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Marca de la empresa:</w:t>
      </w:r>
      <w:r w:rsidDel="00000000" w:rsidR="00000000" w:rsidRPr="00000000">
        <w:rPr>
          <w:rtl w:val="0"/>
        </w:rPr>
        <w:t xml:space="preserve"> “GIT SHOES”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Logotipo: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857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Fuentes utilizadas: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Inknut antiqua1234 </w:t>
      </w:r>
      <w:r w:rsidDel="00000000" w:rsidR="00000000" w:rsidRPr="00000000">
        <w:rPr>
          <w:sz w:val="28"/>
          <w:szCs w:val="28"/>
          <w:rtl w:val="0"/>
        </w:rPr>
        <w:t xml:space="preserve"> Inknut antiqua1234  </w:t>
      </w:r>
      <w:r w:rsidDel="00000000" w:rsidR="00000000" w:rsidRPr="00000000">
        <w:rPr>
          <w:sz w:val="32"/>
          <w:szCs w:val="32"/>
          <w:rtl w:val="0"/>
        </w:rPr>
        <w:t xml:space="preserve">Inknut antiqua1234  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Inknut antiqua1234  </w:t>
      </w:r>
      <w:r w:rsidDel="00000000" w:rsidR="00000000" w:rsidRPr="00000000">
        <w:rPr>
          <w:b w:val="1"/>
          <w:sz w:val="28"/>
          <w:szCs w:val="28"/>
          <w:rtl w:val="0"/>
        </w:rPr>
        <w:t xml:space="preserve"> Inknut antiqua1234 </w:t>
      </w:r>
      <w:r w:rsidDel="00000000" w:rsidR="00000000" w:rsidRPr="00000000">
        <w:rPr>
          <w:b w:val="1"/>
          <w:sz w:val="32"/>
          <w:szCs w:val="32"/>
          <w:rtl w:val="0"/>
        </w:rPr>
        <w:t xml:space="preserve">Inknut antiqua 1234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INKNUT ANTIQUA1234 </w:t>
      </w:r>
      <w:r w:rsidDel="00000000" w:rsidR="00000000" w:rsidRPr="00000000">
        <w:rPr>
          <w:sz w:val="28"/>
          <w:szCs w:val="28"/>
          <w:rtl w:val="0"/>
        </w:rPr>
        <w:t xml:space="preserve">INKNUT ANTIQUA1234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INKNUT ANTIQUA1234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INKNUT ANTIQUA1234 </w:t>
      </w:r>
      <w:r w:rsidDel="00000000" w:rsidR="00000000" w:rsidRPr="00000000">
        <w:rPr>
          <w:b w:val="1"/>
          <w:sz w:val="28"/>
          <w:szCs w:val="28"/>
          <w:rtl w:val="0"/>
        </w:rPr>
        <w:t xml:space="preserve">INKNUT ANTIQUA1234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INKNUT ANTIQUA1234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Inter1234 </w:t>
      </w:r>
      <w:r w:rsidDel="00000000" w:rsidR="00000000" w:rsidRPr="00000000">
        <w:rPr>
          <w:sz w:val="28"/>
          <w:szCs w:val="28"/>
          <w:rtl w:val="0"/>
        </w:rPr>
        <w:t xml:space="preserve">Inter1234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Inter1234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Inter1234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Inter1234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Inter1234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INTER1234 </w:t>
      </w:r>
      <w:r w:rsidDel="00000000" w:rsidR="00000000" w:rsidRPr="00000000">
        <w:rPr>
          <w:sz w:val="28"/>
          <w:szCs w:val="28"/>
          <w:rtl w:val="0"/>
        </w:rPr>
        <w:t xml:space="preserve">INTER1234 </w:t>
      </w:r>
      <w:r w:rsidDel="00000000" w:rsidR="00000000" w:rsidRPr="00000000">
        <w:rPr>
          <w:sz w:val="32"/>
          <w:szCs w:val="32"/>
          <w:rtl w:val="0"/>
        </w:rPr>
        <w:t xml:space="preserve">INTER1234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INTER1234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INTER1234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INTER1234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Paleta de colores: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66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