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92" w:rsidRDefault="009E73FB">
      <w:r>
        <w:rPr>
          <w:noProof/>
          <w:lang w:val="es-BO" w:eastAsia="es-B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615.45pt;margin-top:-45.7pt;width:.05pt;height:611.05pt;z-index:251762688" o:connectortype="straight" strokecolor="black [3200]" strokeweight=".25pt">
            <v:stroke dashstyle="dash"/>
            <v:shadow color="#868686"/>
          </v:shape>
        </w:pict>
      </w:r>
      <w:r>
        <w:rPr>
          <w:noProof/>
          <w:lang w:val="es-BO" w:eastAsia="es-BO"/>
        </w:rPr>
        <w:pict>
          <v:rect id="_x0000_s1028" style="position:absolute;margin-left:562.7pt;margin-top:2.55pt;width:46.45pt;height:524.8pt;z-index:251660288">
            <v:textbox style="mso-next-textbox:#_x0000_s1028">
              <w:txbxContent>
                <w:p w:rsidR="00362E62" w:rsidRDefault="00362E62">
                  <w:pP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</w:pPr>
                  <w: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  <w:t xml:space="preserve">LA   </w:t>
                  </w:r>
                </w:p>
                <w:p w:rsidR="00362E62" w:rsidRPr="00362E62" w:rsidRDefault="00362E62">
                  <w:pPr>
                    <w:rPr>
                      <w:rFonts w:ascii="Arial Black" w:hAnsi="Arial Black"/>
                      <w:sz w:val="16"/>
                      <w:szCs w:val="16"/>
                      <w:lang w:val="es-BO"/>
                    </w:rPr>
                  </w:pPr>
                </w:p>
                <w:p w:rsidR="000E6635" w:rsidRPr="003E105D" w:rsidRDefault="000B14A9">
                  <w:pP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</w:pPr>
                  <w:proofErr w:type="spellStart"/>
                  <w: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  <w:t>RAZON</w:t>
                  </w:r>
                  <w:proofErr w:type="spellEnd"/>
                </w:p>
              </w:txbxContent>
            </v:textbox>
          </v:rect>
        </w:pict>
      </w:r>
    </w:p>
    <w:p w:rsidR="00476C6B" w:rsidRDefault="00476C6B"/>
    <w:p w:rsidR="00476C6B" w:rsidRDefault="00476C6B"/>
    <w:p w:rsidR="00476C6B" w:rsidRDefault="009E73FB">
      <w:r>
        <w:rPr>
          <w:noProof/>
          <w:lang w:val="es-BO" w:eastAsia="es-BO"/>
        </w:rPr>
        <w:pict>
          <v:rect id="1 Rectángulo" o:spid="_x0000_s1026" style="position:absolute;margin-left:2.65pt;margin-top:11.25pt;width:543.2pt;height:289.2pt;z-index:251659264;visibility:visible;mso-width-relative:margin;mso-height-relative:margin;v-text-anchor:middle" fillcolor="white [3201]" strokecolor="black [3200]" strokeweight="2pt">
            <v:textbox>
              <w:txbxContent>
                <w:p w:rsidR="00FA0D78" w:rsidRDefault="00FA0D78" w:rsidP="00FA0D7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NOMBRE DEL AUTOR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  <w:t>: Yuri Flores</w:t>
                  </w:r>
                </w:p>
                <w:p w:rsidR="00FA0D78" w:rsidRDefault="00FA0D78" w:rsidP="00FA0D7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TITULO DEL ARTICULO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  <w:t>: Operativo en Suche afecta tráfico de oro</w:t>
                  </w:r>
                </w:p>
                <w:p w:rsidR="00FA0D78" w:rsidRDefault="00FA0D78" w:rsidP="00FA0D7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NOMBRE DEL PERIÓDICO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  <w:t>: La Razón</w:t>
                  </w:r>
                </w:p>
                <w:p w:rsidR="00FA0D78" w:rsidRDefault="00FA0D78" w:rsidP="00FA0D7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PAÍS DONDE SE PUBLICA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  <w:t>: Bolivia</w:t>
                  </w:r>
                </w:p>
                <w:p w:rsidR="00FA0D78" w:rsidRDefault="00FA0D78" w:rsidP="00FA0D7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LUGAR Y FECHA DE LA PUBLICACIÓN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  <w:t>: La Paz, 23 de junio de 2019 (Domingo)</w:t>
                  </w:r>
                </w:p>
                <w:p w:rsidR="00FA0D78" w:rsidRPr="003E105D" w:rsidRDefault="00FA0D78" w:rsidP="00FA0D78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SECCIÓN Y PAGINA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  <w:t xml:space="preserve">: </w:t>
                  </w:r>
                </w:p>
                <w:p w:rsidR="003E105D" w:rsidRPr="003E105D" w:rsidRDefault="003E105D" w:rsidP="009E73FB">
                  <w:pPr>
                    <w:pStyle w:val="Prrafodelista"/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bookmarkStart w:id="0" w:name="_GoBack"/>
                  <w:bookmarkEnd w:id="0"/>
                </w:p>
              </w:txbxContent>
            </v:textbox>
          </v:rect>
        </w:pict>
      </w:r>
    </w:p>
    <w:p w:rsidR="006E40BA" w:rsidRDefault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Default="006E40BA" w:rsidP="006E40BA"/>
    <w:p w:rsidR="000E6635" w:rsidRDefault="000E6635" w:rsidP="006E40BA">
      <w:pPr>
        <w:jc w:val="center"/>
      </w:pPr>
    </w:p>
    <w:p w:rsidR="000E6635" w:rsidRDefault="000E6635" w:rsidP="006E40BA">
      <w:pPr>
        <w:jc w:val="center"/>
      </w:pPr>
    </w:p>
    <w:p w:rsidR="000E6635" w:rsidRDefault="000E6635" w:rsidP="006E40BA">
      <w:pPr>
        <w:jc w:val="center"/>
      </w:pPr>
    </w:p>
    <w:sectPr w:rsidR="000E6635" w:rsidSect="000376E6">
      <w:pgSz w:w="15842" w:h="12242" w:orient="landscape" w:code="1"/>
      <w:pgMar w:top="851" w:right="2234" w:bottom="794" w:left="1418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0EF7"/>
    <w:multiLevelType w:val="hybridMultilevel"/>
    <w:tmpl w:val="77567B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6C6B"/>
    <w:rsid w:val="00027922"/>
    <w:rsid w:val="000376E6"/>
    <w:rsid w:val="000B14A9"/>
    <w:rsid w:val="000E6635"/>
    <w:rsid w:val="00191322"/>
    <w:rsid w:val="00220DA0"/>
    <w:rsid w:val="00222B7F"/>
    <w:rsid w:val="002F5F8E"/>
    <w:rsid w:val="003161FB"/>
    <w:rsid w:val="00362E62"/>
    <w:rsid w:val="003E105D"/>
    <w:rsid w:val="003E1ABE"/>
    <w:rsid w:val="004612D9"/>
    <w:rsid w:val="00476C6B"/>
    <w:rsid w:val="005653EE"/>
    <w:rsid w:val="005A1C61"/>
    <w:rsid w:val="005C0BBB"/>
    <w:rsid w:val="005E5E9D"/>
    <w:rsid w:val="005F6DF4"/>
    <w:rsid w:val="00630013"/>
    <w:rsid w:val="00667D0C"/>
    <w:rsid w:val="00682487"/>
    <w:rsid w:val="006E027B"/>
    <w:rsid w:val="006E40BA"/>
    <w:rsid w:val="007066F8"/>
    <w:rsid w:val="007673BF"/>
    <w:rsid w:val="00806E6C"/>
    <w:rsid w:val="00821675"/>
    <w:rsid w:val="00855C36"/>
    <w:rsid w:val="00915DDF"/>
    <w:rsid w:val="00981D92"/>
    <w:rsid w:val="009B3BA3"/>
    <w:rsid w:val="009D1B8B"/>
    <w:rsid w:val="009E0C21"/>
    <w:rsid w:val="009E1064"/>
    <w:rsid w:val="009E73FB"/>
    <w:rsid w:val="00A96C09"/>
    <w:rsid w:val="00AB0A3A"/>
    <w:rsid w:val="00AE2582"/>
    <w:rsid w:val="00BE0EB3"/>
    <w:rsid w:val="00C33685"/>
    <w:rsid w:val="00CF4661"/>
    <w:rsid w:val="00D3146F"/>
    <w:rsid w:val="00D44504"/>
    <w:rsid w:val="00D93E93"/>
    <w:rsid w:val="00DA0F0E"/>
    <w:rsid w:val="00DC7DA2"/>
    <w:rsid w:val="00E43489"/>
    <w:rsid w:val="00E81741"/>
    <w:rsid w:val="00EB09A6"/>
    <w:rsid w:val="00EC53DB"/>
    <w:rsid w:val="00ED3AFA"/>
    <w:rsid w:val="00F36E96"/>
    <w:rsid w:val="00F87301"/>
    <w:rsid w:val="00F9755B"/>
    <w:rsid w:val="00FA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  <o:rules v:ext="edit">
        <o:r id="V:Rule1" type="connector" idref="#_x0000_s1145"/>
      </o:rules>
    </o:shapelayout>
  </w:shapeDefaults>
  <w:decimalSymbol w:val=","/>
  <w:listSeparator w:val=";"/>
  <w14:docId w14:val="3DCD7AA8"/>
  <w15:docId w15:val="{07E0FC09-223F-4496-9757-F2AA0A8E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6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2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58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E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DD5A0-9C37-4FED-878A-0D7C7063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D.C.S</dc:creator>
  <cp:lastModifiedBy>RONALD RENE MARCA QUISPE</cp:lastModifiedBy>
  <cp:revision>25</cp:revision>
  <cp:lastPrinted>2019-07-12T19:59:00Z</cp:lastPrinted>
  <dcterms:created xsi:type="dcterms:W3CDTF">2018-04-03T20:07:00Z</dcterms:created>
  <dcterms:modified xsi:type="dcterms:W3CDTF">2019-07-12T20:00:00Z</dcterms:modified>
</cp:coreProperties>
</file>