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El texto cumple con las reglas ortografía y de redacción en todos sus apartados.</w:t>
            </w:r>
            <w:r w:rsidDel="00000000" w:rsidR="00000000" w:rsidRPr="00000000">
              <w:rPr>
                <w:shd w:fill="b6d7a8" w:val="clear"/>
                <w:rtl w:val="0"/>
              </w:rPr>
              <w:br w:type="textWrapping"/>
            </w:r>
            <w:r w:rsidDel="00000000" w:rsidR="00000000" w:rsidRPr="00000000">
              <w:rPr>
                <w:rFonts w:ascii="Calibri" w:cs="Calibri" w:eastAsia="Calibri" w:hAnsi="Calibri"/>
                <w:color w:val="000000"/>
                <w:shd w:fill="b6d7a8" w:val="clear"/>
                <w:rtl w:val="0"/>
              </w:rPr>
              <w:t xml:space="preserve">Y</w:t>
            </w:r>
            <w:r w:rsidDel="00000000" w:rsidR="00000000" w:rsidRPr="00000000">
              <w:rPr>
                <w:shd w:fill="b6d7a8" w:val="clear"/>
                <w:rtl w:val="0"/>
              </w:rPr>
              <w:br w:type="textWrapping"/>
            </w:r>
            <w:r w:rsidDel="00000000" w:rsidR="00000000" w:rsidRPr="00000000">
              <w:rPr>
                <w:rFonts w:ascii="Calibri" w:cs="Calibri" w:eastAsia="Calibri" w:hAnsi="Calibri"/>
                <w:color w:val="000000"/>
                <w:shd w:fill="b6d7a8" w:val="clear"/>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shd w:fill="b6d7a8" w:val="clear"/>
              </w:rPr>
            </w:pPr>
            <w:r w:rsidDel="00000000" w:rsidR="00000000" w:rsidRPr="00000000">
              <w:rPr>
                <w:rFonts w:ascii="Calibri" w:cs="Calibri" w:eastAsia="Calibri" w:hAnsi="Calibri"/>
                <w:shd w:fill="b6d7a8" w:val="clear"/>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wOotDfCz6jOrZH6DKRFolyGh+Q==">CgMxLjA4AHIhMWFxejZ4WEFiSkdXX0VDOUVIS01jcmVIUW9iS1hIcGF4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