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  <w:br/>
        <w:t>AUDITOR</w:t>
      </w:r>
    </w:p>
    <w:p/>
    <w:p>
      <w:pPr>
        <w:jc w:val="center"/>
      </w:pPr>
      <w:r>
        <w:t>Sistema de Habilitacion de Servicios de Salud</w:t>
      </w:r>
    </w:p>
    <w:p>
      <w:pPr>
        <w:jc w:val="center"/>
      </w:pPr>
      <w:r>
        <w:t>Resolucion 3100 de 2019</w:t>
      </w:r>
    </w:p>
    <w:p/>
    <w:p/>
    <w:p>
      <w:pPr>
        <w:pStyle w:val="Heading1"/>
      </w:pPr>
      <w:r>
        <w:t>1. Credenciales de Acceso</w:t>
      </w:r>
    </w:p>
    <w:p>
      <w:r>
        <w:t>Utilice las siguientes credenciales para ingresar al sistema: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auditor@habilitacion.com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Auditor123!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Auditor (Solo lectura)</w:t>
            </w:r>
          </w:p>
        </w:tc>
      </w:tr>
    </w:tbl>
    <w:p/>
    <w:p>
      <w:r>
        <w:t>URL de acceso: http://127.0.0.1:8012/</w:t>
      </w:r>
    </w:p>
    <w:p/>
    <w:p>
      <w:r>
        <w:rPr>
          <w:b/>
        </w:rPr>
        <w:t xml:space="preserve">Entidad asignada: </w:t>
      </w:r>
      <w:r>
        <w:t>CLINICA EJEMPLO SALUD S.A.S.</w:t>
      </w:r>
    </w:p>
    <w:p>
      <w:pPr>
        <w:pStyle w:val="Heading1"/>
      </w:pPr>
      <w:r>
        <w:t>2. Descripcion del Rol de Auditor</w:t>
      </w:r>
    </w:p>
    <w:p>
      <w:r>
        <w:t>Como Auditor del sistema, usted tiene acceso de SOLO LECTURA a toda la informacion de la entidad asignada. Este rol esta disenado para:</w:t>
      </w:r>
    </w:p>
    <w:p>
      <w:pPr>
        <w:pStyle w:val="ListBullet"/>
      </w:pPr>
      <w:r>
        <w:t>Auditores externos que necesitan revisar el estado de cumplimiento</w:t>
      </w:r>
    </w:p>
    <w:p>
      <w:pPr>
        <w:pStyle w:val="ListBullet"/>
      </w:pPr>
      <w:r>
        <w:t>Supervisores de secretarias de salud</w:t>
      </w:r>
    </w:p>
    <w:p>
      <w:pPr>
        <w:pStyle w:val="ListBullet"/>
      </w:pPr>
      <w:r>
        <w:t>Consultores de calidad</w:t>
      </w:r>
    </w:p>
    <w:p>
      <w:pPr>
        <w:pStyle w:val="ListBullet"/>
      </w:pPr>
      <w:r>
        <w:t>Personal de entes de control</w:t>
      </w:r>
    </w:p>
    <w:p>
      <w:r>
        <w:rPr>
          <w:b/>
        </w:rPr>
        <w:t xml:space="preserve">⚠️ IMPORTANTE: </w:t>
      </w:r>
      <w:r>
        <w:t>El rol de Auditor NO puede modificar ninguna informacion. Solo puede visualizar evaluaciones, documentos y reportes.</w:t>
      </w:r>
    </w:p>
    <w:p>
      <w:pPr>
        <w:pStyle w:val="Heading1"/>
      </w:pPr>
      <w:r>
        <w:t>3. Funcionalidades Disponibles</w:t>
      </w:r>
    </w:p>
    <w:p>
      <w:pPr>
        <w:pStyle w:val="Heading2"/>
      </w:pPr>
      <w:r>
        <w:t>3.1 Dashboard</w:t>
      </w:r>
    </w:p>
    <w:p>
      <w:r>
        <w:t>Panel con estadisticas de la entidad:</w:t>
      </w:r>
    </w:p>
    <w:p>
      <w:pPr>
        <w:pStyle w:val="ListBullet"/>
      </w:pPr>
      <w:r>
        <w:t>Resumen de cumplimiento por sede</w:t>
      </w:r>
    </w:p>
    <w:p>
      <w:pPr>
        <w:pStyle w:val="ListBullet"/>
      </w:pPr>
      <w:r>
        <w:t>Progreso de evaluacion</w:t>
      </w:r>
    </w:p>
    <w:p>
      <w:pPr>
        <w:pStyle w:val="ListBullet"/>
      </w:pPr>
      <w:r>
        <w:t>Indicadores de cumplimiento</w:t>
      </w:r>
    </w:p>
    <w:p>
      <w:pPr>
        <w:pStyle w:val="Heading2"/>
      </w:pPr>
      <w:r>
        <w:t>3.2 Ver Evaluaciones</w:t>
      </w:r>
    </w:p>
    <w:p>
      <w:r>
        <w:t>Puede navegar y ver todas las evaluaciones:</w:t>
      </w:r>
    </w:p>
    <w:p>
      <w:pPr>
        <w:pStyle w:val="ListBullet"/>
      </w:pPr>
      <w:r>
        <w:t>Ver sedes de la entidad</w:t>
      </w:r>
    </w:p>
    <w:p>
      <w:pPr>
        <w:pStyle w:val="ListBullet"/>
      </w:pPr>
      <w:r>
        <w:t>Ver categorias y subcategorias</w:t>
      </w:r>
    </w:p>
    <w:p>
      <w:pPr>
        <w:pStyle w:val="ListBullet"/>
      </w:pPr>
      <w:r>
        <w:t>Ver estado de cada criterio (Cumple, No Cumple, No Aplica)</w:t>
      </w:r>
    </w:p>
    <w:p>
      <w:pPr>
        <w:pStyle w:val="ListBullet"/>
      </w:pPr>
      <w:r>
        <w:t>Ver comentarios registrados</w:t>
      </w:r>
    </w:p>
    <w:p>
      <w:pPr>
        <w:pStyle w:val="ListBullet"/>
      </w:pPr>
      <w:r>
        <w:t>Ver documentos de soporte cargados</w:t>
      </w:r>
    </w:p>
    <w:p>
      <w:pPr>
        <w:pStyle w:val="Heading2"/>
      </w:pPr>
      <w:r>
        <w:t>3.3 Ver Documentos</w:t>
      </w:r>
    </w:p>
    <w:p>
      <w:r>
        <w:t>Acceso a documentos de soporte:</w:t>
      </w:r>
    </w:p>
    <w:p>
      <w:pPr>
        <w:pStyle w:val="ListBullet"/>
      </w:pPr>
      <w:r>
        <w:t>Visualizar documentos cargados por criterio</w:t>
      </w:r>
    </w:p>
    <w:p>
      <w:pPr>
        <w:pStyle w:val="ListBullet"/>
      </w:pPr>
      <w:r>
        <w:t>Descargar documentos para revision</w:t>
      </w:r>
    </w:p>
    <w:p>
      <w:pPr>
        <w:pStyle w:val="ListBullet"/>
      </w:pPr>
      <w:r>
        <w:t>Ver historial de documentos</w:t>
      </w:r>
    </w:p>
    <w:p>
      <w:pPr>
        <w:pStyle w:val="Heading2"/>
      </w:pPr>
      <w:r>
        <w:t>3.4 Ver Reportes</w:t>
      </w:r>
    </w:p>
    <w:p>
      <w:r>
        <w:t>Acceso a reportes de cumplimiento:</w:t>
      </w:r>
    </w:p>
    <w:p>
      <w:pPr>
        <w:pStyle w:val="ListBullet"/>
      </w:pPr>
      <w:r>
        <w:t>Reporte general de cumplimiento</w:t>
      </w:r>
    </w:p>
    <w:p>
      <w:pPr>
        <w:pStyle w:val="ListBullet"/>
      </w:pPr>
      <w:r>
        <w:t>Estadisticas por estandar</w:t>
      </w:r>
    </w:p>
    <w:p>
      <w:pPr>
        <w:pStyle w:val="ListBullet"/>
      </w:pPr>
      <w:r>
        <w:t>Comparativos entre sedes</w:t>
      </w:r>
    </w:p>
    <w:p>
      <w:pPr>
        <w:pStyle w:val="Heading1"/>
      </w:pPr>
      <w:r>
        <w:t>4. Restricciones del Rol</w:t>
      </w:r>
    </w:p>
    <w:p>
      <w:r>
        <w:t>Como Auditor, usted NO puede:</w:t>
      </w:r>
    </w:p>
    <w:p>
      <w:pPr>
        <w:pStyle w:val="ListBullet"/>
      </w:pPr>
      <w:r>
        <w:t>Modificar el estado de los criterios</w:t>
      </w:r>
    </w:p>
    <w:p>
      <w:pPr>
        <w:pStyle w:val="ListBullet"/>
      </w:pPr>
      <w:r>
        <w:t>Agregar o eliminar comentarios</w:t>
      </w:r>
    </w:p>
    <w:p>
      <w:pPr>
        <w:pStyle w:val="ListBullet"/>
      </w:pPr>
      <w:r>
        <w:t>Subir o eliminar documentos</w:t>
      </w:r>
    </w:p>
    <w:p>
      <w:pPr>
        <w:pStyle w:val="ListBullet"/>
      </w:pPr>
      <w:r>
        <w:t>Modificar configuraciones de sedes</w:t>
      </w:r>
    </w:p>
    <w:p>
      <w:pPr>
        <w:pStyle w:val="ListBullet"/>
      </w:pPr>
      <w:r>
        <w:t>Editar informacion de la entidad</w:t>
      </w:r>
    </w:p>
    <w:p>
      <w:pPr>
        <w:pStyle w:val="ListBullet"/>
      </w:pPr>
      <w:r>
        <w:t>Crear usuarios</w:t>
      </w:r>
    </w:p>
    <w:p>
      <w:pPr>
        <w:pStyle w:val="Heading1"/>
      </w:pPr>
      <w:r>
        <w:t>🚀 Módulos Próximamente Disponibles</w:t>
      </w:r>
    </w:p>
    <w:p>
      <w:r>
        <w:t>El Sistema de Habilitación de Servicios de Salud se encuentra en constante evolución. Próximamente se integrarán los siguientes módulos para complementar la gestión integral de calidad en su institución:</w:t>
      </w:r>
    </w:p>
    <w:p>
      <w:pPr>
        <w:pStyle w:val="Heading2"/>
      </w:pPr>
      <w:r>
        <w:t>📋 SIAU - Sistema de Información y Atención al Usuario</w:t>
      </w:r>
    </w:p>
    <w:p>
      <w:r>
        <w:t>Módulo para la gestión integral de peticiones, quejas, reclamos, sugerencias y felicitaciones (PQRSF) de los usuarios. Incluirá:</w:t>
      </w:r>
    </w:p>
    <w:p>
      <w:pPr>
        <w:pStyle w:val="ListBullet"/>
      </w:pPr>
      <w:r>
        <w:t>Registro y seguimiento de PQRSF</w:t>
      </w:r>
    </w:p>
    <w:p>
      <w:pPr>
        <w:pStyle w:val="ListBullet"/>
      </w:pPr>
      <w:r>
        <w:t>Tiempos de respuesta según normatividad</w:t>
      </w:r>
    </w:p>
    <w:p>
      <w:pPr>
        <w:pStyle w:val="ListBullet"/>
      </w:pPr>
      <w:r>
        <w:t>Reportes estadísticos de satisfacción</w:t>
      </w:r>
    </w:p>
    <w:p>
      <w:pPr>
        <w:pStyle w:val="ListBullet"/>
      </w:pPr>
      <w:r>
        <w:t>Encuestas de satisfacción al usuario</w:t>
      </w:r>
    </w:p>
    <w:p>
      <w:pPr>
        <w:pStyle w:val="ListBullet"/>
      </w:pPr>
      <w:r>
        <w:t>Indicadores de calidad en atención</w:t>
      </w:r>
    </w:p>
    <w:p>
      <w:pPr>
        <w:pStyle w:val="Heading2"/>
      </w:pPr>
      <w:r>
        <w:t>🏥 RIAS - Rutas Integrales de Atención en Salud</w:t>
      </w:r>
    </w:p>
    <w:p>
      <w:r>
        <w:t>Módulo para el seguimiento y gestión de las Rutas Integrales de Atención en Salud según la Resolución 3280 de 2018. Incluirá:</w:t>
      </w:r>
    </w:p>
    <w:p>
      <w:pPr>
        <w:pStyle w:val="ListBullet"/>
      </w:pPr>
      <w:r>
        <w:t>Gestión de rutas de promoción y mantenimiento</w:t>
      </w:r>
    </w:p>
    <w:p>
      <w:pPr>
        <w:pStyle w:val="ListBullet"/>
      </w:pPr>
      <w:r>
        <w:t>Rutas de grupos de riesgo</w:t>
      </w:r>
    </w:p>
    <w:p>
      <w:pPr>
        <w:pStyle w:val="ListBullet"/>
      </w:pPr>
      <w:r>
        <w:t>Rutas específicas de atención</w:t>
      </w:r>
    </w:p>
    <w:p>
      <w:pPr>
        <w:pStyle w:val="ListBullet"/>
      </w:pPr>
      <w:r>
        <w:t>Seguimiento de intervenciones</w:t>
      </w:r>
    </w:p>
    <w:p>
      <w:pPr>
        <w:pStyle w:val="ListBullet"/>
      </w:pPr>
      <w:r>
        <w:t>Indicadores de cobertura y cumplimiento</w:t>
      </w:r>
    </w:p>
    <w:p>
      <w:pPr>
        <w:pStyle w:val="Heading2"/>
      </w:pPr>
      <w:r>
        <w:t>✅ PAMEC - Programa de Auditoría para el Mejoramiento de la Calidad</w:t>
      </w:r>
    </w:p>
    <w:p>
      <w:r>
        <w:t>Módulo para la implementación del Programa de Auditoría para el Mejoramiento de la Calidad en Salud. Incluirá:</w:t>
      </w:r>
    </w:p>
    <w:p>
      <w:pPr>
        <w:pStyle w:val="ListBullet"/>
      </w:pPr>
      <w:r>
        <w:t>Autoevaluación institucional</w:t>
      </w:r>
    </w:p>
    <w:p>
      <w:pPr>
        <w:pStyle w:val="ListBullet"/>
      </w:pPr>
      <w:r>
        <w:t>Planes de mejoramiento</w:t>
      </w:r>
    </w:p>
    <w:p>
      <w:pPr>
        <w:pStyle w:val="ListBullet"/>
      </w:pPr>
      <w:r>
        <w:t>Seguimiento a acciones correctivas</w:t>
      </w:r>
    </w:p>
    <w:p>
      <w:pPr>
        <w:pStyle w:val="ListBullet"/>
      </w:pPr>
      <w:r>
        <w:t>Auditoría de historias clínicas</w:t>
      </w:r>
    </w:p>
    <w:p>
      <w:pPr>
        <w:pStyle w:val="ListBullet"/>
      </w:pPr>
      <w:r>
        <w:t>Indicadores de calidad SOGC</w:t>
      </w:r>
    </w:p>
    <w:p>
      <w:pPr>
        <w:pStyle w:val="ListBullet"/>
      </w:pPr>
      <w:r>
        <w:t>Comités de calidad</w:t>
      </w:r>
    </w:p>
    <w:p/>
    <w:p>
      <w:r>
        <w:rPr>
          <w:b/>
        </w:rPr>
        <w:t xml:space="preserve">⚠️ IMPORTANTE: </w:t>
      </w:r>
      <w:r>
        <w:t>Estos módulos estarán disponibles en próximas actualizaciones del sistema. Se notificará oportunamente cuando estén habilitados.</w:t>
      </w:r>
    </w:p>
    <w:p>
      <w:pPr>
        <w:pStyle w:val="Heading1"/>
      </w:pPr>
      <w:r>
        <w:t>5. Soporte</w:t>
      </w:r>
    </w:p>
    <w:p>
      <w:r>
        <w:t>Para dudas sobre el uso del sistema, contacte al administrador de la entidad.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