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3DB4" w14:textId="4434EE31" w:rsidR="00FB31FC" w:rsidRDefault="00C029D7" w:rsidP="00C029D7">
      <w:pPr>
        <w:spacing w:after="0" w:line="240" w:lineRule="auto"/>
      </w:pPr>
      <w:r>
        <w:t>Manejar varias entidades Prestadoras de Salud</w:t>
      </w:r>
    </w:p>
    <w:p w14:paraId="3C9002FF" w14:textId="763946A4" w:rsidR="00C029D7" w:rsidRDefault="00C029D7" w:rsidP="00C029D7">
      <w:pPr>
        <w:spacing w:after="0" w:line="240" w:lineRule="auto"/>
      </w:pPr>
      <w:r>
        <w:t>Cada entidad Prestadora Puede manejar Varias Sedes</w:t>
      </w:r>
    </w:p>
    <w:p w14:paraId="25A0B815" w14:textId="33A408FF" w:rsidR="007309CD" w:rsidRDefault="007309CD" w:rsidP="00C029D7">
      <w:pPr>
        <w:spacing w:after="0" w:line="240" w:lineRule="auto"/>
      </w:pPr>
      <w:r>
        <w:t>Debe poder controlar vigencias de la documentación de la Entidad Tipo</w:t>
      </w:r>
    </w:p>
    <w:p w14:paraId="5E1E8BDF" w14:textId="3E88E846" w:rsidR="00C029D7" w:rsidRDefault="00C029D7" w:rsidP="00C029D7">
      <w:pPr>
        <w:spacing w:after="0" w:line="240" w:lineRule="auto"/>
      </w:pPr>
      <w:r>
        <w:t xml:space="preserve">Debe mantener información de la entidad, logo, nombre, datos, </w:t>
      </w:r>
      <w:r w:rsidR="00FA119C">
        <w:t xml:space="preserve">Código REPS, Ciudad Sede, Nombre de la Sede, Código REPS de las Sede, Dirección, Teléfono, Gerente, </w:t>
      </w:r>
      <w:proofErr w:type="gramStart"/>
      <w:r w:rsidR="00FA119C">
        <w:t>Director</w:t>
      </w:r>
      <w:proofErr w:type="gramEnd"/>
      <w:r w:rsidR="00FA119C">
        <w:t>, Responsable, Grupo, Servicios Habilitados, Complejidad, Modalidad, etc.</w:t>
      </w:r>
    </w:p>
    <w:p w14:paraId="73024114" w14:textId="02C3344B" w:rsidR="00FA119C" w:rsidRDefault="00FA119C" w:rsidP="00C029D7">
      <w:pPr>
        <w:spacing w:after="0" w:line="240" w:lineRule="auto"/>
      </w:pPr>
      <w:r>
        <w:t xml:space="preserve">Existen 4 tipos de entidades a manejar, es el primer filtro: </w:t>
      </w:r>
    </w:p>
    <w:p w14:paraId="16789F7F" w14:textId="617696D8" w:rsidR="00FA119C" w:rsidRDefault="00FA119C" w:rsidP="00C029D7">
      <w:pPr>
        <w:spacing w:after="0" w:line="240" w:lineRule="auto"/>
      </w:pPr>
      <w:r>
        <w:t>. IPS</w:t>
      </w:r>
    </w:p>
    <w:p w14:paraId="2F143656" w14:textId="17ACA5F3" w:rsidR="00FA119C" w:rsidRDefault="00FA119C" w:rsidP="00C029D7">
      <w:pPr>
        <w:spacing w:after="0" w:line="240" w:lineRule="auto"/>
      </w:pPr>
      <w:r>
        <w:t>. Profesionales Independientes</w:t>
      </w:r>
    </w:p>
    <w:p w14:paraId="6F1DC33B" w14:textId="255E1F46" w:rsidR="00FA119C" w:rsidRDefault="00FA119C" w:rsidP="00C029D7">
      <w:pPr>
        <w:spacing w:after="0" w:line="240" w:lineRule="auto"/>
      </w:pPr>
      <w:r>
        <w:t>. Prestación de servicios asistenciales</w:t>
      </w:r>
      <w:r>
        <w:br/>
        <w:t>. Objeto social diferente</w:t>
      </w:r>
    </w:p>
    <w:p w14:paraId="523C9CDF" w14:textId="5ED23924" w:rsidR="00C029D7" w:rsidRDefault="00C029D7" w:rsidP="00C029D7">
      <w:pPr>
        <w:spacing w:after="0" w:line="240" w:lineRule="auto"/>
      </w:pPr>
      <w:r>
        <w:t>Debe mantener información ejemplo o editable para varios de los documentos a generar, cuando estén aprobados, no debe permitir edición, solo con usuario administrador</w:t>
      </w:r>
    </w:p>
    <w:p w14:paraId="5616B9CC" w14:textId="2BF53440" w:rsidR="00C029D7" w:rsidRDefault="003552BC" w:rsidP="00C029D7">
      <w:pPr>
        <w:spacing w:after="0" w:line="240" w:lineRule="auto"/>
      </w:pPr>
      <w:r>
        <w:t>Debe mantener usuarios de la entidad, con los diferentes niveles de acceso</w:t>
      </w:r>
    </w:p>
    <w:p w14:paraId="1BA55F06" w14:textId="389AAD9C" w:rsidR="003552BC" w:rsidRDefault="00DD5978" w:rsidP="00C029D7">
      <w:pPr>
        <w:spacing w:after="0" w:line="240" w:lineRule="auto"/>
      </w:pPr>
      <w:r>
        <w:t xml:space="preserve">Varios de los documentos deben usar el </w:t>
      </w:r>
      <w:proofErr w:type="spellStart"/>
      <w:r>
        <w:t>APIKey</w:t>
      </w:r>
      <w:proofErr w:type="spellEnd"/>
      <w:r>
        <w:t xml:space="preserve"> de </w:t>
      </w:r>
      <w:proofErr w:type="spellStart"/>
      <w:r>
        <w:t>ChatGPT</w:t>
      </w:r>
      <w:proofErr w:type="spellEnd"/>
      <w:r>
        <w:t xml:space="preserve"> para ajustar documentación, incluyéndole normatividad y ajustando textos</w:t>
      </w:r>
    </w:p>
    <w:p w14:paraId="2BA14A01" w14:textId="18B5E058" w:rsidR="00FA119C" w:rsidRDefault="00FA119C" w:rsidP="00C029D7">
      <w:pPr>
        <w:spacing w:after="0" w:line="240" w:lineRule="auto"/>
      </w:pPr>
      <w:r>
        <w:t>Se adjuntará Archivo de Excel “</w:t>
      </w:r>
      <w:r w:rsidRPr="00FA119C">
        <w:t>autoevaluacion-_resolucion-3100-2019-anexo-estandar</w:t>
      </w:r>
      <w:r>
        <w:t>”, del cual debe incluir toda la información de las Hojas, tener en cuenta lo siguiente:</w:t>
      </w:r>
      <w:r>
        <w:br/>
        <w:t xml:space="preserve">. </w:t>
      </w:r>
      <w:r w:rsidRPr="00FA119C">
        <w:t>11.1. ESTÁNDARES Y CRITERIOS APLICABLES A TODOS LOS SERVICIOS</w:t>
      </w:r>
    </w:p>
    <w:p w14:paraId="1AF68079" w14:textId="3327D825" w:rsidR="00FA119C" w:rsidRDefault="00FA119C" w:rsidP="00C029D7">
      <w:pPr>
        <w:spacing w:after="0" w:line="240" w:lineRule="auto"/>
      </w:pPr>
      <w:r>
        <w:t xml:space="preserve">Todas las hojas 11.1.X son </w:t>
      </w:r>
      <w:r w:rsidR="003A3DE3">
        <w:t xml:space="preserve">7 estándares que se manejan acá </w:t>
      </w:r>
      <w:r>
        <w:t>y son para todas las entidades</w:t>
      </w:r>
    </w:p>
    <w:p w14:paraId="65A7E5CE" w14:textId="4007F1A0" w:rsidR="003A3DE3" w:rsidRDefault="003A3DE3" w:rsidP="003A3DE3">
      <w:pPr>
        <w:spacing w:after="0" w:line="240" w:lineRule="auto"/>
      </w:pPr>
      <w:r>
        <w:t>(11.1.1 TALENTO HUMANO, 11.1.2. INFRAESTRUCTURA, 11.1.3. DOTACIÓN, 11.1.4. MEDICAMENTOS, DISPOSITIVOS MÉDICOS E INSUMOS, 11.1.5. PROCESOS PRIORITARIOS, 11.1.6. HISTORIA CLÍNICA Y REGISTROS, 11.1.7. INTERDEPENDENCIA)</w:t>
      </w:r>
    </w:p>
    <w:p w14:paraId="04A77FE9" w14:textId="0411BEED" w:rsidR="008E3EDC" w:rsidRDefault="008E3EDC" w:rsidP="003A3DE3">
      <w:pPr>
        <w:spacing w:after="0" w:line="240" w:lineRule="auto"/>
      </w:pPr>
      <w:r>
        <w:t xml:space="preserve">Maneja </w:t>
      </w:r>
      <w:r w:rsidR="008F4CA3">
        <w:t xml:space="preserve">Las Siguientes </w:t>
      </w:r>
      <w:proofErr w:type="spellStart"/>
      <w:r>
        <w:t>Especifidad</w:t>
      </w:r>
      <w:r w:rsidR="008F4CA3">
        <w:t>es</w:t>
      </w:r>
      <w:proofErr w:type="spellEnd"/>
      <w:r>
        <w:t xml:space="preserve"> </w:t>
      </w:r>
      <w:r w:rsidR="008F4CA3">
        <w:t>Así</w:t>
      </w:r>
      <w:r>
        <w:t xml:space="preserve">: </w:t>
      </w:r>
    </w:p>
    <w:p w14:paraId="3D83DF6B" w14:textId="27730B75" w:rsidR="008E3EDC" w:rsidRDefault="008E3EDC" w:rsidP="008E3EDC">
      <w:pPr>
        <w:spacing w:after="0" w:line="240" w:lineRule="auto"/>
      </w:pPr>
      <w:r>
        <w:t>.</w:t>
      </w:r>
      <w:r w:rsidRPr="008E3EDC">
        <w:t xml:space="preserve"> </w:t>
      </w:r>
      <w:r>
        <w:t>11.2. GRUPO CONSULTA EXTERNA que maneja los siguientes requerimientos: (11.2.1. SERVICIO DE CONSULTA EXTERNA GENERAL, 11.2.2. SERVICIO DE CONSULTA EXTERNA ESPECIALIZADA, 11.2.3. SERVICIO DE VACUNACIÓN, 11.2.4. SERVICIO DE SEGURIDAD Y SALUD EN EL TRABAJO)</w:t>
      </w:r>
    </w:p>
    <w:p w14:paraId="6AB19683" w14:textId="6BF3FA29" w:rsidR="00C36031" w:rsidRDefault="00C36031" w:rsidP="00C36031">
      <w:pPr>
        <w:spacing w:after="0" w:line="240" w:lineRule="auto"/>
      </w:pPr>
      <w:r>
        <w:t>.</w:t>
      </w:r>
      <w:r w:rsidRPr="00C36031">
        <w:t xml:space="preserve"> </w:t>
      </w:r>
      <w:r>
        <w:t xml:space="preserve">11.3. GRUPO APOYO DIAGNÓSTICO Y COMPLEMENTACIÓN TERAPÉUTICA que maneja los siguientes requerimientos: (11.3.1. SERVICIO DE TERAPIAS, 11.3.2. SERVICIO FARMACÉUTICO, 11.3.3 SERVICIO DE </w:t>
      </w:r>
      <w:proofErr w:type="spellStart"/>
      <w:r>
        <w:t>RADIOLOGiA</w:t>
      </w:r>
      <w:proofErr w:type="spellEnd"/>
      <w:r>
        <w:t xml:space="preserve"> ODONTOLÓGICA, 11.3.4 SERVICIO DE IMÁGENES DIAGNÓSTICAS, 11.3.5 SERVICIO DE MEDICINA NUCLEAR, 11.3.6 SERVICIO DE RADIOTERAPIA, 11.3.7 SERVICIO DE QUIMIOTERAPIA, 11.3.8 SERVICIO DE DIAGNÓSTICO VASCULAR, 11.3.9 SERVICIO DE HEMODINAMIA E INTERVENCIONISMO, 11.3.10 SERVICIO DE GESTIÓN PRE TRANSFUSIONAL, 11.3.11. SERVICIO DE TOMA DE MUESTRAS DE LABORATORIO CLÍNICO, 11.3.12 SERVICIO DE LABORATORIO CLÍNICO, 11.3.13 SERVICIO DE TOMA DE MUESTRAS DE CUELLO UTERINO Y GINECOLÓGICAS, 11.3.14 SERVICIO DE LABORATORIO DE </w:t>
      </w:r>
      <w:proofErr w:type="spellStart"/>
      <w:r>
        <w:t>CITOLOGiAS</w:t>
      </w:r>
      <w:proofErr w:type="spellEnd"/>
      <w:r>
        <w:t xml:space="preserve"> CERVICO-UTERINAS, 11.3.15 SERVICIO DE LABORATORIO DE HISTOTECNOLOGIA, 11.3.16 SERVICIO DE PATOLOGÍA, 11.3.17 SERVICIO DE DIÁLISIS)</w:t>
      </w:r>
    </w:p>
    <w:p w14:paraId="7010D62A" w14:textId="456EACB1" w:rsidR="00081B59" w:rsidRDefault="00C36031" w:rsidP="00081B59">
      <w:pPr>
        <w:spacing w:after="0" w:line="240" w:lineRule="auto"/>
      </w:pPr>
      <w:r>
        <w:t>.</w:t>
      </w:r>
      <w:r w:rsidRPr="00C36031">
        <w:t xml:space="preserve"> </w:t>
      </w:r>
      <w:r>
        <w:t>11.4    GRUPO INTERNACIÓN que maneja los siguientes requerimientos: (</w:t>
      </w:r>
      <w:r w:rsidR="00081B59">
        <w:t>11.4.1 SERVICIO DE HOSPITALIZACIÓN, 11.4.2 SERVICIO DE HOSPITALIZACIÓN PACIENTE CRÓNICO, 11.4.3 SERVICIO DE CUIDADO BÁSICO NEONATAL, 11.4.4 SERVICIO DE CUIDADO INTERMEDIO NEONATAL, 11.4.5 SERVICIO DE CUIDADO INTENSIVO NEONATAL, 11.4.6 SERVICIO DE CUIDADO INTERMEDIO PEDIÁTRICO, 11.4.7 SERVICIO DE CUIDADO INTENSIVO PEDIÁTRICO</w:t>
      </w:r>
    </w:p>
    <w:p w14:paraId="7E554E15" w14:textId="7A351C8C" w:rsidR="00C36031" w:rsidRDefault="00081B59" w:rsidP="00C36031">
      <w:pPr>
        <w:spacing w:after="0" w:line="240" w:lineRule="auto"/>
      </w:pPr>
      <w:r>
        <w:lastRenderedPageBreak/>
        <w:t>11.4.8 SERVICIO DE CUIDADO INTERMEDIO ADULTO, 11.4.9 SERVICIO DE CUIDADO INTENSIVO ADULTOS, 11.4.10 SERVICIO DE HOSPITALIZACIÓN EN SALUD MENTAL O CONSUMO DE SUSTANCIAS PSICOACTIVAS, 11.4.11 SERVICIO DE HOSPITALIZACIÓN PARCIAL, 11.4.12 SERVICIO PARA EL CUIDADO BÁSICO DEL CONSUMO DE SUSTANCIAS PSICOACTIVAS)</w:t>
      </w:r>
    </w:p>
    <w:p w14:paraId="0CE35B30" w14:textId="0E7D8070" w:rsidR="00081B59" w:rsidRDefault="00081B59" w:rsidP="00C36031">
      <w:pPr>
        <w:spacing w:after="0" w:line="240" w:lineRule="auto"/>
      </w:pPr>
      <w:r>
        <w:t>.</w:t>
      </w:r>
      <w:r w:rsidRPr="00081B59">
        <w:t xml:space="preserve"> 11.5 GRUPO QUIRÚRGICO </w:t>
      </w:r>
      <w:r>
        <w:t>que maneja los siguientes requerimientos: (</w:t>
      </w:r>
      <w:r w:rsidRPr="00081B59">
        <w:t>11.5.1 SERVICIO DE CIRUGÍA</w:t>
      </w:r>
      <w:r>
        <w:t>)</w:t>
      </w:r>
    </w:p>
    <w:p w14:paraId="1C12952F" w14:textId="4FC8953A" w:rsidR="00081B59" w:rsidRDefault="00081B59" w:rsidP="00081B59">
      <w:pPr>
        <w:spacing w:after="0" w:line="240" w:lineRule="auto"/>
      </w:pPr>
      <w:r>
        <w:t>.</w:t>
      </w:r>
      <w:r w:rsidRPr="00081B59">
        <w:t xml:space="preserve"> </w:t>
      </w:r>
      <w:proofErr w:type="gramStart"/>
      <w:r>
        <w:t>11.6  GRUPO</w:t>
      </w:r>
      <w:proofErr w:type="gramEnd"/>
      <w:r>
        <w:t xml:space="preserve"> ATENCIÓN INMEDIATA</w:t>
      </w:r>
      <w:r w:rsidRPr="00081B59">
        <w:t xml:space="preserve"> </w:t>
      </w:r>
      <w:r>
        <w:t>que maneja los siguientes requerimientos: (11.6.1 SERVICIO DE URGENCIAS, 11.6.2 SERVICIO DE TRANSPORTE ASISTENCIAL, 11.6.3 SERVICIO ATENCIÓN PREHOSPITALARIA, 11.6.4 SERVICIO PARA LA ATENCIÓN DEL PARTO)</w:t>
      </w:r>
    </w:p>
    <w:p w14:paraId="26CCA753" w14:textId="77777777" w:rsidR="007309CD" w:rsidRDefault="007309CD" w:rsidP="00081B59">
      <w:pPr>
        <w:spacing w:after="0" w:line="240" w:lineRule="auto"/>
      </w:pPr>
    </w:p>
    <w:p w14:paraId="0D2D3697" w14:textId="4163A563" w:rsidR="00081B59" w:rsidRDefault="00081B59" w:rsidP="00081B59">
      <w:pPr>
        <w:spacing w:after="0" w:line="240" w:lineRule="auto"/>
      </w:pPr>
      <w:r>
        <w:t>En cada ítem dentro de las hojas identificadas debe manejar un campo donde indique (C Cumple, NC No Cumple, NA No Aplica) y un campo donde se mantenga el ejemplo de como realizar la actividad (Como un archivo de Word que puede ser editado y manejado acompañado con Inteligencia Artificial hasta que esté aprobado), debe tener el estatus de: (No Trabajado, En Desarrollo, Aprobado), una vez aprobado el documento final no podrá ser modificado por los usuarios, solamente podrá cambiar el estatus el Administrador de la Entidad de Salud.</w:t>
      </w:r>
    </w:p>
    <w:p w14:paraId="3F8969CD" w14:textId="243C2C76" w:rsidR="007309CD" w:rsidRDefault="007309CD" w:rsidP="00081B59">
      <w:pPr>
        <w:spacing w:after="0" w:line="240" w:lineRule="auto"/>
      </w:pPr>
      <w:r>
        <w:t>Debe poder asignar un responsable para el desarrollo de cada actividad</w:t>
      </w:r>
      <w:r>
        <w:t xml:space="preserve">, responsable de Calidad, </w:t>
      </w:r>
      <w:proofErr w:type="gramStart"/>
      <w:r>
        <w:t>Responsable</w:t>
      </w:r>
      <w:proofErr w:type="gramEnd"/>
      <w:r>
        <w:t xml:space="preserve"> de Aprobar, Fecha de Aprobación y llevar historial de dicha actividad, Tener en cuenta que muchos de los documentos pueden tener fechas de vencimiento (Se debe poder llevar control de los vencimientos y además los porcentajes de cumplimientos en cada vigencia).</w:t>
      </w:r>
    </w:p>
    <w:p w14:paraId="3D6BA3A1" w14:textId="2CB029A9" w:rsidR="007309CD" w:rsidRDefault="007309CD" w:rsidP="00081B59">
      <w:pPr>
        <w:spacing w:after="0" w:line="240" w:lineRule="auto"/>
      </w:pPr>
      <w:r>
        <w:t>Porcentajes de cumplimientos por Grupos y por Estándares y uno en total de la Vigencia de la habilitación</w:t>
      </w:r>
    </w:p>
    <w:p w14:paraId="58D6E11A" w14:textId="77777777" w:rsidR="007309CD" w:rsidRDefault="007309CD" w:rsidP="00081B59">
      <w:pPr>
        <w:spacing w:after="0" w:line="240" w:lineRule="auto"/>
      </w:pPr>
    </w:p>
    <w:p w14:paraId="0FF1FBF3" w14:textId="143BE542" w:rsidR="00081B59" w:rsidRDefault="00B269AF" w:rsidP="00081B59">
      <w:pPr>
        <w:spacing w:after="0" w:line="240" w:lineRule="auto"/>
      </w:pPr>
      <w:r>
        <w:t xml:space="preserve">.12 PAMEC </w:t>
      </w:r>
      <w:r w:rsidRPr="00B269AF">
        <w:t>Programa de Auditoría para el Mejoramiento de la Calidad en Salud</w:t>
      </w:r>
      <w:r>
        <w:t>, debe mantener el espacio del módulo, pero en la siguiente versión se le dará la información a trabajar</w:t>
      </w:r>
    </w:p>
    <w:p w14:paraId="337FA9FB" w14:textId="77777777" w:rsidR="007309CD" w:rsidRDefault="007309CD" w:rsidP="00081B59">
      <w:pPr>
        <w:spacing w:after="0" w:line="240" w:lineRule="auto"/>
      </w:pPr>
    </w:p>
    <w:p w14:paraId="18901D36" w14:textId="46869144" w:rsidR="00B269AF" w:rsidRDefault="00B269AF" w:rsidP="00081B59">
      <w:pPr>
        <w:spacing w:after="0" w:line="240" w:lineRule="auto"/>
      </w:pPr>
      <w:r>
        <w:t xml:space="preserve">.13 SIAU </w:t>
      </w:r>
      <w:r w:rsidRPr="00B269AF">
        <w:t>Sistema de Información y Atención al Usuario</w:t>
      </w:r>
      <w:r>
        <w:t>, debe mantener el espacio del módulo, pero en la siguiente versión se le dará la información a trabajar</w:t>
      </w:r>
    </w:p>
    <w:p w14:paraId="6D117A49" w14:textId="54F11FF4" w:rsidR="00C029D7" w:rsidRDefault="00C029D7" w:rsidP="00C029D7">
      <w:pPr>
        <w:spacing w:after="0" w:line="240" w:lineRule="auto"/>
      </w:pPr>
    </w:p>
    <w:sectPr w:rsidR="00C029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03E"/>
    <w:rsid w:val="00081B59"/>
    <w:rsid w:val="002E538B"/>
    <w:rsid w:val="003552BC"/>
    <w:rsid w:val="003A3DE3"/>
    <w:rsid w:val="004D43F8"/>
    <w:rsid w:val="0055103E"/>
    <w:rsid w:val="007309CD"/>
    <w:rsid w:val="008E3EDC"/>
    <w:rsid w:val="008F4CA3"/>
    <w:rsid w:val="00951553"/>
    <w:rsid w:val="00B269AF"/>
    <w:rsid w:val="00C029D7"/>
    <w:rsid w:val="00C36031"/>
    <w:rsid w:val="00C9073F"/>
    <w:rsid w:val="00CC0909"/>
    <w:rsid w:val="00DD5978"/>
    <w:rsid w:val="00FA119C"/>
    <w:rsid w:val="00FB31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8774B"/>
  <w15:chartTrackingRefBased/>
  <w15:docId w15:val="{DB5BAE86-4F62-4BBF-A501-E28DFBABB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10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510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5103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5103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5103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510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10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10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10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103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5103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5103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5103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5103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510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10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10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103E"/>
    <w:rPr>
      <w:rFonts w:eastAsiaTheme="majorEastAsia" w:cstheme="majorBidi"/>
      <w:color w:val="272727" w:themeColor="text1" w:themeTint="D8"/>
    </w:rPr>
  </w:style>
  <w:style w:type="paragraph" w:styleId="Ttulo">
    <w:name w:val="Title"/>
    <w:basedOn w:val="Normal"/>
    <w:next w:val="Normal"/>
    <w:link w:val="TtuloCar"/>
    <w:uiPriority w:val="10"/>
    <w:qFormat/>
    <w:rsid w:val="00551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10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10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10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103E"/>
    <w:pPr>
      <w:spacing w:before="160"/>
      <w:jc w:val="center"/>
    </w:pPr>
    <w:rPr>
      <w:i/>
      <w:iCs/>
      <w:color w:val="404040" w:themeColor="text1" w:themeTint="BF"/>
    </w:rPr>
  </w:style>
  <w:style w:type="character" w:customStyle="1" w:styleId="CitaCar">
    <w:name w:val="Cita Car"/>
    <w:basedOn w:val="Fuentedeprrafopredeter"/>
    <w:link w:val="Cita"/>
    <w:uiPriority w:val="29"/>
    <w:rsid w:val="0055103E"/>
    <w:rPr>
      <w:i/>
      <w:iCs/>
      <w:color w:val="404040" w:themeColor="text1" w:themeTint="BF"/>
    </w:rPr>
  </w:style>
  <w:style w:type="paragraph" w:styleId="Prrafodelista">
    <w:name w:val="List Paragraph"/>
    <w:basedOn w:val="Normal"/>
    <w:uiPriority w:val="34"/>
    <w:qFormat/>
    <w:rsid w:val="0055103E"/>
    <w:pPr>
      <w:ind w:left="720"/>
      <w:contextualSpacing/>
    </w:pPr>
  </w:style>
  <w:style w:type="character" w:styleId="nfasisintenso">
    <w:name w:val="Intense Emphasis"/>
    <w:basedOn w:val="Fuentedeprrafopredeter"/>
    <w:uiPriority w:val="21"/>
    <w:qFormat/>
    <w:rsid w:val="0055103E"/>
    <w:rPr>
      <w:i/>
      <w:iCs/>
      <w:color w:val="2F5496" w:themeColor="accent1" w:themeShade="BF"/>
    </w:rPr>
  </w:style>
  <w:style w:type="paragraph" w:styleId="Citadestacada">
    <w:name w:val="Intense Quote"/>
    <w:basedOn w:val="Normal"/>
    <w:next w:val="Normal"/>
    <w:link w:val="CitadestacadaCar"/>
    <w:uiPriority w:val="30"/>
    <w:qFormat/>
    <w:rsid w:val="00551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5103E"/>
    <w:rPr>
      <w:i/>
      <w:iCs/>
      <w:color w:val="2F5496" w:themeColor="accent1" w:themeShade="BF"/>
    </w:rPr>
  </w:style>
  <w:style w:type="character" w:styleId="Referenciaintensa">
    <w:name w:val="Intense Reference"/>
    <w:basedOn w:val="Fuentedeprrafopredeter"/>
    <w:uiPriority w:val="32"/>
    <w:qFormat/>
    <w:rsid w:val="005510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772</Words>
  <Characters>4251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Jairo Velásquez Ortiz</dc:creator>
  <cp:keywords/>
  <dc:description/>
  <cp:lastModifiedBy>John Jairo Velásquez Ortiz</cp:lastModifiedBy>
  <cp:revision>11</cp:revision>
  <dcterms:created xsi:type="dcterms:W3CDTF">2026-01-09T20:52:00Z</dcterms:created>
  <dcterms:modified xsi:type="dcterms:W3CDTF">2026-01-09T23:18:00Z</dcterms:modified>
</cp:coreProperties>
</file>