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45A8" w:rsidRPr="00787FC7" w:rsidRDefault="00E42E20">
      <w:pPr>
        <w:ind w:left="720"/>
        <w:jc w:val="center"/>
        <w:rPr>
          <w:b/>
          <w:bCs/>
          <w:sz w:val="36"/>
          <w:szCs w:val="36"/>
        </w:rPr>
      </w:pPr>
      <w:r w:rsidRPr="00787FC7">
        <w:rPr>
          <w:b/>
          <w:bCs/>
          <w:sz w:val="36"/>
          <w:szCs w:val="36"/>
        </w:rPr>
        <w:t>Homework</w:t>
      </w:r>
    </w:p>
    <w:p w14:paraId="00000002" w14:textId="77777777" w:rsidR="00D045A8" w:rsidRDefault="00D045A8">
      <w:pPr>
        <w:ind w:left="720"/>
        <w:rPr>
          <w:b/>
        </w:rPr>
      </w:pPr>
    </w:p>
    <w:p w14:paraId="00000003" w14:textId="77777777" w:rsidR="00D045A8" w:rsidRDefault="00E42E20">
      <w:pPr>
        <w:ind w:left="720"/>
        <w:rPr>
          <w:b/>
        </w:rPr>
      </w:pPr>
      <w:r>
        <w:rPr>
          <w:b/>
        </w:rPr>
        <w:t>1) Theory</w:t>
      </w:r>
    </w:p>
    <w:p w14:paraId="00000004" w14:textId="77777777" w:rsidR="00D045A8" w:rsidRDefault="00D045A8">
      <w:pPr>
        <w:ind w:left="720"/>
      </w:pPr>
    </w:p>
    <w:p w14:paraId="00000005" w14:textId="77777777" w:rsidR="00D045A8" w:rsidRDefault="00E42E20">
      <w:pPr>
        <w:ind w:left="720"/>
      </w:pPr>
      <w:r>
        <w:t>W3schools links:</w:t>
      </w:r>
    </w:p>
    <w:p w14:paraId="00000006" w14:textId="77777777" w:rsidR="00D045A8" w:rsidRDefault="00E42E20">
      <w:pPr>
        <w:ind w:left="720"/>
      </w:pPr>
      <w:hyperlink r:id="rId5">
        <w:r>
          <w:rPr>
            <w:color w:val="1155CC"/>
            <w:u w:val="single"/>
          </w:rPr>
          <w:t>https://www.w3schools.com/sql/sql_insert.asp</w:t>
        </w:r>
      </w:hyperlink>
    </w:p>
    <w:p w14:paraId="00000007" w14:textId="77777777" w:rsidR="00D045A8" w:rsidRDefault="00E42E20">
      <w:pPr>
        <w:ind w:left="720"/>
      </w:pPr>
      <w:hyperlink r:id="rId6">
        <w:r>
          <w:rPr>
            <w:color w:val="1155CC"/>
            <w:u w:val="single"/>
          </w:rPr>
          <w:t>https://www.w3schools.com/sql/sql_select.asp</w:t>
        </w:r>
      </w:hyperlink>
    </w:p>
    <w:p w14:paraId="00000008" w14:textId="77777777" w:rsidR="00D045A8" w:rsidRDefault="00E42E20">
      <w:pPr>
        <w:ind w:left="720"/>
      </w:pPr>
      <w:hyperlink r:id="rId7">
        <w:r>
          <w:rPr>
            <w:color w:val="1155CC"/>
            <w:u w:val="single"/>
          </w:rPr>
          <w:t>https://www.w3schools.com/sql/sql_update.asp</w:t>
        </w:r>
      </w:hyperlink>
    </w:p>
    <w:p w14:paraId="00000009" w14:textId="77777777" w:rsidR="00D045A8" w:rsidRDefault="00E42E20">
      <w:pPr>
        <w:ind w:left="720"/>
      </w:pPr>
      <w:hyperlink r:id="rId8">
        <w:r>
          <w:rPr>
            <w:color w:val="1155CC"/>
            <w:u w:val="single"/>
          </w:rPr>
          <w:t>https://www.w3schools.com/sql/sql_delete.asp</w:t>
        </w:r>
      </w:hyperlink>
    </w:p>
    <w:p w14:paraId="0000000A" w14:textId="77777777" w:rsidR="00D045A8" w:rsidRDefault="00E42E20">
      <w:pPr>
        <w:ind w:left="720"/>
      </w:pPr>
      <w:hyperlink r:id="rId9">
        <w:r>
          <w:rPr>
            <w:color w:val="1155CC"/>
            <w:u w:val="single"/>
          </w:rPr>
          <w:t>https://www.w3schools.com/sql/sql_join.asp</w:t>
        </w:r>
      </w:hyperlink>
    </w:p>
    <w:p w14:paraId="0000000B" w14:textId="77777777" w:rsidR="00D045A8" w:rsidRDefault="00E42E20">
      <w:pPr>
        <w:ind w:left="720"/>
      </w:pPr>
      <w:hyperlink r:id="rId10">
        <w:r>
          <w:rPr>
            <w:color w:val="1155CC"/>
            <w:u w:val="single"/>
          </w:rPr>
          <w:t>https://www.w3schoo</w:t>
        </w:r>
        <w:r>
          <w:rPr>
            <w:color w:val="1155CC"/>
            <w:u w:val="single"/>
          </w:rPr>
          <w:t>ls.com/sql/sql_union.asp</w:t>
        </w:r>
      </w:hyperlink>
    </w:p>
    <w:p w14:paraId="0000000C" w14:textId="77777777" w:rsidR="00D045A8" w:rsidRDefault="00E42E20">
      <w:pPr>
        <w:ind w:left="720"/>
      </w:pPr>
      <w:hyperlink r:id="rId11">
        <w:r>
          <w:rPr>
            <w:color w:val="1155CC"/>
            <w:u w:val="single"/>
          </w:rPr>
          <w:t>https://www.w3schools.com/sql/sql_groupby.asp</w:t>
        </w:r>
      </w:hyperlink>
    </w:p>
    <w:p w14:paraId="0000000D" w14:textId="77777777" w:rsidR="00D045A8" w:rsidRDefault="00E42E20">
      <w:pPr>
        <w:ind w:left="720"/>
      </w:pPr>
      <w:hyperlink r:id="rId12">
        <w:r>
          <w:rPr>
            <w:color w:val="1155CC"/>
            <w:u w:val="single"/>
          </w:rPr>
          <w:t>https://www.w3schools.com/sql/sql_having.asp</w:t>
        </w:r>
      </w:hyperlink>
    </w:p>
    <w:p w14:paraId="0000000E" w14:textId="77777777" w:rsidR="00D045A8" w:rsidRDefault="00D045A8">
      <w:pPr>
        <w:ind w:left="720"/>
      </w:pPr>
    </w:p>
    <w:p w14:paraId="0000000F" w14:textId="77777777" w:rsidR="00D045A8" w:rsidRDefault="00D045A8">
      <w:pPr>
        <w:ind w:left="720"/>
      </w:pPr>
    </w:p>
    <w:p w14:paraId="00000010" w14:textId="3CD3B66E" w:rsidR="00D045A8" w:rsidRDefault="00E42E20">
      <w:pPr>
        <w:ind w:left="720"/>
      </w:pPr>
      <w:r>
        <w:t>Normaliza</w:t>
      </w:r>
      <w:r>
        <w:t xml:space="preserve">tion </w:t>
      </w:r>
      <w:r w:rsidR="00787FC7">
        <w:t>of DB</w:t>
      </w:r>
      <w:r>
        <w:t xml:space="preserve"> (3 normal forms), alternative article:</w:t>
      </w:r>
    </w:p>
    <w:p w14:paraId="00000011" w14:textId="77777777" w:rsidR="00D045A8" w:rsidRDefault="00E42E20">
      <w:pPr>
        <w:ind w:left="720"/>
      </w:pPr>
      <w:hyperlink r:id="rId13">
        <w:r>
          <w:rPr>
            <w:color w:val="1155CC"/>
            <w:u w:val="single"/>
          </w:rPr>
          <w:t>https://www.geeksforgeeks.org/normal-forms-in-dbms/</w:t>
        </w:r>
      </w:hyperlink>
    </w:p>
    <w:p w14:paraId="00000012" w14:textId="77777777" w:rsidR="00D045A8" w:rsidRDefault="00D045A8">
      <w:pPr>
        <w:ind w:left="720"/>
      </w:pPr>
    </w:p>
    <w:p w14:paraId="00000013" w14:textId="77777777" w:rsidR="00D045A8" w:rsidRDefault="00D045A8">
      <w:pPr>
        <w:ind w:left="720"/>
      </w:pPr>
    </w:p>
    <w:p w14:paraId="00000014" w14:textId="77777777" w:rsidR="00D045A8" w:rsidRDefault="00D045A8">
      <w:pPr>
        <w:ind w:left="720"/>
      </w:pPr>
    </w:p>
    <w:p w14:paraId="00000015" w14:textId="77777777" w:rsidR="00D045A8" w:rsidRDefault="00D045A8">
      <w:pPr>
        <w:ind w:left="720"/>
      </w:pPr>
    </w:p>
    <w:p w14:paraId="00000016" w14:textId="77777777" w:rsidR="00D045A8" w:rsidRDefault="00D045A8">
      <w:pPr>
        <w:ind w:left="720"/>
      </w:pPr>
    </w:p>
    <w:p w14:paraId="00000017" w14:textId="77777777" w:rsidR="00D045A8" w:rsidRDefault="00D045A8">
      <w:pPr>
        <w:ind w:left="720"/>
      </w:pPr>
    </w:p>
    <w:p w14:paraId="00000018" w14:textId="77777777" w:rsidR="00D045A8" w:rsidRDefault="00D045A8">
      <w:pPr>
        <w:ind w:left="720"/>
      </w:pPr>
    </w:p>
    <w:p w14:paraId="00000019" w14:textId="77777777" w:rsidR="00D045A8" w:rsidRDefault="00D045A8">
      <w:pPr>
        <w:ind w:left="720"/>
      </w:pPr>
    </w:p>
    <w:p w14:paraId="0000001A" w14:textId="77777777" w:rsidR="00D045A8" w:rsidRDefault="00D045A8">
      <w:pPr>
        <w:ind w:left="720"/>
      </w:pPr>
    </w:p>
    <w:p w14:paraId="0000001B" w14:textId="77777777" w:rsidR="00D045A8" w:rsidRDefault="00D045A8">
      <w:pPr>
        <w:ind w:left="720"/>
      </w:pPr>
    </w:p>
    <w:p w14:paraId="0000001C" w14:textId="77777777" w:rsidR="00D045A8" w:rsidRDefault="00D045A8"/>
    <w:p w14:paraId="0000001D" w14:textId="77777777" w:rsidR="00D045A8" w:rsidRDefault="00D045A8"/>
    <w:p w14:paraId="0000001E" w14:textId="77777777" w:rsidR="00D045A8" w:rsidRDefault="00D045A8"/>
    <w:p w14:paraId="0000001F" w14:textId="77777777" w:rsidR="00D045A8" w:rsidRDefault="00E42E20">
      <w:pPr>
        <w:ind w:left="720"/>
        <w:rPr>
          <w:b/>
        </w:rPr>
      </w:pPr>
      <w:r>
        <w:br w:type="page"/>
      </w:r>
    </w:p>
    <w:p w14:paraId="00000020" w14:textId="77777777" w:rsidR="00D045A8" w:rsidRDefault="00E42E20">
      <w:pPr>
        <w:ind w:left="720"/>
        <w:rPr>
          <w:b/>
        </w:rPr>
      </w:pPr>
      <w:r>
        <w:rPr>
          <w:b/>
        </w:rPr>
        <w:lastRenderedPageBreak/>
        <w:t>2) Practical tasks</w:t>
      </w:r>
    </w:p>
    <w:p w14:paraId="00000021" w14:textId="77777777" w:rsidR="00D045A8" w:rsidRDefault="00D045A8">
      <w:pPr>
        <w:ind w:left="720"/>
        <w:rPr>
          <w:b/>
        </w:rPr>
      </w:pPr>
    </w:p>
    <w:p w14:paraId="00000023" w14:textId="02A12CA5" w:rsidR="00D045A8" w:rsidRDefault="00E42E20" w:rsidP="000C5E99">
      <w:pPr>
        <w:numPr>
          <w:ilvl w:val="0"/>
          <w:numId w:val="1"/>
        </w:numPr>
        <w:shd w:val="clear" w:color="auto" w:fill="FFFFFF"/>
        <w:spacing w:before="380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Make text description of your DB entities and relationships</w:t>
      </w:r>
    </w:p>
    <w:p w14:paraId="423BD975" w14:textId="77777777" w:rsidR="000C5E99" w:rsidRPr="00787FC7" w:rsidRDefault="000C5E99" w:rsidP="000C5E99">
      <w:pPr>
        <w:shd w:val="clear" w:color="auto" w:fill="FFFFFF"/>
        <w:spacing w:before="380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>/* TEXT DESCRITION</w:t>
      </w:r>
    </w:p>
    <w:p w14:paraId="0D122FDB" w14:textId="77777777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b/>
          <w:bCs/>
          <w:sz w:val="24"/>
          <w:szCs w:val="24"/>
        </w:rPr>
        <w:t xml:space="preserve">  The Minister of the Environment</w:t>
      </w: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has decided to create an information system on the natural parks managed by each autonomous community (hereinafter, CA). </w:t>
      </w:r>
    </w:p>
    <w:p w14:paraId="0DC28994" w14:textId="77777777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     After carrying out a detailed analysis, the following conclusions have been reached:</w:t>
      </w:r>
    </w:p>
    <w:p w14:paraId="7B249BE6" w14:textId="77777777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 An autonomous community can have several natural parks. In all of CA there is one and only one body responsible for the parks. A park can be shared by more than one CA.</w:t>
      </w:r>
    </w:p>
    <w:p w14:paraId="60A3C4A4" w14:textId="00C61453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 A natural park is identified by a name, it was declared on a date, it is made up of several areas identified by a name and characterized by a certain extension. For reasons of efficiency, it is desired to favor inquiries regarding the number of existing parks in each AC and the total area declared a natural park in each AC.</w:t>
      </w:r>
    </w:p>
    <w:p w14:paraId="66800EFC" w14:textId="718EBAAD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 In each area there are necessarily species that can be of three types: plants, </w:t>
      </w:r>
      <w:proofErr w:type="gramStart"/>
      <w:r w:rsidRPr="00787FC7">
        <w:rPr>
          <w:rFonts w:asciiTheme="majorHAnsi" w:eastAsia="Roboto" w:hAnsiTheme="majorHAnsi" w:cstheme="majorHAnsi"/>
          <w:sz w:val="24"/>
          <w:szCs w:val="24"/>
        </w:rPr>
        <w:t>animals</w:t>
      </w:r>
      <w:proofErr w:type="gramEnd"/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and minerals. Each species has a scientific name, a common name, and an inventoried number of individuals per area. Of the plant species it is desired to know if they have flowering and in what period it occurs; of the animals you want to know their type of feeding (herbivorous, </w:t>
      </w:r>
      <w:proofErr w:type="gramStart"/>
      <w:r w:rsidRPr="00787FC7">
        <w:rPr>
          <w:rFonts w:asciiTheme="majorHAnsi" w:eastAsia="Roboto" w:hAnsiTheme="majorHAnsi" w:cstheme="majorHAnsi"/>
          <w:sz w:val="24"/>
          <w:szCs w:val="24"/>
        </w:rPr>
        <w:t>carnivorous</w:t>
      </w:r>
      <w:proofErr w:type="gramEnd"/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or omnivorous) and their annual heat period; of the minerals you want to know if it is crystals or rocks. In addition, it is interesting to record which species serve as food for other species, </w:t>
      </w:r>
      <w:r w:rsidR="00787FC7" w:rsidRPr="00787FC7">
        <w:rPr>
          <w:rFonts w:asciiTheme="majorHAnsi" w:eastAsia="Roboto" w:hAnsiTheme="majorHAnsi" w:cstheme="majorHAnsi"/>
          <w:sz w:val="24"/>
          <w:szCs w:val="24"/>
        </w:rPr>
        <w:t>considering</w:t>
      </w: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that no mineral species </w:t>
      </w:r>
    </w:p>
    <w:p w14:paraId="59CBBB2D" w14:textId="77777777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     is considered food for any other species and that a plant species does not feed on any other species.</w:t>
      </w:r>
    </w:p>
    <w:p w14:paraId="77D8A12F" w14:textId="77777777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</w:p>
    <w:p w14:paraId="4CAC813C" w14:textId="77777777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 Park personnel keep their DNI, social security number, address, telephone numbers (home, mobile) and salary. The different types of personnel are distinguished:</w:t>
      </w:r>
    </w:p>
    <w:p w14:paraId="10E6A9B3" w14:textId="77777777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 • Management staff: records the data of park visitors and they are posted at a park entrance (entrances are identified by a number).</w:t>
      </w:r>
    </w:p>
    <w:p w14:paraId="7C08F5C4" w14:textId="77777777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 • Surveillance personnel: they monitor a certain area of ​​the park that a vehicle travels through (type and license plate).</w:t>
      </w:r>
    </w:p>
    <w:p w14:paraId="7EC953D0" w14:textId="77777777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 • Conservation staff: maintains and conserves a certain area of ​​the park. Each one performs it in a specific specialty (cleaning, roads, etc.).</w:t>
      </w:r>
    </w:p>
    <w:p w14:paraId="0CA15D42" w14:textId="01D55366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 • Research staff: they have a qualification that must be </w:t>
      </w:r>
      <w:r w:rsidR="00787FC7" w:rsidRPr="00787FC7">
        <w:rPr>
          <w:rFonts w:asciiTheme="majorHAnsi" w:eastAsia="Roboto" w:hAnsiTheme="majorHAnsi" w:cstheme="majorHAnsi"/>
          <w:sz w:val="24"/>
          <w:szCs w:val="24"/>
        </w:rPr>
        <w:t>collected,</w:t>
      </w: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and they can carry out (even jointly) research projects on a certain species, </w:t>
      </w:r>
    </w:p>
    <w:p w14:paraId="258368D9" w14:textId="77777777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   so that a researcher works on a project analyzing several species, a species can be investigated by a researcher in several projects and in a project a species </w:t>
      </w:r>
    </w:p>
    <w:p w14:paraId="3D5A0554" w14:textId="77777777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   can be investigated by several researchers.</w:t>
      </w:r>
    </w:p>
    <w:p w14:paraId="418B3FB5" w14:textId="77777777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 </w:t>
      </w:r>
    </w:p>
    <w:p w14:paraId="1617D494" w14:textId="77777777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 A research project has a budget and an </w:t>
      </w:r>
      <w:proofErr w:type="spellStart"/>
      <w:r w:rsidRPr="00787FC7">
        <w:rPr>
          <w:rFonts w:asciiTheme="majorHAnsi" w:eastAsia="Roboto" w:hAnsiTheme="majorHAnsi" w:cstheme="majorHAnsi"/>
          <w:sz w:val="24"/>
          <w:szCs w:val="24"/>
        </w:rPr>
        <w:t>unrealization</w:t>
      </w:r>
      <w:proofErr w:type="spellEnd"/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period.</w:t>
      </w:r>
    </w:p>
    <w:p w14:paraId="4266B5EB" w14:textId="5B0400ED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A visitor (ID, name, </w:t>
      </w:r>
      <w:proofErr w:type="gramStart"/>
      <w:r w:rsidRPr="00787FC7">
        <w:rPr>
          <w:rFonts w:asciiTheme="majorHAnsi" w:eastAsia="Roboto" w:hAnsiTheme="majorHAnsi" w:cstheme="majorHAnsi"/>
          <w:sz w:val="24"/>
          <w:szCs w:val="24"/>
        </w:rPr>
        <w:t>address</w:t>
      </w:r>
      <w:proofErr w:type="gramEnd"/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and profession) must stay within the accommodation available in the park; These have a limited capacity and are of a certain category.</w:t>
      </w:r>
    </w:p>
    <w:p w14:paraId="795DC4DF" w14:textId="77777777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The accommodations organize excursions to the park, in a vehicle or on foot, on certain days of the week and at a certain time. </w:t>
      </w:r>
    </w:p>
    <w:p w14:paraId="1D568A50" w14:textId="77777777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 xml:space="preserve">    Any visitor to the park can attend these excursions.</w:t>
      </w:r>
    </w:p>
    <w:p w14:paraId="7C3A6C56" w14:textId="041F231E" w:rsidR="000C5E99" w:rsidRPr="00787FC7" w:rsidRDefault="000C5E99" w:rsidP="000C5E99">
      <w:pPr>
        <w:shd w:val="clear" w:color="auto" w:fill="FFFFFF"/>
        <w:rPr>
          <w:rFonts w:asciiTheme="majorHAnsi" w:eastAsia="Roboto" w:hAnsiTheme="majorHAnsi" w:cstheme="majorHAnsi"/>
          <w:sz w:val="24"/>
          <w:szCs w:val="24"/>
        </w:rPr>
      </w:pPr>
      <w:r w:rsidRPr="00787FC7">
        <w:rPr>
          <w:rFonts w:asciiTheme="majorHAnsi" w:eastAsia="Roboto" w:hAnsiTheme="majorHAnsi" w:cstheme="majorHAnsi"/>
          <w:sz w:val="24"/>
          <w:szCs w:val="24"/>
        </w:rPr>
        <w:t>*/</w:t>
      </w:r>
    </w:p>
    <w:p w14:paraId="3992E4E1" w14:textId="5363614E" w:rsid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</w:p>
    <w:p w14:paraId="2698D7D0" w14:textId="229BE2A9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noProof/>
          <w:color w:val="172B4D"/>
          <w:sz w:val="24"/>
          <w:szCs w:val="24"/>
        </w:rPr>
        <w:lastRenderedPageBreak/>
        <w:drawing>
          <wp:inline distT="0" distB="0" distL="0" distR="0" wp14:anchorId="0ECCC95B" wp14:editId="7AFF2749">
            <wp:extent cx="6645910" cy="4572000"/>
            <wp:effectExtent l="76200" t="76200" r="13589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4" w14:textId="77777777" w:rsidR="00D045A8" w:rsidRDefault="00E42E20">
      <w:pPr>
        <w:numPr>
          <w:ilvl w:val="0"/>
          <w:numId w:val="1"/>
        </w:numPr>
        <w:shd w:val="clear" w:color="auto" w:fill="FFFFFF"/>
        <w:spacing w:before="380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In separate .</w:t>
      </w:r>
      <w:proofErr w:type="spellStart"/>
      <w:r>
        <w:rPr>
          <w:rFonts w:ascii="Roboto" w:eastAsia="Roboto" w:hAnsi="Roboto" w:cs="Roboto"/>
          <w:color w:val="172B4D"/>
          <w:sz w:val="24"/>
          <w:szCs w:val="24"/>
        </w:rPr>
        <w:t>sql</w:t>
      </w:r>
      <w:proofErr w:type="spellEnd"/>
      <w:r>
        <w:rPr>
          <w:rFonts w:ascii="Roboto" w:eastAsia="Roboto" w:hAnsi="Roboto" w:cs="Roboto"/>
          <w:color w:val="172B4D"/>
          <w:sz w:val="24"/>
          <w:szCs w:val="24"/>
        </w:rPr>
        <w:t xml:space="preserve"> file implement next points:</w:t>
      </w:r>
    </w:p>
    <w:p w14:paraId="00000025" w14:textId="77777777" w:rsidR="00D045A8" w:rsidRDefault="00E42E20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10 statements for insertion.</w:t>
      </w:r>
    </w:p>
    <w:p w14:paraId="00000026" w14:textId="77777777" w:rsidR="00D045A8" w:rsidRDefault="00E42E20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10 statements for updating.</w:t>
      </w:r>
    </w:p>
    <w:p w14:paraId="00000027" w14:textId="77777777" w:rsidR="00D045A8" w:rsidRDefault="00E42E20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10 statements for deletions.</w:t>
      </w:r>
    </w:p>
    <w:p w14:paraId="00000028" w14:textId="77777777" w:rsidR="00D045A8" w:rsidRDefault="00E42E20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5 alter table.</w:t>
      </w:r>
    </w:p>
    <w:p w14:paraId="00000029" w14:textId="77777777" w:rsidR="00D045A8" w:rsidRDefault="00E42E20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1 big statement to join all tables in the databas</w:t>
      </w:r>
      <w:r>
        <w:rPr>
          <w:rFonts w:ascii="Roboto" w:eastAsia="Roboto" w:hAnsi="Roboto" w:cs="Roboto"/>
          <w:color w:val="172B4D"/>
          <w:sz w:val="24"/>
          <w:szCs w:val="24"/>
        </w:rPr>
        <w:t>e.</w:t>
      </w:r>
    </w:p>
    <w:p w14:paraId="0000002A" w14:textId="77777777" w:rsidR="00D045A8" w:rsidRDefault="00E42E20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5 statements with left, right, inner, outer joins.</w:t>
      </w:r>
    </w:p>
    <w:p w14:paraId="0000002B" w14:textId="77777777" w:rsidR="00D045A8" w:rsidRDefault="00E42E20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7 statements with aggregate functions and group by and without having.</w:t>
      </w:r>
    </w:p>
    <w:p w14:paraId="0000002C" w14:textId="77777777" w:rsidR="00D045A8" w:rsidRDefault="00E42E20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7 statements with aggregate functions and group by and with having.</w:t>
      </w:r>
    </w:p>
    <w:p w14:paraId="0000002D" w14:textId="77777777" w:rsidR="00D045A8" w:rsidRDefault="00D045A8">
      <w:pPr>
        <w:rPr>
          <w:rFonts w:ascii="Roboto" w:eastAsia="Roboto" w:hAnsi="Roboto" w:cs="Roboto"/>
          <w:color w:val="172B4D"/>
          <w:sz w:val="24"/>
          <w:szCs w:val="24"/>
          <w:highlight w:val="white"/>
        </w:rPr>
      </w:pPr>
    </w:p>
    <w:p w14:paraId="0000002E" w14:textId="77777777" w:rsidR="00D045A8" w:rsidRDefault="00D045A8">
      <w:pPr>
        <w:shd w:val="clear" w:color="auto" w:fill="FFFFFF"/>
        <w:spacing w:before="380"/>
        <w:rPr>
          <w:b/>
        </w:rPr>
      </w:pPr>
    </w:p>
    <w:sectPr w:rsidR="00D045A8" w:rsidSect="000C5E99"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71CA"/>
    <w:multiLevelType w:val="multilevel"/>
    <w:tmpl w:val="4E6AAD5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EF50525"/>
    <w:multiLevelType w:val="multilevel"/>
    <w:tmpl w:val="2E4EC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5A8"/>
    <w:rsid w:val="000C5E99"/>
    <w:rsid w:val="00322D78"/>
    <w:rsid w:val="00787FC7"/>
    <w:rsid w:val="00D045A8"/>
    <w:rsid w:val="00E4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8993"/>
  <w15:docId w15:val="{13F9B456-7EB6-4A67-B699-D8348C9D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delete.asp" TargetMode="External"/><Relationship Id="rId13" Type="http://schemas.openxmlformats.org/officeDocument/2006/relationships/hyperlink" Target="https://www.geeksforgeeks.org/normal-forms-in-db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update.asp" TargetMode="External"/><Relationship Id="rId12" Type="http://schemas.openxmlformats.org/officeDocument/2006/relationships/hyperlink" Target="https://www.w3schools.com/sql/sql_having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select.asp" TargetMode="External"/><Relationship Id="rId11" Type="http://schemas.openxmlformats.org/officeDocument/2006/relationships/hyperlink" Target="https://www.w3schools.com/sql/sql_groupby.asp" TargetMode="External"/><Relationship Id="rId5" Type="http://schemas.openxmlformats.org/officeDocument/2006/relationships/hyperlink" Target="https://www.w3schools.com/sql/sql_insert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sql/sql_un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join.asp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Miguel HADAD MENEGAZ</cp:lastModifiedBy>
  <cp:revision>4</cp:revision>
  <dcterms:created xsi:type="dcterms:W3CDTF">2021-12-16T02:46:00Z</dcterms:created>
  <dcterms:modified xsi:type="dcterms:W3CDTF">2021-12-16T11:00:00Z</dcterms:modified>
</cp:coreProperties>
</file>