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0D" w:rsidRPr="006D650D" w:rsidRDefault="006D650D" w:rsidP="006D650D">
      <w:pPr>
        <w:pStyle w:val="NormalWeb"/>
        <w:shd w:val="clear" w:color="auto" w:fill="FFFFFF"/>
        <w:tabs>
          <w:tab w:val="left" w:pos="1303"/>
        </w:tabs>
        <w:spacing w:before="0" w:beforeAutospacing="0" w:after="360" w:afterAutospacing="0" w:line="360" w:lineRule="atLeast"/>
        <w:jc w:val="center"/>
        <w:rPr>
          <w:rFonts w:ascii="Arial" w:hAnsi="Arial" w:cs="Arial"/>
          <w:color w:val="12272E"/>
          <w:sz w:val="32"/>
          <w:szCs w:val="32"/>
        </w:rPr>
      </w:pPr>
      <w:bookmarkStart w:id="0" w:name="_GoBack"/>
      <w:bookmarkEnd w:id="0"/>
      <w:r w:rsidRPr="006D650D">
        <w:rPr>
          <w:rFonts w:ascii="Arial" w:hAnsi="Arial" w:cs="Arial"/>
          <w:color w:val="12272E"/>
          <w:sz w:val="32"/>
          <w:szCs w:val="32"/>
        </w:rPr>
        <w:t xml:space="preserve">Que es </w:t>
      </w:r>
      <w:proofErr w:type="spellStart"/>
      <w:r w:rsidRPr="006D650D">
        <w:rPr>
          <w:rFonts w:ascii="Arial" w:hAnsi="Arial" w:cs="Arial"/>
          <w:color w:val="12272E"/>
          <w:sz w:val="32"/>
          <w:szCs w:val="32"/>
        </w:rPr>
        <w:t>endless</w:t>
      </w:r>
      <w:proofErr w:type="spellEnd"/>
    </w:p>
    <w:p w:rsidR="006D650D" w:rsidRPr="006D650D" w:rsidRDefault="006D650D" w:rsidP="006D650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12272E"/>
        </w:rPr>
      </w:pPr>
      <w:r w:rsidRPr="006D650D">
        <w:rPr>
          <w:rFonts w:ascii="Arial" w:hAnsi="Arial" w:cs="Arial"/>
          <w:color w:val="12272E"/>
        </w:rPr>
        <w:t xml:space="preserve">No, </w:t>
      </w:r>
      <w:proofErr w:type="spellStart"/>
      <w:r w:rsidRPr="006D650D">
        <w:rPr>
          <w:rFonts w:ascii="Arial" w:hAnsi="Arial" w:cs="Arial"/>
          <w:color w:val="12272E"/>
        </w:rPr>
        <w:t>Endless</w:t>
      </w:r>
      <w:proofErr w:type="spellEnd"/>
      <w:r w:rsidRPr="006D650D">
        <w:rPr>
          <w:rFonts w:ascii="Arial" w:hAnsi="Arial" w:cs="Arial"/>
          <w:color w:val="12272E"/>
        </w:rPr>
        <w:t xml:space="preserve"> es un sistema operativo basado en Linux y no es compatible con programas de Windows. Sin embargo, la mayoría de los tipos de programas que se pueden encontrar en Windows (o Mac) están en </w:t>
      </w:r>
      <w:proofErr w:type="spellStart"/>
      <w:r w:rsidRPr="006D650D">
        <w:rPr>
          <w:rFonts w:ascii="Arial" w:hAnsi="Arial" w:cs="Arial"/>
          <w:color w:val="12272E"/>
        </w:rPr>
        <w:t>Endless</w:t>
      </w:r>
      <w:proofErr w:type="spellEnd"/>
      <w:r w:rsidRPr="006D650D">
        <w:rPr>
          <w:rFonts w:ascii="Arial" w:hAnsi="Arial" w:cs="Arial"/>
          <w:color w:val="12272E"/>
        </w:rPr>
        <w:t xml:space="preserve"> y seguiremos agregando más en el futuro cercano.</w:t>
      </w:r>
    </w:p>
    <w:p w:rsidR="006D650D" w:rsidRPr="006D650D" w:rsidRDefault="006D650D" w:rsidP="006D650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12272E"/>
        </w:rPr>
      </w:pPr>
      <w:r w:rsidRPr="006D650D">
        <w:rPr>
          <w:rFonts w:ascii="Arial" w:hAnsi="Arial" w:cs="Arial"/>
          <w:color w:val="12272E"/>
        </w:rPr>
        <w:t xml:space="preserve">Si no puedes encontrar tu programa favorito en </w:t>
      </w:r>
      <w:proofErr w:type="spellStart"/>
      <w:r w:rsidRPr="006D650D">
        <w:rPr>
          <w:rFonts w:ascii="Arial" w:hAnsi="Arial" w:cs="Arial"/>
          <w:color w:val="12272E"/>
        </w:rPr>
        <w:t>Endless</w:t>
      </w:r>
      <w:proofErr w:type="spellEnd"/>
      <w:r w:rsidRPr="006D650D">
        <w:rPr>
          <w:rFonts w:ascii="Arial" w:hAnsi="Arial" w:cs="Arial"/>
          <w:color w:val="12272E"/>
        </w:rPr>
        <w:t xml:space="preserve"> OS, cuéntanos en nuestro foro comunitario. Puede haber algún programa parecido que podamos recomendarte, o tu sugerencia podría terminar influyendo nuestra estrategia de desarrollo del producto.</w:t>
      </w:r>
    </w:p>
    <w:p w:rsidR="006D650D" w:rsidRPr="006D650D" w:rsidRDefault="006D650D" w:rsidP="006D650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12272E"/>
        </w:rPr>
      </w:pPr>
      <w:r w:rsidRPr="006D650D">
        <w:rPr>
          <w:rFonts w:ascii="Arial" w:hAnsi="Arial" w:cs="Arial"/>
          <w:color w:val="12272E"/>
        </w:rPr>
        <w:t xml:space="preserve">Nota: A partir de la versión 3.0, puedes instalar </w:t>
      </w:r>
      <w:proofErr w:type="spellStart"/>
      <w:r w:rsidRPr="006D650D">
        <w:rPr>
          <w:rFonts w:ascii="Arial" w:hAnsi="Arial" w:cs="Arial"/>
          <w:color w:val="12272E"/>
        </w:rPr>
        <w:t>Endless</w:t>
      </w:r>
      <w:proofErr w:type="spellEnd"/>
      <w:r w:rsidRPr="006D650D">
        <w:rPr>
          <w:rFonts w:ascii="Arial" w:hAnsi="Arial" w:cs="Arial"/>
          <w:color w:val="12272E"/>
        </w:rPr>
        <w:t xml:space="preserve"> OS junto con Windows para que puedas utilizar cualquier programa de Windows que no se encuentre en </w:t>
      </w:r>
      <w:proofErr w:type="spellStart"/>
      <w:r w:rsidRPr="006D650D">
        <w:rPr>
          <w:rFonts w:ascii="Arial" w:hAnsi="Arial" w:cs="Arial"/>
          <w:color w:val="12272E"/>
        </w:rPr>
        <w:t>Endless</w:t>
      </w:r>
      <w:proofErr w:type="spellEnd"/>
      <w:r w:rsidRPr="006D650D">
        <w:rPr>
          <w:rFonts w:ascii="Arial" w:hAnsi="Arial" w:cs="Arial"/>
          <w:color w:val="12272E"/>
        </w:rPr>
        <w:t>. Por favor, haz clic </w:t>
      </w:r>
      <w:hyperlink r:id="rId4" w:tgtFrame="_blank" w:history="1">
        <w:r w:rsidRPr="006D650D">
          <w:rPr>
            <w:rStyle w:val="Hipervnculo"/>
            <w:rFonts w:ascii="Arial" w:hAnsi="Arial" w:cs="Arial"/>
            <w:color w:val="FD5D02"/>
          </w:rPr>
          <w:t>aquí</w:t>
        </w:r>
      </w:hyperlink>
      <w:r w:rsidRPr="006D650D">
        <w:rPr>
          <w:rFonts w:ascii="Arial" w:hAnsi="Arial" w:cs="Arial"/>
          <w:color w:val="12272E"/>
        </w:rPr>
        <w:t> para más detalles.</w:t>
      </w:r>
    </w:p>
    <w:p w:rsidR="006D650D" w:rsidRDefault="006D650D">
      <w:pPr>
        <w:rPr>
          <w:rFonts w:cs="Arial"/>
          <w:b/>
          <w:bCs/>
          <w:color w:val="222222"/>
          <w:szCs w:val="24"/>
          <w:shd w:val="clear" w:color="auto" w:fill="FFFFFF"/>
        </w:rPr>
      </w:pPr>
      <w:r w:rsidRPr="006D650D">
        <w:rPr>
          <w:rFonts w:cs="Arial"/>
          <w:b/>
          <w:bCs/>
          <w:color w:val="222222"/>
          <w:szCs w:val="24"/>
          <w:shd w:val="clear" w:color="auto" w:fill="FFFFFF"/>
        </w:rPr>
        <w:t>Microsoft Encarta</w:t>
      </w:r>
    </w:p>
    <w:p w:rsidR="006D650D" w:rsidRPr="006D650D" w:rsidRDefault="006D650D">
      <w:pPr>
        <w:rPr>
          <w:rFonts w:cs="Arial"/>
          <w:b/>
          <w:bCs/>
          <w:color w:val="222222"/>
          <w:szCs w:val="24"/>
          <w:shd w:val="clear" w:color="auto" w:fill="FFFFFF"/>
        </w:rPr>
      </w:pPr>
    </w:p>
    <w:p w:rsidR="006D650D" w:rsidRPr="006D650D" w:rsidRDefault="006D650D">
      <w:pPr>
        <w:rPr>
          <w:rFonts w:cs="Arial"/>
          <w:szCs w:val="24"/>
        </w:rPr>
      </w:pPr>
      <w:r w:rsidRPr="006D650D">
        <w:rPr>
          <w:rFonts w:cs="Arial"/>
          <w:szCs w:val="24"/>
          <w:shd w:val="clear" w:color="auto" w:fill="FFFFFF"/>
        </w:rPr>
        <w:t> fue una </w:t>
      </w:r>
      <w:hyperlink r:id="rId5" w:tooltip="Enciclopedia" w:history="1">
        <w:r w:rsidRPr="006D650D">
          <w:rPr>
            <w:rStyle w:val="Hipervnculo"/>
            <w:rFonts w:cs="Arial"/>
            <w:color w:val="auto"/>
            <w:szCs w:val="24"/>
            <w:u w:val="none"/>
            <w:shd w:val="clear" w:color="auto" w:fill="FFFFFF"/>
          </w:rPr>
          <w:t>enciclopedia</w:t>
        </w:r>
      </w:hyperlink>
      <w:r w:rsidRPr="006D650D">
        <w:rPr>
          <w:rFonts w:cs="Arial"/>
          <w:szCs w:val="24"/>
          <w:shd w:val="clear" w:color="auto" w:fill="FFFFFF"/>
        </w:rPr>
        <w:t> publicada por </w:t>
      </w:r>
      <w:hyperlink r:id="rId6" w:tooltip="Microsoft" w:history="1">
        <w:r w:rsidRPr="006D650D">
          <w:rPr>
            <w:rStyle w:val="Hipervnculo"/>
            <w:rFonts w:cs="Arial"/>
            <w:color w:val="auto"/>
            <w:szCs w:val="24"/>
            <w:u w:val="none"/>
            <w:shd w:val="clear" w:color="auto" w:fill="FFFFFF"/>
          </w:rPr>
          <w:t xml:space="preserve">Microsoft </w:t>
        </w:r>
        <w:proofErr w:type="spellStart"/>
        <w:r w:rsidRPr="006D650D">
          <w:rPr>
            <w:rStyle w:val="Hipervnculo"/>
            <w:rFonts w:cs="Arial"/>
            <w:color w:val="auto"/>
            <w:szCs w:val="24"/>
            <w:u w:val="none"/>
            <w:shd w:val="clear" w:color="auto" w:fill="FFFFFF"/>
          </w:rPr>
          <w:t>Corporation</w:t>
        </w:r>
        <w:proofErr w:type="spellEnd"/>
      </w:hyperlink>
      <w:r w:rsidRPr="006D650D">
        <w:rPr>
          <w:rFonts w:cs="Arial"/>
          <w:szCs w:val="24"/>
          <w:shd w:val="clear" w:color="auto" w:fill="FFFFFF"/>
        </w:rPr>
        <w:t> desde 1993 hasta 2009 (en español desde la versión 1997). En el 2008, la edición completa en inglés de </w:t>
      </w:r>
      <w:r w:rsidRPr="006D650D">
        <w:rPr>
          <w:rFonts w:cs="Arial"/>
          <w:i/>
          <w:iCs/>
          <w:szCs w:val="24"/>
          <w:shd w:val="clear" w:color="auto" w:fill="FFFFFF"/>
        </w:rPr>
        <w:t>Encarta Premium</w:t>
      </w:r>
      <w:r w:rsidRPr="006D650D">
        <w:rPr>
          <w:rFonts w:cs="Arial"/>
          <w:szCs w:val="24"/>
          <w:shd w:val="clear" w:color="auto" w:fill="FFFFFF"/>
        </w:rPr>
        <w:t> contenía más de 62 000 artículos mientras que su versión en español, incluía unos 43 000.</w:t>
      </w:r>
      <w:hyperlink r:id="rId7" w:anchor="cite_note-Encarta2009-1" w:history="1">
        <w:r w:rsidRPr="006D650D">
          <w:rPr>
            <w:rStyle w:val="Hipervnculo"/>
            <w:rFonts w:cs="Arial"/>
            <w:color w:val="auto"/>
            <w:szCs w:val="24"/>
            <w:u w:val="none"/>
            <w:shd w:val="clear" w:color="auto" w:fill="FFFFFF"/>
            <w:vertAlign w:val="superscript"/>
          </w:rPr>
          <w:t>1</w:t>
        </w:r>
      </w:hyperlink>
      <w:r w:rsidRPr="006D650D">
        <w:rPr>
          <w:rFonts w:cs="Arial"/>
          <w:szCs w:val="24"/>
          <w:shd w:val="clear" w:color="auto" w:fill="FFFFFF"/>
        </w:rPr>
        <w:t>​ Además de las entradas enciclopédicas, la información era complementada con numerosas fotos e ilustraciones, clips de audio y vídeos, elementos interactivos, líneas de tiempo, mapas, un atlas geográfico y herramientas para resolver tareas estudiantiles. La enciclopedia estaba disponible en </w:t>
      </w:r>
      <w:hyperlink r:id="rId8" w:tooltip="DVD" w:history="1">
        <w:r w:rsidRPr="006D650D">
          <w:rPr>
            <w:rStyle w:val="Hipervnculo"/>
            <w:rFonts w:cs="Arial"/>
            <w:color w:val="auto"/>
            <w:szCs w:val="24"/>
            <w:u w:val="none"/>
            <w:shd w:val="clear" w:color="auto" w:fill="FFFFFF"/>
          </w:rPr>
          <w:t>DVD-ROM</w:t>
        </w:r>
      </w:hyperlink>
      <w:r w:rsidRPr="006D650D">
        <w:rPr>
          <w:rFonts w:cs="Arial"/>
          <w:szCs w:val="24"/>
          <w:shd w:val="clear" w:color="auto" w:fill="FFFFFF"/>
        </w:rPr>
        <w:t> o múltiples </w:t>
      </w:r>
      <w:hyperlink r:id="rId9" w:tooltip="CD-ROM" w:history="1">
        <w:r w:rsidRPr="006D650D">
          <w:rPr>
            <w:rStyle w:val="Hipervnculo"/>
            <w:rFonts w:cs="Arial"/>
            <w:color w:val="auto"/>
            <w:szCs w:val="24"/>
            <w:u w:val="none"/>
            <w:shd w:val="clear" w:color="auto" w:fill="FFFFFF"/>
          </w:rPr>
          <w:t>CD-</w:t>
        </w:r>
        <w:proofErr w:type="spellStart"/>
        <w:r w:rsidRPr="006D650D">
          <w:rPr>
            <w:rStyle w:val="Hipervnculo"/>
            <w:rFonts w:cs="Arial"/>
            <w:color w:val="auto"/>
            <w:szCs w:val="24"/>
            <w:u w:val="none"/>
            <w:shd w:val="clear" w:color="auto" w:fill="FFFFFF"/>
          </w:rPr>
          <w:t>ROMs</w:t>
        </w:r>
        <w:proofErr w:type="spellEnd"/>
      </w:hyperlink>
      <w:r w:rsidRPr="006D650D">
        <w:rPr>
          <w:rFonts w:cs="Arial"/>
          <w:szCs w:val="24"/>
          <w:shd w:val="clear" w:color="auto" w:fill="FFFFFF"/>
        </w:rPr>
        <w:t> y también tenía disponibilidad limitada (con publicidad) a sus contenidos en línea en el </w:t>
      </w:r>
      <w:hyperlink r:id="rId10" w:tooltip="World Wide Web" w:history="1">
        <w:r w:rsidRPr="006D650D">
          <w:rPr>
            <w:rStyle w:val="Hipervnculo"/>
            <w:rFonts w:cs="Arial"/>
            <w:color w:val="auto"/>
            <w:szCs w:val="24"/>
            <w:u w:val="none"/>
            <w:shd w:val="clear" w:color="auto" w:fill="FFFFFF"/>
          </w:rPr>
          <w:t>Web</w:t>
        </w:r>
      </w:hyperlink>
      <w:r w:rsidRPr="006D650D">
        <w:rPr>
          <w:rFonts w:cs="Arial"/>
          <w:szCs w:val="24"/>
          <w:shd w:val="clear" w:color="auto" w:fill="FFFFFF"/>
        </w:rPr>
        <w:t>, con una suscripción anual para acceder a más contenido</w:t>
      </w:r>
    </w:p>
    <w:p w:rsidR="00854EF7" w:rsidRDefault="00854EF7" w:rsidP="006D650D">
      <w:pPr>
        <w:jc w:val="right"/>
      </w:pPr>
    </w:p>
    <w:p w:rsidR="006D650D" w:rsidRDefault="006D650D" w:rsidP="006D650D">
      <w:pPr>
        <w:jc w:val="right"/>
      </w:pPr>
      <w:r>
        <w:br w:type="page"/>
      </w:r>
    </w:p>
    <w:p w:rsidR="006D650D" w:rsidRPr="006D650D" w:rsidRDefault="006D650D" w:rsidP="006D650D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E4F1822">
            <wp:simplePos x="0" y="0"/>
            <wp:positionH relativeFrom="column">
              <wp:posOffset>-586650</wp:posOffset>
            </wp:positionH>
            <wp:positionV relativeFrom="paragraph">
              <wp:posOffset>3860891</wp:posOffset>
            </wp:positionV>
            <wp:extent cx="3618895" cy="2714171"/>
            <wp:effectExtent l="0" t="0" r="635" b="0"/>
            <wp:wrapNone/>
            <wp:docPr id="37" name="Imagen 37" descr="Resultado de imagen para microsoft en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n para microsoft encart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95" cy="271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DEEF70">
            <wp:simplePos x="0" y="0"/>
            <wp:positionH relativeFrom="column">
              <wp:posOffset>-426992</wp:posOffset>
            </wp:positionH>
            <wp:positionV relativeFrom="paragraph">
              <wp:posOffset>-565966</wp:posOffset>
            </wp:positionV>
            <wp:extent cx="6545943" cy="4205432"/>
            <wp:effectExtent l="0" t="0" r="7620" b="5080"/>
            <wp:wrapNone/>
            <wp:docPr id="36" name="Imagen 36" descr="Resultado de imagen para que es End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sultado de imagen para que es Endle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993" cy="422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650D" w:rsidRPr="006D6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0D"/>
    <w:rsid w:val="006D650D"/>
    <w:rsid w:val="00854EF7"/>
    <w:rsid w:val="00A8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16E5"/>
  <w15:chartTrackingRefBased/>
  <w15:docId w15:val="{3D3045AC-5343-4556-91B8-55091146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5AD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50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6D65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650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5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V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Microsoft_Encarta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Microsoft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es.wikipedia.org/wiki/Enciclopedia" TargetMode="External"/><Relationship Id="rId10" Type="http://schemas.openxmlformats.org/officeDocument/2006/relationships/hyperlink" Target="https://es.wikipedia.org/wiki/World_Wide_Web" TargetMode="External"/><Relationship Id="rId4" Type="http://schemas.openxmlformats.org/officeDocument/2006/relationships/hyperlink" Target="https://support.endlessm.com/hc/es/articles/212890106--C%C3%B3mo-se-instala-Endless-OS-junto-con-Windows-" TargetMode="External"/><Relationship Id="rId9" Type="http://schemas.openxmlformats.org/officeDocument/2006/relationships/hyperlink" Target="https://es.wikipedia.org/wiki/CD-R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Servidor01</dc:creator>
  <cp:keywords/>
  <dc:description/>
  <cp:lastModifiedBy>Servidor01</cp:lastModifiedBy>
  <cp:revision>1</cp:revision>
  <cp:lastPrinted>2018-02-12T00:25:00Z</cp:lastPrinted>
  <dcterms:created xsi:type="dcterms:W3CDTF">2018-02-12T00:17:00Z</dcterms:created>
  <dcterms:modified xsi:type="dcterms:W3CDTF">2018-02-12T00:26:00Z</dcterms:modified>
</cp:coreProperties>
</file>