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B9B" w:rsidRPr="00F9400E" w:rsidRDefault="00F9400E" w:rsidP="00F9400E">
      <w:pPr>
        <w:jc w:val="center"/>
        <w:rPr>
          <w:b/>
          <w:sz w:val="28"/>
          <w:szCs w:val="28"/>
        </w:rPr>
      </w:pPr>
      <w:r w:rsidRPr="00F9400E">
        <w:rPr>
          <w:b/>
          <w:sz w:val="28"/>
          <w:szCs w:val="28"/>
        </w:rPr>
        <w:t xml:space="preserve">PROCESO DE </w:t>
      </w:r>
      <w:r w:rsidR="00213AF0">
        <w:rPr>
          <w:b/>
          <w:sz w:val="28"/>
          <w:szCs w:val="28"/>
        </w:rPr>
        <w:t>CONTRATOS</w:t>
      </w:r>
    </w:p>
    <w:p w:rsidR="00F9400E" w:rsidRDefault="00F9400E"/>
    <w:p w:rsidR="00F9400E" w:rsidRPr="00F9400E" w:rsidRDefault="00F9400E" w:rsidP="00F9400E">
      <w:pPr>
        <w:rPr>
          <w:b/>
        </w:rPr>
      </w:pPr>
      <w:r w:rsidRPr="00F9400E">
        <w:rPr>
          <w:b/>
        </w:rPr>
        <w:t xml:space="preserve">Pantalla de captura para Nuevo </w:t>
      </w:r>
      <w:r w:rsidR="00F21A87">
        <w:rPr>
          <w:b/>
        </w:rPr>
        <w:t>Contrato</w:t>
      </w:r>
      <w:r w:rsidRPr="00F9400E">
        <w:rPr>
          <w:b/>
        </w:rPr>
        <w:t>:</w:t>
      </w:r>
    </w:p>
    <w:p w:rsidR="00F9400E" w:rsidRDefault="00F21A87" w:rsidP="00725F32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946431" cy="376555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ato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78" cy="37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55" w:rsidRPr="00706055" w:rsidRDefault="00706055" w:rsidP="00725F32">
      <w:pPr>
        <w:jc w:val="center"/>
        <w:rPr>
          <w:color w:val="FF0000"/>
        </w:rPr>
      </w:pPr>
      <w:r w:rsidRPr="00706055">
        <w:rPr>
          <w:color w:val="FF0000"/>
        </w:rPr>
        <w:t>** NOTA: después del punto 16, si sí requiere contra-entrega, se requiere un campo llamado: Fecha de entr</w:t>
      </w:r>
      <w:r>
        <w:rPr>
          <w:color w:val="FF0000"/>
        </w:rPr>
        <w:t>ega, donde se captura la fecha probable de entrega</w:t>
      </w:r>
    </w:p>
    <w:p w:rsidR="00F9400E" w:rsidRDefault="00F21A87" w:rsidP="00F9400E">
      <w:r>
        <w:t>Donde: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 w:rsidRPr="00F21A87">
        <w:rPr>
          <w:b/>
        </w:rPr>
        <w:t xml:space="preserve">Contrato. </w:t>
      </w:r>
      <w:r w:rsidRPr="00F21A87">
        <w:t>Se</w:t>
      </w:r>
      <w:r>
        <w:t xml:space="preserve"> muestra el próximo número de contrato, que se va a generar (no importa si ese no es el que queda guardado en </w:t>
      </w:r>
      <w:proofErr w:type="gramStart"/>
      <w:r>
        <w:t>la BD</w:t>
      </w:r>
      <w:proofErr w:type="gramEnd"/>
      <w:r>
        <w:t>.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Fecha.</w:t>
      </w:r>
      <w:r w:rsidRPr="00F21A87">
        <w:t xml:space="preserve"> Auto</w:t>
      </w:r>
      <w:r>
        <w:t>máticamente se pone fecha actual, pero el usuario puede elegir otra fecha.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Folio alterno. </w:t>
      </w:r>
      <w:r>
        <w:t>Puede quedarse en blanco. Si el contrato proviene de un contrato ya realizado a mano, se pone el folio de ese contrato.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Status. </w:t>
      </w:r>
      <w:r>
        <w:t>Por default aparecerá como vigente, pero NO se puede modificar.</w:t>
      </w:r>
    </w:p>
    <w:p w:rsidR="00F21A87" w:rsidRDefault="00F21A87" w:rsidP="00F21A87">
      <w:pPr>
        <w:pStyle w:val="Prrafodelista"/>
        <w:numPr>
          <w:ilvl w:val="0"/>
          <w:numId w:val="2"/>
        </w:numPr>
      </w:pPr>
      <w:r>
        <w:rPr>
          <w:b/>
        </w:rPr>
        <w:t xml:space="preserve">Sucursal. </w:t>
      </w:r>
      <w:r w:rsidRPr="00F21A87">
        <w:t>En es</w:t>
      </w:r>
      <w:r>
        <w:t>te combo se muestran los nombres de las sucursales dadas de alta. Es campo obligatorio.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 w:rsidRPr="00F21A87">
        <w:rPr>
          <w:b/>
        </w:rPr>
        <w:t>Cliente.</w:t>
      </w:r>
      <w:r w:rsidRPr="00F21A87">
        <w:t xml:space="preserve"> M</w:t>
      </w:r>
      <w:r>
        <w:t>ás que un combo es una búsqueda de los clientes que están dados de alta en la tabla CLIENTES.</w:t>
      </w:r>
    </w:p>
    <w:p w:rsidR="00F21A87" w:rsidRPr="00F21A87" w:rsidRDefault="00F21A87" w:rsidP="00F21A8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Agregar</w:t>
      </w:r>
      <w:r w:rsidRPr="00F21A87">
        <w:t>. Al darle clic a este botón se agregan produc</w:t>
      </w:r>
      <w:r>
        <w:t>tos. Se abre l</w:t>
      </w:r>
      <w:r w:rsidRPr="00F21A87">
        <w:t>a</w:t>
      </w:r>
      <w:r>
        <w:t xml:space="preserve"> siguiente pantalla de captura:</w:t>
      </w:r>
    </w:p>
    <w:p w:rsidR="00F21A87" w:rsidRDefault="00F21A87" w:rsidP="00F21A87">
      <w:pPr>
        <w:pStyle w:val="Prrafodelista"/>
        <w:jc w:val="center"/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3067050" cy="220259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lle_contrat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03" cy="220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87" w:rsidRDefault="00F21A87" w:rsidP="00F21A87">
      <w:pPr>
        <w:pStyle w:val="Prrafodelista"/>
        <w:jc w:val="center"/>
        <w:rPr>
          <w:b/>
        </w:rPr>
      </w:pPr>
    </w:p>
    <w:p w:rsidR="00F21A87" w:rsidRDefault="00F21A87" w:rsidP="00F21A87">
      <w:pPr>
        <w:pStyle w:val="Prrafodelista"/>
      </w:pPr>
      <w:r w:rsidRPr="00F21A87">
        <w:t>Donde:</w:t>
      </w:r>
    </w:p>
    <w:p w:rsidR="00F21A87" w:rsidRDefault="00F21A87" w:rsidP="00F21A87">
      <w:pPr>
        <w:pStyle w:val="Prrafodelista"/>
        <w:numPr>
          <w:ilvl w:val="0"/>
          <w:numId w:val="3"/>
        </w:numPr>
      </w:pPr>
      <w:r>
        <w:t>Paciente. En este combo se muestran los nombres de los pacientes ligados al cliente del contrato.</w:t>
      </w:r>
    </w:p>
    <w:p w:rsidR="00F21A87" w:rsidRDefault="00257965" w:rsidP="00F21A87">
      <w:pPr>
        <w:pStyle w:val="Prrafodelista"/>
        <w:numPr>
          <w:ilvl w:val="0"/>
          <w:numId w:val="3"/>
        </w:numPr>
      </w:pPr>
      <w:r>
        <w:t>Producto. Se elige el producto que ocupa el paciente (lente completo).</w:t>
      </w:r>
    </w:p>
    <w:p w:rsidR="00257965" w:rsidRDefault="00257965" w:rsidP="00F21A87">
      <w:pPr>
        <w:pStyle w:val="Prrafodelista"/>
        <w:numPr>
          <w:ilvl w:val="0"/>
          <w:numId w:val="3"/>
        </w:numPr>
      </w:pPr>
      <w:r>
        <w:t>Diagnóstico. Se elige el diagnóstico ligado al paciente, de una lista de diagnósticos del paciente, ordenados en orden cronológico, mostrando primero los más recientes.</w:t>
      </w:r>
    </w:p>
    <w:p w:rsidR="00257965" w:rsidRDefault="00257965" w:rsidP="00F21A87">
      <w:pPr>
        <w:pStyle w:val="Prrafodelista"/>
        <w:numPr>
          <w:ilvl w:val="0"/>
          <w:numId w:val="3"/>
        </w:numPr>
      </w:pPr>
      <w:r>
        <w:t>Observaciones. El usuario teclea las observaciones pertinentes.</w:t>
      </w:r>
    </w:p>
    <w:p w:rsidR="00257965" w:rsidRPr="00257965" w:rsidRDefault="00257965" w:rsidP="00257965">
      <w:pPr>
        <w:ind w:left="1062" w:firstLine="708"/>
        <w:rPr>
          <w:color w:val="FF0000"/>
        </w:rPr>
      </w:pPr>
      <w:r w:rsidRPr="00257965">
        <w:rPr>
          <w:color w:val="FF0000"/>
        </w:rPr>
        <w:t>** Agregar otra captura:</w:t>
      </w:r>
    </w:p>
    <w:p w:rsidR="00257965" w:rsidRDefault="00257965" w:rsidP="00257965">
      <w:pPr>
        <w:ind w:left="1770"/>
      </w:pPr>
      <w:r>
        <w:t>“Otros costos ligados al producto”. Aquí se capturaría otros costos que se sumarán al costo del producto.</w:t>
      </w:r>
    </w:p>
    <w:p w:rsidR="00257965" w:rsidRDefault="00257965" w:rsidP="00F21A87">
      <w:pPr>
        <w:pStyle w:val="Prrafodelista"/>
        <w:numPr>
          <w:ilvl w:val="0"/>
          <w:numId w:val="3"/>
        </w:numPr>
      </w:pPr>
      <w:r>
        <w:t>Precio contado. Se captura el precio de contado.</w:t>
      </w:r>
    </w:p>
    <w:p w:rsidR="00257965" w:rsidRDefault="00257965" w:rsidP="00F21A87">
      <w:pPr>
        <w:pStyle w:val="Prrafodelista"/>
        <w:numPr>
          <w:ilvl w:val="0"/>
          <w:numId w:val="3"/>
        </w:numPr>
      </w:pPr>
      <w:r>
        <w:t>Precio crédito. Se captura el precio de crédito. Validar que el precio de crédito sea mayor o igual al precio de contado.</w:t>
      </w:r>
    </w:p>
    <w:p w:rsidR="00257965" w:rsidRPr="00F21A87" w:rsidRDefault="00257965" w:rsidP="00257965">
      <w:pPr>
        <w:pStyle w:val="Prrafodelista"/>
        <w:ind w:left="1770"/>
      </w:pPr>
    </w:p>
    <w:p w:rsidR="00F21A87" w:rsidRPr="00F21A87" w:rsidRDefault="00F21A87" w:rsidP="00257965">
      <w:pPr>
        <w:rPr>
          <w:b/>
        </w:rPr>
      </w:pPr>
    </w:p>
    <w:p w:rsidR="00F21A87" w:rsidRPr="00257965" w:rsidRDefault="00257965" w:rsidP="00F21A8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Clave. </w:t>
      </w:r>
      <w:r w:rsidRPr="00257965">
        <w:t>Es la clave del detalle de los productos del contrato.</w:t>
      </w:r>
    </w:p>
    <w:p w:rsidR="00257965" w:rsidRP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 xml:space="preserve">Descripción. </w:t>
      </w:r>
      <w:r w:rsidRPr="00257965">
        <w:t>Es la descripción del producto elegido.</w:t>
      </w:r>
    </w:p>
    <w:p w:rsidR="00257965" w:rsidRP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 xml:space="preserve">Precio contado. </w:t>
      </w:r>
      <w:r w:rsidRPr="00257965">
        <w:t>Se muestra el precio de contado.</w:t>
      </w:r>
    </w:p>
    <w:p w:rsid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 xml:space="preserve">Precio crédito. </w:t>
      </w:r>
      <w:r w:rsidRPr="00257965">
        <w:t>Se muestra el precio de crédito.</w:t>
      </w:r>
    </w:p>
    <w:p w:rsid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>Paciente.</w:t>
      </w:r>
      <w:r>
        <w:t xml:space="preserve"> Se muestra el nombre del paciente.</w:t>
      </w:r>
    </w:p>
    <w:p w:rsid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>Requiere anticipo (</w:t>
      </w:r>
      <w:proofErr w:type="spellStart"/>
      <w:r>
        <w:rPr>
          <w:b/>
        </w:rPr>
        <w:t>checkBox</w:t>
      </w:r>
      <w:proofErr w:type="spellEnd"/>
      <w:r>
        <w:rPr>
          <w:b/>
        </w:rPr>
        <w:t>).</w:t>
      </w:r>
      <w:r>
        <w:t xml:space="preserve"> Si está en </w:t>
      </w:r>
      <w:proofErr w:type="spellStart"/>
      <w:r>
        <w:t>checked</w:t>
      </w:r>
      <w:proofErr w:type="spellEnd"/>
      <w:r>
        <w:t xml:space="preserve"> significa que si se requiere anticipo.</w:t>
      </w:r>
    </w:p>
    <w:p w:rsidR="00257965" w:rsidRDefault="00257965" w:rsidP="00F21A87">
      <w:pPr>
        <w:pStyle w:val="Prrafodelista"/>
        <w:numPr>
          <w:ilvl w:val="0"/>
          <w:numId w:val="2"/>
        </w:numPr>
      </w:pPr>
      <w:r>
        <w:rPr>
          <w:b/>
        </w:rPr>
        <w:t>Requiere anticipo (</w:t>
      </w:r>
      <w:proofErr w:type="spellStart"/>
      <w:r>
        <w:rPr>
          <w:b/>
        </w:rPr>
        <w:t>textBox</w:t>
      </w:r>
      <w:proofErr w:type="spellEnd"/>
      <w:r>
        <w:rPr>
          <w:b/>
        </w:rPr>
        <w:t xml:space="preserve">). </w:t>
      </w:r>
      <w:r w:rsidRPr="00E50361">
        <w:t xml:space="preserve">Si está el punto anterior está en </w:t>
      </w:r>
      <w:proofErr w:type="spellStart"/>
      <w:r w:rsidRPr="00E50361">
        <w:t>checked</w:t>
      </w:r>
      <w:proofErr w:type="spellEnd"/>
      <w:r w:rsidRPr="00E50361">
        <w:t xml:space="preserve">, se activa este </w:t>
      </w:r>
      <w:proofErr w:type="spellStart"/>
      <w:r w:rsidRPr="00E50361">
        <w:t>tectBox</w:t>
      </w:r>
      <w:proofErr w:type="spellEnd"/>
      <w:r w:rsidRPr="00E50361">
        <w:t xml:space="preserve">, y </w:t>
      </w:r>
      <w:r w:rsidR="00E50361" w:rsidRPr="00E50361">
        <w:t>es obligatorio se teclee el importe del anticipo. Validar que sea mayor que cero, y menor al total de los productos.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 xml:space="preserve">Requiere </w:t>
      </w:r>
      <w:proofErr w:type="spellStart"/>
      <w:r>
        <w:rPr>
          <w:b/>
        </w:rPr>
        <w:t>contraentrega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checkBox</w:t>
      </w:r>
      <w:proofErr w:type="spellEnd"/>
      <w:r>
        <w:rPr>
          <w:b/>
        </w:rPr>
        <w:t>).</w:t>
      </w:r>
      <w:r>
        <w:t xml:space="preserve"> Si está en </w:t>
      </w:r>
      <w:proofErr w:type="spellStart"/>
      <w:r>
        <w:t>checked</w:t>
      </w:r>
      <w:proofErr w:type="spellEnd"/>
      <w:r>
        <w:t xml:space="preserve"> significa que si se requiere que se </w:t>
      </w:r>
      <w:proofErr w:type="spellStart"/>
      <w:r>
        <w:t>contraentrega</w:t>
      </w:r>
      <w:proofErr w:type="spellEnd"/>
      <w:r>
        <w:t>.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 xml:space="preserve">Requiere </w:t>
      </w:r>
      <w:proofErr w:type="spellStart"/>
      <w:r>
        <w:rPr>
          <w:b/>
        </w:rPr>
        <w:t>contraentrega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textBox</w:t>
      </w:r>
      <w:proofErr w:type="spellEnd"/>
      <w:r>
        <w:rPr>
          <w:b/>
        </w:rPr>
        <w:t xml:space="preserve">). </w:t>
      </w:r>
      <w:r w:rsidRPr="00E50361">
        <w:t xml:space="preserve">Si está el punto anterior está en </w:t>
      </w:r>
      <w:proofErr w:type="spellStart"/>
      <w:r w:rsidRPr="00E50361">
        <w:t>checked</w:t>
      </w:r>
      <w:proofErr w:type="spellEnd"/>
      <w:r w:rsidRPr="00E50361">
        <w:t xml:space="preserve">, se activa este </w:t>
      </w:r>
      <w:proofErr w:type="spellStart"/>
      <w:r w:rsidRPr="00E50361">
        <w:t>tectBox</w:t>
      </w:r>
      <w:proofErr w:type="spellEnd"/>
      <w:r w:rsidRPr="00E50361">
        <w:t>, y es obligatorio se teclee el impo</w:t>
      </w:r>
      <w:r>
        <w:t xml:space="preserve">rte que el cliente debe pagar en la contra </w:t>
      </w:r>
      <w:r>
        <w:lastRenderedPageBreak/>
        <w:t>entrega del producto</w:t>
      </w:r>
      <w:r w:rsidRPr="00E50361">
        <w:t>. Validar que sea mayor que cero, y menor al total de los productos</w:t>
      </w:r>
      <w:r>
        <w:t xml:space="preserve"> (menos el anticipo)</w:t>
      </w:r>
      <w:r w:rsidRPr="00E50361">
        <w:t>.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Total.</w:t>
      </w:r>
      <w:r>
        <w:t xml:space="preserve"> Se muestra el total de los detalles del contrato (suma de los precios de crédito). 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Importe del préstamo.</w:t>
      </w:r>
      <w:r>
        <w:t xml:space="preserve"> Se muestra el importe resultante de la siguiente fórmula:</w:t>
      </w:r>
    </w:p>
    <w:p w:rsidR="00E50361" w:rsidRDefault="00E50361" w:rsidP="00E50361">
      <w:pPr>
        <w:ind w:left="1416"/>
      </w:pPr>
      <w:proofErr w:type="spellStart"/>
      <w:r>
        <w:t>Importe_prestamo</w:t>
      </w:r>
      <w:proofErr w:type="spellEnd"/>
      <w:r>
        <w:t xml:space="preserve"> = Total – anticipo – </w:t>
      </w:r>
      <w:proofErr w:type="spellStart"/>
      <w:r>
        <w:t>contraentrega</w:t>
      </w:r>
      <w:proofErr w:type="spellEnd"/>
    </w:p>
    <w:p w:rsidR="00E50361" w:rsidRDefault="00E50361" w:rsidP="00E50361"/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Períodos.</w:t>
      </w:r>
      <w:r>
        <w:t xml:space="preserve"> Se teclea el número de períodos del préstamo. Validar que sea mayor de cero.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Importe del pago.</w:t>
      </w:r>
      <w:r>
        <w:t xml:space="preserve"> Se muestra el importe resultante de la siguiente fórmula:</w:t>
      </w:r>
    </w:p>
    <w:p w:rsidR="00E50361" w:rsidRDefault="00E50361" w:rsidP="00E50361">
      <w:pPr>
        <w:pStyle w:val="Prrafodelista"/>
      </w:pPr>
    </w:p>
    <w:p w:rsidR="00E50361" w:rsidRDefault="00E50361" w:rsidP="00E50361">
      <w:pPr>
        <w:pStyle w:val="Prrafodelista"/>
        <w:ind w:firstLine="696"/>
      </w:pPr>
      <w:proofErr w:type="spellStart"/>
      <w:r>
        <w:t>Importe_pago</w:t>
      </w:r>
      <w:proofErr w:type="spellEnd"/>
      <w:r>
        <w:t xml:space="preserve"> = </w:t>
      </w:r>
      <w:proofErr w:type="spellStart"/>
      <w:r>
        <w:t>importe_prestamo</w:t>
      </w:r>
      <w:proofErr w:type="spellEnd"/>
      <w:r>
        <w:t xml:space="preserve"> / períodos</w:t>
      </w:r>
    </w:p>
    <w:p w:rsidR="00E50361" w:rsidRPr="00E50361" w:rsidRDefault="00E50361" w:rsidP="00E50361">
      <w:pPr>
        <w:pStyle w:val="Prrafodelista"/>
      </w:pP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Frecuencia de pago.</w:t>
      </w:r>
      <w:r>
        <w:t xml:space="preserve"> Se muestra en el combo las opciones: mensual, quincenal, catorcenal y semanal.</w:t>
      </w:r>
    </w:p>
    <w:p w:rsidR="00E50361" w:rsidRDefault="00E50361" w:rsidP="00E50361">
      <w:pPr>
        <w:pStyle w:val="Prrafodelista"/>
        <w:numPr>
          <w:ilvl w:val="0"/>
          <w:numId w:val="2"/>
        </w:numPr>
      </w:pPr>
      <w:r>
        <w:rPr>
          <w:b/>
        </w:rPr>
        <w:t>Fecha inicial.</w:t>
      </w:r>
      <w:r>
        <w:t xml:space="preserve"> Se elige la fecha inicial de pago.</w:t>
      </w:r>
      <w:r w:rsidR="000264DF">
        <w:t xml:space="preserve"> Esta fecha debe de ser posterior a la fecha del contrato, y de la fecha de </w:t>
      </w:r>
      <w:proofErr w:type="spellStart"/>
      <w:r w:rsidR="000264DF">
        <w:t>contraentrega</w:t>
      </w:r>
      <w:proofErr w:type="spellEnd"/>
      <w:r w:rsidR="000264DF">
        <w:t>, en caso de haber.</w:t>
      </w:r>
    </w:p>
    <w:p w:rsidR="00E50361" w:rsidRDefault="00E50361" w:rsidP="00EB4CA0">
      <w:pPr>
        <w:pStyle w:val="Prrafodelista"/>
        <w:numPr>
          <w:ilvl w:val="0"/>
          <w:numId w:val="2"/>
        </w:numPr>
      </w:pPr>
      <w:r w:rsidRPr="000264DF">
        <w:rPr>
          <w:b/>
        </w:rPr>
        <w:t>Día de la semana.</w:t>
      </w:r>
      <w:r>
        <w:t xml:space="preserve"> Este combo se activará únicamente en caso de que la frecuencia de pago sea </w:t>
      </w:r>
      <w:r w:rsidR="000264DF">
        <w:t>mensual</w:t>
      </w:r>
      <w:r>
        <w:t>.</w:t>
      </w:r>
      <w:r w:rsidR="000264DF">
        <w:t xml:space="preserve"> NO es obligatorio. </w:t>
      </w:r>
      <w:r>
        <w:t>Se mostrarán con letra los nombres de los 7 días de</w:t>
      </w:r>
      <w:r w:rsidR="000264DF">
        <w:t xml:space="preserve"> la semana, para que se elija uno.</w:t>
      </w:r>
    </w:p>
    <w:p w:rsidR="00020CC9" w:rsidRDefault="00020CC9" w:rsidP="00EB4CA0">
      <w:pPr>
        <w:pStyle w:val="Prrafodelista"/>
        <w:numPr>
          <w:ilvl w:val="0"/>
          <w:numId w:val="2"/>
        </w:numPr>
      </w:pPr>
      <w:r>
        <w:rPr>
          <w:b/>
        </w:rPr>
        <w:t>Calcular.</w:t>
      </w:r>
      <w:r>
        <w:t xml:space="preserve"> Al dar clic en este botón, se generan los pagarés o adeudos que el cliente tiene que pagar (mensualidades). Y los datos que generan estos pagarés, se listan a continuación.</w:t>
      </w:r>
    </w:p>
    <w:p w:rsidR="00020CC9" w:rsidRPr="00020CC9" w:rsidRDefault="00020CC9" w:rsidP="00020CC9">
      <w:pPr>
        <w:pStyle w:val="Prrafodelista"/>
        <w:numPr>
          <w:ilvl w:val="0"/>
          <w:numId w:val="4"/>
        </w:numPr>
      </w:pPr>
      <w:r w:rsidRPr="00020CC9">
        <w:t>ID</w:t>
      </w:r>
    </w:p>
    <w:p w:rsidR="00020CC9" w:rsidRPr="00020CC9" w:rsidRDefault="00020CC9" w:rsidP="00020CC9">
      <w:pPr>
        <w:pStyle w:val="Prrafodelista"/>
        <w:numPr>
          <w:ilvl w:val="0"/>
          <w:numId w:val="4"/>
        </w:numPr>
      </w:pPr>
      <w:r w:rsidRPr="00020CC9">
        <w:t>Descripción</w:t>
      </w:r>
    </w:p>
    <w:p w:rsidR="00020CC9" w:rsidRDefault="00020CC9" w:rsidP="00020CC9">
      <w:pPr>
        <w:pStyle w:val="Prrafodelista"/>
        <w:numPr>
          <w:ilvl w:val="0"/>
          <w:numId w:val="4"/>
        </w:numPr>
      </w:pPr>
      <w:r>
        <w:t>Importe</w:t>
      </w:r>
    </w:p>
    <w:p w:rsidR="00020CC9" w:rsidRDefault="00020CC9" w:rsidP="00020CC9">
      <w:pPr>
        <w:pStyle w:val="Prrafodelista"/>
        <w:numPr>
          <w:ilvl w:val="0"/>
          <w:numId w:val="4"/>
        </w:numPr>
      </w:pPr>
      <w:r>
        <w:t>Saldo</w:t>
      </w:r>
    </w:p>
    <w:p w:rsidR="00020CC9" w:rsidRDefault="00020CC9" w:rsidP="00020CC9">
      <w:pPr>
        <w:pStyle w:val="Prrafodelista"/>
      </w:pPr>
    </w:p>
    <w:p w:rsidR="00706055" w:rsidRDefault="00706055" w:rsidP="00706055">
      <w:pPr>
        <w:pStyle w:val="Prrafodelista"/>
      </w:pPr>
      <w:r>
        <w:t>¿Cuántos pagarés se generan?</w:t>
      </w:r>
    </w:p>
    <w:p w:rsidR="00706055" w:rsidRDefault="00706055" w:rsidP="00706055">
      <w:pPr>
        <w:pStyle w:val="Prrafodelista"/>
      </w:pPr>
      <w:r>
        <w:t>Depende de 3 cosas:</w:t>
      </w:r>
    </w:p>
    <w:p w:rsidR="00706055" w:rsidRDefault="00706055" w:rsidP="00706055">
      <w:pPr>
        <w:pStyle w:val="Prrafodelista"/>
        <w:numPr>
          <w:ilvl w:val="0"/>
          <w:numId w:val="5"/>
        </w:numPr>
      </w:pPr>
      <w:r>
        <w:t xml:space="preserve">Si el contrato tiene anticipo, se genera un </w:t>
      </w:r>
      <w:r w:rsidR="00791285">
        <w:t>pagaré con los siguientes datos:</w:t>
      </w:r>
    </w:p>
    <w:p w:rsidR="00706055" w:rsidRDefault="00706055" w:rsidP="00706055">
      <w:pPr>
        <w:pStyle w:val="Prrafodelista"/>
        <w:numPr>
          <w:ilvl w:val="1"/>
          <w:numId w:val="5"/>
        </w:numPr>
      </w:pPr>
      <w:r>
        <w:t>Fecha: es la fecha del contrato</w:t>
      </w:r>
      <w:r w:rsidR="00791285">
        <w:t xml:space="preserve"> </w:t>
      </w:r>
      <w:r w:rsidR="00791285" w:rsidRPr="00134E90">
        <w:rPr>
          <w:color w:val="FF0000"/>
        </w:rPr>
        <w:t>(2)</w:t>
      </w:r>
    </w:p>
    <w:p w:rsidR="00706055" w:rsidRDefault="00706055" w:rsidP="00706055">
      <w:pPr>
        <w:pStyle w:val="Prrafodelista"/>
        <w:numPr>
          <w:ilvl w:val="1"/>
          <w:numId w:val="5"/>
        </w:numPr>
      </w:pPr>
      <w:r>
        <w:t>Descripción: Anticipo</w:t>
      </w:r>
    </w:p>
    <w:p w:rsidR="00706055" w:rsidRPr="00134E90" w:rsidRDefault="00706055" w:rsidP="00706055">
      <w:pPr>
        <w:pStyle w:val="Prrafodelista"/>
        <w:numPr>
          <w:ilvl w:val="1"/>
          <w:numId w:val="5"/>
        </w:numPr>
        <w:rPr>
          <w:color w:val="FF0000"/>
        </w:rPr>
      </w:pPr>
      <w:r>
        <w:t>Importe: es el importe capturado en el anticipo</w:t>
      </w:r>
      <w:r w:rsidR="00791285">
        <w:t xml:space="preserve"> </w:t>
      </w:r>
      <w:r w:rsidR="00791285" w:rsidRPr="00134E90">
        <w:rPr>
          <w:color w:val="FF0000"/>
        </w:rPr>
        <w:t>(14)</w:t>
      </w:r>
    </w:p>
    <w:p w:rsidR="00706055" w:rsidRDefault="00706055" w:rsidP="00706055">
      <w:pPr>
        <w:pStyle w:val="Prrafodelista"/>
        <w:numPr>
          <w:ilvl w:val="0"/>
          <w:numId w:val="5"/>
        </w:numPr>
      </w:pPr>
      <w:r>
        <w:t xml:space="preserve">Si el contrato tiene </w:t>
      </w:r>
      <w:r>
        <w:t>contra</w:t>
      </w:r>
      <w:r w:rsidR="00791285">
        <w:t>-</w:t>
      </w:r>
      <w:r>
        <w:t>entrega</w:t>
      </w:r>
      <w:r>
        <w:t xml:space="preserve">, se genera un pagaré </w:t>
      </w:r>
      <w:r w:rsidR="00791285">
        <w:t>con los siguientes datos</w:t>
      </w:r>
      <w:r>
        <w:t>:</w:t>
      </w:r>
    </w:p>
    <w:p w:rsidR="00706055" w:rsidRDefault="00706055" w:rsidP="00706055">
      <w:pPr>
        <w:pStyle w:val="Prrafodelista"/>
        <w:numPr>
          <w:ilvl w:val="1"/>
          <w:numId w:val="5"/>
        </w:numPr>
      </w:pPr>
      <w:r>
        <w:t>Fecha: es la fecha probable de entrega</w:t>
      </w:r>
      <w:r w:rsidR="00791285">
        <w:t xml:space="preserve"> (</w:t>
      </w:r>
      <w:r w:rsidR="00791285" w:rsidRPr="00134E90">
        <w:rPr>
          <w:color w:val="FF0000"/>
        </w:rPr>
        <w:t xml:space="preserve">16 bis </w:t>
      </w:r>
      <w:r w:rsidR="00791285">
        <w:t>– la nueva -)</w:t>
      </w:r>
    </w:p>
    <w:p w:rsidR="00706055" w:rsidRDefault="00706055" w:rsidP="00706055">
      <w:pPr>
        <w:pStyle w:val="Prrafodelista"/>
        <w:numPr>
          <w:ilvl w:val="1"/>
          <w:numId w:val="5"/>
        </w:numPr>
      </w:pPr>
      <w:r>
        <w:t xml:space="preserve">Descripción: </w:t>
      </w:r>
      <w:r>
        <w:t>Contra-entrega</w:t>
      </w:r>
    </w:p>
    <w:p w:rsidR="00706055" w:rsidRDefault="00706055" w:rsidP="00706055">
      <w:pPr>
        <w:pStyle w:val="Prrafodelista"/>
        <w:numPr>
          <w:ilvl w:val="1"/>
          <w:numId w:val="5"/>
        </w:numPr>
      </w:pPr>
      <w:r>
        <w:t xml:space="preserve">Importe: es el importe capturado en </w:t>
      </w:r>
      <w:r>
        <w:t>la contra-entrega</w:t>
      </w:r>
      <w:r w:rsidR="00791285">
        <w:t xml:space="preserve"> </w:t>
      </w:r>
      <w:r w:rsidR="00791285" w:rsidRPr="00134E90">
        <w:rPr>
          <w:color w:val="FF0000"/>
        </w:rPr>
        <w:t>(16)</w:t>
      </w:r>
    </w:p>
    <w:p w:rsidR="00706055" w:rsidRDefault="00791285" w:rsidP="00706055">
      <w:pPr>
        <w:pStyle w:val="Prrafodelista"/>
        <w:numPr>
          <w:ilvl w:val="0"/>
          <w:numId w:val="5"/>
        </w:numPr>
      </w:pPr>
      <w:r>
        <w:t>Períodos. Se generan pagarés por cada período, con los siguientes datos:</w:t>
      </w:r>
    </w:p>
    <w:p w:rsidR="00791285" w:rsidRDefault="00791285" w:rsidP="00791285">
      <w:pPr>
        <w:pStyle w:val="Prrafodelista"/>
        <w:numPr>
          <w:ilvl w:val="1"/>
          <w:numId w:val="5"/>
        </w:numPr>
      </w:pPr>
      <w:r>
        <w:t xml:space="preserve">Fecha: la primera fecha, se toma la fecha de inicio </w:t>
      </w:r>
      <w:r w:rsidRPr="00134E90">
        <w:rPr>
          <w:color w:val="FF0000"/>
        </w:rPr>
        <w:t xml:space="preserve">(22), </w:t>
      </w:r>
      <w:r>
        <w:t>y las demás, se generarán, en pase a la frecuencia:</w:t>
      </w:r>
    </w:p>
    <w:p w:rsidR="00791285" w:rsidRDefault="00791285" w:rsidP="00791285">
      <w:pPr>
        <w:pStyle w:val="Prrafodelista"/>
        <w:numPr>
          <w:ilvl w:val="2"/>
          <w:numId w:val="4"/>
        </w:numPr>
      </w:pPr>
      <w:r>
        <w:t>Si la frecuencia es mensual: la fecha en base al número de día de la fecha inicial</w:t>
      </w:r>
      <w:r w:rsidR="00134E90">
        <w:t xml:space="preserve"> </w:t>
      </w:r>
      <w:r w:rsidR="00134E90" w:rsidRPr="00134E90">
        <w:rPr>
          <w:color w:val="FF0000"/>
        </w:rPr>
        <w:t>(22)</w:t>
      </w:r>
      <w:r>
        <w:t xml:space="preserve">, pero para el siguiente mes. Por ejemplo, si la </w:t>
      </w:r>
      <w:r>
        <w:lastRenderedPageBreak/>
        <w:t>fecha inicial es el 01/02/23, el segundo será el 01/03/23, y el tercero 01/04/23, y así consecutivamente.</w:t>
      </w:r>
    </w:p>
    <w:p w:rsidR="00791285" w:rsidRDefault="00791285" w:rsidP="00791285">
      <w:pPr>
        <w:pStyle w:val="Prrafodelista"/>
        <w:numPr>
          <w:ilvl w:val="2"/>
          <w:numId w:val="4"/>
        </w:numPr>
      </w:pPr>
      <w:r>
        <w:t>Si la frecuencia es quincenal: el primero también sería la fecha inicial, la cual debe de ser en día 1 o 16, y se generarán los pagos en estos días. Por ejemplo, si la fecha inicial es el 01/02/23, la segunda sería el 16/02/23, la tercera el 01/03/23, la cuarta el 16/03/23, y así consecutivamente.</w:t>
      </w:r>
    </w:p>
    <w:p w:rsidR="00134E90" w:rsidRDefault="00134E90" w:rsidP="00791285">
      <w:pPr>
        <w:pStyle w:val="Prrafodelista"/>
        <w:numPr>
          <w:ilvl w:val="2"/>
          <w:numId w:val="4"/>
        </w:numPr>
      </w:pPr>
      <w:r>
        <w:t xml:space="preserve">Si la frecuencia es catorcenal: </w:t>
      </w:r>
      <w:r>
        <w:t>la fecha en base al número de día de la fecha inicial,</w:t>
      </w:r>
      <w:r>
        <w:t xml:space="preserve"> y los pagarés subsiguientes, se le agregan 14 días. Por ejemplo, si la fecha inicial es el lunes 02/10/23, el siguiente sería el lunes 16/10/23, y el tercero el martes 30/10/23, y así sucesivamente.</w:t>
      </w:r>
    </w:p>
    <w:p w:rsidR="00134E90" w:rsidRDefault="00134E90" w:rsidP="00791285">
      <w:pPr>
        <w:pStyle w:val="Prrafodelista"/>
        <w:numPr>
          <w:ilvl w:val="2"/>
          <w:numId w:val="4"/>
        </w:numPr>
      </w:pPr>
      <w:r>
        <w:t>Si la frecuencia es semanal: sería igual al catorcenal, pero se le agregarían 7 días, en vez de 14.</w:t>
      </w:r>
    </w:p>
    <w:p w:rsidR="00134E90" w:rsidRDefault="00134E90" w:rsidP="00134E90">
      <w:pPr>
        <w:pStyle w:val="Prrafodelista"/>
        <w:ind w:left="2880"/>
      </w:pPr>
    </w:p>
    <w:p w:rsidR="00791285" w:rsidRDefault="00791285" w:rsidP="00791285">
      <w:pPr>
        <w:pStyle w:val="Prrafodelista"/>
        <w:numPr>
          <w:ilvl w:val="1"/>
          <w:numId w:val="5"/>
        </w:numPr>
      </w:pPr>
      <w:r>
        <w:t>Descrip</w:t>
      </w:r>
      <w:r w:rsidR="00134E90">
        <w:t>ción: la descripción de los pagarés de los períodos, se compone de las siguientes palabras, dependiendo de la frecuencia:</w:t>
      </w:r>
    </w:p>
    <w:p w:rsidR="00134E90" w:rsidRDefault="00134E90" w:rsidP="00134E90">
      <w:pPr>
        <w:pStyle w:val="Prrafodelista"/>
        <w:numPr>
          <w:ilvl w:val="2"/>
          <w:numId w:val="5"/>
        </w:numPr>
      </w:pPr>
      <w:r>
        <w:t>Si es mensual: “</w:t>
      </w:r>
      <w:proofErr w:type="spellStart"/>
      <w:proofErr w:type="gramStart"/>
      <w:r>
        <w:t>Menualidad</w:t>
      </w:r>
      <w:proofErr w:type="spellEnd"/>
      <w:r>
        <w:t xml:space="preserve"> ”</w:t>
      </w:r>
      <w:proofErr w:type="gramEnd"/>
      <w:r>
        <w:t xml:space="preserve"> + número de mensualidad</w:t>
      </w:r>
    </w:p>
    <w:p w:rsidR="00134E90" w:rsidRDefault="00134E90" w:rsidP="00134E90">
      <w:pPr>
        <w:pStyle w:val="Prrafodelista"/>
        <w:numPr>
          <w:ilvl w:val="2"/>
          <w:numId w:val="5"/>
        </w:numPr>
      </w:pPr>
      <w:r>
        <w:t>Si es quincenal: “</w:t>
      </w:r>
      <w:proofErr w:type="gramStart"/>
      <w:r>
        <w:t>Quincena ”</w:t>
      </w:r>
      <w:proofErr w:type="gramEnd"/>
      <w:r>
        <w:t xml:space="preserve"> + número de quincena</w:t>
      </w:r>
    </w:p>
    <w:p w:rsidR="00134E90" w:rsidRDefault="00134E90" w:rsidP="00134E90">
      <w:pPr>
        <w:pStyle w:val="Prrafodelista"/>
        <w:numPr>
          <w:ilvl w:val="2"/>
          <w:numId w:val="5"/>
        </w:numPr>
      </w:pPr>
      <w:r>
        <w:t>Si es catorcenal: “</w:t>
      </w:r>
      <w:proofErr w:type="gramStart"/>
      <w:r>
        <w:t>Catorcena ”</w:t>
      </w:r>
      <w:proofErr w:type="gramEnd"/>
      <w:r>
        <w:t xml:space="preserve"> + número de la catorcena</w:t>
      </w:r>
    </w:p>
    <w:p w:rsidR="00134E90" w:rsidRDefault="00134E90" w:rsidP="00134E90">
      <w:pPr>
        <w:pStyle w:val="Prrafodelista"/>
        <w:numPr>
          <w:ilvl w:val="2"/>
          <w:numId w:val="5"/>
        </w:numPr>
      </w:pPr>
      <w:r>
        <w:t>Si es semanal: “</w:t>
      </w:r>
      <w:proofErr w:type="gramStart"/>
      <w:r>
        <w:t>Semana ”</w:t>
      </w:r>
      <w:proofErr w:type="gramEnd"/>
      <w:r>
        <w:t xml:space="preserve"> + número de la semana</w:t>
      </w:r>
    </w:p>
    <w:p w:rsidR="00134E90" w:rsidRDefault="00134E90" w:rsidP="00134E90">
      <w:pPr>
        <w:pStyle w:val="Prrafodelista"/>
        <w:ind w:left="3216"/>
      </w:pPr>
    </w:p>
    <w:p w:rsidR="00134E90" w:rsidRDefault="00134E90" w:rsidP="00134E90">
      <w:pPr>
        <w:pStyle w:val="Prrafodelista"/>
        <w:numPr>
          <w:ilvl w:val="1"/>
          <w:numId w:val="5"/>
        </w:numPr>
      </w:pPr>
      <w:r>
        <w:t xml:space="preserve">Importe: es el importe del pago </w:t>
      </w:r>
      <w:r w:rsidRPr="00ED3280">
        <w:rPr>
          <w:color w:val="FF0000"/>
        </w:rPr>
        <w:t>(</w:t>
      </w:r>
      <w:r w:rsidR="00ED3280" w:rsidRPr="00ED3280">
        <w:rPr>
          <w:color w:val="FF0000"/>
        </w:rPr>
        <w:t>20)</w:t>
      </w:r>
      <w:r w:rsidR="00ED3280">
        <w:t>.</w:t>
      </w:r>
    </w:p>
    <w:p w:rsidR="00ED3280" w:rsidRDefault="00ED3280" w:rsidP="00ED3280">
      <w:pPr>
        <w:pStyle w:val="Prrafodelista"/>
        <w:ind w:left="2496"/>
      </w:pPr>
    </w:p>
    <w:p w:rsidR="00ED3280" w:rsidRDefault="00ED3280" w:rsidP="00134E90">
      <w:pPr>
        <w:pStyle w:val="Prrafodelista"/>
        <w:numPr>
          <w:ilvl w:val="1"/>
          <w:numId w:val="5"/>
        </w:numPr>
      </w:pPr>
      <w:r>
        <w:t xml:space="preserve">Saldo: se genera para cada pagaré, restando el saldo anterior, menos el importe del pago actual. El importe del primer saldo, es el importe del préstamo </w:t>
      </w:r>
      <w:r w:rsidRPr="00ED3280">
        <w:rPr>
          <w:color w:val="FF0000"/>
        </w:rPr>
        <w:t>(18)</w:t>
      </w:r>
      <w:r>
        <w:t>. A partir del segundo, se calcula.</w:t>
      </w:r>
    </w:p>
    <w:p w:rsidR="00ED3280" w:rsidRDefault="00ED3280" w:rsidP="00ED3280">
      <w:pPr>
        <w:pStyle w:val="Prrafodelista"/>
        <w:ind w:left="2496"/>
      </w:pPr>
    </w:p>
    <w:p w:rsidR="00706055" w:rsidRDefault="00706055" w:rsidP="00020CC9">
      <w:pPr>
        <w:pStyle w:val="Prrafodelista"/>
      </w:pPr>
    </w:p>
    <w:p w:rsidR="00020CC9" w:rsidRDefault="00020CC9" w:rsidP="00020CC9">
      <w:pPr>
        <w:pStyle w:val="Prrafodelista"/>
        <w:numPr>
          <w:ilvl w:val="0"/>
          <w:numId w:val="2"/>
        </w:numPr>
      </w:pPr>
      <w:r w:rsidRPr="00020CC9">
        <w:rPr>
          <w:b/>
        </w:rPr>
        <w:t>Día.</w:t>
      </w:r>
      <w:r>
        <w:t xml:space="preserve"> Se muestra la fecha de vencimiento del pagaré generado.</w:t>
      </w:r>
    </w:p>
    <w:p w:rsidR="00020CC9" w:rsidRDefault="00020CC9" w:rsidP="00020CC9">
      <w:pPr>
        <w:pStyle w:val="Prrafodelista"/>
        <w:numPr>
          <w:ilvl w:val="0"/>
          <w:numId w:val="2"/>
        </w:numPr>
      </w:pPr>
      <w:r w:rsidRPr="00020CC9">
        <w:rPr>
          <w:b/>
        </w:rPr>
        <w:t>Descripción.</w:t>
      </w:r>
      <w:r>
        <w:t xml:space="preserve"> Se muestra la descripción del pagaré (viene como 28, hay que cambiarlo a esta posición).</w:t>
      </w:r>
    </w:p>
    <w:p w:rsidR="00020CC9" w:rsidRDefault="00020CC9" w:rsidP="00020CC9">
      <w:pPr>
        <w:pStyle w:val="Prrafodelista"/>
        <w:numPr>
          <w:ilvl w:val="0"/>
          <w:numId w:val="2"/>
        </w:numPr>
      </w:pPr>
      <w:r w:rsidRPr="00020CC9">
        <w:rPr>
          <w:b/>
        </w:rPr>
        <w:t>Importe.</w:t>
      </w:r>
      <w:r>
        <w:t xml:space="preserve"> Se muestra el importe del pagaré.</w:t>
      </w:r>
    </w:p>
    <w:p w:rsidR="00020CC9" w:rsidRDefault="00020CC9" w:rsidP="00020CC9">
      <w:pPr>
        <w:pStyle w:val="Prrafodelista"/>
        <w:numPr>
          <w:ilvl w:val="0"/>
          <w:numId w:val="2"/>
        </w:numPr>
      </w:pPr>
      <w:r w:rsidRPr="00020CC9">
        <w:rPr>
          <w:b/>
        </w:rPr>
        <w:t>Saldo.</w:t>
      </w:r>
      <w:r>
        <w:t xml:space="preserve"> Se muestra el saldo al corte a este pagaré, en el supuesto de pagarse el importe.</w:t>
      </w:r>
    </w:p>
    <w:p w:rsidR="00020CC9" w:rsidRDefault="00020CC9" w:rsidP="00020CC9">
      <w:pPr>
        <w:pStyle w:val="Prrafodelista"/>
        <w:numPr>
          <w:ilvl w:val="0"/>
          <w:numId w:val="2"/>
        </w:numPr>
      </w:pPr>
      <w:r w:rsidRPr="00706055">
        <w:rPr>
          <w:b/>
        </w:rPr>
        <w:t>Imprimir</w:t>
      </w:r>
      <w:r>
        <w:t>. Se manda a una</w:t>
      </w:r>
      <w:r w:rsidR="00706055">
        <w:t xml:space="preserve"> en formato PDF y de ahí se puede mandar a la impresora.</w:t>
      </w:r>
    </w:p>
    <w:p w:rsidR="00706055" w:rsidRDefault="00706055" w:rsidP="00020CC9">
      <w:pPr>
        <w:pStyle w:val="Prrafodelista"/>
        <w:numPr>
          <w:ilvl w:val="0"/>
          <w:numId w:val="2"/>
        </w:numPr>
      </w:pPr>
      <w:r>
        <w:rPr>
          <w:b/>
        </w:rPr>
        <w:t>Guardar</w:t>
      </w:r>
      <w:r w:rsidRPr="00706055">
        <w:t>.</w:t>
      </w:r>
      <w:r>
        <w:t xml:space="preserve"> Se describe abajo.</w:t>
      </w:r>
    </w:p>
    <w:p w:rsidR="00706055" w:rsidRDefault="00706055" w:rsidP="00020CC9">
      <w:pPr>
        <w:pStyle w:val="Prrafodelista"/>
        <w:numPr>
          <w:ilvl w:val="0"/>
          <w:numId w:val="2"/>
        </w:numPr>
      </w:pPr>
      <w:r>
        <w:rPr>
          <w:b/>
        </w:rPr>
        <w:t>Cancelar</w:t>
      </w:r>
      <w:r w:rsidRPr="00706055">
        <w:t>.</w:t>
      </w:r>
      <w:r>
        <w:t xml:space="preserve"> Se cierra la pantalla y no se guarda nada. Hay que preguntar si está seguro que si desea cancelar.</w:t>
      </w:r>
    </w:p>
    <w:p w:rsidR="00706055" w:rsidRDefault="00706055" w:rsidP="00706055"/>
    <w:p w:rsidR="00706055" w:rsidRDefault="00706055" w:rsidP="00706055"/>
    <w:p w:rsidR="00E50361" w:rsidRPr="00ED3280" w:rsidRDefault="00ED3280" w:rsidP="00E50361">
      <w:pPr>
        <w:rPr>
          <w:b/>
          <w:sz w:val="36"/>
          <w:szCs w:val="36"/>
        </w:rPr>
      </w:pPr>
      <w:r w:rsidRPr="00ED3280">
        <w:rPr>
          <w:b/>
          <w:sz w:val="36"/>
          <w:szCs w:val="36"/>
        </w:rPr>
        <w:t>¿Qué sucede al Guardar?</w:t>
      </w:r>
    </w:p>
    <w:p w:rsidR="00E50361" w:rsidRDefault="00ED3280" w:rsidP="00E50361">
      <w:r>
        <w:t>Primeramente, se guarda en la tabla Contratos: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6756"/>
      </w:tblGrid>
      <w:tr w:rsidR="009076F7" w:rsidRPr="009076F7" w:rsidTr="009076F7">
        <w:trPr>
          <w:trHeight w:val="30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CONTRATOS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auto incrementa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clave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710BBA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>referencia 3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claveContrato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>Sucursales.abreviacion</w:t>
            </w:r>
            <w:proofErr w:type="spellEnd"/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+ ID  (se concatena)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710BBA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710BBA">
              <w:rPr>
                <w:rFonts w:ascii="Calibri" w:eastAsia="Times New Roman" w:hAnsi="Calibri" w:cs="Calibri"/>
                <w:color w:val="FF0000"/>
                <w:lang w:eastAsia="es-MX"/>
              </w:rPr>
              <w:t>2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Plazo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710BBA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710BBA">
              <w:rPr>
                <w:rFonts w:ascii="Calibri" w:eastAsia="Times New Roman" w:hAnsi="Calibri" w:cs="Calibri"/>
                <w:color w:val="FF0000"/>
                <w:lang w:eastAsia="es-MX"/>
              </w:rPr>
              <w:t>19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DiaCobro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710BBA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710BBA">
              <w:rPr>
                <w:rFonts w:ascii="Calibri" w:eastAsia="Times New Roman" w:hAnsi="Calibri" w:cs="Calibri"/>
                <w:color w:val="FF0000"/>
                <w:lang w:eastAsia="es-MX"/>
              </w:rPr>
              <w:t>23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Total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710BBA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710BBA">
              <w:rPr>
                <w:rFonts w:ascii="Calibri" w:eastAsia="Times New Roman" w:hAnsi="Calibri" w:cs="Calibri"/>
                <w:color w:val="FF0000"/>
                <w:lang w:eastAsia="es-MX"/>
              </w:rPr>
              <w:t>17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710BB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Restan</w:t>
            </w:r>
            <w:r w:rsidR="00710BBA">
              <w:rPr>
                <w:rFonts w:ascii="Calibri" w:eastAsia="Times New Roman" w:hAnsi="Calibri" w:cs="Calibri"/>
                <w:lang w:eastAsia="es-MX"/>
              </w:rPr>
              <w:t>t</w:t>
            </w:r>
            <w:r w:rsidRPr="009076F7">
              <w:rPr>
                <w:rFonts w:ascii="Calibri" w:eastAsia="Times New Roman" w:hAnsi="Calibri" w:cs="Calibri"/>
                <w:lang w:eastAsia="es-MX"/>
              </w:rPr>
              <w:t>e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0BB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18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Abonos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>= 0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Descuento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>= 0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Estatus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>= 1 (vigente)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Observaciones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NOTA: falta un </w:t>
            </w:r>
            <w:proofErr w:type="spellStart"/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>textBox</w:t>
            </w:r>
            <w:proofErr w:type="spellEnd"/>
            <w:r w:rsidR="004B25F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las observaciones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ID_Cliente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ID de la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6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ID_usuarioCreación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ID del usuario que está </w:t>
            </w:r>
            <w:proofErr w:type="spellStart"/>
            <w:r w:rsidR="004B25FD">
              <w:rPr>
                <w:rFonts w:ascii="Calibri" w:eastAsia="Times New Roman" w:hAnsi="Calibri" w:cs="Calibri"/>
                <w:lang w:eastAsia="es-MX"/>
              </w:rPr>
              <w:t>logueado</w:t>
            </w:r>
            <w:proofErr w:type="spellEnd"/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ID_sucursal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ID de la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5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ocupaAnticipo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>= SI  (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13 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== </w:t>
            </w:r>
            <w:proofErr w:type="spellStart"/>
            <w:r w:rsidR="004B25FD">
              <w:rPr>
                <w:rFonts w:ascii="Calibri" w:eastAsia="Times New Roman" w:hAnsi="Calibri" w:cs="Calibri"/>
                <w:lang w:eastAsia="es-MX"/>
              </w:rPr>
              <w:t>checked</w:t>
            </w:r>
            <w:proofErr w:type="spellEnd"/>
            <w:r w:rsidR="004B25FD">
              <w:rPr>
                <w:rFonts w:ascii="Calibri" w:eastAsia="Times New Roman" w:hAnsi="Calibri" w:cs="Calibri"/>
                <w:lang w:eastAsia="es-MX"/>
              </w:rPr>
              <w:t>) entonces TRUE, si no, FALSE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anticipo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14 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o  CERO en cado de que </w:t>
            </w:r>
            <w:proofErr w:type="spellStart"/>
            <w:r w:rsidR="004B25FD">
              <w:rPr>
                <w:rFonts w:ascii="Calibri" w:eastAsia="Times New Roman" w:hAnsi="Calibri" w:cs="Calibri"/>
                <w:lang w:eastAsia="es-MX"/>
              </w:rPr>
              <w:t>ocupaAnticipo</w:t>
            </w:r>
            <w:proofErr w:type="spellEnd"/>
            <w:r w:rsidR="004B25FD">
              <w:rPr>
                <w:rFonts w:ascii="Calibri" w:eastAsia="Times New Roman" w:hAnsi="Calibri" w:cs="Calibri"/>
                <w:lang w:eastAsia="es-MX"/>
              </w:rPr>
              <w:t>=FALSE</w:t>
            </w:r>
          </w:p>
        </w:tc>
      </w:tr>
      <w:tr w:rsidR="004B25FD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5FD" w:rsidRPr="009076F7" w:rsidRDefault="004B25FD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ocupaCE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5FD" w:rsidRPr="009076F7" w:rsidRDefault="004B25FD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SI  (</w:t>
            </w:r>
            <w:r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>5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checked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) entonces TRUE, si no, FALSE</w:t>
            </w:r>
          </w:p>
        </w:tc>
      </w:tr>
      <w:tr w:rsidR="004B25FD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5FD" w:rsidRPr="009076F7" w:rsidRDefault="004B25FD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contraEntrega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5FD" w:rsidRPr="009076F7" w:rsidRDefault="004B25FD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>6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o  CERO en cado de que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ocupa</w:t>
            </w:r>
            <w:r>
              <w:rPr>
                <w:rFonts w:ascii="Calibri" w:eastAsia="Times New Roman" w:hAnsi="Calibri" w:cs="Calibri"/>
                <w:lang w:eastAsia="es-MX"/>
              </w:rPr>
              <w:t>CE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=FALSE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frecuencia</w:t>
            </w:r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21  </w:t>
            </w:r>
            <w:r w:rsidR="004B25FD" w:rsidRPr="004B25FD">
              <w:rPr>
                <w:rFonts w:ascii="Calibri" w:eastAsia="Times New Roman" w:hAnsi="Calibri" w:cs="Calibri"/>
                <w:lang w:eastAsia="es-MX"/>
              </w:rPr>
              <w:t>(número del 1 al 4)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fechaEspEnt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1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6 bis  </w:t>
            </w:r>
            <w:r w:rsidR="004B25FD" w:rsidRPr="004B25FD">
              <w:rPr>
                <w:rFonts w:ascii="Calibri" w:eastAsia="Times New Roman" w:hAnsi="Calibri" w:cs="Calibri"/>
                <w:lang w:eastAsia="es-MX"/>
              </w:rPr>
              <w:t>(es la fecha que falta en el formulario)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gastoCob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4B25F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NOTA falta en el formulario, sería un </w:t>
            </w:r>
            <w:proofErr w:type="spellStart"/>
            <w:r w:rsidR="004B25FD">
              <w:rPr>
                <w:rFonts w:ascii="Calibri" w:eastAsia="Times New Roman" w:hAnsi="Calibri" w:cs="Calibri"/>
                <w:lang w:eastAsia="es-MX"/>
              </w:rPr>
              <w:t>checkBox</w:t>
            </w:r>
            <w:proofErr w:type="spellEnd"/>
            <w:r w:rsidR="004B25FD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importePrestamo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1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8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importePago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20</w:t>
            </w:r>
          </w:p>
        </w:tc>
      </w:tr>
      <w:tr w:rsidR="009076F7" w:rsidRPr="009076F7" w:rsidTr="009076F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9076F7">
              <w:rPr>
                <w:rFonts w:ascii="Calibri" w:eastAsia="Times New Roman" w:hAnsi="Calibri" w:cs="Calibri"/>
                <w:lang w:eastAsia="es-MX"/>
              </w:rPr>
              <w:t>fechaInicial</w:t>
            </w:r>
            <w:proofErr w:type="spellEnd"/>
          </w:p>
        </w:tc>
        <w:tc>
          <w:tcPr>
            <w:tcW w:w="6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7" w:rsidRPr="009076F7" w:rsidRDefault="009076F7" w:rsidP="009076F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076F7">
              <w:rPr>
                <w:rFonts w:ascii="Calibri" w:eastAsia="Times New Roman" w:hAnsi="Calibri" w:cs="Calibri"/>
                <w:lang w:eastAsia="es-MX"/>
              </w:rPr>
              <w:t> </w:t>
            </w:r>
            <w:r w:rsidR="004B25F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4B25FD" w:rsidRPr="00710BBA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referencia </w:t>
            </w:r>
            <w:r w:rsidR="004B25FD">
              <w:rPr>
                <w:rFonts w:ascii="Calibri" w:eastAsia="Times New Roman" w:hAnsi="Calibri" w:cs="Calibri"/>
                <w:color w:val="FF0000"/>
                <w:lang w:eastAsia="es-MX"/>
              </w:rPr>
              <w:t>22</w:t>
            </w:r>
          </w:p>
        </w:tc>
      </w:tr>
    </w:tbl>
    <w:p w:rsidR="00ED3280" w:rsidRDefault="00ED3280" w:rsidP="00E50361"/>
    <w:p w:rsidR="00E50361" w:rsidRDefault="00E50361" w:rsidP="00E50361">
      <w:pPr>
        <w:tabs>
          <w:tab w:val="left" w:pos="2475"/>
        </w:tabs>
      </w:pPr>
    </w:p>
    <w:p w:rsidR="009076F7" w:rsidRDefault="00A43D36" w:rsidP="00E50361">
      <w:pPr>
        <w:tabs>
          <w:tab w:val="left" w:pos="2475"/>
        </w:tabs>
      </w:pPr>
      <w:r>
        <w:t xml:space="preserve">En la </w:t>
      </w:r>
      <w:r w:rsidRPr="00A43D36">
        <w:rPr>
          <w:color w:val="FF0000"/>
        </w:rPr>
        <w:t xml:space="preserve">referencia 24 (Calcular), </w:t>
      </w:r>
      <w:r>
        <w:t>se generan pagarés de forma temporal, si el contrato es guardado, y por cada pagaré que se creó, s</w:t>
      </w:r>
      <w:r>
        <w:t xml:space="preserve">e guarda en la tabla </w:t>
      </w:r>
      <w:proofErr w:type="spellStart"/>
      <w:r w:rsidRPr="00A43D36">
        <w:rPr>
          <w:b/>
        </w:rPr>
        <w:t>corridaOriginal</w:t>
      </w:r>
      <w:proofErr w:type="spellEnd"/>
      <w:r>
        <w:t>: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7229"/>
      </w:tblGrid>
      <w:tr w:rsidR="00A43D36" w:rsidRPr="00A43D36" w:rsidTr="00A43D36">
        <w:trPr>
          <w:trHeight w:val="30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corridaOriginal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ID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Se auto incrementa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claveContrato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Contratos.ID   (del contrato al que pertenece)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fecha del pagaré correspondiente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Descripción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descripción </w:t>
            </w:r>
            <w:r>
              <w:rPr>
                <w:rFonts w:ascii="Calibri" w:eastAsia="Times New Roman" w:hAnsi="Calibri" w:cs="Calibri"/>
                <w:lang w:eastAsia="es-MX"/>
              </w:rPr>
              <w:t>del pagaré correspondiente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importe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importe </w:t>
            </w:r>
            <w:r>
              <w:rPr>
                <w:rFonts w:ascii="Calibri" w:eastAsia="Times New Roman" w:hAnsi="Calibri" w:cs="Calibri"/>
                <w:lang w:eastAsia="es-MX"/>
              </w:rPr>
              <w:t>del pagaré correspondiente</w:t>
            </w:r>
          </w:p>
        </w:tc>
      </w:tr>
      <w:tr w:rsidR="00A43D36" w:rsidRPr="00A43D36" w:rsidTr="00A43D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Saldo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saldo </w:t>
            </w:r>
            <w:r>
              <w:rPr>
                <w:rFonts w:ascii="Calibri" w:eastAsia="Times New Roman" w:hAnsi="Calibri" w:cs="Calibri"/>
                <w:lang w:eastAsia="es-MX"/>
              </w:rPr>
              <w:t>del pagaré correspondiente</w:t>
            </w:r>
          </w:p>
        </w:tc>
      </w:tr>
    </w:tbl>
    <w:p w:rsidR="00A43D36" w:rsidRDefault="00A43D36" w:rsidP="00E50361">
      <w:pPr>
        <w:tabs>
          <w:tab w:val="left" w:pos="2475"/>
        </w:tabs>
      </w:pPr>
    </w:p>
    <w:p w:rsidR="00A43D36" w:rsidRDefault="00A43D36" w:rsidP="00E50361">
      <w:pPr>
        <w:tabs>
          <w:tab w:val="left" w:pos="2475"/>
        </w:tabs>
      </w:pPr>
      <w:r>
        <w:lastRenderedPageBreak/>
        <w:t>Por cada registro de</w:t>
      </w:r>
      <w:r>
        <w:t xml:space="preserve"> la tabla </w:t>
      </w:r>
      <w:proofErr w:type="spellStart"/>
      <w:r w:rsidRPr="00A43D36">
        <w:rPr>
          <w:b/>
        </w:rPr>
        <w:t>corridaOriginal</w:t>
      </w:r>
      <w:proofErr w:type="spellEnd"/>
      <w:r>
        <w:t xml:space="preserve">, se genera un pagaré, los cuales se guardarán en la tabla </w:t>
      </w:r>
      <w:r w:rsidRPr="00A43D36">
        <w:rPr>
          <w:b/>
        </w:rPr>
        <w:t>pagares</w:t>
      </w:r>
      <w:r>
        <w:t>.</w:t>
      </w:r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132"/>
      </w:tblGrid>
      <w:tr w:rsidR="00A43D36" w:rsidRPr="00A43D36" w:rsidTr="00A43D36">
        <w:trPr>
          <w:trHeight w:val="300"/>
        </w:trPr>
        <w:tc>
          <w:tcPr>
            <w:tcW w:w="8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pagares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ID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Se auto incrementa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claveContrato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corridaOriginal.claveContrato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corridaOriginal</w:t>
            </w:r>
            <w:r>
              <w:rPr>
                <w:rFonts w:ascii="Calibri" w:eastAsia="Times New Roman" w:hAnsi="Calibri" w:cs="Calibri"/>
                <w:lang w:eastAsia="es-MX"/>
              </w:rPr>
              <w:t>.fecha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fecgaUltimoPago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NULL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Descripción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corridaOriginal</w:t>
            </w:r>
            <w:r>
              <w:rPr>
                <w:rFonts w:ascii="Calibri" w:eastAsia="Times New Roman" w:hAnsi="Calibri" w:cs="Calibri"/>
                <w:lang w:eastAsia="es-MX"/>
              </w:rPr>
              <w:t>.descripcion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importeOriginal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corridaOriginal</w:t>
            </w:r>
            <w:r>
              <w:rPr>
                <w:rFonts w:ascii="Calibri" w:eastAsia="Times New Roman" w:hAnsi="Calibri" w:cs="Calibri"/>
                <w:lang w:eastAsia="es-MX"/>
              </w:rPr>
              <w:t>.importe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gastoCobranza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0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importeTotal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importeOriginal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A43D36">
              <w:rPr>
                <w:rFonts w:ascii="Calibri" w:eastAsia="Times New Roman" w:hAnsi="Calibri" w:cs="Calibri"/>
                <w:lang w:eastAsia="es-MX"/>
              </w:rPr>
              <w:t>importePagado</w:t>
            </w:r>
            <w:proofErr w:type="spellEnd"/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0</w:t>
            </w:r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resta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B50AAE">
              <w:rPr>
                <w:rFonts w:ascii="Calibri" w:eastAsia="Times New Roman" w:hAnsi="Calibri" w:cs="Calibri"/>
                <w:lang w:eastAsia="es-MX"/>
              </w:rPr>
              <w:t>importeTotal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Saldo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B50AAE">
              <w:rPr>
                <w:rFonts w:ascii="Calibri" w:eastAsia="Times New Roman" w:hAnsi="Calibri" w:cs="Calibri"/>
                <w:lang w:eastAsia="es-MX"/>
              </w:rPr>
              <w:t>importeOriginal</w:t>
            </w:r>
            <w:r w:rsidR="00B50AAE">
              <w:rPr>
                <w:rFonts w:ascii="Calibri" w:eastAsia="Times New Roman" w:hAnsi="Calibri" w:cs="Calibri"/>
                <w:lang w:eastAsia="es-MX"/>
              </w:rPr>
              <w:t>.saldo</w:t>
            </w:r>
            <w:proofErr w:type="spellEnd"/>
          </w:p>
        </w:tc>
      </w:tr>
      <w:tr w:rsidR="00A43D36" w:rsidRPr="00A43D36" w:rsidTr="00A43D3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lang w:eastAsia="es-MX"/>
              </w:rPr>
              <w:t>Status</w:t>
            </w:r>
          </w:p>
        </w:tc>
        <w:tc>
          <w:tcPr>
            <w:tcW w:w="7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36" w:rsidRPr="00A43D36" w:rsidRDefault="00A43D36" w:rsidP="00A4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D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50AAE">
              <w:rPr>
                <w:rFonts w:ascii="Calibri" w:eastAsia="Times New Roman" w:hAnsi="Calibri" w:cs="Calibri"/>
                <w:color w:val="000000"/>
                <w:lang w:eastAsia="es-MX"/>
              </w:rPr>
              <w:t>= 1  (vigente)</w:t>
            </w:r>
            <w:bookmarkStart w:id="0" w:name="_GoBack"/>
            <w:bookmarkEnd w:id="0"/>
          </w:p>
        </w:tc>
      </w:tr>
    </w:tbl>
    <w:p w:rsidR="00A43D36" w:rsidRDefault="00A43D36" w:rsidP="00E50361">
      <w:pPr>
        <w:tabs>
          <w:tab w:val="left" w:pos="2475"/>
        </w:tabs>
      </w:pPr>
    </w:p>
    <w:p w:rsidR="00A43D36" w:rsidRPr="00257965" w:rsidRDefault="00A43D36" w:rsidP="00E50361">
      <w:pPr>
        <w:tabs>
          <w:tab w:val="left" w:pos="2475"/>
        </w:tabs>
      </w:pPr>
    </w:p>
    <w:sectPr w:rsidR="00A43D36" w:rsidRPr="00257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02D13"/>
    <w:multiLevelType w:val="hybridMultilevel"/>
    <w:tmpl w:val="EDC66276"/>
    <w:lvl w:ilvl="0" w:tplc="259EA15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3B0746EE"/>
    <w:multiLevelType w:val="hybridMultilevel"/>
    <w:tmpl w:val="B8E0FE02"/>
    <w:lvl w:ilvl="0" w:tplc="383830D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8C68E4"/>
    <w:multiLevelType w:val="hybridMultilevel"/>
    <w:tmpl w:val="526097F4"/>
    <w:lvl w:ilvl="0" w:tplc="CF9A01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B772C"/>
    <w:multiLevelType w:val="hybridMultilevel"/>
    <w:tmpl w:val="AE9AC5BE"/>
    <w:lvl w:ilvl="0" w:tplc="400EBB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C2363C9"/>
    <w:multiLevelType w:val="hybridMultilevel"/>
    <w:tmpl w:val="DB34EC70"/>
    <w:lvl w:ilvl="0" w:tplc="262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0E"/>
    <w:rsid w:val="00020CC9"/>
    <w:rsid w:val="000264DF"/>
    <w:rsid w:val="00134E90"/>
    <w:rsid w:val="00213AF0"/>
    <w:rsid w:val="00257965"/>
    <w:rsid w:val="004B25FD"/>
    <w:rsid w:val="005D2B9B"/>
    <w:rsid w:val="00706055"/>
    <w:rsid w:val="00710BBA"/>
    <w:rsid w:val="00725F32"/>
    <w:rsid w:val="00791285"/>
    <w:rsid w:val="009076F7"/>
    <w:rsid w:val="009E0110"/>
    <w:rsid w:val="00A43D36"/>
    <w:rsid w:val="00B16A38"/>
    <w:rsid w:val="00B50AAE"/>
    <w:rsid w:val="00E50361"/>
    <w:rsid w:val="00ED3280"/>
    <w:rsid w:val="00F21A87"/>
    <w:rsid w:val="00F9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A9F2"/>
  <w15:chartTrackingRefBased/>
  <w15:docId w15:val="{C2D9E5BB-3C42-45A8-B6F3-7220087B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Alvarez Velazquez</dc:creator>
  <cp:keywords/>
  <dc:description/>
  <cp:lastModifiedBy>Hiram Alvarez</cp:lastModifiedBy>
  <cp:revision>2</cp:revision>
  <dcterms:created xsi:type="dcterms:W3CDTF">2023-10-05T04:39:00Z</dcterms:created>
  <dcterms:modified xsi:type="dcterms:W3CDTF">2023-10-05T04:39:00Z</dcterms:modified>
</cp:coreProperties>
</file>