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Profesor: Carlos </w:t>
      </w:r>
      <w:proofErr w:type="spellStart"/>
      <w:r>
        <w:rPr>
          <w:rFonts w:ascii="Arial" w:eastAsia="Arial" w:hAnsi="Arial" w:cs="Arial"/>
          <w:sz w:val="32"/>
        </w:rPr>
        <w:t>Santillan</w:t>
      </w:r>
      <w:proofErr w:type="spellEnd"/>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 xml:space="preserve">Jorge Luis </w:t>
      </w:r>
      <w:proofErr w:type="spellStart"/>
      <w:r>
        <w:rPr>
          <w:rFonts w:ascii="Arial" w:eastAsia="Arial" w:hAnsi="Arial" w:cs="Arial"/>
          <w:sz w:val="32"/>
        </w:rPr>
        <w:t>Lopez</w:t>
      </w:r>
      <w:proofErr w:type="spellEnd"/>
      <w:r>
        <w:rPr>
          <w:rFonts w:ascii="Arial" w:eastAsia="Arial" w:hAnsi="Arial" w:cs="Arial"/>
          <w:sz w:val="32"/>
        </w:rPr>
        <w:t xml:space="preserve"> </w:t>
      </w:r>
      <w:r>
        <w:rPr>
          <w:rFonts w:ascii="Arial" w:eastAsia="Arial" w:hAnsi="Arial" w:cs="Arial"/>
          <w:sz w:val="32"/>
        </w:rPr>
        <w:t>Payán</w:t>
      </w:r>
    </w:p>
    <w:p w:rsidR="005441D1" w:rsidRDefault="008653A8">
      <w:pPr>
        <w:jc w:val="center"/>
        <w:rPr>
          <w:rFonts w:ascii="Arial" w:eastAsia="Arial" w:hAnsi="Arial" w:cs="Arial"/>
          <w:sz w:val="32"/>
        </w:rPr>
      </w:pPr>
      <w:proofErr w:type="spellStart"/>
      <w:r>
        <w:rPr>
          <w:rFonts w:ascii="Arial" w:eastAsia="Arial" w:hAnsi="Arial" w:cs="Arial"/>
          <w:sz w:val="32"/>
        </w:rPr>
        <w:t>Victor</w:t>
      </w:r>
      <w:proofErr w:type="spellEnd"/>
      <w:r>
        <w:rPr>
          <w:rFonts w:ascii="Arial" w:eastAsia="Arial" w:hAnsi="Arial" w:cs="Arial"/>
          <w:sz w:val="32"/>
        </w:rPr>
        <w:t xml:space="preserve"> Alain Torrecillas Camacho</w:t>
      </w:r>
    </w:p>
    <w:p w:rsidR="005441D1" w:rsidRDefault="008653A8">
      <w:pPr>
        <w:jc w:val="center"/>
        <w:rPr>
          <w:rFonts w:ascii="Arial" w:eastAsia="Arial" w:hAnsi="Arial" w:cs="Arial"/>
          <w:sz w:val="32"/>
        </w:rPr>
      </w:pPr>
      <w:r>
        <w:rPr>
          <w:rFonts w:ascii="Arial" w:eastAsia="Arial" w:hAnsi="Arial" w:cs="Arial"/>
          <w:sz w:val="32"/>
        </w:rPr>
        <w:t xml:space="preserve">Manuel Alejandro Verdugo </w:t>
      </w:r>
      <w:proofErr w:type="spellStart"/>
      <w:r>
        <w:rPr>
          <w:rFonts w:ascii="Arial" w:eastAsia="Arial" w:hAnsi="Arial" w:cs="Arial"/>
          <w:sz w:val="32"/>
        </w:rPr>
        <w:t>Perez</w:t>
      </w:r>
      <w:proofErr w:type="spellEnd"/>
    </w:p>
    <w:p w:rsidR="005441D1" w:rsidRDefault="008653A8">
      <w:pPr>
        <w:jc w:val="center"/>
        <w:rPr>
          <w:rFonts w:ascii="Arial" w:eastAsia="Arial" w:hAnsi="Arial" w:cs="Arial"/>
          <w:sz w:val="32"/>
        </w:rPr>
      </w:pPr>
      <w:r>
        <w:rPr>
          <w:rFonts w:ascii="Arial" w:eastAsia="Arial" w:hAnsi="Arial" w:cs="Arial"/>
          <w:sz w:val="32"/>
        </w:rPr>
        <w:t xml:space="preserve">Alejandro de </w:t>
      </w:r>
      <w:proofErr w:type="spellStart"/>
      <w:r>
        <w:rPr>
          <w:rFonts w:ascii="Arial" w:eastAsia="Arial" w:hAnsi="Arial" w:cs="Arial"/>
          <w:sz w:val="32"/>
        </w:rPr>
        <w:t>Jesus</w:t>
      </w:r>
      <w:proofErr w:type="spellEnd"/>
      <w:r>
        <w:rPr>
          <w:rFonts w:ascii="Arial" w:eastAsia="Arial" w:hAnsi="Arial" w:cs="Arial"/>
          <w:sz w:val="32"/>
        </w:rPr>
        <w:t xml:space="preserve"> Zazueta Peñuelas</w:t>
      </w:r>
    </w:p>
    <w:p w:rsidR="00A01AFF" w:rsidRDefault="00A01AFF">
      <w:pPr>
        <w:jc w:val="center"/>
        <w:rPr>
          <w:rFonts w:ascii="Arial" w:eastAsia="Arial" w:hAnsi="Arial" w:cs="Arial"/>
          <w:sz w:val="32"/>
        </w:rPr>
      </w:pPr>
    </w:p>
    <w:tbl>
      <w:tblPr>
        <w:tblW w:w="8843"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257"/>
        <w:gridCol w:w="6494"/>
        <w:gridCol w:w="1092"/>
      </w:tblGrid>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lastRenderedPageBreak/>
              <w:t>Capítulo</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Página</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Prefacio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Introducción</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Requisitos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No 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Arquitectura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Definir la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¿Qué es la arquitectura cliente-servidor?</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¿Por qué se eligió esta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5</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Actores y roles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Especificaciones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7</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Modelo de Objetos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8</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secuencia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9</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 xml:space="preserve">Diagramas </w:t>
            </w:r>
            <w:r>
              <w:rPr>
                <w:rFonts w:ascii="Arial" w:eastAsia="Arial" w:hAnsi="Arial" w:cs="Arial"/>
                <w:sz w:val="24"/>
              </w:rPr>
              <w:t>de clases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10</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Contratos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5441D1">
            <w:pPr>
              <w:spacing w:after="0" w:line="240" w:lineRule="auto"/>
              <w:jc w:val="center"/>
              <w:rPr>
                <w:rFonts w:eastAsia="Calibri" w:cs="Calibri"/>
              </w:rPr>
            </w:pP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de </w:t>
      </w:r>
      <w:proofErr w:type="spellStart"/>
      <w:r>
        <w:rPr>
          <w:rFonts w:ascii="Arial" w:eastAsia="Arial" w:hAnsi="Arial" w:cs="Arial"/>
          <w:sz w:val="24"/>
        </w:rPr>
        <w:t>requisistos</w:t>
      </w:r>
      <w:proofErr w:type="spellEnd"/>
      <w:r>
        <w:rPr>
          <w:rFonts w:ascii="Arial" w:eastAsia="Arial" w:hAnsi="Arial" w:cs="Arial"/>
          <w:sz w:val="24"/>
        </w:rPr>
        <w:t xml:space="preserve">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w:t>
      </w:r>
      <w:r>
        <w:rPr>
          <w:rFonts w:ascii="Arial" w:eastAsia="Arial" w:hAnsi="Arial" w:cs="Arial"/>
          <w:sz w:val="24"/>
        </w:rPr>
        <w:t>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w:t>
      </w:r>
      <w:proofErr w:type="spellStart"/>
      <w:r>
        <w:rPr>
          <w:rFonts w:ascii="Arial" w:eastAsia="Arial" w:hAnsi="Arial" w:cs="Arial"/>
          <w:sz w:val="24"/>
        </w:rPr>
        <w:t>Lopez</w:t>
      </w:r>
      <w:proofErr w:type="spellEnd"/>
      <w:r>
        <w:rPr>
          <w:rFonts w:ascii="Arial" w:eastAsia="Arial" w:hAnsi="Arial" w:cs="Arial"/>
          <w:sz w:val="24"/>
        </w:rPr>
        <w:t xml:space="preserve"> Payán, </w:t>
      </w:r>
      <w:proofErr w:type="spellStart"/>
      <w:r>
        <w:rPr>
          <w:rFonts w:ascii="Arial" w:eastAsia="Arial" w:hAnsi="Arial" w:cs="Arial"/>
          <w:sz w:val="24"/>
        </w:rPr>
        <w:t>V</w:t>
      </w:r>
      <w:r>
        <w:rPr>
          <w:rFonts w:ascii="Arial" w:eastAsia="Arial" w:hAnsi="Arial" w:cs="Arial"/>
          <w:sz w:val="24"/>
        </w:rPr>
        <w:t>ictor</w:t>
      </w:r>
      <w:proofErr w:type="spellEnd"/>
      <w:r>
        <w:rPr>
          <w:rFonts w:ascii="Arial" w:eastAsia="Arial" w:hAnsi="Arial" w:cs="Arial"/>
          <w:sz w:val="24"/>
        </w:rPr>
        <w:t xml:space="preserve">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Manuel Alejandro Verdugo </w:t>
      </w:r>
      <w:proofErr w:type="spellStart"/>
      <w:r>
        <w:rPr>
          <w:rFonts w:ascii="Arial" w:eastAsia="Arial" w:hAnsi="Arial" w:cs="Arial"/>
          <w:sz w:val="24"/>
        </w:rPr>
        <w:t>Perez</w:t>
      </w:r>
      <w:proofErr w:type="spellEnd"/>
      <w:r>
        <w:rPr>
          <w:rFonts w:ascii="Arial" w:eastAsia="Arial" w:hAnsi="Arial" w:cs="Arial"/>
          <w:sz w:val="24"/>
        </w:rPr>
        <w:t xml:space="preserve">, Alejandro de </w:t>
      </w:r>
      <w:proofErr w:type="spellStart"/>
      <w:r>
        <w:rPr>
          <w:rFonts w:ascii="Arial" w:eastAsia="Arial" w:hAnsi="Arial" w:cs="Arial"/>
          <w:sz w:val="24"/>
        </w:rPr>
        <w:t>Jesus</w:t>
      </w:r>
      <w:proofErr w:type="spellEnd"/>
      <w:r>
        <w:rPr>
          <w:rFonts w:ascii="Arial" w:eastAsia="Arial" w:hAnsi="Arial" w:cs="Arial"/>
          <w:sz w:val="24"/>
        </w:rPr>
        <w:t xml:space="preserve">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w:t>
      </w:r>
      <w:proofErr w:type="spellStart"/>
      <w:r>
        <w:rPr>
          <w:rFonts w:ascii="Arial" w:eastAsia="Arial" w:hAnsi="Arial" w:cs="Arial"/>
          <w:sz w:val="24"/>
        </w:rPr>
        <w:t>esta</w:t>
      </w:r>
      <w:proofErr w:type="spellEnd"/>
      <w:r>
        <w:rPr>
          <w:rFonts w:ascii="Arial" w:eastAsia="Arial" w:hAnsi="Arial" w:cs="Arial"/>
          <w:sz w:val="24"/>
        </w:rPr>
        <w:t xml:space="preserve"> dirigido principalmente a los desarrolladores del sistema web para un almacén de partes de equipo de cómputo, como al mismo ti</w:t>
      </w:r>
      <w:r>
        <w:rPr>
          <w:rFonts w:ascii="Arial" w:eastAsia="Arial" w:hAnsi="Arial" w:cs="Arial"/>
          <w:sz w:val="24"/>
        </w:rPr>
        <w:t>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w:t>
      </w:r>
      <w:r>
        <w:rPr>
          <w:rFonts w:ascii="Arial" w:eastAsia="Arial" w:hAnsi="Arial" w:cs="Arial"/>
          <w:sz w:val="24"/>
        </w:rPr>
        <w:t xml:space="preserve">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2.2.- Alcance: El proyecto </w:t>
      </w:r>
      <w:proofErr w:type="spellStart"/>
      <w:r>
        <w:rPr>
          <w:rFonts w:ascii="Arial" w:eastAsia="Arial" w:hAnsi="Arial" w:cs="Arial"/>
          <w:sz w:val="24"/>
        </w:rPr>
        <w:t>esta</w:t>
      </w:r>
      <w:proofErr w:type="spellEnd"/>
      <w:r>
        <w:rPr>
          <w:rFonts w:ascii="Arial" w:eastAsia="Arial" w:hAnsi="Arial" w:cs="Arial"/>
          <w:sz w:val="24"/>
        </w:rPr>
        <w:t xml:space="preserve"> dirigido para una empresa que no cuenta con un servici</w:t>
      </w:r>
      <w:r>
        <w:rPr>
          <w:rFonts w:ascii="Arial" w:eastAsia="Arial" w:hAnsi="Arial" w:cs="Arial"/>
          <w:sz w:val="24"/>
        </w:rPr>
        <w:t>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2.3.- Contexto: Nuestro proyecto se </w:t>
      </w:r>
      <w:proofErr w:type="spellStart"/>
      <w:r>
        <w:rPr>
          <w:rFonts w:ascii="Arial" w:eastAsia="Arial" w:hAnsi="Arial" w:cs="Arial"/>
          <w:sz w:val="24"/>
        </w:rPr>
        <w:t>esta</w:t>
      </w:r>
      <w:proofErr w:type="spellEnd"/>
      <w:r>
        <w:rPr>
          <w:rFonts w:ascii="Arial" w:eastAsia="Arial" w:hAnsi="Arial" w:cs="Arial"/>
          <w:sz w:val="24"/>
        </w:rPr>
        <w:t xml:space="preserve"> elaborando en el Framework </w:t>
      </w:r>
      <w:proofErr w:type="spellStart"/>
      <w:r>
        <w:rPr>
          <w:rFonts w:ascii="Arial" w:eastAsia="Arial" w:hAnsi="Arial" w:cs="Arial"/>
          <w:sz w:val="24"/>
        </w:rPr>
        <w:t>Laravel</w:t>
      </w:r>
      <w:proofErr w:type="spellEnd"/>
      <w:r>
        <w:rPr>
          <w:rFonts w:ascii="Arial" w:eastAsia="Arial" w:hAnsi="Arial" w:cs="Arial"/>
          <w:sz w:val="24"/>
        </w:rPr>
        <w:t xml:space="preserve"> 5, con el editor de texto Sublime Text 3 y con las herramientas para trabajar remotam</w:t>
      </w:r>
      <w:r>
        <w:rPr>
          <w:rFonts w:ascii="Arial" w:eastAsia="Arial" w:hAnsi="Arial" w:cs="Arial"/>
          <w:sz w:val="24"/>
        </w:rPr>
        <w:t xml:space="preserve">ente llamadas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Hub</w:t>
      </w:r>
      <w:proofErr w:type="spellEnd"/>
      <w:r>
        <w:rPr>
          <w:rFonts w:ascii="Arial" w:eastAsia="Arial" w:hAnsi="Arial" w:cs="Arial"/>
          <w:sz w:val="24"/>
        </w:rPr>
        <w:t xml:space="preserve"> y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Bash</w:t>
      </w:r>
      <w:proofErr w:type="spellEnd"/>
      <w:r>
        <w:rPr>
          <w:rFonts w:ascii="Arial" w:eastAsia="Arial" w:hAnsi="Arial" w:cs="Arial"/>
          <w:sz w:val="24"/>
        </w:rPr>
        <w:t>,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 xml:space="preserve">3.1.- </w:t>
      </w:r>
      <w:proofErr w:type="spellStart"/>
      <w:r w:rsidRPr="0065509B">
        <w:rPr>
          <w:rFonts w:ascii="Arial" w:eastAsia="Arial" w:hAnsi="Arial" w:cs="Arial"/>
          <w:sz w:val="28"/>
        </w:rPr>
        <w:t>Requsistos</w:t>
      </w:r>
      <w:proofErr w:type="spellEnd"/>
      <w:r w:rsidRPr="0065509B">
        <w:rPr>
          <w:rFonts w:ascii="Arial" w:eastAsia="Arial" w:hAnsi="Arial" w:cs="Arial"/>
          <w:sz w:val="28"/>
        </w:rPr>
        <w:t xml:space="preserve">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w:t>
      </w:r>
      <w:r>
        <w:rPr>
          <w:rFonts w:ascii="Arial" w:eastAsia="Arial" w:hAnsi="Arial" w:cs="Arial"/>
          <w:sz w:val="24"/>
        </w:rPr>
        <w:t xml:space="preserve">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w:t>
      </w:r>
      <w:r>
        <w:rPr>
          <w:rFonts w:ascii="Arial" w:eastAsia="Arial" w:hAnsi="Arial" w:cs="Arial"/>
          <w:sz w:val="24"/>
        </w:rPr>
        <w:t>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proofErr w:type="spellStart"/>
      <w:r>
        <w:rPr>
          <w:rFonts w:ascii="Arial" w:eastAsia="Arial" w:hAnsi="Arial" w:cs="Arial"/>
          <w:sz w:val="24"/>
        </w:rPr>
        <w:t>alm</w:t>
      </w:r>
      <w:r>
        <w:rPr>
          <w:rFonts w:ascii="Arial" w:eastAsia="Arial" w:hAnsi="Arial" w:cs="Arial"/>
          <w:sz w:val="24"/>
        </w:rPr>
        <w:t>acen</w:t>
      </w:r>
      <w:proofErr w:type="spellEnd"/>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RNF4.- La </w:t>
      </w:r>
      <w:r>
        <w:rPr>
          <w:rFonts w:ascii="Arial" w:eastAsia="Arial" w:hAnsi="Arial" w:cs="Arial"/>
          <w:sz w:val="24"/>
        </w:rPr>
        <w:t>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w:t>
      </w:r>
      <w:r>
        <w:rPr>
          <w:rFonts w:ascii="Arial" w:eastAsia="Arial" w:hAnsi="Arial" w:cs="Arial"/>
          <w:sz w:val="24"/>
        </w:rPr>
        <w:t>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w:t>
      </w:r>
      <w:r>
        <w:rPr>
          <w:rFonts w:ascii="Arial" w:eastAsia="Arial" w:hAnsi="Arial" w:cs="Arial"/>
          <w:color w:val="252525"/>
          <w:sz w:val="24"/>
          <w:shd w:val="clear" w:color="auto" w:fill="FFFFFF"/>
        </w:rPr>
        <w: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4380" w:dyaOrig="1710">
          <v:shape id="ole_rId2" o:spid="_x0000_i1025" style="width:219pt;height:85.5pt" coordsize="" o:spt="100" adj="0,,0" path="" stroked="f">
            <v:stroke joinstyle="miter"/>
            <v:imagedata r:id="rId7" o:title=""/>
            <v:formulas/>
            <v:path o:connecttype="segments"/>
          </v:shape>
          <o:OLEObject Type="Embed" ProgID="StaticMetafile" ShapeID="ole_rId2" DrawAspect="Content" ObjectID="_1497973568" r:id="rId8"/>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xml:space="preserve"> y el módulo </w:t>
      </w:r>
      <w:r>
        <w:rPr>
          <w:rFonts w:ascii="Arial" w:eastAsia="Arial" w:hAnsi="Arial" w:cs="Arial"/>
          <w:color w:val="252525"/>
          <w:sz w:val="24"/>
          <w:shd w:val="clear" w:color="auto" w:fill="FFFFFF"/>
        </w:rPr>
        <w:t>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w:t>
      </w:r>
      <w:r>
        <w:rPr>
          <w:rFonts w:ascii="Arial" w:eastAsia="Arial" w:hAnsi="Arial" w:cs="Arial"/>
          <w:color w:val="252525"/>
          <w:sz w:val="24"/>
          <w:shd w:val="clear" w:color="auto" w:fill="FFFFFF"/>
        </w:rPr>
        <w:t>, y por otro lado para la interacción del usuario.</w:t>
      </w:r>
    </w:p>
    <w:p w:rsidR="005441D1" w:rsidRDefault="008653A8">
      <w:pPr>
        <w:spacing w:line="360" w:lineRule="auto"/>
        <w:jc w:val="both"/>
        <w:rPr>
          <w:rFonts w:ascii="Arial" w:eastAsia="Arial" w:hAnsi="Arial" w:cs="Arial"/>
          <w:sz w:val="24"/>
        </w:rPr>
      </w:pPr>
      <w:r>
        <w:object w:dxaOrig="4320" w:dyaOrig="2025">
          <v:shape id="ole_rId4" o:spid="_x0000_i1026" style="width:3in;height:101.25pt" coordsize="" o:spt="100" adj="0,,0" path="" stroked="f">
            <v:stroke joinstyle="miter"/>
            <v:imagedata r:id="rId9" o:title=""/>
            <v:formulas/>
            <v:path o:connecttype="segments"/>
          </v:shape>
          <o:OLEObject Type="Embed" ProgID="StaticMetafile" ShapeID="ole_rId4" DrawAspect="Content" ObjectID="_1497973569" r:id="rId10"/>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 xml:space="preserve">4.3.- ¿Por qué se </w:t>
      </w:r>
      <w:proofErr w:type="spellStart"/>
      <w:r w:rsidRPr="0065509B">
        <w:rPr>
          <w:rFonts w:ascii="Arial" w:eastAsia="Arial" w:hAnsi="Arial" w:cs="Arial"/>
          <w:sz w:val="28"/>
        </w:rPr>
        <w:t>eligio</w:t>
      </w:r>
      <w:proofErr w:type="spellEnd"/>
      <w:r w:rsidRPr="0065509B">
        <w:rPr>
          <w:rFonts w:ascii="Arial" w:eastAsia="Arial" w:hAnsi="Arial" w:cs="Arial"/>
          <w:sz w:val="28"/>
        </w:rPr>
        <w:t xml:space="preserve">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Se escogió la arquitectura cliente-servidor por que se nos permite un mejor aprovechamiento de los recursos de cómputo disponibles. U</w:t>
      </w:r>
      <w:r>
        <w:rPr>
          <w:rFonts w:ascii="Arial" w:eastAsia="Arial" w:hAnsi="Arial" w:cs="Arial"/>
          <w:sz w:val="24"/>
        </w:rPr>
        <w:t xml:space="preserve">na buena </w:t>
      </w:r>
      <w:proofErr w:type="spellStart"/>
      <w:r>
        <w:rPr>
          <w:rFonts w:ascii="Arial" w:eastAsia="Arial" w:hAnsi="Arial" w:cs="Arial"/>
          <w:sz w:val="24"/>
        </w:rPr>
        <w:t>implmentación</w:t>
      </w:r>
      <w:proofErr w:type="spellEnd"/>
      <w:r>
        <w:rPr>
          <w:rFonts w:ascii="Arial" w:eastAsia="Arial" w:hAnsi="Arial" w:cs="Arial"/>
          <w:sz w:val="24"/>
        </w:rPr>
        <w:t xml:space="preserve"> de la misma arquitectura, nos reducirá de manera importante el tráfico de datos a través de nuestra red. También nos permite el uso de interfaces gráficas de fácil entendimiento para el usuario final, este tipo de arquitectura facili</w:t>
      </w:r>
      <w:r>
        <w:rPr>
          <w:rFonts w:ascii="Arial" w:eastAsia="Arial" w:hAnsi="Arial" w:cs="Arial"/>
          <w:sz w:val="24"/>
        </w:rPr>
        <w:t>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line="240" w:lineRule="auto"/>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line="240" w:lineRule="auto"/>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line="240" w:lineRule="auto"/>
              <w:jc w:val="both"/>
            </w:pPr>
            <w:r>
              <w:rPr>
                <w:rFonts w:ascii="Arial" w:eastAsia="Arial" w:hAnsi="Arial" w:cs="Arial"/>
                <w:sz w:val="24"/>
              </w:rPr>
              <w:t xml:space="preserve">Esta es la persona responsable de registrar todas las partes y componentes  que llegan al </w:t>
            </w:r>
            <w:proofErr w:type="spellStart"/>
            <w:r>
              <w:rPr>
                <w:rFonts w:ascii="Arial" w:eastAsia="Arial" w:hAnsi="Arial" w:cs="Arial"/>
                <w:sz w:val="24"/>
              </w:rPr>
              <w:t>almacen</w:t>
            </w:r>
            <w:proofErr w:type="spellEnd"/>
            <w:r>
              <w:rPr>
                <w:rFonts w:ascii="Arial" w:eastAsia="Arial" w:hAnsi="Arial" w:cs="Arial"/>
                <w:sz w:val="24"/>
              </w:rPr>
              <w:t xml:space="preserve">, otra función que tiene el encargado del almacenes la salida de componentes </w:t>
            </w:r>
            <w:r>
              <w:rPr>
                <w:rFonts w:ascii="Arial" w:eastAsia="Arial" w:hAnsi="Arial" w:cs="Arial"/>
                <w:sz w:val="24"/>
              </w:rPr>
              <w:t>y partes de computo.</w:t>
            </w:r>
          </w:p>
        </w:tc>
      </w:tr>
      <w:tr w:rsidR="005441D1">
        <w:tc>
          <w:tcPr>
            <w:tcW w:w="2569" w:type="dxa"/>
            <w:shd w:val="clear" w:color="auto" w:fill="auto"/>
            <w:tcMar>
              <w:left w:w="103" w:type="dxa"/>
            </w:tcMar>
          </w:tcPr>
          <w:p w:rsidR="005441D1" w:rsidRDefault="008653A8">
            <w:pPr>
              <w:spacing w:after="0" w:line="240" w:lineRule="auto"/>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line="240" w:lineRule="auto"/>
              <w:jc w:val="both"/>
            </w:pPr>
            <w:r>
              <w:rPr>
                <w:rFonts w:ascii="Arial" w:eastAsia="Arial" w:hAnsi="Arial" w:cs="Arial"/>
                <w:sz w:val="24"/>
              </w:rPr>
              <w:t xml:space="preserve">La función de este actor es la de consultar la existencia de algún producto y también su función es la salida de componentes del </w:t>
            </w:r>
            <w:proofErr w:type="spellStart"/>
            <w:r>
              <w:rPr>
                <w:rFonts w:ascii="Arial" w:eastAsia="Arial" w:hAnsi="Arial" w:cs="Arial"/>
                <w:sz w:val="24"/>
              </w:rPr>
              <w:t>almacen</w:t>
            </w:r>
            <w:proofErr w:type="spellEnd"/>
            <w:r>
              <w:rPr>
                <w:rFonts w:ascii="Arial" w:eastAsia="Arial" w:hAnsi="Arial" w:cs="Arial"/>
                <w:sz w:val="24"/>
              </w:rPr>
              <w:t>.</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Registro de </w:t>
            </w:r>
            <w:r>
              <w:t>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Encargado del Almacén ingresa al sistema de registro y registra correctamente los artículos con su nombre, </w:t>
            </w:r>
            <w:proofErr w:type="spellStart"/>
            <w:r>
              <w:t>categoria</w:t>
            </w:r>
            <w:proofErr w:type="spellEnd"/>
            <w:r>
              <w:t xml:space="preserve">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Usuario  ingresa al sistema de consultas de artículos  y  </w:t>
            </w:r>
            <w:r>
              <w:t>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El Encargado del Almacén registra un </w:t>
            </w:r>
            <w:proofErr w:type="spellStart"/>
            <w:proofErr w:type="gramStart"/>
            <w:r>
              <w:rPr>
                <w:sz w:val="20"/>
                <w:szCs w:val="20"/>
              </w:rPr>
              <w:t>articulo</w:t>
            </w:r>
            <w:proofErr w:type="spellEnd"/>
            <w:proofErr w:type="gramEnd"/>
            <w:r>
              <w:rPr>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Almacén  tiene acceso al sistema de registro de </w:t>
            </w:r>
            <w:proofErr w:type="spellStart"/>
            <w:proofErr w:type="gramStart"/>
            <w:r>
              <w:rPr>
                <w:rFonts w:ascii="Times New Roman" w:eastAsia="Times New Roman" w:hAnsi="Times New Roman" w:cs="Times New Roman"/>
                <w:b/>
                <w:sz w:val="20"/>
                <w:szCs w:val="20"/>
              </w:rPr>
              <w:t>articulo</w:t>
            </w:r>
            <w:proofErr w:type="spellEnd"/>
            <w:proofErr w:type="gramEnd"/>
            <w:r>
              <w:rPr>
                <w:rFonts w:ascii="Times New Roman" w:eastAsia="Times New Roman" w:hAnsi="Times New Roman" w:cs="Times New Roman"/>
                <w:b/>
                <w:sz w:val="20"/>
                <w:szCs w:val="20"/>
              </w:rPr>
              <w:t>.</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registra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agregando el nombre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la categoría del articulo y la cantidad de los </w:t>
            </w:r>
            <w:proofErr w:type="gramStart"/>
            <w:r>
              <w:rPr>
                <w:rFonts w:ascii="Times New Roman" w:eastAsia="Times New Roman" w:hAnsi="Times New Roman" w:cs="Times New Roman"/>
                <w:sz w:val="20"/>
                <w:szCs w:val="20"/>
              </w:rPr>
              <w:t>artículos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65509B">
          <w:footerReference w:type="default" r:id="rId15"/>
          <w:pgSz w:w="12240" w:h="15840"/>
          <w:pgMar w:top="1417" w:right="1701" w:bottom="1417" w:left="1701" w:header="0" w:footer="0" w:gutter="0"/>
          <w:pgNumType w:start="0"/>
          <w:cols w:space="720"/>
          <w:formProt w:val="0"/>
          <w:titlePg/>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regresa un PDF con las especificaciones de la </w:t>
            </w:r>
            <w:proofErr w:type="spellStart"/>
            <w:r>
              <w:rPr>
                <w:sz w:val="20"/>
                <w:szCs w:val="20"/>
              </w:rPr>
              <w:t>la</w:t>
            </w:r>
            <w:proofErr w:type="spellEnd"/>
            <w:r>
              <w:rPr>
                <w:sz w:val="20"/>
                <w:szCs w:val="20"/>
              </w:rPr>
              <w:t xml:space="preserve"> salida del </w:t>
            </w:r>
            <w:proofErr w:type="spellStart"/>
            <w:r>
              <w:rPr>
                <w:sz w:val="20"/>
                <w:szCs w:val="20"/>
              </w:rPr>
              <w:t>articulo</w:t>
            </w:r>
            <w:proofErr w:type="spellEnd"/>
            <w:r>
              <w:rPr>
                <w:sz w:val="20"/>
                <w:szCs w:val="20"/>
              </w:rPr>
              <w:t>.</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articulo para ver  las </w:t>
            </w:r>
            <w:proofErr w:type="gramStart"/>
            <w:r>
              <w:rPr>
                <w:rFonts w:ascii="Times New Roman" w:eastAsia="Times New Roman" w:hAnsi="Times New Roman" w:cs="Times New Roman"/>
                <w:sz w:val="20"/>
                <w:szCs w:val="20"/>
              </w:rPr>
              <w:t>especificaciones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Usuario tiene acceso al sistema de consulta de </w:t>
            </w:r>
            <w:proofErr w:type="spellStart"/>
            <w:r>
              <w:rPr>
                <w:rFonts w:ascii="Times New Roman" w:eastAsia="Times New Roman" w:hAnsi="Times New Roman" w:cs="Times New Roman"/>
                <w:b/>
                <w:sz w:val="20"/>
                <w:szCs w:val="20"/>
              </w:rPr>
              <w:t>articulos</w:t>
            </w:r>
            <w:proofErr w:type="spell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consulta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sistema regresa un PDF con las especificaciones de la </w:t>
            </w:r>
            <w:proofErr w:type="spellStart"/>
            <w:r>
              <w:rPr>
                <w:rFonts w:ascii="Times New Roman" w:eastAsia="Times New Roman" w:hAnsi="Times New Roman" w:cs="Times New Roman"/>
                <w:sz w:val="20"/>
                <w:szCs w:val="20"/>
              </w:rPr>
              <w:t>la</w:t>
            </w:r>
            <w:proofErr w:type="spellEnd"/>
            <w:r>
              <w:rPr>
                <w:rFonts w:ascii="Times New Roman" w:eastAsia="Times New Roman" w:hAnsi="Times New Roman" w:cs="Times New Roman"/>
                <w:sz w:val="20"/>
                <w:szCs w:val="20"/>
              </w:rPr>
              <w:t xml:space="preserve"> salida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3B15BE" w:rsidRDefault="003B15BE">
      <w:pPr>
        <w:spacing w:line="360" w:lineRule="auto"/>
        <w:jc w:val="both"/>
      </w:pPr>
    </w:p>
    <w:p w:rsidR="003B15BE" w:rsidRDefault="003B15BE" w:rsidP="003B15BE">
      <w:pPr>
        <w:spacing w:line="360" w:lineRule="auto"/>
        <w:jc w:val="center"/>
        <w:rPr>
          <w:rFonts w:ascii="Arial" w:hAnsi="Arial" w:cs="Arial"/>
          <w:sz w:val="32"/>
        </w:rPr>
      </w:pPr>
      <w:r>
        <w:rPr>
          <w:rFonts w:ascii="Arial" w:hAnsi="Arial" w:cs="Arial"/>
          <w:sz w:val="32"/>
        </w:rPr>
        <w:lastRenderedPageBreak/>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lastRenderedPageBreak/>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 xml:space="preserve">1.- </w:t>
      </w:r>
      <w:proofErr w:type="spellStart"/>
      <w:r w:rsidRPr="00E90755">
        <w:rPr>
          <w:rFonts w:ascii="Arial" w:hAnsi="Arial" w:cs="Arial"/>
          <w:b/>
          <w:sz w:val="24"/>
        </w:rPr>
        <w:t>CrearNuevoRegistro</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proofErr w:type="spellStart"/>
      <w:r w:rsidRPr="00E90755">
        <w:rPr>
          <w:rFonts w:ascii="Arial" w:hAnsi="Arial" w:cs="Arial"/>
          <w:sz w:val="24"/>
        </w:rPr>
        <w:t>CrearNuevoRegistro</w:t>
      </w:r>
      <w:proofErr w:type="spellEnd"/>
      <w:r w:rsidRPr="00E90755">
        <w:rPr>
          <w:rFonts w:ascii="Arial" w:hAnsi="Arial" w:cs="Arial"/>
          <w:sz w:val="24"/>
        </w:rPr>
        <w:t>()</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Registra </w:t>
      </w:r>
      <w:proofErr w:type="spellStart"/>
      <w:r>
        <w:rPr>
          <w:rFonts w:ascii="Arial" w:hAnsi="Arial" w:cs="Arial"/>
          <w:sz w:val="24"/>
        </w:rPr>
        <w:t>Articulos</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bookmarkStart w:id="0" w:name="_GoBack"/>
      <w:bookmarkEnd w:id="0"/>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 xml:space="preserve">Contrato C02.- </w:t>
      </w:r>
      <w:proofErr w:type="spellStart"/>
      <w:r>
        <w:rPr>
          <w:rFonts w:ascii="Arial" w:hAnsi="Arial" w:cs="Arial"/>
          <w:b/>
          <w:sz w:val="24"/>
        </w:rPr>
        <w:t>CrearSalida</w:t>
      </w:r>
      <w:proofErr w:type="spellEnd"/>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proofErr w:type="spellStart"/>
      <w:r>
        <w:rPr>
          <w:rFonts w:ascii="Arial" w:hAnsi="Arial" w:cs="Arial"/>
          <w:sz w:val="24"/>
        </w:rPr>
        <w:t>CrearSalida</w:t>
      </w:r>
      <w:proofErr w:type="spellEnd"/>
      <w:r>
        <w:rPr>
          <w:rFonts w:ascii="Arial" w:hAnsi="Arial" w:cs="Arial"/>
          <w:sz w:val="24"/>
        </w:rPr>
        <w:t>()</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 xml:space="preserve">Se encuentra producto existente en el </w:t>
      </w:r>
      <w:proofErr w:type="spellStart"/>
      <w:r>
        <w:rPr>
          <w:rFonts w:ascii="Arial" w:hAnsi="Arial" w:cs="Arial"/>
          <w:sz w:val="24"/>
        </w:rPr>
        <w:t>almacen</w:t>
      </w:r>
      <w:proofErr w:type="spellEnd"/>
      <w:r>
        <w:rPr>
          <w:rFonts w:ascii="Arial" w:hAnsi="Arial" w:cs="Arial"/>
          <w:sz w:val="24"/>
        </w:rPr>
        <w:t xml:space="preserve">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proofErr w:type="spellStart"/>
      <w:r>
        <w:rPr>
          <w:rFonts w:ascii="Arial" w:hAnsi="Arial" w:cs="Arial"/>
          <w:b/>
          <w:sz w:val="24"/>
        </w:rPr>
        <w:t>Postcondiciones</w:t>
      </w:r>
      <w:proofErr w:type="spellEnd"/>
      <w:r>
        <w:rPr>
          <w:rFonts w:ascii="Arial" w:hAnsi="Arial" w:cs="Arial"/>
          <w:b/>
          <w:sz w:val="24"/>
        </w:rPr>
        <w:t>:</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 xml:space="preserve">-Se inicializan los </w:t>
      </w:r>
      <w:proofErr w:type="spellStart"/>
      <w:r>
        <w:rPr>
          <w:rFonts w:ascii="Arial" w:hAnsi="Arial" w:cs="Arial"/>
          <w:sz w:val="24"/>
        </w:rPr>
        <w:t>atibutos</w:t>
      </w:r>
      <w:proofErr w:type="spellEnd"/>
      <w:r>
        <w:rPr>
          <w:rFonts w:ascii="Arial" w:hAnsi="Arial" w:cs="Arial"/>
          <w:sz w:val="24"/>
        </w:rPr>
        <w:t xml:space="preserve">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proofErr w:type="spellStart"/>
      <w:r>
        <w:rPr>
          <w:rFonts w:ascii="Arial" w:hAnsi="Arial" w:cs="Arial"/>
          <w:sz w:val="24"/>
        </w:rPr>
        <w:t>RealizarConsulta</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proofErr w:type="spellStart"/>
      <w:r>
        <w:rPr>
          <w:rFonts w:ascii="Arial" w:hAnsi="Arial" w:cs="Arial"/>
          <w:sz w:val="24"/>
        </w:rPr>
        <w:t>RealizarConsulta</w:t>
      </w:r>
      <w:proofErr w:type="spellEnd"/>
      <w:r>
        <w:rPr>
          <w:rFonts w:ascii="Arial" w:hAnsi="Arial" w:cs="Arial"/>
          <w:sz w:val="24"/>
        </w:rPr>
        <w:t>()</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Consulta de </w:t>
      </w:r>
      <w:proofErr w:type="spellStart"/>
      <w:r>
        <w:rPr>
          <w:rFonts w:ascii="Arial" w:hAnsi="Arial" w:cs="Arial"/>
          <w:sz w:val="24"/>
        </w:rPr>
        <w:t>Articulos</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65509B">
      <w:pgSz w:w="12240" w:h="15840"/>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3A8" w:rsidRDefault="008653A8" w:rsidP="00A01AFF">
      <w:pPr>
        <w:spacing w:after="0" w:line="240" w:lineRule="auto"/>
      </w:pPr>
      <w:r>
        <w:separator/>
      </w:r>
    </w:p>
  </w:endnote>
  <w:endnote w:type="continuationSeparator" w:id="0">
    <w:p w:rsidR="008653A8" w:rsidRDefault="008653A8"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09B" w:rsidRDefault="006550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3A8" w:rsidRDefault="008653A8" w:rsidP="00A01AFF">
      <w:pPr>
        <w:spacing w:after="0" w:line="240" w:lineRule="auto"/>
      </w:pPr>
      <w:r>
        <w:separator/>
      </w:r>
    </w:p>
  </w:footnote>
  <w:footnote w:type="continuationSeparator" w:id="0">
    <w:p w:rsidR="008653A8" w:rsidRDefault="008653A8"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441D1"/>
    <w:rsid w:val="003B15BE"/>
    <w:rsid w:val="00447584"/>
    <w:rsid w:val="005441D1"/>
    <w:rsid w:val="0065509B"/>
    <w:rsid w:val="008653A8"/>
    <w:rsid w:val="00A01AFF"/>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AAE5B-C910-4406-B360-0823E5F4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15</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cp:lastModifiedBy>Juampi</cp:lastModifiedBy>
  <cp:revision>8</cp:revision>
  <dcterms:created xsi:type="dcterms:W3CDTF">2015-07-07T19:57:00Z</dcterms:created>
  <dcterms:modified xsi:type="dcterms:W3CDTF">2015-07-10T01:00:00Z</dcterms:modified>
  <dc:language>es-ES</dc:language>
</cp:coreProperties>
</file>