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color w:val="0F4C81"/>
          <w:sz w:val="96"/>
          <w:szCs w:val="96"/>
        </w:rPr>
        <w:t xml:space="preserve">✈</w:t>
      </w:r>
    </w:p>
    <w:p>
      <w:pPr>
        <w:spacing w:before="200"/>
        <w:jc w:val="center"/>
      </w:pPr>
      <w:r>
        <w:rPr>
          <w:b/>
          <w:bCs/>
          <w:color w:val="0F4C81"/>
          <w:sz w:val="56"/>
          <w:szCs w:val="56"/>
        </w:rPr>
        <w:t xml:space="preserve">Planificador de Viajes</w:t>
      </w:r>
    </w:p>
    <w:p>
      <w:pPr>
        <w:spacing w:before="120"/>
        <w:jc w:val="center"/>
      </w:pPr>
      <w:r>
        <w:rPr>
          <w:color w:val="0A3660"/>
          <w:sz w:val="32"/>
          <w:szCs w:val="32"/>
        </w:rPr>
        <w:t xml:space="preserve">Guion para la defensa oral</w:t>
      </w:r>
    </w:p>
    <w:p>
      <w:pPr>
        <w:spacing w:before="80"/>
        <w:jc w:val="center"/>
      </w:pPr>
      <w:r>
        <w:rPr>
          <w:i/>
          <w:iCs/>
          <w:color w:val="777777"/>
          <w:sz w:val="26"/>
          <w:szCs w:val="26"/>
        </w:rPr>
        <w:t xml:space="preserve">Cómo presentar y «vender» el proyecto</w:t>
      </w:r>
    </w:p>
    <w:p>
      <w:pPr>
        <w:spacing w:before="1400"/>
      </w:pPr>
    </w:p>
    <w:p>
      <w:pPr>
        <w:jc w:val="center"/>
      </w:pPr>
      <w:r>
        <w:rPr>
          <w:sz w:val="24"/>
          <w:szCs w:val="24"/>
        </w:rPr>
        <w:t xml:space="preserve">Autor/a: _______________________________</w:t>
      </w:r>
    </w:p>
    <w:p>
      <w:pPr>
        <w:spacing w:before="120"/>
        <w:jc w:val="center"/>
      </w:pPr>
      <w:r>
        <w:rPr>
          <w:color w:val="777777"/>
          <w:sz w:val="22"/>
          <w:szCs w:val="22"/>
        </w:rPr>
        <w:t xml:space="preserve">Ciclo Formativo de Grado Superior — Desarrollo de Aplicaciones Web/Multiplataforma</w:t>
      </w:r>
    </w:p>
    <w:p>
      <w:pPr>
        <w:spacing w:before="60"/>
        <w:jc w:val="center"/>
      </w:pPr>
      <w:r>
        <w:rPr>
          <w:color w:val="777777"/>
          <w:sz w:val="22"/>
          <w:szCs w:val="22"/>
        </w:rPr>
        <w:t xml:space="preserve">Curso 2025-2026</w:t>
      </w:r>
    </w:p>
    <w:p>
      <w:r>
        <w:br w:type="page"/>
      </w:r>
    </w:p>
    <w:p>
      <w:pPr>
        <w:pStyle w:val="Heading1"/>
      </w:pPr>
      <w:r>
        <w:t xml:space="preserve">Cómo usar este guion</w:t>
      </w:r>
    </w:p>
    <w:p>
      <w:pPr>
        <w:spacing w:after="120"/>
        <w:jc w:val="both"/>
      </w:pPr>
      <w:r>
        <w:t xml:space="preserve">La exposición oral vale el 35 % de la nota. La rúbrica valora: saludar y presentar el título, comunicar con buena entonación y contacto visual, manejar el tiempo, dominar el tema con terminología específica sin leer las diapositivas, e invitar a preguntas y despedirse. Este guion está pensado para una defensa de 8–10 minutos.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 leas: </w:t>
      </w:r>
      <w:r>
        <w:t xml:space="preserve">usa este texto para ensayar; en la defensa habla mirando al tribunal.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Terminología: </w:t>
      </w:r>
      <w:r>
        <w:t xml:space="preserve">emplea los términos técnicos en negrita; demuestran dominio.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Tiempo: </w:t>
      </w:r>
      <w:r>
        <w:t xml:space="preserve">ensaya con cronómetro; reparte ~1 min apertura, ~3 demo, ~3 técnica, ~1 cierre.</w:t>
      </w:r>
    </w:p>
    <w:p>
      <w:pPr>
        <w:pStyle w:val="Heading1"/>
      </w:pPr>
      <w:r>
        <w:t xml:space="preserve">1. Apertura (≈1 min)</w:t>
      </w:r>
    </w:p>
    <w:p>
      <w:pPr>
        <w:spacing w:after="120"/>
        <w:jc w:val="both"/>
      </w:pPr>
      <w:r>
        <w:t xml:space="preserve">«Buenos días. Muchas gracias por su tiempo. Mi nombre es [nombre] y voy a presentar mi proyecto: el Planificador de Viajes, una aplicación web que automatiza la creación de itinerarios de viaje personalizados.»</w:t>
      </w:r>
    </w:p>
    <w:p>
      <w:pPr>
        <w:spacing w:after="120"/>
      </w:pPr>
      <w:r>
        <w:rPr>
          <w:i/>
          <w:iCs/>
          <w:color w:val="777777"/>
        </w:rPr>
        <w:t xml:space="preserve">Cumple el criterio de la rúbrica: saludar y presentar el título. Dilo con seguridad y sonríe.</w:t>
      </w:r>
    </w:p>
    <w:p>
      <w:pPr>
        <w:pStyle w:val="Heading1"/>
      </w:pPr>
      <w:r>
        <w:t xml:space="preserve">2. El problema (gancho de venta) (≈1 min)</w:t>
      </w:r>
    </w:p>
    <w:p>
      <w:pPr>
        <w:spacing w:after="120"/>
        <w:jc w:val="both"/>
      </w:pPr>
      <w:r>
        <w:t xml:space="preserve">«Planificar un viaje hoy es tedioso: la información está repartida entre buscadores, blogs y mapas; cuesta ajustar el presupuesto y el resultado son recomendaciones genéricas. La pregunta de la que parte mi proyecto es: ¿y si una sola aplicación pudiera generar, en segundos, un plan día a día adaptado a tu destino, tu dinero y tus gustos? Eso es exactamente lo que hace el Planificador de Viajes.»</w:t>
      </w:r>
    </w:p>
    <w:p>
      <w:pPr>
        <w:pStyle w:val="Heading1"/>
      </w:pPr>
      <w:r>
        <w:t xml:space="preserve">3. La solución y propuesta de valor (≈1 min)</w:t>
      </w:r>
    </w:p>
    <w:p>
      <w:pPr>
        <w:spacing w:after="120"/>
        <w:jc w:val="both"/>
      </w:pPr>
      <w:r>
        <w:t xml:space="preserve">«La aplicación centraliza destinos y lugares de interés y, a partir de cuatro datos —destino, duración, presupuesto y preferencias—, genera automáticamente el itinerario completo, repartiendo las actividades por días sin dejar ninguno vacío. Además, cada usuario tiene su espacio privado, puede exportar sus viajes a PDF y usar la aplicación en español o en inglés.»</w:t>
      </w:r>
    </w:p>
    <w:p>
      <w:pPr>
        <w:pStyle w:val="Heading1"/>
      </w:pPr>
      <w:r>
        <w:t xml:space="preserve">4. Demostración en vivo (≈3 min)</w:t>
      </w:r>
    </w:p>
    <w:p>
      <w:pPr>
        <w:spacing w:after="120"/>
        <w:jc w:val="both"/>
      </w:pPr>
      <w:r>
        <w:t xml:space="preserve">Guion de la demo (ten la aplicación ya arrancada y con sesión preparada):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Muestra el login con diseño cuidado y el registro de un usuario nuevo.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Inicia sesión como usuario normal: enseña que NO ve la administración ni la API.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Planifica un viaje: elige destino, 5 días, presupuesto y preferencias → se genera el itinerario.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Abre el detalle: recalca que los 5 días tienen actividades y muestra el coste total y la descarga en PDF.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Cambia el idioma a inglés y el modo oscuro para enseñar la internacionalización y la UX.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Cierra sesión e inicia como administrador: enseña destinos/lugares, gestión de roles y el historial de acciones.</w:t>
      </w:r>
    </w:p>
    <w:p>
      <w:pPr>
        <w:spacing w:after="120"/>
      </w:pPr>
      <w:r>
        <w:rPr>
          <w:i/>
          <w:iCs/>
          <w:color w:val="777777"/>
        </w:rPr>
        <w:t xml:space="preserve">Consejo: narra lo que haces («ahora inicio sesión como usuario normal…»). Si algo falla, mantén la calma y explica qué debería ocurrir.</w:t>
      </w:r>
    </w:p>
    <w:p>
      <w:pPr>
        <w:pStyle w:val="Heading1"/>
      </w:pPr>
      <w:r>
        <w:t xml:space="preserve">5. Lo técnico que impresiona (≈3 min)</w:t>
      </w:r>
    </w:p>
    <w:p>
      <w:pPr>
        <w:spacing w:after="120"/>
        <w:jc w:val="both"/>
      </w:pPr>
      <w:r>
        <w:t xml:space="preserve">Habla de estos puntos con tus palabras, apoyándote en un diagrama. Ideas clave (no leer):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Arquitectura hexagonal (puertos y adaptadores): </w:t>
      </w:r>
      <w:r>
        <w:t xml:space="preserve">«separo el dominio de la tecnología; mi lógica de negocio no depende de Spring ni de la base de datos, lo que la hace fácil de mantener y de probar».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Capas dominio / aplicación / infraestructura: </w:t>
      </w:r>
      <w:r>
        <w:t xml:space="preserve">«los modelos de negocio son puros; un mapper traduce a las entidades JPA, que son un detalle de infraestructura».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Algoritmo de generación: </w:t>
      </w:r>
      <w:r>
        <w:t xml:space="preserve">«reparto en dos fases: primero garantizo una actividad por día y luego relleno; así ningún día queda vacío respetando presupuesto y preferencias».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Spring Security: </w:t>
      </w:r>
      <w:r>
        <w:t xml:space="preserve">«autenticación con contraseñas cifradas en BCrypt, roles USER y ADMIN, registro público y protección CSRF en los formularios».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Datos privados y auditoría: </w:t>
      </w:r>
      <w:r>
        <w:t xml:space="preserve">«los itinerarios pertenecen a cada usuario y registro un historial de acciones que el administrador puede consultar».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API REST documentada: </w:t>
      </w:r>
      <w:r>
        <w:t xml:space="preserve">«expongo una API con OpenAPI/Swagger, separada de la interfaz web».</w:t>
      </w:r>
    </w:p>
    <w:p>
      <w:pPr>
        <w:spacing w:after="120"/>
      </w:pPr>
      <w:r>
        <w:rPr>
          <w:i/>
          <w:iCs/>
          <w:color w:val="777777"/>
        </w:rPr>
        <w:t xml:space="preserve">Si el tribunal es técnico, esta es tu parte fuerte: la arquitectura hexagonal y la seguridad son lo que más distingue al proyecto.</w:t>
      </w:r>
    </w:p>
    <w:p>
      <w:pPr>
        <w:pStyle w:val="Heading1"/>
      </w:pPr>
      <w:r>
        <w:t xml:space="preserve">6. Cierre e invitación a preguntas (≈1 min)</w:t>
      </w:r>
    </w:p>
    <w:p>
      <w:pPr>
        <w:spacing w:after="120"/>
        <w:jc w:val="both"/>
      </w:pPr>
      <w:r>
        <w:t xml:space="preserve">«En resumen, el Planificador de Viajes es una aplicación completa y bien estructurada: resuelve un problema real, está construida sobre una arquitectura limpia y mantenible, e incorpora seguridad, roles e internacionalización. Como líneas de mejora, plantearía añadir pruebas automáticas y desplegarla sobre una base de datos en producción. Muchas gracias por su atención; estaré encantado/a de responder a sus preguntas.»</w:t>
      </w:r>
    </w:p>
    <w:p>
      <w:pPr>
        <w:spacing w:after="120"/>
      </w:pPr>
      <w:r>
        <w:rPr>
          <w:i/>
          <w:iCs/>
          <w:color w:val="777777"/>
        </w:rPr>
        <w:t xml:space="preserve">Cumple el criterio: invitar a preguntas y despedirse adecuadamente.</w:t>
      </w:r>
    </w:p>
    <w:p>
      <w:r>
        <w:br w:type="page"/>
      </w:r>
    </w:p>
    <w:p>
      <w:pPr>
        <w:pStyle w:val="Heading1"/>
      </w:pPr>
      <w:r>
        <w:t xml:space="preserve">Anexo. Preguntas probables del tribunal (y respuestas)</w:t>
      </w:r>
    </w:p>
    <w:p>
      <w:pPr>
        <w:spacing w:after="30" w:before="120"/>
      </w:pPr>
      <w:r>
        <w:rPr>
          <w:b/>
          <w:bCs/>
          <w:color w:val="0F4C81"/>
        </w:rPr>
        <w:t xml:space="preserve">P: ¿Por qué arquitectura hexagonal y no un MVC tradicional?</w:t>
      </w:r>
    </w:p>
    <w:p>
      <w:pPr>
        <w:jc w:val="both"/>
      </w:pPr>
      <w:r>
        <w:t xml:space="preserve">R: Para aislar la lógica de negocio de la tecnología: el dominio no depende de Spring ni de JPA, lo que facilita el mantenimiento, los cambios de tecnología y las pruebas. Lo demostré añadiendo seguridad y auditoría sin tocar el dominio.</w:t>
      </w:r>
    </w:p>
    <w:p>
      <w:pPr>
        <w:spacing w:after="30" w:before="120"/>
      </w:pPr>
      <w:r>
        <w:rPr>
          <w:b/>
          <w:bCs/>
          <w:color w:val="0F4C81"/>
        </w:rPr>
        <w:t xml:space="preserve">P: ¿Por qué sesión y no JWT?</w:t>
      </w:r>
    </w:p>
    <w:p>
      <w:pPr>
        <w:jc w:val="both"/>
      </w:pPr>
      <w:r>
        <w:t xml:space="preserve">R: Porque la interfaz es web renderizada en servidor con Thymeleaf; la cookie de sesión es la opción natural y más simple. JWT tiene sentido en clientes desacoplados (SPA o móvil), que no es el caso.</w:t>
      </w:r>
    </w:p>
    <w:p>
      <w:pPr>
        <w:spacing w:after="30" w:before="120"/>
      </w:pPr>
      <w:r>
        <w:rPr>
          <w:b/>
          <w:bCs/>
          <w:color w:val="0F4C81"/>
        </w:rPr>
        <w:t xml:space="preserve">P: ¿Cómo se guardan las contraseñas?</w:t>
      </w:r>
    </w:p>
    <w:p>
      <w:pPr>
        <w:jc w:val="both"/>
      </w:pPr>
      <w:r>
        <w:t xml:space="preserve">R: Cifradas con BCrypt; nunca en texto plano. Spring Security se encarga de comparar el hash al iniciar sesión.</w:t>
      </w:r>
    </w:p>
    <w:p>
      <w:pPr>
        <w:spacing w:after="30" w:before="120"/>
      </w:pPr>
      <w:r>
        <w:rPr>
          <w:b/>
          <w:bCs/>
          <w:color w:val="0F4C81"/>
        </w:rPr>
        <w:t xml:space="preserve">P: ¿Qué es CSRF y cómo lo proteges?</w:t>
      </w:r>
    </w:p>
    <w:p>
      <w:pPr>
        <w:jc w:val="both"/>
      </w:pPr>
      <w:r>
        <w:t xml:space="preserve">R: Es un ataque de falsificación de petición; Spring Security genera un token por sesión que Thymeleaf inyecta en cada formulario. Lo mantengo activo en la web y lo desactivo solo para la API.</w:t>
      </w:r>
    </w:p>
    <w:p>
      <w:pPr>
        <w:spacing w:after="30" w:before="120"/>
      </w:pPr>
      <w:r>
        <w:rPr>
          <w:b/>
          <w:bCs/>
          <w:color w:val="0F4C81"/>
        </w:rPr>
        <w:t xml:space="preserve">P: ¿Cómo evitas que un usuario vea itinerarios de otro?</w:t>
      </w:r>
    </w:p>
    <w:p>
      <w:pPr>
        <w:jc w:val="both"/>
      </w:pPr>
      <w:r>
        <w:t xml:space="preserve">R: Los itinerarios guardan el usuario propietario; el listado filtra por el usuario en sesión y solo el administrador ve todos, mostrando el autor.</w:t>
      </w:r>
    </w:p>
    <w:p>
      <w:pPr>
        <w:spacing w:after="30" w:before="120"/>
      </w:pPr>
      <w:r>
        <w:rPr>
          <w:b/>
          <w:bCs/>
          <w:color w:val="0F4C81"/>
        </w:rPr>
        <w:t xml:space="preserve">P: ¿Cómo funciona el algoritmo de itinerarios?</w:t>
      </w:r>
    </w:p>
    <w:p>
      <w:pPr>
        <w:jc w:val="both"/>
      </w:pPr>
      <w:r>
        <w:t xml:space="preserve">R: En dos fases: primero asigna una actividad a cada día para que ninguno quede vacío y después rellena las horas restantes, respetando presupuesto, duración y preferencias.</w:t>
      </w:r>
    </w:p>
    <w:p>
      <w:pPr>
        <w:spacing w:after="30" w:before="120"/>
      </w:pPr>
      <w:r>
        <w:rPr>
          <w:b/>
          <w:bCs/>
          <w:color w:val="0F4C81"/>
        </w:rPr>
        <w:t xml:space="preserve">P: ¿La base de datos es real?</w:t>
      </w:r>
    </w:p>
    <w:p>
      <w:pPr>
        <w:jc w:val="both"/>
      </w:pPr>
      <w:r>
        <w:t xml:space="preserve">R: En desarrollo uso H2 en memoria por comodidad; el diseño con JPA permite cambiar a MySQL o PostgreSQL modificando solo la configuración, sin tocar el dominio.</w:t>
      </w:r>
    </w:p>
    <w:p>
      <w:pPr>
        <w:spacing w:after="30" w:before="120"/>
      </w:pPr>
      <w:r>
        <w:rPr>
          <w:b/>
          <w:bCs/>
          <w:color w:val="0F4C81"/>
        </w:rPr>
        <w:t xml:space="preserve">P: ¿Has hecho pruebas?</w:t>
      </w:r>
    </w:p>
    <w:p>
      <w:pPr>
        <w:jc w:val="both"/>
      </w:pPr>
      <w:r>
        <w:t xml:space="preserve">R: Pruebas funcionales manuales del flujo completo y de la seguridad. Como mejora, incorporaría pruebas automáticas con JUnit y spring-security-test.</w:t>
      </w:r>
    </w:p>
    <w:p>
      <w:pPr>
        <w:pStyle w:val="Heading1"/>
      </w:pPr>
      <w:r>
        <w:t xml:space="preserve">Checklist antes de la defensa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Aplicación arrancada y probada; sesión y datos de ejemplo listos.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Diapositivas con poco texto y un diagrama de la arquitectura.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Memoria entregada en plazo (la rúbrica valora el cumplimiento de plazos).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Ensayo cronometrado al menos dos veces.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Plan B por si falla la demo (capturas o vídeo de respaldo).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00"/>
    </w:pPr>
    <w:rPr>
      <w:b/>
      <w:bCs/>
      <w:color w:val="0A36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40"/>
    </w:pPr>
    <w:rPr>
      <w:b/>
      <w:bCs/>
      <w:color w:val="0A36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2026-05-29T08:49:06.431Z</dcterms:created>
  <dcterms:modified xsi:type="dcterms:W3CDTF">2026-05-29T08:49:06.431Z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