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8FA" w:rsidRDefault="004E48FA">
      <w:pPr>
        <w:spacing w:line="480" w:lineRule="auto"/>
        <w:jc w:val="both"/>
      </w:pPr>
    </w:p>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F0223A" w:rsidRDefault="00F0223A" w:rsidP="00F0223A">
      <w:pPr>
        <w:spacing w:line="480" w:lineRule="auto"/>
        <w:jc w:val="center"/>
        <w:rPr>
          <w:rFonts w:ascii="Arial" w:hAnsi="Arial"/>
          <w:b/>
          <w:sz w:val="48"/>
          <w:szCs w:val="48"/>
        </w:rPr>
      </w:pPr>
      <w:r w:rsidRPr="00C97F2A">
        <w:rPr>
          <w:rFonts w:ascii="Arial" w:hAnsi="Arial"/>
          <w:b/>
          <w:sz w:val="48"/>
          <w:szCs w:val="48"/>
        </w:rPr>
        <w:t>FOR FIN 4310 MANAGERIAL FINANCE</w:t>
      </w:r>
    </w:p>
    <w:p w:rsidR="00F0223A" w:rsidRDefault="00F0223A" w:rsidP="00F0223A">
      <w:pPr>
        <w:spacing w:line="480" w:lineRule="auto"/>
        <w:jc w:val="center"/>
        <w:rPr>
          <w:rFonts w:ascii="Arial" w:hAnsi="Arial" w:cs="Arial"/>
          <w:b/>
          <w:bCs/>
          <w:i/>
          <w:sz w:val="48"/>
          <w:szCs w:val="48"/>
        </w:rPr>
      </w:pPr>
      <w:r>
        <w:rPr>
          <w:rFonts w:ascii="Arial" w:hAnsi="Arial"/>
          <w:b/>
          <w:sz w:val="48"/>
          <w:szCs w:val="48"/>
        </w:rPr>
        <w:t xml:space="preserve">LECTURE </w:t>
      </w:r>
      <w:r w:rsidR="00831EE1">
        <w:rPr>
          <w:rFonts w:ascii="Arial" w:hAnsi="Arial"/>
          <w:b/>
          <w:sz w:val="48"/>
          <w:szCs w:val="48"/>
        </w:rPr>
        <w:t>10</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r>
        <w:rPr>
          <w:rFonts w:ascii="Arial" w:hAnsi="Arial"/>
        </w:rPr>
        <w:t>by</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r>
        <w:rPr>
          <w:rFonts w:ascii="Arial" w:hAnsi="Arial"/>
          <w:sz w:val="28"/>
        </w:rPr>
        <w:t>Ph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
    <w:p w:rsidR="00A4679A" w:rsidRDefault="00A4679A" w:rsidP="00A4679A">
      <w:pPr>
        <w:pStyle w:val="Footer"/>
        <w:ind w:right="360"/>
        <w:jc w:val="center"/>
        <w:rPr>
          <w:rFonts w:ascii="Arial" w:hAnsi="Arial"/>
        </w:rPr>
      </w:pPr>
    </w:p>
    <w:p w:rsidR="00A4679A" w:rsidRDefault="00A4679A" w:rsidP="00A4679A">
      <w:pPr>
        <w:jc w:val="center"/>
        <w:rPr>
          <w:rFonts w:ascii="Arial" w:hAnsi="Arial"/>
          <w:spacing w:val="-3"/>
          <w:sz w:val="22"/>
        </w:rPr>
      </w:pPr>
    </w:p>
    <w:p w:rsidR="0096514C" w:rsidRDefault="0096514C" w:rsidP="00DD4D71">
      <w:pPr>
        <w:suppressAutoHyphens/>
        <w:spacing w:line="360" w:lineRule="auto"/>
        <w:ind w:firstLine="720"/>
        <w:jc w:val="both"/>
        <w:rPr>
          <w:rFonts w:ascii="Arial" w:hAnsi="Arial" w:cs="Arial"/>
          <w:szCs w:val="24"/>
        </w:rPr>
      </w:pPr>
    </w:p>
    <w:p w:rsidR="00F0223A" w:rsidRDefault="00F0223A" w:rsidP="00DD4D71">
      <w:pPr>
        <w:suppressAutoHyphens/>
        <w:spacing w:line="360" w:lineRule="auto"/>
        <w:ind w:firstLine="720"/>
        <w:jc w:val="both"/>
        <w:rPr>
          <w:rFonts w:ascii="Arial" w:hAnsi="Arial" w:cs="Arial"/>
          <w:szCs w:val="24"/>
        </w:rPr>
      </w:pPr>
    </w:p>
    <w:p w:rsidR="006A5D9A" w:rsidRDefault="006A5D9A" w:rsidP="006A5D9A">
      <w:pPr>
        <w:suppressAutoHyphens/>
        <w:rPr>
          <w:rFonts w:ascii="Arial" w:hAnsi="Arial"/>
          <w:b/>
          <w:spacing w:val="-3"/>
        </w:rPr>
      </w:pPr>
    </w:p>
    <w:p w:rsidR="00202937" w:rsidRDefault="00BB3514" w:rsidP="006A5D9A">
      <w:pPr>
        <w:suppressAutoHyphens/>
        <w:rPr>
          <w:rFonts w:ascii="Arial" w:hAnsi="Arial"/>
          <w:b/>
          <w:spacing w:val="-3"/>
        </w:rPr>
      </w:pPr>
      <w:r>
        <w:rPr>
          <w:rFonts w:ascii="Arial" w:hAnsi="Arial"/>
          <w:b/>
          <w:spacing w:val="-3"/>
        </w:rPr>
        <w:t xml:space="preserve">LECTURE </w:t>
      </w:r>
      <w:r w:rsidR="00202937">
        <w:rPr>
          <w:rFonts w:ascii="Arial" w:hAnsi="Arial"/>
          <w:b/>
          <w:spacing w:val="-3"/>
        </w:rPr>
        <w:t>10.</w:t>
      </w:r>
      <w:r w:rsidR="00202937" w:rsidRPr="00993541">
        <w:rPr>
          <w:rFonts w:ascii="Arial" w:hAnsi="Arial"/>
          <w:b/>
          <w:spacing w:val="-3"/>
        </w:rPr>
        <w:t xml:space="preserve"> </w:t>
      </w:r>
      <w:r w:rsidR="00202937">
        <w:rPr>
          <w:rFonts w:ascii="Arial" w:hAnsi="Arial"/>
          <w:b/>
          <w:spacing w:val="-3"/>
        </w:rPr>
        <w:t>INVESTING UNDER CONDITIONS OF UNCERTAINTY</w:t>
      </w:r>
    </w:p>
    <w:p w:rsidR="002B6A34" w:rsidRPr="002B6A34" w:rsidRDefault="002B6A34" w:rsidP="006A5D9A">
      <w:pPr>
        <w:suppressAutoHyphens/>
        <w:rPr>
          <w:rFonts w:ascii="Arial" w:hAnsi="Arial"/>
        </w:rPr>
      </w:pPr>
      <w:r w:rsidRPr="002B6A34">
        <w:rPr>
          <w:rFonts w:ascii="Arial" w:hAnsi="Arial"/>
          <w:spacing w:val="-3"/>
        </w:rPr>
        <w:t>10</w:t>
      </w:r>
      <w:r w:rsidRPr="002B6A34">
        <w:rPr>
          <w:rFonts w:ascii="Arial" w:hAnsi="Arial"/>
        </w:rPr>
        <w:t>.1. Introduction</w:t>
      </w:r>
    </w:p>
    <w:p w:rsidR="002B6A34" w:rsidRPr="002B6A34" w:rsidRDefault="002B6A34" w:rsidP="002B6A34">
      <w:pPr>
        <w:keepNext/>
        <w:numPr>
          <w:ilvl w:val="0"/>
          <w:numId w:val="29"/>
        </w:numPr>
        <w:suppressAutoHyphens/>
        <w:jc w:val="both"/>
        <w:outlineLvl w:val="0"/>
        <w:rPr>
          <w:rFonts w:ascii="Arial" w:hAnsi="Arial" w:cs="Arial"/>
          <w:b/>
          <w:spacing w:val="-2"/>
        </w:rPr>
      </w:pPr>
      <w:r w:rsidRPr="002B6A34">
        <w:rPr>
          <w:rFonts w:ascii="Arial" w:hAnsi="Arial" w:cs="Arial"/>
          <w:b/>
          <w:spacing w:val="-3"/>
        </w:rPr>
        <w:t xml:space="preserve">10.2. </w:t>
      </w:r>
      <w:r w:rsidRPr="002B6A34">
        <w:rPr>
          <w:rFonts w:ascii="Arial" w:hAnsi="Arial" w:cs="Arial"/>
          <w:b/>
          <w:spacing w:val="-2"/>
        </w:rPr>
        <w:t>Imperfectly Correlated and Uncertain Cash Flows</w:t>
      </w:r>
    </w:p>
    <w:p w:rsidR="002B6A34" w:rsidRPr="002B6A34" w:rsidRDefault="002B6A34" w:rsidP="002B6A34">
      <w:pPr>
        <w:suppressAutoHyphens/>
        <w:rPr>
          <w:rFonts w:ascii="Arial" w:hAnsi="Arial"/>
          <w:b/>
        </w:rPr>
      </w:pPr>
      <w:r w:rsidRPr="002B6A34">
        <w:rPr>
          <w:rFonts w:ascii="Arial" w:hAnsi="Arial" w:cs="Arial"/>
          <w:b/>
          <w:spacing w:val="-3"/>
        </w:rPr>
        <w:t>10</w:t>
      </w:r>
      <w:r w:rsidRPr="002B6A34">
        <w:rPr>
          <w:rFonts w:ascii="Arial" w:hAnsi="Arial" w:cs="Arial"/>
          <w:b/>
        </w:rPr>
        <w:t xml:space="preserve">.3. </w:t>
      </w:r>
      <w:r w:rsidRPr="002B6A34">
        <w:rPr>
          <w:rFonts w:ascii="Arial" w:hAnsi="Arial"/>
          <w:b/>
        </w:rPr>
        <w:t>Expected Value and Standard Deviation of Net Present Values for Decision Tree for Imperfectly Correlated Intertemporal Cash Flows with Risk-free Rate</w:t>
      </w:r>
    </w:p>
    <w:p w:rsidR="002B6A34" w:rsidRPr="002B6A34" w:rsidRDefault="002B6A34" w:rsidP="002B6A34">
      <w:pPr>
        <w:suppressAutoHyphens/>
        <w:rPr>
          <w:rFonts w:ascii="Arial" w:hAnsi="Arial"/>
        </w:rPr>
      </w:pPr>
      <w:r w:rsidRPr="002B6A34">
        <w:rPr>
          <w:rFonts w:ascii="Arial" w:hAnsi="Arial" w:cs="Arial"/>
          <w:spacing w:val="-3"/>
        </w:rPr>
        <w:t>10</w:t>
      </w:r>
      <w:r w:rsidRPr="002B6A34">
        <w:rPr>
          <w:rFonts w:ascii="Arial" w:hAnsi="Arial" w:cs="Arial"/>
        </w:rPr>
        <w:t xml:space="preserve">.4. </w:t>
      </w:r>
      <w:r w:rsidRPr="002B6A34">
        <w:rPr>
          <w:rFonts w:ascii="Arial" w:hAnsi="Arial"/>
        </w:rPr>
        <w:t>Expected Value and Standard Deviation of Internal Rates of Return for Decision Tree for Imperfectly Correlated Intertemporal Cash Flows</w:t>
      </w:r>
    </w:p>
    <w:p w:rsidR="002B6A34" w:rsidRPr="002B6A34" w:rsidRDefault="002B6A34" w:rsidP="002B6A34">
      <w:pPr>
        <w:suppressAutoHyphens/>
        <w:rPr>
          <w:rFonts w:ascii="Arial" w:hAnsi="Arial"/>
        </w:rPr>
      </w:pPr>
      <w:r w:rsidRPr="002B6A34">
        <w:rPr>
          <w:rFonts w:ascii="Arial" w:hAnsi="Arial" w:cs="Arial"/>
          <w:spacing w:val="-3"/>
        </w:rPr>
        <w:t>10</w:t>
      </w:r>
      <w:r w:rsidRPr="002B6A34">
        <w:rPr>
          <w:rFonts w:ascii="Arial" w:hAnsi="Arial" w:cs="Arial"/>
        </w:rPr>
        <w:t xml:space="preserve">.5. </w:t>
      </w:r>
      <w:r w:rsidRPr="002B6A34">
        <w:rPr>
          <w:rFonts w:ascii="Arial" w:hAnsi="Arial"/>
        </w:rPr>
        <w:t>Expected Value of Net Present Values for Decision Tree for Imperfectly Correlated Intertemporal Cash Flows with Risk-adjusted Discount Rate</w:t>
      </w:r>
    </w:p>
    <w:p w:rsidR="002B6A34" w:rsidRPr="002B6A34" w:rsidRDefault="002B6A34" w:rsidP="002B6A34">
      <w:pPr>
        <w:widowControl/>
        <w:rPr>
          <w:rFonts w:ascii="Arial" w:hAnsi="Arial" w:cs="Arial"/>
          <w:b/>
          <w:snapToGrid/>
          <w:szCs w:val="24"/>
        </w:rPr>
      </w:pPr>
      <w:r w:rsidRPr="002B6A34">
        <w:rPr>
          <w:rFonts w:ascii="Arial" w:hAnsi="Arial" w:cs="Arial"/>
          <w:b/>
          <w:snapToGrid/>
          <w:szCs w:val="24"/>
        </w:rPr>
        <w:t>10.6 Expected Value of Net Present Value and Standard Deviation for Portfolios of Projects</w:t>
      </w:r>
    </w:p>
    <w:p w:rsidR="002B6A34" w:rsidRDefault="002B6A34" w:rsidP="00202937">
      <w:pPr>
        <w:suppressAutoHyphens/>
        <w:spacing w:line="360" w:lineRule="auto"/>
        <w:jc w:val="both"/>
        <w:rPr>
          <w:rFonts w:ascii="Arial" w:hAnsi="Arial"/>
          <w:spacing w:val="-3"/>
        </w:rPr>
      </w:pPr>
    </w:p>
    <w:p w:rsidR="000147A7" w:rsidRDefault="000147A7" w:rsidP="00BA5873">
      <w:pPr>
        <w:suppressAutoHyphens/>
        <w:spacing w:line="360" w:lineRule="auto"/>
        <w:jc w:val="both"/>
        <w:rPr>
          <w:rFonts w:ascii="Arial" w:hAnsi="Arial"/>
          <w:b/>
        </w:rPr>
      </w:pPr>
      <w:r w:rsidRPr="000147A7">
        <w:rPr>
          <w:rFonts w:ascii="Arial" w:hAnsi="Arial"/>
          <w:b/>
          <w:spacing w:val="-3"/>
        </w:rPr>
        <w:t>10</w:t>
      </w:r>
      <w:r w:rsidRPr="000147A7">
        <w:rPr>
          <w:rFonts w:ascii="Arial" w:hAnsi="Arial"/>
          <w:b/>
        </w:rPr>
        <w:t>.1.</w:t>
      </w:r>
      <w:r w:rsidRPr="00A06FA9">
        <w:rPr>
          <w:rFonts w:ascii="Arial" w:hAnsi="Arial"/>
          <w:b/>
        </w:rPr>
        <w:t xml:space="preserve"> Introduction</w:t>
      </w:r>
    </w:p>
    <w:p w:rsidR="0063310E" w:rsidRDefault="000147A7" w:rsidP="00BA5873">
      <w:pPr>
        <w:spacing w:line="360" w:lineRule="auto"/>
        <w:ind w:firstLine="720"/>
        <w:jc w:val="both"/>
        <w:rPr>
          <w:rFonts w:ascii="Arial" w:hAnsi="Arial"/>
          <w:spacing w:val="-2"/>
        </w:rPr>
      </w:pPr>
      <w:r>
        <w:rPr>
          <w:rFonts w:ascii="Arial" w:hAnsi="Arial"/>
          <w:spacing w:val="-2"/>
        </w:rPr>
        <w:t>The myriad of outcomes of predicted cash flows in any given year makes it problematical to have a single cash flow prediction for a</w:t>
      </w:r>
      <w:r w:rsidR="0063310E">
        <w:rPr>
          <w:rFonts w:ascii="Arial" w:hAnsi="Arial"/>
          <w:spacing w:val="-2"/>
        </w:rPr>
        <w:t xml:space="preserve">n investment, whether in securities like stocks and their dividend streams, or non-securities like </w:t>
      </w:r>
      <w:r>
        <w:rPr>
          <w:rFonts w:ascii="Arial" w:hAnsi="Arial"/>
          <w:spacing w:val="-2"/>
        </w:rPr>
        <w:t>capital project</w:t>
      </w:r>
      <w:r w:rsidR="0063310E">
        <w:rPr>
          <w:rFonts w:ascii="Arial" w:hAnsi="Arial"/>
          <w:spacing w:val="-2"/>
        </w:rPr>
        <w:t>s and their cash flow streams</w:t>
      </w:r>
      <w:r>
        <w:rPr>
          <w:rFonts w:ascii="Arial" w:hAnsi="Arial"/>
          <w:spacing w:val="-2"/>
        </w:rPr>
        <w:t xml:space="preserve">.  </w:t>
      </w:r>
      <w:r w:rsidR="0063310E">
        <w:rPr>
          <w:rFonts w:ascii="Arial" w:hAnsi="Arial"/>
          <w:spacing w:val="-2"/>
        </w:rPr>
        <w:t>A</w:t>
      </w:r>
      <w:r>
        <w:rPr>
          <w:rFonts w:ascii="Arial" w:hAnsi="Arial"/>
          <w:spacing w:val="-2"/>
        </w:rPr>
        <w:t xml:space="preserve">t best the cash flow predicted in any given year is an expected value of the possible cash flows for that year, making </w:t>
      </w:r>
      <w:r w:rsidR="0063310E">
        <w:rPr>
          <w:rFonts w:ascii="Arial" w:hAnsi="Arial"/>
          <w:spacing w:val="-2"/>
        </w:rPr>
        <w:t xml:space="preserve">values, </w:t>
      </w:r>
      <w:r>
        <w:rPr>
          <w:rFonts w:ascii="Arial" w:hAnsi="Arial"/>
          <w:spacing w:val="-2"/>
        </w:rPr>
        <w:t xml:space="preserve">NPV and IRR themselves expected values of the net present value (EVNPV) and </w:t>
      </w:r>
      <w:r w:rsidR="0063310E">
        <w:rPr>
          <w:rFonts w:ascii="Arial" w:hAnsi="Arial"/>
          <w:spacing w:val="-2"/>
        </w:rPr>
        <w:t>expected values of t</w:t>
      </w:r>
      <w:r>
        <w:rPr>
          <w:rFonts w:ascii="Arial" w:hAnsi="Arial"/>
          <w:spacing w:val="-2"/>
        </w:rPr>
        <w:t xml:space="preserve">he internal rate of return (EVIRR). </w:t>
      </w:r>
      <w:r w:rsidR="0063310E">
        <w:rPr>
          <w:rFonts w:ascii="Arial" w:hAnsi="Arial"/>
          <w:spacing w:val="-2"/>
        </w:rPr>
        <w:t xml:space="preserve"> The various outcomes of cash flows in any given year may be driven by different scenarios such as what the cash flow outcomes would be with a good economy, an average economy or a bad economy.  These may also be affected by various sensitivities, such as what would happen to a NPV or IRR if revenues rose or fell by 10%, if costs rose or fell by 10%, if the cost of capital rose or fell by 1%, and so on.  As such, Scenario and Sensitivity Analysis can lead to a distribution of possible NPVs and IRRs for investments from which their expected values may be extracted.  Another avenue by which such a distribution may be seen is simulations, where all of the key variable</w:t>
      </w:r>
      <w:r w:rsidR="006C1B63">
        <w:rPr>
          <w:rFonts w:ascii="Arial" w:hAnsi="Arial"/>
          <w:spacing w:val="-2"/>
        </w:rPr>
        <w:t>s</w:t>
      </w:r>
      <w:r w:rsidR="0063310E">
        <w:rPr>
          <w:rFonts w:ascii="Arial" w:hAnsi="Arial"/>
          <w:spacing w:val="-2"/>
        </w:rPr>
        <w:t xml:space="preserve"> leading to a cash flow or cost of capital determination are allowed to change based on a random selection of their values given the existence of mean and standard deviation parameters for each.  Such a Monte Carlo Analysis may lead with use of computer programs to over 100,000 possible NPVs and IRRs, from which the expected values are extracted.</w:t>
      </w:r>
    </w:p>
    <w:p w:rsidR="006C1B63" w:rsidRDefault="000147A7" w:rsidP="00BA5873">
      <w:pPr>
        <w:spacing w:line="360" w:lineRule="auto"/>
        <w:ind w:firstLine="720"/>
        <w:jc w:val="both"/>
        <w:rPr>
          <w:rFonts w:ascii="Arial" w:hAnsi="Arial"/>
          <w:spacing w:val="-2"/>
        </w:rPr>
      </w:pPr>
      <w:r>
        <w:rPr>
          <w:rFonts w:ascii="Arial" w:hAnsi="Arial"/>
          <w:spacing w:val="-2"/>
        </w:rPr>
        <w:lastRenderedPageBreak/>
        <w:t>The cash flow in any given year</w:t>
      </w:r>
      <w:r w:rsidR="006C1B63">
        <w:rPr>
          <w:rFonts w:ascii="Arial" w:hAnsi="Arial"/>
          <w:spacing w:val="-2"/>
        </w:rPr>
        <w:t>, whether obtained from Scenario, Sensitivity or Monte Carlo Analysis,</w:t>
      </w:r>
      <w:r>
        <w:rPr>
          <w:rFonts w:ascii="Arial" w:hAnsi="Arial"/>
          <w:spacing w:val="-2"/>
        </w:rPr>
        <w:t xml:space="preserve"> may not only have various possible outcomes</w:t>
      </w:r>
      <w:r w:rsidR="006C1B63">
        <w:rPr>
          <w:rFonts w:ascii="Arial" w:hAnsi="Arial"/>
          <w:spacing w:val="-2"/>
        </w:rPr>
        <w:t xml:space="preserve"> for any given year</w:t>
      </w:r>
      <w:r>
        <w:rPr>
          <w:rFonts w:ascii="Arial" w:hAnsi="Arial"/>
          <w:spacing w:val="-2"/>
        </w:rPr>
        <w:t xml:space="preserve">, but </w:t>
      </w:r>
      <w:r w:rsidR="006C1B63">
        <w:rPr>
          <w:rFonts w:ascii="Arial" w:hAnsi="Arial"/>
          <w:spacing w:val="-2"/>
        </w:rPr>
        <w:t xml:space="preserve">may also </w:t>
      </w:r>
      <w:r w:rsidR="00006809">
        <w:rPr>
          <w:rFonts w:ascii="Arial" w:hAnsi="Arial"/>
          <w:spacing w:val="-2"/>
        </w:rPr>
        <w:t xml:space="preserve">be </w:t>
      </w:r>
      <w:r>
        <w:rPr>
          <w:rFonts w:ascii="Arial" w:hAnsi="Arial"/>
          <w:spacing w:val="-2"/>
        </w:rPr>
        <w:t xml:space="preserve">inter-temporally </w:t>
      </w:r>
      <w:r w:rsidR="006C1B63">
        <w:rPr>
          <w:rFonts w:ascii="Arial" w:hAnsi="Arial"/>
          <w:spacing w:val="-2"/>
        </w:rPr>
        <w:t xml:space="preserve">perfectly, </w:t>
      </w:r>
      <w:r>
        <w:rPr>
          <w:rFonts w:ascii="Arial" w:hAnsi="Arial"/>
          <w:spacing w:val="-2"/>
        </w:rPr>
        <w:t xml:space="preserve">imperfectly </w:t>
      </w:r>
      <w:r w:rsidR="006C1B63">
        <w:rPr>
          <w:rFonts w:ascii="Arial" w:hAnsi="Arial"/>
          <w:spacing w:val="-2"/>
        </w:rPr>
        <w:t xml:space="preserve">or not </w:t>
      </w:r>
      <w:r>
        <w:rPr>
          <w:rFonts w:ascii="Arial" w:hAnsi="Arial"/>
          <w:spacing w:val="-2"/>
        </w:rPr>
        <w:t>correlated</w:t>
      </w:r>
      <w:r w:rsidR="006C1B63">
        <w:rPr>
          <w:rFonts w:ascii="Arial" w:hAnsi="Arial"/>
          <w:spacing w:val="-2"/>
        </w:rPr>
        <w:t xml:space="preserve">.  It is possible that </w:t>
      </w:r>
      <w:r>
        <w:rPr>
          <w:rFonts w:ascii="Arial" w:hAnsi="Arial"/>
          <w:spacing w:val="-2"/>
        </w:rPr>
        <w:t>good (bad) outcomes in one year may result in relatively good (bad) outcomes in subsequent years</w:t>
      </w:r>
      <w:r w:rsidR="006C1B63">
        <w:rPr>
          <w:rFonts w:ascii="Arial" w:hAnsi="Arial"/>
          <w:spacing w:val="-2"/>
        </w:rPr>
        <w:t>, that these be somewhat but not perfectly related, or that the yearly outcomes be unrelated at all</w:t>
      </w:r>
      <w:r>
        <w:rPr>
          <w:rFonts w:ascii="Arial" w:hAnsi="Arial"/>
          <w:spacing w:val="-2"/>
        </w:rPr>
        <w:t xml:space="preserve">. </w:t>
      </w:r>
      <w:r w:rsidR="006C1B63">
        <w:rPr>
          <w:rFonts w:ascii="Arial" w:hAnsi="Arial"/>
          <w:spacing w:val="-2"/>
        </w:rPr>
        <w:t>An analysis of investments under uncertainly needs to take these possibilities into consideration.</w:t>
      </w:r>
    </w:p>
    <w:p w:rsidR="000147A7" w:rsidRPr="00D73FA2" w:rsidRDefault="00006809" w:rsidP="00BA5873">
      <w:pPr>
        <w:spacing w:line="360" w:lineRule="auto"/>
        <w:ind w:firstLine="720"/>
        <w:jc w:val="both"/>
        <w:rPr>
          <w:rFonts w:ascii="Arial" w:hAnsi="Arial" w:cs="Arial"/>
          <w:spacing w:val="-2"/>
        </w:rPr>
      </w:pPr>
      <w:r>
        <w:rPr>
          <w:rFonts w:ascii="Arial" w:hAnsi="Arial"/>
          <w:spacing w:val="-2"/>
        </w:rPr>
        <w:t>One final point to be mentioned is that w</w:t>
      </w:r>
      <w:r w:rsidR="000147A7">
        <w:rPr>
          <w:rFonts w:ascii="Arial" w:hAnsi="Arial"/>
          <w:spacing w:val="-2"/>
        </w:rPr>
        <w:t>hen EVNPV’s</w:t>
      </w:r>
      <w:r w:rsidR="00BA5873">
        <w:rPr>
          <w:rFonts w:ascii="Arial" w:hAnsi="Arial"/>
          <w:spacing w:val="-2"/>
        </w:rPr>
        <w:t xml:space="preserve"> </w:t>
      </w:r>
      <w:r w:rsidR="000147A7">
        <w:rPr>
          <w:rFonts w:ascii="Arial" w:hAnsi="Arial"/>
          <w:spacing w:val="-2"/>
        </w:rPr>
        <w:t xml:space="preserve">are explicitly calculated based on an underlying distribution of </w:t>
      </w:r>
      <w:r>
        <w:rPr>
          <w:rFonts w:ascii="Arial" w:hAnsi="Arial"/>
          <w:spacing w:val="-2"/>
        </w:rPr>
        <w:t xml:space="preserve">NPVs from an associated distribution of </w:t>
      </w:r>
      <w:r w:rsidR="000147A7">
        <w:rPr>
          <w:rFonts w:ascii="Arial" w:hAnsi="Arial"/>
          <w:spacing w:val="-2"/>
        </w:rPr>
        <w:t>cash flows, the relevant discount rate to be used is the risk-free rate</w:t>
      </w:r>
      <w:r w:rsidR="006B596A">
        <w:rPr>
          <w:rFonts w:ascii="Arial" w:hAnsi="Arial"/>
          <w:spacing w:val="-2"/>
        </w:rPr>
        <w:t xml:space="preserve"> if the standard deviation of the EVNPV is used in the analysis of risk</w:t>
      </w:r>
      <w:r w:rsidR="00BA5873">
        <w:rPr>
          <w:rFonts w:ascii="Arial" w:hAnsi="Arial"/>
          <w:spacing w:val="-2"/>
        </w:rPr>
        <w:t>.  The risk-free rate is used to</w:t>
      </w:r>
      <w:r>
        <w:rPr>
          <w:rFonts w:ascii="Arial" w:hAnsi="Arial"/>
          <w:spacing w:val="-2"/>
        </w:rPr>
        <w:t xml:space="preserve"> obtain the NPVs</w:t>
      </w:r>
      <w:r w:rsidR="000147A7">
        <w:rPr>
          <w:rFonts w:ascii="Arial" w:hAnsi="Arial"/>
          <w:spacing w:val="-2"/>
        </w:rPr>
        <w:t xml:space="preserve">, </w:t>
      </w:r>
      <w:r w:rsidR="00BA5873">
        <w:rPr>
          <w:rFonts w:ascii="Arial" w:hAnsi="Arial"/>
          <w:spacing w:val="-2"/>
        </w:rPr>
        <w:t xml:space="preserve">because </w:t>
      </w:r>
      <w:r w:rsidR="000147A7">
        <w:rPr>
          <w:rFonts w:ascii="Arial" w:hAnsi="Arial"/>
          <w:spacing w:val="-2"/>
        </w:rPr>
        <w:t>risk is explicitly considered through the standard deviation</w:t>
      </w:r>
      <w:r w:rsidR="009E48D7">
        <w:rPr>
          <w:rFonts w:ascii="Arial" w:hAnsi="Arial"/>
          <w:spacing w:val="-2"/>
        </w:rPr>
        <w:t>s</w:t>
      </w:r>
      <w:r w:rsidR="000147A7">
        <w:rPr>
          <w:rFonts w:ascii="Arial" w:hAnsi="Arial"/>
          <w:spacing w:val="-2"/>
        </w:rPr>
        <w:t xml:space="preserve"> of the EVNPV</w:t>
      </w:r>
      <w:r w:rsidR="006B596A">
        <w:rPr>
          <w:rFonts w:ascii="Arial" w:hAnsi="Arial"/>
          <w:spacing w:val="-2"/>
        </w:rPr>
        <w:t>, such that using a risk-adjusted discount rate would double count risk</w:t>
      </w:r>
      <w:r w:rsidR="000147A7">
        <w:rPr>
          <w:rFonts w:ascii="Arial" w:hAnsi="Arial"/>
          <w:spacing w:val="-2"/>
        </w:rPr>
        <w:t xml:space="preserve">.  </w:t>
      </w:r>
      <w:r w:rsidR="006B596A">
        <w:rPr>
          <w:rFonts w:ascii="Arial" w:hAnsi="Arial"/>
          <w:spacing w:val="-2"/>
        </w:rPr>
        <w:t>The e</w:t>
      </w:r>
      <w:r w:rsidR="000147A7">
        <w:rPr>
          <w:rFonts w:ascii="Arial" w:hAnsi="Arial"/>
          <w:spacing w:val="-2"/>
        </w:rPr>
        <w:t xml:space="preserve">valuations of </w:t>
      </w:r>
      <w:r w:rsidR="006B596A">
        <w:rPr>
          <w:rFonts w:ascii="Arial" w:hAnsi="Arial"/>
          <w:spacing w:val="-2"/>
        </w:rPr>
        <w:t xml:space="preserve">the </w:t>
      </w:r>
      <w:r w:rsidR="000147A7">
        <w:rPr>
          <w:rFonts w:ascii="Arial" w:hAnsi="Arial"/>
          <w:spacing w:val="-2"/>
        </w:rPr>
        <w:t xml:space="preserve">project </w:t>
      </w:r>
      <w:r w:rsidR="006C1B63">
        <w:rPr>
          <w:rFonts w:ascii="Arial" w:hAnsi="Arial"/>
          <w:spacing w:val="-2"/>
        </w:rPr>
        <w:t xml:space="preserve">in this case </w:t>
      </w:r>
      <w:r w:rsidR="006B596A">
        <w:rPr>
          <w:rFonts w:ascii="Arial" w:hAnsi="Arial"/>
          <w:spacing w:val="-2"/>
        </w:rPr>
        <w:t>is</w:t>
      </w:r>
      <w:r w:rsidR="000147A7">
        <w:rPr>
          <w:rFonts w:ascii="Arial" w:hAnsi="Arial"/>
          <w:spacing w:val="-2"/>
        </w:rPr>
        <w:t xml:space="preserve"> based on probabilities that projects will have negative NPV’s</w:t>
      </w:r>
      <w:r w:rsidR="006C1B63">
        <w:rPr>
          <w:rFonts w:ascii="Arial" w:hAnsi="Arial"/>
          <w:spacing w:val="-2"/>
        </w:rPr>
        <w:t xml:space="preserve"> or have IRRs below that of the </w:t>
      </w:r>
      <w:r w:rsidR="009E48D7">
        <w:rPr>
          <w:rFonts w:ascii="Arial" w:hAnsi="Arial"/>
          <w:spacing w:val="-2"/>
        </w:rPr>
        <w:t>risk free rate</w:t>
      </w:r>
      <w:r w:rsidR="000147A7">
        <w:rPr>
          <w:rFonts w:ascii="Arial" w:hAnsi="Arial"/>
          <w:spacing w:val="-2"/>
        </w:rPr>
        <w:t>.</w:t>
      </w:r>
      <w:r w:rsidR="009E48D7">
        <w:rPr>
          <w:rFonts w:ascii="Arial" w:hAnsi="Arial"/>
          <w:spacing w:val="-2"/>
        </w:rPr>
        <w:t xml:space="preserve">  If standard deviations of the EVNPV or</w:t>
      </w:r>
      <w:r w:rsidR="00BA5873">
        <w:rPr>
          <w:rFonts w:ascii="Arial" w:hAnsi="Arial"/>
          <w:spacing w:val="-2"/>
        </w:rPr>
        <w:t xml:space="preserve"> </w:t>
      </w:r>
      <w:r w:rsidR="009E48D7">
        <w:rPr>
          <w:rFonts w:ascii="Arial" w:hAnsi="Arial"/>
          <w:spacing w:val="-2"/>
        </w:rPr>
        <w:t xml:space="preserve">EVIRR are not considered in the analysis, then it is appropriate to use the weighted average cost of capital as the </w:t>
      </w:r>
      <w:r w:rsidR="009E48D7" w:rsidRPr="00D73FA2">
        <w:rPr>
          <w:rFonts w:ascii="Arial" w:hAnsi="Arial" w:cs="Arial"/>
          <w:spacing w:val="-2"/>
        </w:rPr>
        <w:t>discount rate.</w:t>
      </w:r>
      <w:r w:rsidR="00BA5873" w:rsidRPr="00D73FA2">
        <w:rPr>
          <w:rFonts w:ascii="Arial" w:hAnsi="Arial" w:cs="Arial"/>
          <w:spacing w:val="-2"/>
        </w:rPr>
        <w:t xml:space="preserve">  These points will be illustrated later in this chapter.</w:t>
      </w:r>
    </w:p>
    <w:p w:rsidR="000147A7" w:rsidRPr="00D73FA2" w:rsidRDefault="000147A7" w:rsidP="00BA5873">
      <w:pPr>
        <w:spacing w:line="360" w:lineRule="auto"/>
        <w:rPr>
          <w:rFonts w:ascii="Arial" w:hAnsi="Arial" w:cs="Arial"/>
          <w:spacing w:val="-2"/>
        </w:rPr>
      </w:pPr>
    </w:p>
    <w:p w:rsidR="00BA5873" w:rsidRPr="00D73FA2" w:rsidRDefault="00BA5873" w:rsidP="00BA5873">
      <w:pPr>
        <w:pStyle w:val="Heading1"/>
        <w:numPr>
          <w:ilvl w:val="0"/>
          <w:numId w:val="0"/>
        </w:numPr>
        <w:rPr>
          <w:rFonts w:ascii="Arial" w:hAnsi="Arial" w:cs="Arial"/>
          <w:b/>
          <w:spacing w:val="-2"/>
        </w:rPr>
      </w:pPr>
      <w:r w:rsidRPr="00D73FA2">
        <w:rPr>
          <w:rFonts w:ascii="Arial" w:hAnsi="Arial" w:cs="Arial"/>
          <w:b/>
          <w:spacing w:val="-3"/>
        </w:rPr>
        <w:t>10</w:t>
      </w:r>
      <w:r w:rsidRPr="00D73FA2">
        <w:rPr>
          <w:rFonts w:ascii="Arial" w:hAnsi="Arial" w:cs="Arial"/>
          <w:b/>
        </w:rPr>
        <w:t xml:space="preserve">.2. </w:t>
      </w:r>
      <w:r w:rsidRPr="00D73FA2">
        <w:rPr>
          <w:rFonts w:ascii="Arial" w:hAnsi="Arial" w:cs="Arial"/>
          <w:b/>
          <w:spacing w:val="-2"/>
        </w:rPr>
        <w:t>Imperfectly Correlated and Uncertain Cash Flows</w:t>
      </w:r>
    </w:p>
    <w:p w:rsidR="000147A7" w:rsidRPr="00D73FA2" w:rsidRDefault="000147A7" w:rsidP="000147A7">
      <w:pPr>
        <w:pStyle w:val="BodyText"/>
        <w:rPr>
          <w:rFonts w:ascii="Arial" w:hAnsi="Arial" w:cs="Arial"/>
        </w:rPr>
      </w:pPr>
    </w:p>
    <w:p w:rsidR="000147A7" w:rsidRPr="00D73FA2" w:rsidRDefault="00BA5873" w:rsidP="00D73FA2">
      <w:pPr>
        <w:pStyle w:val="BodyText"/>
        <w:spacing w:line="360" w:lineRule="auto"/>
        <w:rPr>
          <w:rFonts w:ascii="Arial" w:hAnsi="Arial" w:cs="Arial"/>
        </w:rPr>
      </w:pPr>
      <w:r w:rsidRPr="00D73FA2">
        <w:rPr>
          <w:rFonts w:ascii="Arial" w:hAnsi="Arial" w:cs="Arial"/>
        </w:rPr>
        <w:tab/>
      </w:r>
      <w:r w:rsidR="000147A7" w:rsidRPr="00D73FA2">
        <w:rPr>
          <w:rFonts w:ascii="Arial" w:hAnsi="Arial" w:cs="Arial"/>
        </w:rPr>
        <w:t xml:space="preserve">Consider a project in Ireland that has the pattern of imperfectly correlated </w:t>
      </w:r>
      <w:r w:rsidR="00D73FA2" w:rsidRPr="00D73FA2">
        <w:rPr>
          <w:rFonts w:ascii="Arial" w:hAnsi="Arial" w:cs="Arial"/>
        </w:rPr>
        <w:t>Euro</w:t>
      </w:r>
      <w:r w:rsidR="000147A7" w:rsidRPr="00D73FA2">
        <w:rPr>
          <w:rFonts w:ascii="Arial" w:hAnsi="Arial" w:cs="Arial"/>
        </w:rPr>
        <w:t xml:space="preserve"> cash flows from time periods 0 to 2</w:t>
      </w:r>
      <w:r w:rsidR="00D73FA2" w:rsidRPr="00D73FA2">
        <w:rPr>
          <w:rFonts w:ascii="Arial" w:hAnsi="Arial" w:cs="Arial"/>
        </w:rPr>
        <w:t xml:space="preserve"> shown in the decision tree in Table 10.1 below</w:t>
      </w:r>
      <w:r w:rsidR="000147A7" w:rsidRPr="00D73FA2">
        <w:rPr>
          <w:rFonts w:ascii="Arial" w:hAnsi="Arial" w:cs="Arial"/>
        </w:rPr>
        <w:t xml:space="preserve">.  The cash </w:t>
      </w:r>
      <w:r w:rsidR="00D73FA2" w:rsidRPr="00D73FA2">
        <w:rPr>
          <w:rFonts w:ascii="Arial" w:hAnsi="Arial" w:cs="Arial"/>
        </w:rPr>
        <w:t>out</w:t>
      </w:r>
      <w:r w:rsidR="000147A7" w:rsidRPr="00D73FA2">
        <w:rPr>
          <w:rFonts w:ascii="Arial" w:hAnsi="Arial" w:cs="Arial"/>
        </w:rPr>
        <w:t xml:space="preserve">flow </w:t>
      </w:r>
      <w:r w:rsidR="00D73FA2" w:rsidRPr="00D73FA2">
        <w:rPr>
          <w:rFonts w:ascii="Arial" w:hAnsi="Arial" w:cs="Arial"/>
        </w:rPr>
        <w:t xml:space="preserve">of Euro 3,000 </w:t>
      </w:r>
      <w:r w:rsidR="000147A7" w:rsidRPr="00D73FA2">
        <w:rPr>
          <w:rFonts w:ascii="Arial" w:hAnsi="Arial" w:cs="Arial"/>
        </w:rPr>
        <w:t>at time period 0 has 100% probability</w:t>
      </w:r>
      <w:r w:rsidR="00D73FA2" w:rsidRPr="00D73FA2">
        <w:rPr>
          <w:rFonts w:ascii="Arial" w:hAnsi="Arial" w:cs="Arial"/>
        </w:rPr>
        <w:t>, as it is known with certainty</w:t>
      </w:r>
      <w:r w:rsidR="000147A7" w:rsidRPr="00D73FA2">
        <w:rPr>
          <w:rFonts w:ascii="Arial" w:hAnsi="Arial" w:cs="Arial"/>
        </w:rPr>
        <w:t xml:space="preserve">.  The </w:t>
      </w:r>
      <w:r w:rsidR="00D73FA2" w:rsidRPr="00D73FA2">
        <w:rPr>
          <w:rFonts w:ascii="Arial" w:hAnsi="Arial" w:cs="Arial"/>
        </w:rPr>
        <w:t xml:space="preserve">possible </w:t>
      </w:r>
      <w:r w:rsidR="000147A7" w:rsidRPr="00D73FA2">
        <w:rPr>
          <w:rFonts w:ascii="Arial" w:hAnsi="Arial" w:cs="Arial"/>
        </w:rPr>
        <w:t xml:space="preserve">cash flows at time period 1 </w:t>
      </w:r>
      <w:r w:rsidR="00D73FA2" w:rsidRPr="00D73FA2">
        <w:rPr>
          <w:rFonts w:ascii="Arial" w:hAnsi="Arial" w:cs="Arial"/>
        </w:rPr>
        <w:t xml:space="preserve">are Euro 2,000 with 40% initial probability and Euro 3,000 with 60% initial probability. The possible cash flows at time period 2 are conditional on the cash flow outcome in time period 1.  If the cash flow in time period 1 is Euro 2,000, then possible cash flows at time period 2 are Euro 1,000 with 40% conditional probability and Euro 2,000 with 60% conditional probability. If the cash flow in time period 1 is Euro 3,000, then possible cash flows at time period 2 are </w:t>
      </w:r>
      <w:r w:rsidR="00D73FA2" w:rsidRPr="00D73FA2">
        <w:rPr>
          <w:rFonts w:ascii="Arial" w:hAnsi="Arial" w:cs="Arial"/>
        </w:rPr>
        <w:lastRenderedPageBreak/>
        <w:t>Euro 3,000 with 40% conditional probability and Euro 4,000 with 60% conditional probability.</w:t>
      </w:r>
    </w:p>
    <w:p w:rsidR="00D73FA2" w:rsidRPr="00D73FA2" w:rsidRDefault="00D73FA2" w:rsidP="000147A7">
      <w:pPr>
        <w:suppressAutoHyphens/>
        <w:jc w:val="both"/>
        <w:rPr>
          <w:rFonts w:ascii="Arial" w:hAnsi="Arial" w:cs="Arial"/>
        </w:rPr>
      </w:pPr>
    </w:p>
    <w:p w:rsidR="00D73FA2" w:rsidRPr="00D73FA2" w:rsidRDefault="00D73FA2" w:rsidP="000147A7">
      <w:pPr>
        <w:suppressAutoHyphens/>
        <w:jc w:val="both"/>
        <w:rPr>
          <w:rFonts w:ascii="Arial" w:hAnsi="Arial"/>
          <w:b/>
        </w:rPr>
      </w:pPr>
      <w:r w:rsidRPr="00D73FA2">
        <w:rPr>
          <w:rFonts w:ascii="Arial" w:hAnsi="Arial"/>
          <w:b/>
        </w:rPr>
        <w:t>Table 10.1.  Decision Tree for Imperfectly Correlated Intertemporal Cash Flows</w:t>
      </w:r>
    </w:p>
    <w:p w:rsidR="00D73FA2" w:rsidRDefault="00D73FA2"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Periods</w:t>
      </w:r>
    </w:p>
    <w:p w:rsidR="000147A7" w:rsidRDefault="000147A7" w:rsidP="000147A7">
      <w:pPr>
        <w:suppressAutoHyphens/>
        <w:jc w:val="both"/>
        <w:rPr>
          <w:rFonts w:ascii="Arial" w:hAnsi="Arial"/>
        </w:rPr>
      </w:pPr>
      <w:r>
        <w:rPr>
          <w:rFonts w:ascii="Arial" w:hAnsi="Arial"/>
        </w:rPr>
        <w:t>Zero               One                                              Two</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 xml:space="preserve">                               Initial                                               Conditional </w:t>
      </w:r>
    </w:p>
    <w:p w:rsidR="000147A7" w:rsidRDefault="000147A7" w:rsidP="000147A7">
      <w:pPr>
        <w:suppressAutoHyphens/>
        <w:jc w:val="both"/>
        <w:rPr>
          <w:rFonts w:ascii="Arial" w:hAnsi="Arial"/>
        </w:rPr>
      </w:pPr>
      <w:r>
        <w:rPr>
          <w:rFonts w:ascii="Arial" w:hAnsi="Arial"/>
        </w:rPr>
        <w:t>CF</w:t>
      </w:r>
      <w:r>
        <w:rPr>
          <w:rFonts w:ascii="Arial" w:hAnsi="Arial"/>
          <w:vertAlign w:val="subscript"/>
        </w:rPr>
        <w:t>0</w:t>
      </w:r>
      <w:r>
        <w:rPr>
          <w:rFonts w:ascii="Arial" w:hAnsi="Arial"/>
        </w:rPr>
        <w:t xml:space="preserve">           CF</w:t>
      </w:r>
      <w:r>
        <w:rPr>
          <w:rFonts w:ascii="Arial" w:hAnsi="Arial"/>
          <w:vertAlign w:val="subscript"/>
        </w:rPr>
        <w:t>1</w:t>
      </w:r>
      <w:r>
        <w:rPr>
          <w:rFonts w:ascii="Arial" w:hAnsi="Arial"/>
        </w:rPr>
        <w:t xml:space="preserve">        Probabilities                     CF</w:t>
      </w:r>
      <w:r>
        <w:rPr>
          <w:rFonts w:ascii="Arial" w:hAnsi="Arial"/>
          <w:vertAlign w:val="subscript"/>
        </w:rPr>
        <w:t>2</w:t>
      </w:r>
      <w:r>
        <w:rPr>
          <w:rFonts w:ascii="Arial" w:hAnsi="Arial"/>
        </w:rPr>
        <w:t xml:space="preserve">        Probabilities </w:t>
      </w:r>
    </w:p>
    <w:p w:rsidR="000147A7" w:rsidRDefault="000147A7" w:rsidP="000147A7">
      <w:pPr>
        <w:suppressAutoHyphens/>
        <w:jc w:val="both"/>
        <w:rPr>
          <w:rFonts w:ascii="Arial" w:hAnsi="Arial"/>
        </w:rPr>
      </w:pPr>
    </w:p>
    <w:p w:rsidR="000147A7" w:rsidRDefault="00BA3417" w:rsidP="000147A7">
      <w:pPr>
        <w:suppressAutoHyphens/>
        <w:jc w:val="both"/>
        <w:rPr>
          <w:rFonts w:ascii="Arial" w:hAnsi="Arial"/>
        </w:rPr>
      </w:pPr>
      <w:r>
        <w:rPr>
          <w:rFonts w:ascii="Arial" w:hAnsi="Arial"/>
          <w:noProof/>
        </w:rPr>
        <w:pict>
          <v:line id="_x0000_s1209" style="position:absolute;left:0;text-align:left;flip:y;z-index:3" from="136.8pt,8.15pt" to="187.2pt,29.75pt" o:allowincell="f">
            <v:stroke endarrow="block"/>
          </v:line>
        </w:pict>
      </w:r>
      <w:r w:rsidR="000147A7">
        <w:rPr>
          <w:rFonts w:ascii="Arial" w:hAnsi="Arial"/>
        </w:rPr>
        <w:t xml:space="preserve">                                                                 EURO 1,000         .40</w:t>
      </w:r>
    </w:p>
    <w:p w:rsidR="000147A7" w:rsidRDefault="000147A7" w:rsidP="000147A7">
      <w:pPr>
        <w:suppressAutoHyphens/>
        <w:jc w:val="both"/>
        <w:rPr>
          <w:rFonts w:ascii="Arial" w:hAnsi="Arial"/>
        </w:rPr>
      </w:pPr>
      <w:r>
        <w:rPr>
          <w:rFonts w:ascii="Arial" w:hAnsi="Arial"/>
        </w:rPr>
        <w:t xml:space="preserve">  </w:t>
      </w:r>
    </w:p>
    <w:p w:rsidR="000147A7" w:rsidRDefault="00BA3417" w:rsidP="000147A7">
      <w:pPr>
        <w:suppressAutoHyphens/>
        <w:jc w:val="both"/>
        <w:rPr>
          <w:rFonts w:ascii="Arial" w:hAnsi="Arial"/>
        </w:rPr>
      </w:pPr>
      <w:r>
        <w:rPr>
          <w:rFonts w:ascii="Arial" w:hAnsi="Arial"/>
          <w:noProof/>
        </w:rPr>
        <w:pict>
          <v:line id="_x0000_s1210" style="position:absolute;left:0;text-align:left;z-index:4" from="136.8pt,9.1pt" to="187.2pt,30.7pt" o:allowincell="f">
            <v:stroke endarrow="block"/>
          </v:line>
        </w:pict>
      </w:r>
      <w:r w:rsidR="000147A7">
        <w:rPr>
          <w:rFonts w:ascii="Arial" w:hAnsi="Arial"/>
        </w:rPr>
        <w:t xml:space="preserve">           EURO 2,000     .40</w:t>
      </w:r>
    </w:p>
    <w:p w:rsidR="000147A7" w:rsidRDefault="00BA3417" w:rsidP="000147A7">
      <w:pPr>
        <w:suppressAutoHyphens/>
        <w:jc w:val="both"/>
        <w:rPr>
          <w:rFonts w:ascii="Arial" w:hAnsi="Arial"/>
        </w:rPr>
      </w:pPr>
      <w:r>
        <w:rPr>
          <w:rFonts w:ascii="Arial" w:hAnsi="Arial"/>
          <w:noProof/>
        </w:rPr>
        <w:pict>
          <v:line id="_x0000_s1207" style="position:absolute;left:0;text-align:left;flip:y;z-index:1" from="21.6pt,2.4pt" to="50.4pt,38.4pt" o:allowincell="f">
            <v:stroke endarrow="block"/>
          </v:line>
        </w:pict>
      </w:r>
    </w:p>
    <w:p w:rsidR="000147A7" w:rsidRDefault="000147A7" w:rsidP="000147A7">
      <w:pPr>
        <w:suppressAutoHyphens/>
        <w:jc w:val="both"/>
        <w:rPr>
          <w:rFonts w:ascii="Arial" w:hAnsi="Arial"/>
        </w:rPr>
      </w:pPr>
      <w:r>
        <w:rPr>
          <w:rFonts w:ascii="Arial" w:hAnsi="Arial"/>
        </w:rPr>
        <w:t xml:space="preserve">                                                                 EURO 2,000         .60 </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-EURO</w:t>
      </w:r>
      <w:r w:rsidR="00D73FA2">
        <w:rPr>
          <w:rFonts w:ascii="Arial" w:hAnsi="Arial"/>
        </w:rPr>
        <w:t xml:space="preserve"> </w:t>
      </w:r>
      <w:r>
        <w:rPr>
          <w:rFonts w:ascii="Arial" w:hAnsi="Arial"/>
        </w:rPr>
        <w:t>3,000</w:t>
      </w:r>
    </w:p>
    <w:p w:rsidR="000147A7" w:rsidRDefault="00BA3417" w:rsidP="000147A7">
      <w:pPr>
        <w:suppressAutoHyphens/>
        <w:jc w:val="both"/>
        <w:rPr>
          <w:rFonts w:ascii="Arial" w:hAnsi="Arial"/>
        </w:rPr>
      </w:pPr>
      <w:r>
        <w:rPr>
          <w:rFonts w:ascii="Arial" w:hAnsi="Arial"/>
          <w:noProof/>
        </w:rPr>
        <w:pict>
          <v:line id="_x0000_s1208" style="position:absolute;left:0;text-align:left;z-index:2" from="21.6pt,4.3pt" to="50.4pt,33.1pt" o:allowincell="f">
            <v:stroke endarrow="block"/>
          </v:line>
        </w:pict>
      </w:r>
    </w:p>
    <w:p w:rsidR="000147A7" w:rsidRDefault="00BA3417" w:rsidP="000147A7">
      <w:pPr>
        <w:suppressAutoHyphens/>
        <w:jc w:val="both"/>
        <w:rPr>
          <w:rFonts w:ascii="Arial" w:hAnsi="Arial"/>
        </w:rPr>
      </w:pPr>
      <w:r>
        <w:rPr>
          <w:rFonts w:ascii="Arial" w:hAnsi="Arial"/>
          <w:noProof/>
        </w:rPr>
        <w:pict>
          <v:line id="_x0000_s1211" style="position:absolute;left:0;text-align:left;flip:y;z-index:5" from="136.8pt,4.8pt" to="187.2pt,26.4pt" o:allowincell="f">
            <v:stroke endarrow="block"/>
          </v:line>
        </w:pict>
      </w:r>
      <w:r w:rsidR="000147A7">
        <w:rPr>
          <w:rFonts w:ascii="Arial" w:hAnsi="Arial"/>
        </w:rPr>
        <w:t xml:space="preserve">                                                                 EURO 3,000         .40 </w:t>
      </w:r>
    </w:p>
    <w:p w:rsidR="000147A7" w:rsidRDefault="000147A7" w:rsidP="000147A7">
      <w:pPr>
        <w:suppressAutoHyphens/>
        <w:jc w:val="both"/>
        <w:rPr>
          <w:rFonts w:ascii="Arial" w:hAnsi="Arial"/>
        </w:rPr>
      </w:pPr>
    </w:p>
    <w:p w:rsidR="000147A7" w:rsidRDefault="00BA3417" w:rsidP="000147A7">
      <w:pPr>
        <w:suppressAutoHyphens/>
        <w:jc w:val="both"/>
        <w:rPr>
          <w:rFonts w:ascii="Arial" w:hAnsi="Arial"/>
        </w:rPr>
      </w:pPr>
      <w:r>
        <w:rPr>
          <w:rFonts w:ascii="Arial" w:hAnsi="Arial"/>
          <w:noProof/>
        </w:rPr>
        <w:pict>
          <v:line id="_x0000_s1212" style="position:absolute;left:0;text-align:left;z-index:6" from="136.8pt,5.75pt" to="187.2pt,34.55pt" o:allowincell="f">
            <v:stroke endarrow="block"/>
          </v:line>
        </w:pict>
      </w:r>
      <w:r w:rsidR="000147A7">
        <w:rPr>
          <w:rFonts w:ascii="Arial" w:hAnsi="Arial"/>
        </w:rPr>
        <w:t xml:space="preserve">           EURO 3,000     .60</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 xml:space="preserve">                                                                 EURO 4,000         .60 </w:t>
      </w:r>
    </w:p>
    <w:p w:rsidR="000147A7" w:rsidRDefault="000147A7" w:rsidP="000147A7">
      <w:pPr>
        <w:suppressAutoHyphens/>
        <w:jc w:val="both"/>
        <w:rPr>
          <w:rFonts w:ascii="Arial" w:hAnsi="Arial"/>
          <w:spacing w:val="-3"/>
        </w:rPr>
      </w:pPr>
    </w:p>
    <w:p w:rsidR="00291901" w:rsidRDefault="00291901" w:rsidP="00291901">
      <w:pPr>
        <w:suppressAutoHyphens/>
        <w:spacing w:line="360" w:lineRule="auto"/>
        <w:rPr>
          <w:rFonts w:ascii="Arial" w:hAnsi="Arial" w:cs="Arial"/>
          <w:b/>
          <w:spacing w:val="-3"/>
        </w:rPr>
      </w:pPr>
    </w:p>
    <w:p w:rsidR="00291901" w:rsidRDefault="00291901" w:rsidP="00291901">
      <w:pPr>
        <w:suppressAutoHyphens/>
        <w:spacing w:line="360" w:lineRule="auto"/>
        <w:rPr>
          <w:rFonts w:ascii="Arial" w:hAnsi="Arial"/>
        </w:rPr>
      </w:pPr>
      <w:r w:rsidRPr="00D73FA2">
        <w:rPr>
          <w:rFonts w:ascii="Arial" w:hAnsi="Arial" w:cs="Arial"/>
          <w:b/>
          <w:spacing w:val="-3"/>
        </w:rPr>
        <w:t>10</w:t>
      </w:r>
      <w:r w:rsidRPr="00D73FA2">
        <w:rPr>
          <w:rFonts w:ascii="Arial" w:hAnsi="Arial" w:cs="Arial"/>
          <w:b/>
        </w:rPr>
        <w:t>.</w:t>
      </w:r>
      <w:r>
        <w:rPr>
          <w:rFonts w:ascii="Arial" w:hAnsi="Arial" w:cs="Arial"/>
          <w:b/>
        </w:rPr>
        <w:t>3</w:t>
      </w:r>
      <w:r w:rsidRPr="00D73FA2">
        <w:rPr>
          <w:rFonts w:ascii="Arial" w:hAnsi="Arial" w:cs="Arial"/>
          <w:b/>
        </w:rPr>
        <w:t xml:space="preserve">. </w:t>
      </w:r>
      <w:r w:rsidRPr="00291901">
        <w:rPr>
          <w:rFonts w:ascii="Arial" w:hAnsi="Arial"/>
          <w:b/>
        </w:rPr>
        <w:t xml:space="preserve">Expected Value </w:t>
      </w:r>
      <w:r>
        <w:rPr>
          <w:rFonts w:ascii="Arial" w:hAnsi="Arial"/>
          <w:b/>
        </w:rPr>
        <w:t xml:space="preserve">and Standard Deviation </w:t>
      </w:r>
      <w:r w:rsidRPr="00291901">
        <w:rPr>
          <w:rFonts w:ascii="Arial" w:hAnsi="Arial"/>
          <w:b/>
        </w:rPr>
        <w:t>of Net Present Values for Decision Tree for Imperfectly Correlated Intertemporal Cash Flows</w:t>
      </w:r>
      <w:r w:rsidR="00EA0DD5">
        <w:rPr>
          <w:rFonts w:ascii="Arial" w:hAnsi="Arial"/>
          <w:b/>
        </w:rPr>
        <w:t xml:space="preserve"> with Risk-free Rate</w:t>
      </w:r>
    </w:p>
    <w:p w:rsidR="00291901" w:rsidRDefault="000147A7" w:rsidP="00291901">
      <w:pPr>
        <w:suppressAutoHyphens/>
        <w:spacing w:line="360" w:lineRule="auto"/>
        <w:ind w:firstLine="720"/>
        <w:rPr>
          <w:rFonts w:ascii="Arial" w:hAnsi="Arial"/>
        </w:rPr>
      </w:pPr>
      <w:r>
        <w:rPr>
          <w:rFonts w:ascii="Arial" w:hAnsi="Arial"/>
        </w:rPr>
        <w:t xml:space="preserve">The EVNPV is calculated </w:t>
      </w:r>
      <w:r w:rsidR="00E970AC">
        <w:rPr>
          <w:rFonts w:ascii="Arial" w:hAnsi="Arial"/>
        </w:rPr>
        <w:t xml:space="preserve">next.  It is assumed </w:t>
      </w:r>
      <w:r>
        <w:rPr>
          <w:rFonts w:ascii="Arial" w:hAnsi="Arial"/>
        </w:rPr>
        <w:t>that the risk-free discount rate in Ireland is 5%.  First calculate the NPV</w:t>
      </w:r>
      <w:r>
        <w:rPr>
          <w:rFonts w:ascii="Arial" w:hAnsi="Arial"/>
          <w:vertAlign w:val="subscript"/>
        </w:rPr>
        <w:t>i</w:t>
      </w:r>
      <w:r>
        <w:rPr>
          <w:rFonts w:ascii="Arial" w:hAnsi="Arial"/>
        </w:rPr>
        <w:t xml:space="preserve"> for each possible pattern of cash flow i using the 5% discount rate.  </w:t>
      </w:r>
    </w:p>
    <w:p w:rsidR="00291901" w:rsidRDefault="000147A7" w:rsidP="00291901">
      <w:pPr>
        <w:suppressAutoHyphens/>
        <w:spacing w:line="360" w:lineRule="auto"/>
        <w:ind w:firstLine="720"/>
        <w:rPr>
          <w:rFonts w:ascii="Arial" w:hAnsi="Arial"/>
        </w:rPr>
      </w:pPr>
      <w:r>
        <w:rPr>
          <w:rFonts w:ascii="Arial" w:hAnsi="Arial"/>
        </w:rPr>
        <w:t xml:space="preserve">The first cash flow pattern </w:t>
      </w:r>
      <w:r w:rsidR="00291901">
        <w:rPr>
          <w:rFonts w:ascii="Arial" w:hAnsi="Arial"/>
        </w:rPr>
        <w:t xml:space="preserve">in Table 10.1 </w:t>
      </w:r>
      <w:r>
        <w:rPr>
          <w:rFonts w:ascii="Arial" w:hAnsi="Arial"/>
        </w:rPr>
        <w:t>is –EURO 3,000 at time 0, +EURO 2,000 at time 1 and +EURO 1,000 at time 2.  The NPV pertaining to this cash flow pattern is –EURO 188.21, as shown in the first row under the column NPV</w:t>
      </w:r>
      <w:r>
        <w:rPr>
          <w:rFonts w:ascii="Arial" w:hAnsi="Arial"/>
          <w:vertAlign w:val="subscript"/>
        </w:rPr>
        <w:t>I</w:t>
      </w:r>
      <w:r>
        <w:rPr>
          <w:rFonts w:ascii="Arial" w:hAnsi="Arial"/>
        </w:rPr>
        <w:t xml:space="preserve"> below</w:t>
      </w:r>
      <w:r w:rsidR="00291901">
        <w:rPr>
          <w:rFonts w:ascii="Arial" w:hAnsi="Arial"/>
        </w:rPr>
        <w:t xml:space="preserve"> in Table 10.2</w:t>
      </w:r>
      <w:r>
        <w:rPr>
          <w:rFonts w:ascii="Arial" w:hAnsi="Arial"/>
        </w:rPr>
        <w:t xml:space="preserve">. </w:t>
      </w:r>
    </w:p>
    <w:p w:rsidR="00291901" w:rsidRDefault="000147A7" w:rsidP="00291901">
      <w:pPr>
        <w:suppressAutoHyphens/>
        <w:spacing w:line="360" w:lineRule="auto"/>
        <w:ind w:firstLine="720"/>
        <w:rPr>
          <w:rFonts w:ascii="Arial" w:hAnsi="Arial"/>
        </w:rPr>
      </w:pPr>
      <w:r>
        <w:rPr>
          <w:rFonts w:ascii="Arial" w:hAnsi="Arial"/>
        </w:rPr>
        <w:t xml:space="preserve">The second cash flow pattern is –EURO 3,000 at time 0, +EURO 2,000 at time 1 and +EURO 2,000 at time 2.  The NPV pertaining to this cash flow pattern is EURO </w:t>
      </w:r>
      <w:r>
        <w:rPr>
          <w:rFonts w:ascii="Arial" w:hAnsi="Arial"/>
        </w:rPr>
        <w:lastRenderedPageBreak/>
        <w:t xml:space="preserve">718.82, as shown in </w:t>
      </w:r>
      <w:r w:rsidR="00291901">
        <w:rPr>
          <w:rFonts w:ascii="Arial" w:hAnsi="Arial"/>
        </w:rPr>
        <w:t>Table  10.2.</w:t>
      </w:r>
      <w:r>
        <w:rPr>
          <w:rFonts w:ascii="Arial" w:hAnsi="Arial"/>
        </w:rPr>
        <w:t xml:space="preserve">. </w:t>
      </w:r>
    </w:p>
    <w:p w:rsidR="00291901" w:rsidRDefault="000147A7" w:rsidP="00291901">
      <w:pPr>
        <w:suppressAutoHyphens/>
        <w:spacing w:line="360" w:lineRule="auto"/>
        <w:ind w:firstLine="720"/>
        <w:rPr>
          <w:rFonts w:ascii="Arial" w:hAnsi="Arial"/>
        </w:rPr>
      </w:pPr>
      <w:r>
        <w:rPr>
          <w:rFonts w:ascii="Arial" w:hAnsi="Arial"/>
        </w:rPr>
        <w:t xml:space="preserve">The third cash flow pattern is –EURO 3,000 at time 0, +EURO 3,000 at time 1 and +EURO 3,000 at time 2, and the fourth pattern is –EURO 3,000 at time 0, +EURO 3,000 at time 1 and +EURO 4,000 at time 2.  These cash flow patterns yield NPV’s of EURO 2,578.23 and EURO 3,485.26, respectively.  </w:t>
      </w:r>
    </w:p>
    <w:p w:rsidR="000147A7" w:rsidRDefault="000147A7" w:rsidP="00291901">
      <w:pPr>
        <w:suppressAutoHyphens/>
        <w:spacing w:line="360" w:lineRule="auto"/>
        <w:ind w:firstLine="720"/>
        <w:rPr>
          <w:rFonts w:ascii="Arial" w:hAnsi="Arial"/>
        </w:rPr>
      </w:pPr>
      <w:r>
        <w:rPr>
          <w:rFonts w:ascii="Arial" w:hAnsi="Arial"/>
        </w:rPr>
        <w:t>The joint probabilities for each of these four cash flow patterns are the product of the initial probabilities and conditional probabilities for each respective pattern.  The conditional probabilities are the probability of the second cash flow occurring, given that the first cash flow occurs. The joint probabilities are shown in the next to last column</w:t>
      </w:r>
      <w:r w:rsidR="00291901">
        <w:rPr>
          <w:rFonts w:ascii="Arial" w:hAnsi="Arial"/>
        </w:rPr>
        <w:t xml:space="preserve"> in Table 10.2</w:t>
      </w:r>
      <w:r>
        <w:rPr>
          <w:rFonts w:ascii="Arial" w:hAnsi="Arial"/>
        </w:rPr>
        <w:t>.</w:t>
      </w:r>
    </w:p>
    <w:p w:rsidR="00291901" w:rsidRDefault="00291901" w:rsidP="00291901">
      <w:pPr>
        <w:suppressAutoHyphens/>
        <w:spacing w:line="360" w:lineRule="auto"/>
        <w:ind w:firstLine="720"/>
        <w:rPr>
          <w:rFonts w:ascii="Arial" w:hAnsi="Arial"/>
        </w:rPr>
      </w:pPr>
    </w:p>
    <w:p w:rsidR="00291901" w:rsidRPr="00291901" w:rsidRDefault="00291901" w:rsidP="00291901">
      <w:pPr>
        <w:suppressAutoHyphens/>
        <w:rPr>
          <w:rFonts w:ascii="Arial" w:hAnsi="Arial"/>
          <w:b/>
        </w:rPr>
      </w:pPr>
      <w:r w:rsidRPr="00291901">
        <w:rPr>
          <w:rFonts w:ascii="Arial" w:hAnsi="Arial"/>
          <w:b/>
        </w:rPr>
        <w:t>Table 10.2. Expected Value of Net Present Values for Decision Tree for Imperfectly Correlated Intertemporal Cash Flows, using 5% Risk Free Rate</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 xml:space="preserve">                                Initial                               Conditional   </w:t>
      </w:r>
      <w:r w:rsidR="00291901">
        <w:rPr>
          <w:rFonts w:ascii="Arial" w:hAnsi="Arial"/>
        </w:rPr>
        <w:t xml:space="preserve">  </w:t>
      </w:r>
      <w:r>
        <w:rPr>
          <w:rFonts w:ascii="Arial" w:hAnsi="Arial"/>
        </w:rPr>
        <w:t>Joint</w:t>
      </w:r>
    </w:p>
    <w:p w:rsidR="000147A7" w:rsidRDefault="000147A7" w:rsidP="000147A7">
      <w:pPr>
        <w:suppressAutoHyphens/>
        <w:jc w:val="both"/>
        <w:rPr>
          <w:rFonts w:ascii="Arial" w:hAnsi="Arial"/>
        </w:rPr>
      </w:pPr>
      <w:r>
        <w:rPr>
          <w:rFonts w:ascii="Arial" w:hAnsi="Arial"/>
        </w:rPr>
        <w:t>CF</w:t>
      </w:r>
      <w:r>
        <w:rPr>
          <w:rFonts w:ascii="Arial" w:hAnsi="Arial"/>
          <w:vertAlign w:val="subscript"/>
        </w:rPr>
        <w:t>0</w:t>
      </w:r>
      <w:r>
        <w:rPr>
          <w:rFonts w:ascii="Arial" w:hAnsi="Arial"/>
        </w:rPr>
        <w:t xml:space="preserve">            CF</w:t>
      </w:r>
      <w:r>
        <w:rPr>
          <w:rFonts w:ascii="Arial" w:hAnsi="Arial"/>
          <w:vertAlign w:val="subscript"/>
        </w:rPr>
        <w:t>1</w:t>
      </w:r>
      <w:r>
        <w:rPr>
          <w:rFonts w:ascii="Arial" w:hAnsi="Arial"/>
        </w:rPr>
        <w:t xml:space="preserve">       Probabilities         CF</w:t>
      </w:r>
      <w:r>
        <w:rPr>
          <w:rFonts w:ascii="Arial" w:hAnsi="Arial"/>
          <w:vertAlign w:val="subscript"/>
        </w:rPr>
        <w:t>2</w:t>
      </w:r>
      <w:r>
        <w:rPr>
          <w:rFonts w:ascii="Arial" w:hAnsi="Arial"/>
        </w:rPr>
        <w:t xml:space="preserve">      Probabilities   Probabilities    NPV</w:t>
      </w:r>
      <w:r>
        <w:rPr>
          <w:rFonts w:ascii="Arial" w:hAnsi="Arial"/>
          <w:vertAlign w:val="subscript"/>
        </w:rPr>
        <w:t>i</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p>
    <w:p w:rsidR="000147A7" w:rsidRDefault="00BA3417" w:rsidP="000147A7">
      <w:pPr>
        <w:suppressAutoHyphens/>
        <w:jc w:val="both"/>
        <w:rPr>
          <w:rFonts w:ascii="Arial" w:hAnsi="Arial"/>
        </w:rPr>
      </w:pPr>
      <w:r>
        <w:rPr>
          <w:rFonts w:ascii="Arial" w:hAnsi="Arial"/>
          <w:noProof/>
        </w:rPr>
        <w:pict>
          <v:line id="_x0000_s1215" style="position:absolute;left:0;text-align:left;flip:y;z-index:9" from="136.8pt,8.15pt" to="187.2pt,29.75pt" o:allowincell="f">
            <v:stroke endarrow="block"/>
          </v:line>
        </w:pict>
      </w:r>
      <w:r w:rsidR="000147A7">
        <w:rPr>
          <w:rFonts w:ascii="Arial" w:hAnsi="Arial"/>
        </w:rPr>
        <w:t xml:space="preserve">                                                        EURO 1,000     .40       .16      -EURO 188.21</w:t>
      </w:r>
    </w:p>
    <w:p w:rsidR="000147A7" w:rsidRDefault="000147A7" w:rsidP="000147A7">
      <w:pPr>
        <w:suppressAutoHyphens/>
        <w:jc w:val="both"/>
        <w:rPr>
          <w:rFonts w:ascii="Arial" w:hAnsi="Arial"/>
        </w:rPr>
      </w:pPr>
    </w:p>
    <w:p w:rsidR="000147A7" w:rsidRDefault="00BA3417" w:rsidP="000147A7">
      <w:pPr>
        <w:suppressAutoHyphens/>
        <w:jc w:val="both"/>
        <w:rPr>
          <w:rFonts w:ascii="Arial" w:hAnsi="Arial"/>
        </w:rPr>
      </w:pPr>
      <w:r>
        <w:rPr>
          <w:rFonts w:ascii="Arial" w:hAnsi="Arial"/>
          <w:noProof/>
        </w:rPr>
        <w:pict>
          <v:line id="_x0000_s1216" style="position:absolute;left:0;text-align:left;z-index:10" from="136.8pt,9.1pt" to="187.2pt,30.7pt" o:allowincell="f">
            <v:stroke endarrow="block"/>
          </v:line>
        </w:pict>
      </w:r>
      <w:r w:rsidR="000147A7">
        <w:rPr>
          <w:rFonts w:ascii="Arial" w:hAnsi="Arial"/>
        </w:rPr>
        <w:t xml:space="preserve">          EURO 2,000     .40</w:t>
      </w:r>
    </w:p>
    <w:p w:rsidR="000147A7" w:rsidRDefault="00BA3417" w:rsidP="000147A7">
      <w:pPr>
        <w:suppressAutoHyphens/>
        <w:jc w:val="both"/>
        <w:rPr>
          <w:rFonts w:ascii="Arial" w:hAnsi="Arial"/>
        </w:rPr>
      </w:pPr>
      <w:r>
        <w:rPr>
          <w:rFonts w:ascii="Arial" w:hAnsi="Arial"/>
          <w:noProof/>
        </w:rPr>
        <w:pict>
          <v:line id="_x0000_s1213" style="position:absolute;left:0;text-align:left;flip:y;z-index:7" from="21.6pt,2.4pt" to="50.4pt,38.4pt" o:allowincell="f">
            <v:stroke endarrow="block"/>
          </v:line>
        </w:pict>
      </w:r>
    </w:p>
    <w:p w:rsidR="000147A7" w:rsidRDefault="000147A7" w:rsidP="000147A7">
      <w:pPr>
        <w:suppressAutoHyphens/>
        <w:jc w:val="both"/>
        <w:rPr>
          <w:rFonts w:ascii="Arial" w:hAnsi="Arial"/>
        </w:rPr>
      </w:pPr>
      <w:r>
        <w:rPr>
          <w:rFonts w:ascii="Arial" w:hAnsi="Arial"/>
        </w:rPr>
        <w:t xml:space="preserve">                                                        EURO 2,000     .60        .24     EURO  718.82</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-EURO 3,000</w:t>
      </w:r>
    </w:p>
    <w:p w:rsidR="000147A7" w:rsidRDefault="00BA3417" w:rsidP="000147A7">
      <w:pPr>
        <w:suppressAutoHyphens/>
        <w:jc w:val="both"/>
        <w:rPr>
          <w:rFonts w:ascii="Arial" w:hAnsi="Arial"/>
        </w:rPr>
      </w:pPr>
      <w:r>
        <w:rPr>
          <w:rFonts w:ascii="Arial" w:hAnsi="Arial"/>
          <w:noProof/>
        </w:rPr>
        <w:pict>
          <v:line id="_x0000_s1214" style="position:absolute;left:0;text-align:left;z-index:8" from="21.6pt,4.3pt" to="50.4pt,33.1pt" o:allowincell="f">
            <v:stroke endarrow="block"/>
          </v:line>
        </w:pict>
      </w:r>
    </w:p>
    <w:p w:rsidR="000147A7" w:rsidRDefault="00BA3417" w:rsidP="000147A7">
      <w:pPr>
        <w:suppressAutoHyphens/>
        <w:jc w:val="both"/>
        <w:rPr>
          <w:rFonts w:ascii="Arial" w:hAnsi="Arial"/>
        </w:rPr>
      </w:pPr>
      <w:r>
        <w:rPr>
          <w:rFonts w:ascii="Arial" w:hAnsi="Arial"/>
          <w:noProof/>
        </w:rPr>
        <w:pict>
          <v:line id="_x0000_s1217" style="position:absolute;left:0;text-align:left;flip:y;z-index:11" from="136.8pt,4.8pt" to="187.2pt,26.4pt" o:allowincell="f">
            <v:stroke endarrow="block"/>
          </v:line>
        </w:pict>
      </w:r>
      <w:r w:rsidR="000147A7">
        <w:rPr>
          <w:rFonts w:ascii="Arial" w:hAnsi="Arial"/>
        </w:rPr>
        <w:t xml:space="preserve">                                                        EURO 3,000      .40       .24    EURO 2,578.23</w:t>
      </w:r>
    </w:p>
    <w:p w:rsidR="000147A7" w:rsidRDefault="000147A7" w:rsidP="000147A7">
      <w:pPr>
        <w:suppressAutoHyphens/>
        <w:jc w:val="both"/>
        <w:rPr>
          <w:rFonts w:ascii="Arial" w:hAnsi="Arial"/>
        </w:rPr>
      </w:pPr>
    </w:p>
    <w:p w:rsidR="000147A7" w:rsidRDefault="00BA3417" w:rsidP="000147A7">
      <w:pPr>
        <w:suppressAutoHyphens/>
        <w:jc w:val="both"/>
        <w:rPr>
          <w:rFonts w:ascii="Arial" w:hAnsi="Arial"/>
        </w:rPr>
      </w:pPr>
      <w:r>
        <w:rPr>
          <w:rFonts w:ascii="Arial" w:hAnsi="Arial"/>
          <w:noProof/>
        </w:rPr>
        <w:pict>
          <v:line id="_x0000_s1218" style="position:absolute;left:0;text-align:left;z-index:12" from="136.8pt,5.75pt" to="187.2pt,34.55pt" o:allowincell="f">
            <v:stroke endarrow="block"/>
          </v:line>
        </w:pict>
      </w:r>
      <w:r w:rsidR="000147A7">
        <w:rPr>
          <w:rFonts w:ascii="Arial" w:hAnsi="Arial"/>
        </w:rPr>
        <w:t xml:space="preserve">          EURO 3,000    .60</w:t>
      </w:r>
    </w:p>
    <w:p w:rsidR="000147A7" w:rsidRDefault="000147A7" w:rsidP="000147A7">
      <w:pPr>
        <w:suppressAutoHyphens/>
        <w:jc w:val="both"/>
        <w:rPr>
          <w:rFonts w:ascii="Arial" w:hAnsi="Arial"/>
        </w:rPr>
      </w:pPr>
    </w:p>
    <w:p w:rsidR="000147A7" w:rsidRDefault="000147A7" w:rsidP="000147A7">
      <w:pPr>
        <w:suppressAutoHyphens/>
        <w:jc w:val="both"/>
        <w:rPr>
          <w:rFonts w:ascii="Arial" w:hAnsi="Arial"/>
        </w:rPr>
      </w:pPr>
      <w:r>
        <w:rPr>
          <w:rFonts w:ascii="Arial" w:hAnsi="Arial"/>
        </w:rPr>
        <w:t xml:space="preserve">                                                        EURO 4,000      .60       .36    EURO 3,485.26</w:t>
      </w:r>
    </w:p>
    <w:p w:rsidR="000147A7" w:rsidRDefault="000147A7" w:rsidP="000147A7">
      <w:pPr>
        <w:suppressAutoHyphens/>
        <w:jc w:val="both"/>
        <w:rPr>
          <w:rFonts w:ascii="Arial" w:hAnsi="Arial"/>
          <w:spacing w:val="-3"/>
        </w:rPr>
      </w:pPr>
    </w:p>
    <w:p w:rsidR="000147A7" w:rsidRDefault="000147A7" w:rsidP="00291901">
      <w:pPr>
        <w:suppressAutoHyphens/>
        <w:spacing w:line="360" w:lineRule="auto"/>
        <w:ind w:firstLine="720"/>
        <w:rPr>
          <w:rFonts w:ascii="Arial" w:hAnsi="Arial"/>
          <w:spacing w:val="-3"/>
        </w:rPr>
      </w:pPr>
      <w:r>
        <w:rPr>
          <w:rFonts w:ascii="Arial" w:hAnsi="Arial"/>
        </w:rPr>
        <w:t>The EVNPV is equal to the weighted average of the NPV</w:t>
      </w:r>
      <w:r>
        <w:rPr>
          <w:rFonts w:ascii="Arial" w:hAnsi="Arial"/>
          <w:vertAlign w:val="subscript"/>
        </w:rPr>
        <w:t>i</w:t>
      </w:r>
      <w:r>
        <w:rPr>
          <w:rFonts w:ascii="Arial" w:hAnsi="Arial"/>
        </w:rPr>
        <w:t>, where each is weighed by its joint probability</w:t>
      </w:r>
      <w:r>
        <w:rPr>
          <w:rFonts w:ascii="Arial" w:hAnsi="Arial"/>
          <w:spacing w:val="-3"/>
        </w:rPr>
        <w:t xml:space="preserve">.  </w:t>
      </w:r>
      <w:r>
        <w:rPr>
          <w:rFonts w:ascii="Arial" w:hAnsi="Arial"/>
        </w:rPr>
        <w:t>In this example, the EVNPV is</w:t>
      </w:r>
      <w:r>
        <w:rPr>
          <w:rFonts w:ascii="Arial" w:hAnsi="Arial"/>
          <w:spacing w:val="-3"/>
        </w:rPr>
        <w:t xml:space="preserve"> EURO 2015.87, equal to    </w:t>
      </w:r>
      <w:r>
        <w:rPr>
          <w:rFonts w:ascii="Arial" w:hAnsi="Arial"/>
        </w:rPr>
        <w:t xml:space="preserve">   </w:t>
      </w:r>
      <w:r w:rsidR="00291901">
        <w:rPr>
          <w:rFonts w:ascii="Arial" w:hAnsi="Arial"/>
        </w:rPr>
        <w:tab/>
      </w:r>
      <w:r w:rsidR="00291901">
        <w:rPr>
          <w:rFonts w:ascii="Arial" w:hAnsi="Arial"/>
        </w:rPr>
        <w:tab/>
      </w:r>
      <w:r>
        <w:rPr>
          <w:rFonts w:ascii="Arial" w:hAnsi="Arial"/>
        </w:rPr>
        <w:t>EVNPV =</w:t>
      </w:r>
      <w:r>
        <w:rPr>
          <w:rFonts w:ascii="Arial" w:hAnsi="Arial"/>
          <w:spacing w:val="-3"/>
        </w:rPr>
        <w:t xml:space="preserve"> EURO 2015.87</w:t>
      </w:r>
    </w:p>
    <w:p w:rsidR="00291901" w:rsidRDefault="000147A7" w:rsidP="00291901">
      <w:pPr>
        <w:suppressAutoHyphens/>
        <w:spacing w:line="360" w:lineRule="auto"/>
        <w:rPr>
          <w:rFonts w:ascii="Arial" w:hAnsi="Arial"/>
        </w:rPr>
      </w:pPr>
      <w:r>
        <w:rPr>
          <w:rFonts w:ascii="Arial" w:hAnsi="Arial"/>
          <w:spacing w:val="-3"/>
        </w:rPr>
        <w:t xml:space="preserve"> </w:t>
      </w:r>
      <w:r w:rsidR="00291901">
        <w:rPr>
          <w:rFonts w:ascii="Arial" w:hAnsi="Arial"/>
          <w:spacing w:val="-3"/>
        </w:rPr>
        <w:tab/>
      </w:r>
      <w:r w:rsidR="00291901">
        <w:rPr>
          <w:rFonts w:ascii="Arial" w:hAnsi="Arial"/>
          <w:spacing w:val="-3"/>
        </w:rPr>
        <w:tab/>
      </w:r>
      <w:r>
        <w:rPr>
          <w:rFonts w:ascii="Arial" w:hAnsi="Arial"/>
          <w:spacing w:val="-3"/>
        </w:rPr>
        <w:t xml:space="preserve">= </w:t>
      </w:r>
      <w:r>
        <w:rPr>
          <w:rFonts w:ascii="Arial" w:hAnsi="Arial"/>
        </w:rPr>
        <w:t xml:space="preserve">.16 (-EURO 188.21) +.24 (EURO 718.82) </w:t>
      </w:r>
    </w:p>
    <w:p w:rsidR="000147A7" w:rsidRDefault="00291901" w:rsidP="00291901">
      <w:pPr>
        <w:suppressAutoHyphens/>
        <w:spacing w:line="360" w:lineRule="auto"/>
        <w:rPr>
          <w:rFonts w:ascii="Arial" w:hAnsi="Arial"/>
          <w:spacing w:val="-3"/>
        </w:rPr>
      </w:pPr>
      <w:r>
        <w:rPr>
          <w:rFonts w:ascii="Arial" w:hAnsi="Arial"/>
        </w:rPr>
        <w:lastRenderedPageBreak/>
        <w:tab/>
      </w:r>
      <w:r>
        <w:rPr>
          <w:rFonts w:ascii="Arial" w:hAnsi="Arial"/>
        </w:rPr>
        <w:tab/>
      </w:r>
      <w:r>
        <w:rPr>
          <w:rFonts w:ascii="Arial" w:hAnsi="Arial"/>
        </w:rPr>
        <w:tab/>
      </w:r>
      <w:r w:rsidR="000147A7">
        <w:rPr>
          <w:rFonts w:ascii="Arial" w:hAnsi="Arial"/>
        </w:rPr>
        <w:t>+ .24 (EURO 2,578.23) + .36 (EURO 3,485.26)</w:t>
      </w:r>
    </w:p>
    <w:p w:rsidR="000147A7" w:rsidRDefault="000147A7" w:rsidP="00291901">
      <w:pPr>
        <w:suppressAutoHyphens/>
        <w:spacing w:line="360" w:lineRule="auto"/>
        <w:rPr>
          <w:rFonts w:ascii="Arial" w:hAnsi="Arial"/>
          <w:spacing w:val="-3"/>
        </w:rPr>
      </w:pPr>
      <w:r>
        <w:rPr>
          <w:rFonts w:ascii="Arial" w:hAnsi="Arial"/>
          <w:spacing w:val="-3"/>
        </w:rPr>
        <w:t xml:space="preserve">   </w:t>
      </w:r>
      <w:r w:rsidR="00291901">
        <w:rPr>
          <w:rFonts w:ascii="Arial" w:hAnsi="Arial"/>
          <w:spacing w:val="-3"/>
        </w:rPr>
        <w:tab/>
      </w:r>
      <w:r w:rsidR="00291901">
        <w:rPr>
          <w:rFonts w:ascii="Arial" w:hAnsi="Arial"/>
          <w:spacing w:val="-3"/>
        </w:rPr>
        <w:tab/>
      </w:r>
      <w:r>
        <w:rPr>
          <w:rFonts w:ascii="Arial" w:hAnsi="Arial"/>
          <w:spacing w:val="-3"/>
        </w:rPr>
        <w:t>= -EURO 30.11 + EURO 172.52 + EURO 618.77 + EURO 1,254.69</w:t>
      </w:r>
    </w:p>
    <w:p w:rsidR="000147A7" w:rsidRDefault="000147A7" w:rsidP="00291901">
      <w:pPr>
        <w:suppressAutoHyphens/>
        <w:spacing w:line="360" w:lineRule="auto"/>
        <w:rPr>
          <w:rFonts w:ascii="Arial" w:hAnsi="Arial"/>
          <w:spacing w:val="-3"/>
        </w:rPr>
      </w:pPr>
    </w:p>
    <w:p w:rsidR="000147A7" w:rsidRDefault="000147A7" w:rsidP="00291901">
      <w:pPr>
        <w:suppressAutoHyphens/>
        <w:spacing w:line="360" w:lineRule="auto"/>
        <w:ind w:firstLine="720"/>
        <w:rPr>
          <w:rFonts w:ascii="Arial" w:hAnsi="Arial"/>
          <w:spacing w:val="-3"/>
        </w:rPr>
      </w:pPr>
      <w:r>
        <w:rPr>
          <w:rFonts w:ascii="Arial" w:hAnsi="Arial"/>
          <w:spacing w:val="-3"/>
        </w:rPr>
        <w:t>The risk of this project is measured by the standard deviation of its EVNPV (</w:t>
      </w:r>
      <w:r>
        <w:rPr>
          <w:rFonts w:ascii="Arial" w:hAnsi="Arial"/>
          <w:spacing w:val="-3"/>
        </w:rPr>
        <w:sym w:font="Symbol" w:char="F073"/>
      </w:r>
      <w:r>
        <w:rPr>
          <w:rFonts w:ascii="Arial" w:hAnsi="Arial"/>
          <w:spacing w:val="-3"/>
        </w:rPr>
        <w:t xml:space="preserve"> </w:t>
      </w:r>
      <w:r>
        <w:rPr>
          <w:rFonts w:ascii="Arial" w:hAnsi="Arial"/>
          <w:spacing w:val="-3"/>
          <w:vertAlign w:val="subscript"/>
        </w:rPr>
        <w:t>EVNPV</w:t>
      </w:r>
      <w:r>
        <w:rPr>
          <w:rFonts w:ascii="Arial" w:hAnsi="Arial"/>
          <w:spacing w:val="-3"/>
        </w:rPr>
        <w:t>) using the standard formula, such that</w:t>
      </w:r>
    </w:p>
    <w:p w:rsidR="000147A7" w:rsidRDefault="000147A7" w:rsidP="00291901">
      <w:pPr>
        <w:suppressAutoHyphens/>
        <w:spacing w:line="360" w:lineRule="auto"/>
        <w:rPr>
          <w:rFonts w:ascii="Arial" w:hAnsi="Arial"/>
          <w:spacing w:val="-3"/>
        </w:rPr>
      </w:pPr>
      <w:r>
        <w:rPr>
          <w:rFonts w:ascii="Arial" w:hAnsi="Arial"/>
          <w:spacing w:val="-3"/>
        </w:rPr>
        <w:t xml:space="preserve">   </w:t>
      </w:r>
      <w:r w:rsidR="00291901">
        <w:rPr>
          <w:rFonts w:ascii="Arial" w:hAnsi="Arial"/>
          <w:spacing w:val="-3"/>
        </w:rPr>
        <w:tab/>
      </w:r>
      <w:r w:rsidR="00291901">
        <w:rPr>
          <w:rFonts w:ascii="Arial" w:hAnsi="Arial"/>
          <w:spacing w:val="-3"/>
        </w:rPr>
        <w:tab/>
      </w:r>
      <w:r>
        <w:rPr>
          <w:rFonts w:ascii="Arial" w:hAnsi="Arial"/>
          <w:spacing w:val="-3"/>
        </w:rPr>
        <w:sym w:font="Symbol" w:char="F073"/>
      </w:r>
      <w:r>
        <w:rPr>
          <w:rFonts w:ascii="Arial" w:hAnsi="Arial"/>
          <w:spacing w:val="-3"/>
        </w:rPr>
        <w:t xml:space="preserve"> </w:t>
      </w:r>
      <w:r>
        <w:rPr>
          <w:rFonts w:ascii="Arial" w:hAnsi="Arial"/>
          <w:spacing w:val="-3"/>
          <w:vertAlign w:val="subscript"/>
        </w:rPr>
        <w:t>EVNPV</w:t>
      </w:r>
      <w:r>
        <w:rPr>
          <w:rFonts w:ascii="Arial" w:hAnsi="Arial"/>
          <w:spacing w:val="-3"/>
        </w:rPr>
        <w:t xml:space="preserve"> =  EURO 1,426.25</w:t>
      </w:r>
    </w:p>
    <w:p w:rsidR="00992037" w:rsidRDefault="000147A7" w:rsidP="00291901">
      <w:pPr>
        <w:suppressAutoHyphens/>
        <w:spacing w:line="360" w:lineRule="auto"/>
        <w:rPr>
          <w:rFonts w:ascii="Arial" w:hAnsi="Arial"/>
        </w:rPr>
      </w:pPr>
      <w:r>
        <w:rPr>
          <w:rFonts w:ascii="Arial" w:hAnsi="Arial"/>
          <w:spacing w:val="-3"/>
        </w:rPr>
        <w:t xml:space="preserve">   </w:t>
      </w:r>
      <w:r w:rsidR="00992037">
        <w:rPr>
          <w:rFonts w:ascii="Arial" w:hAnsi="Arial"/>
          <w:spacing w:val="-3"/>
        </w:rPr>
        <w:tab/>
      </w:r>
      <w:r w:rsidR="00992037">
        <w:rPr>
          <w:rFonts w:ascii="Arial" w:hAnsi="Arial"/>
          <w:spacing w:val="-3"/>
        </w:rPr>
        <w:tab/>
      </w:r>
      <w:r>
        <w:rPr>
          <w:rFonts w:ascii="Arial" w:hAnsi="Arial"/>
          <w:spacing w:val="-3"/>
        </w:rPr>
        <w:t>= [.</w:t>
      </w:r>
      <w:r>
        <w:rPr>
          <w:rFonts w:ascii="Arial" w:hAnsi="Arial"/>
        </w:rPr>
        <w:t xml:space="preserve">16 (-EURO 188.21 - </w:t>
      </w:r>
      <w:r>
        <w:rPr>
          <w:rFonts w:ascii="Arial" w:hAnsi="Arial"/>
          <w:spacing w:val="-3"/>
        </w:rPr>
        <w:t>EURO 2015.87</w:t>
      </w:r>
      <w:r>
        <w:rPr>
          <w:rFonts w:ascii="Arial" w:hAnsi="Arial"/>
        </w:rPr>
        <w:t>)</w:t>
      </w:r>
      <w:r>
        <w:rPr>
          <w:rFonts w:ascii="Arial" w:hAnsi="Arial"/>
          <w:vertAlign w:val="superscript"/>
        </w:rPr>
        <w:t>2</w:t>
      </w:r>
      <w:r>
        <w:rPr>
          <w:rFonts w:ascii="Arial" w:hAnsi="Arial"/>
        </w:rPr>
        <w:t xml:space="preserve"> </w:t>
      </w:r>
    </w:p>
    <w:p w:rsidR="000147A7" w:rsidRDefault="00992037" w:rsidP="00291901">
      <w:pPr>
        <w:suppressAutoHyphens/>
        <w:spacing w:line="360" w:lineRule="auto"/>
        <w:rPr>
          <w:rFonts w:ascii="Arial" w:hAnsi="Arial"/>
        </w:rPr>
      </w:pPr>
      <w:r>
        <w:rPr>
          <w:rFonts w:ascii="Arial" w:hAnsi="Arial"/>
        </w:rPr>
        <w:tab/>
      </w:r>
      <w:r>
        <w:rPr>
          <w:rFonts w:ascii="Arial" w:hAnsi="Arial"/>
        </w:rPr>
        <w:tab/>
      </w:r>
      <w:r w:rsidR="000147A7">
        <w:rPr>
          <w:rFonts w:ascii="Arial" w:hAnsi="Arial"/>
        </w:rPr>
        <w:t>+</w:t>
      </w:r>
      <w:r>
        <w:rPr>
          <w:rFonts w:ascii="Arial" w:hAnsi="Arial"/>
        </w:rPr>
        <w:t xml:space="preserve"> </w:t>
      </w:r>
      <w:r w:rsidR="000147A7">
        <w:rPr>
          <w:rFonts w:ascii="Arial" w:hAnsi="Arial"/>
        </w:rPr>
        <w:t>.24 (EURO 718.82 -</w:t>
      </w:r>
      <w:r w:rsidR="000147A7">
        <w:rPr>
          <w:rFonts w:ascii="Arial" w:hAnsi="Arial"/>
          <w:spacing w:val="-3"/>
        </w:rPr>
        <w:t xml:space="preserve"> EURO 2015.87</w:t>
      </w:r>
      <w:r w:rsidR="000147A7">
        <w:rPr>
          <w:rFonts w:ascii="Arial" w:hAnsi="Arial"/>
        </w:rPr>
        <w:t>)</w:t>
      </w:r>
      <w:r w:rsidR="000147A7">
        <w:rPr>
          <w:rFonts w:ascii="Arial" w:hAnsi="Arial"/>
          <w:vertAlign w:val="superscript"/>
        </w:rPr>
        <w:t>2</w:t>
      </w:r>
      <w:r w:rsidR="000147A7">
        <w:rPr>
          <w:rFonts w:ascii="Arial" w:hAnsi="Arial"/>
        </w:rPr>
        <w:t xml:space="preserve"> </w:t>
      </w:r>
    </w:p>
    <w:p w:rsidR="00992037" w:rsidRDefault="000147A7" w:rsidP="00291901">
      <w:pPr>
        <w:suppressAutoHyphens/>
        <w:spacing w:line="360" w:lineRule="auto"/>
        <w:rPr>
          <w:rFonts w:ascii="Arial" w:hAnsi="Arial"/>
        </w:rPr>
      </w:pPr>
      <w:r>
        <w:rPr>
          <w:rFonts w:ascii="Arial" w:hAnsi="Arial"/>
        </w:rPr>
        <w:t xml:space="preserve">          </w:t>
      </w:r>
      <w:r w:rsidR="00992037">
        <w:rPr>
          <w:rFonts w:ascii="Arial" w:hAnsi="Arial"/>
        </w:rPr>
        <w:tab/>
      </w:r>
      <w:r w:rsidR="00992037">
        <w:rPr>
          <w:rFonts w:ascii="Arial" w:hAnsi="Arial"/>
        </w:rPr>
        <w:tab/>
      </w:r>
      <w:r>
        <w:rPr>
          <w:rFonts w:ascii="Arial" w:hAnsi="Arial"/>
        </w:rPr>
        <w:t xml:space="preserve">+ .24 (EURO 2,578.23 - </w:t>
      </w:r>
      <w:r>
        <w:rPr>
          <w:rFonts w:ascii="Arial" w:hAnsi="Arial"/>
          <w:spacing w:val="-3"/>
        </w:rPr>
        <w:t>EURO 2015.87</w:t>
      </w:r>
      <w:r>
        <w:rPr>
          <w:rFonts w:ascii="Arial" w:hAnsi="Arial"/>
        </w:rPr>
        <w:t>)</w:t>
      </w:r>
      <w:r>
        <w:rPr>
          <w:rFonts w:ascii="Arial" w:hAnsi="Arial"/>
          <w:vertAlign w:val="superscript"/>
        </w:rPr>
        <w:t xml:space="preserve"> 2</w:t>
      </w:r>
      <w:r>
        <w:rPr>
          <w:rFonts w:ascii="Arial" w:hAnsi="Arial"/>
        </w:rPr>
        <w:t xml:space="preserve"> </w:t>
      </w:r>
    </w:p>
    <w:p w:rsidR="000147A7" w:rsidRDefault="00992037" w:rsidP="00291901">
      <w:pPr>
        <w:suppressAutoHyphens/>
        <w:spacing w:line="360" w:lineRule="auto"/>
        <w:rPr>
          <w:rFonts w:ascii="Arial" w:hAnsi="Arial"/>
          <w:spacing w:val="-3"/>
        </w:rPr>
      </w:pPr>
      <w:r>
        <w:rPr>
          <w:rFonts w:ascii="Arial" w:hAnsi="Arial"/>
        </w:rPr>
        <w:tab/>
      </w:r>
      <w:r>
        <w:rPr>
          <w:rFonts w:ascii="Arial" w:hAnsi="Arial"/>
        </w:rPr>
        <w:tab/>
      </w:r>
      <w:r w:rsidR="000147A7">
        <w:rPr>
          <w:rFonts w:ascii="Arial" w:hAnsi="Arial"/>
        </w:rPr>
        <w:t xml:space="preserve">+ .36 (EURO 3,485.26 - </w:t>
      </w:r>
      <w:r w:rsidR="000147A7">
        <w:rPr>
          <w:rFonts w:ascii="Arial" w:hAnsi="Arial"/>
          <w:spacing w:val="-3"/>
        </w:rPr>
        <w:t>EURO 2015.87</w:t>
      </w:r>
      <w:r w:rsidR="000147A7">
        <w:rPr>
          <w:rFonts w:ascii="Arial" w:hAnsi="Arial"/>
        </w:rPr>
        <w:t>)</w:t>
      </w:r>
      <w:r w:rsidR="000147A7">
        <w:rPr>
          <w:rFonts w:ascii="Arial" w:hAnsi="Arial"/>
          <w:vertAlign w:val="superscript"/>
        </w:rPr>
        <w:t xml:space="preserve"> 2</w:t>
      </w:r>
      <w:r w:rsidR="000147A7">
        <w:rPr>
          <w:rFonts w:ascii="Arial" w:hAnsi="Arial"/>
          <w:spacing w:val="-3"/>
        </w:rPr>
        <w:t xml:space="preserve">] </w:t>
      </w:r>
      <w:r w:rsidR="000147A7">
        <w:rPr>
          <w:rFonts w:ascii="Arial" w:hAnsi="Arial"/>
          <w:spacing w:val="-3"/>
          <w:vertAlign w:val="superscript"/>
        </w:rPr>
        <w:t>½</w:t>
      </w:r>
      <w:r w:rsidR="000147A7">
        <w:rPr>
          <w:rFonts w:ascii="Arial" w:hAnsi="Arial"/>
          <w:spacing w:val="-3"/>
        </w:rPr>
        <w:t xml:space="preserve"> </w:t>
      </w:r>
    </w:p>
    <w:p w:rsidR="000147A7" w:rsidRDefault="000147A7" w:rsidP="00291901">
      <w:pPr>
        <w:suppressAutoHyphens/>
        <w:spacing w:line="360" w:lineRule="auto"/>
        <w:rPr>
          <w:rFonts w:ascii="Arial" w:hAnsi="Arial"/>
          <w:spacing w:val="-3"/>
        </w:rPr>
      </w:pPr>
      <w:r>
        <w:rPr>
          <w:rFonts w:ascii="Arial" w:hAnsi="Arial"/>
          <w:spacing w:val="-3"/>
        </w:rPr>
        <w:t xml:space="preserve">   </w:t>
      </w:r>
      <w:r w:rsidR="00992037">
        <w:rPr>
          <w:rFonts w:ascii="Arial" w:hAnsi="Arial"/>
          <w:spacing w:val="-3"/>
        </w:rPr>
        <w:tab/>
      </w:r>
      <w:r w:rsidR="00992037">
        <w:rPr>
          <w:rFonts w:ascii="Arial" w:hAnsi="Arial"/>
          <w:spacing w:val="-3"/>
        </w:rPr>
        <w:tab/>
      </w:r>
      <w:r>
        <w:rPr>
          <w:rFonts w:ascii="Arial" w:hAnsi="Arial"/>
          <w:spacing w:val="-3"/>
        </w:rPr>
        <w:t>= [EURO 2,034,214.48]</w:t>
      </w:r>
      <w:r>
        <w:rPr>
          <w:rFonts w:ascii="Arial" w:hAnsi="Arial"/>
          <w:spacing w:val="-3"/>
          <w:vertAlign w:val="superscript"/>
        </w:rPr>
        <w:t xml:space="preserve"> ½</w:t>
      </w:r>
      <w:r>
        <w:rPr>
          <w:rFonts w:ascii="Arial" w:hAnsi="Arial"/>
          <w:spacing w:val="-3"/>
        </w:rPr>
        <w:t xml:space="preserve"> </w:t>
      </w:r>
    </w:p>
    <w:p w:rsidR="000147A7" w:rsidRDefault="000147A7" w:rsidP="00992037">
      <w:pPr>
        <w:suppressAutoHyphens/>
        <w:spacing w:line="360" w:lineRule="auto"/>
        <w:ind w:firstLine="720"/>
        <w:rPr>
          <w:rFonts w:ascii="Arial" w:hAnsi="Arial"/>
          <w:spacing w:val="-3"/>
        </w:rPr>
      </w:pPr>
      <w:r>
        <w:rPr>
          <w:rFonts w:ascii="Arial" w:hAnsi="Arial"/>
        </w:rPr>
        <w:t>It is useful and convenient to analyze in combination this project’s expected value and risk.  One way is to calculate its coefficient of variation (</w:t>
      </w:r>
      <w:r>
        <w:rPr>
          <w:rFonts w:ascii="Arial" w:hAnsi="Arial"/>
          <w:spacing w:val="-3"/>
        </w:rPr>
        <w:sym w:font="Symbol" w:char="F073"/>
      </w:r>
      <w:r>
        <w:rPr>
          <w:rFonts w:ascii="Arial" w:hAnsi="Arial"/>
          <w:spacing w:val="-3"/>
        </w:rPr>
        <w:t xml:space="preserve"> </w:t>
      </w:r>
      <w:r>
        <w:rPr>
          <w:rFonts w:ascii="Arial" w:hAnsi="Arial"/>
          <w:spacing w:val="-3"/>
          <w:vertAlign w:val="subscript"/>
        </w:rPr>
        <w:t>EVNPV</w:t>
      </w:r>
      <w:r>
        <w:rPr>
          <w:rFonts w:ascii="Arial" w:hAnsi="Arial"/>
          <w:spacing w:val="-3"/>
        </w:rPr>
        <w:t xml:space="preserve"> / EVNPV), which in this case equals 0.7075 (o</w:t>
      </w:r>
      <w:r w:rsidR="00992037">
        <w:rPr>
          <w:rFonts w:ascii="Arial" w:hAnsi="Arial"/>
          <w:spacing w:val="-3"/>
        </w:rPr>
        <w:t>r EURO 1,426.25 / EURO 2015.87).  W</w:t>
      </w:r>
      <w:r>
        <w:rPr>
          <w:rFonts w:ascii="Arial" w:hAnsi="Arial"/>
          <w:spacing w:val="-3"/>
        </w:rPr>
        <w:t xml:space="preserve">hen more than one project is analyzed, they could be ranked accordingly, with the lower </w:t>
      </w:r>
      <w:r>
        <w:rPr>
          <w:rFonts w:ascii="Arial" w:hAnsi="Arial"/>
        </w:rPr>
        <w:t xml:space="preserve">coefficient of variation </w:t>
      </w:r>
      <w:r w:rsidR="00992037">
        <w:rPr>
          <w:rFonts w:ascii="Arial" w:hAnsi="Arial"/>
          <w:spacing w:val="-3"/>
        </w:rPr>
        <w:t>one better.</w:t>
      </w:r>
      <w:r>
        <w:rPr>
          <w:rFonts w:ascii="Arial" w:hAnsi="Arial"/>
          <w:spacing w:val="-3"/>
        </w:rPr>
        <w:t xml:space="preserve">   </w:t>
      </w:r>
    </w:p>
    <w:p w:rsidR="000147A7" w:rsidRDefault="000147A7" w:rsidP="00992037">
      <w:pPr>
        <w:suppressAutoHyphens/>
        <w:spacing w:line="360" w:lineRule="auto"/>
        <w:ind w:firstLine="720"/>
        <w:rPr>
          <w:rFonts w:ascii="Arial" w:hAnsi="Arial"/>
        </w:rPr>
      </w:pPr>
      <w:r>
        <w:rPr>
          <w:rFonts w:ascii="Arial" w:hAnsi="Arial"/>
          <w:spacing w:val="-3"/>
        </w:rPr>
        <w:t>Even more useful is to utilize these statistics to calculate the probability that the actual net present value of th</w:t>
      </w:r>
      <w:r w:rsidR="00992037">
        <w:rPr>
          <w:rFonts w:ascii="Arial" w:hAnsi="Arial"/>
          <w:spacing w:val="-3"/>
        </w:rPr>
        <w:t xml:space="preserve">e project would be below zero, where it is desirable to have projects with low probabilities of yielding negative results.  </w:t>
      </w:r>
      <w:r>
        <w:rPr>
          <w:rFonts w:ascii="Arial" w:hAnsi="Arial"/>
          <w:spacing w:val="-3"/>
        </w:rPr>
        <w:t>In this case, c</w:t>
      </w:r>
      <w:r>
        <w:rPr>
          <w:rFonts w:ascii="Arial" w:hAnsi="Arial"/>
        </w:rPr>
        <w:t>alculate the Z</w:t>
      </w:r>
      <w:r w:rsidR="00992037">
        <w:rPr>
          <w:rFonts w:ascii="Arial" w:hAnsi="Arial"/>
        </w:rPr>
        <w:t>-statistic</w:t>
      </w:r>
      <w:r>
        <w:rPr>
          <w:rFonts w:ascii="Arial" w:hAnsi="Arial"/>
        </w:rPr>
        <w:t xml:space="preserve"> as follows, </w:t>
      </w:r>
    </w:p>
    <w:p w:rsidR="000147A7" w:rsidRDefault="000147A7" w:rsidP="00992037">
      <w:pPr>
        <w:suppressAutoHyphens/>
        <w:spacing w:line="360" w:lineRule="auto"/>
        <w:rPr>
          <w:rFonts w:ascii="Arial" w:hAnsi="Arial"/>
        </w:rPr>
      </w:pPr>
      <w:r>
        <w:rPr>
          <w:rFonts w:ascii="Arial" w:hAnsi="Arial"/>
        </w:rPr>
        <w:t xml:space="preserve">    </w:t>
      </w:r>
      <w:r w:rsidR="00992037">
        <w:rPr>
          <w:rFonts w:ascii="Arial" w:hAnsi="Arial"/>
        </w:rPr>
        <w:tab/>
      </w:r>
      <w:r w:rsidR="00992037">
        <w:rPr>
          <w:rFonts w:ascii="Arial" w:hAnsi="Arial"/>
        </w:rPr>
        <w:tab/>
      </w:r>
      <w:r>
        <w:rPr>
          <w:rFonts w:ascii="Arial" w:hAnsi="Arial"/>
        </w:rPr>
        <w:t>Z = (0 – EVNPV) / STD</w:t>
      </w:r>
      <w:r>
        <w:rPr>
          <w:rFonts w:ascii="Arial" w:hAnsi="Arial"/>
          <w:vertAlign w:val="subscript"/>
        </w:rPr>
        <w:t>EVNPV</w:t>
      </w:r>
    </w:p>
    <w:p w:rsidR="00992037" w:rsidRDefault="000147A7" w:rsidP="00992037">
      <w:pPr>
        <w:suppressAutoHyphens/>
        <w:spacing w:line="360" w:lineRule="auto"/>
        <w:rPr>
          <w:rFonts w:ascii="Arial" w:hAnsi="Arial"/>
          <w:spacing w:val="-3"/>
        </w:rPr>
      </w:pPr>
      <w:r>
        <w:rPr>
          <w:rFonts w:ascii="Arial" w:hAnsi="Arial"/>
          <w:spacing w:val="-3"/>
        </w:rPr>
        <w:t xml:space="preserve">    </w:t>
      </w:r>
      <w:r w:rsidR="00992037">
        <w:rPr>
          <w:rFonts w:ascii="Arial" w:hAnsi="Arial"/>
          <w:spacing w:val="-3"/>
        </w:rPr>
        <w:tab/>
      </w:r>
      <w:r w:rsidR="00992037">
        <w:rPr>
          <w:rFonts w:ascii="Arial" w:hAnsi="Arial"/>
          <w:spacing w:val="-3"/>
        </w:rPr>
        <w:tab/>
      </w:r>
      <w:r>
        <w:rPr>
          <w:rFonts w:ascii="Arial" w:hAnsi="Arial"/>
          <w:spacing w:val="-3"/>
        </w:rPr>
        <w:t xml:space="preserve">= (0 - EURO 2015.87) / EURO 1,426.25 </w:t>
      </w:r>
    </w:p>
    <w:p w:rsidR="000147A7" w:rsidRDefault="00992037" w:rsidP="00992037">
      <w:pPr>
        <w:suppressAutoHyphens/>
        <w:spacing w:line="360" w:lineRule="auto"/>
        <w:rPr>
          <w:rFonts w:ascii="Arial" w:hAnsi="Arial"/>
          <w:spacing w:val="-3"/>
        </w:rPr>
      </w:pPr>
      <w:r>
        <w:rPr>
          <w:rFonts w:ascii="Arial" w:hAnsi="Arial"/>
          <w:spacing w:val="-3"/>
        </w:rPr>
        <w:tab/>
      </w:r>
      <w:r>
        <w:rPr>
          <w:rFonts w:ascii="Arial" w:hAnsi="Arial"/>
          <w:spacing w:val="-3"/>
        </w:rPr>
        <w:tab/>
      </w:r>
      <w:r w:rsidR="000147A7">
        <w:rPr>
          <w:rFonts w:ascii="Arial" w:hAnsi="Arial"/>
          <w:spacing w:val="-3"/>
        </w:rPr>
        <w:t>= -1.41</w:t>
      </w:r>
    </w:p>
    <w:p w:rsidR="000147A7" w:rsidRDefault="000147A7" w:rsidP="00992037">
      <w:pPr>
        <w:suppressAutoHyphens/>
        <w:spacing w:line="360" w:lineRule="auto"/>
        <w:rPr>
          <w:rFonts w:ascii="Arial" w:hAnsi="Arial"/>
          <w:spacing w:val="-3"/>
        </w:rPr>
      </w:pPr>
      <w:r>
        <w:rPr>
          <w:rFonts w:ascii="Arial" w:hAnsi="Arial"/>
          <w:spacing w:val="-3"/>
        </w:rPr>
        <w:t>and from a normal probability distribution table, obtain a 10.20 percent probability that the actual net present value of the project would be below zero (equivalent to the probability that Z is less than 1.41), such that</w:t>
      </w:r>
    </w:p>
    <w:p w:rsidR="000147A7" w:rsidRDefault="000147A7" w:rsidP="00992037">
      <w:pPr>
        <w:suppressAutoHyphens/>
        <w:spacing w:line="360" w:lineRule="auto"/>
        <w:rPr>
          <w:rFonts w:ascii="Arial" w:hAnsi="Arial"/>
        </w:rPr>
      </w:pPr>
      <w:r>
        <w:rPr>
          <w:rFonts w:ascii="Arial" w:hAnsi="Arial"/>
          <w:spacing w:val="-3"/>
        </w:rPr>
        <w:t xml:space="preserve">     </w:t>
      </w:r>
      <w:r w:rsidR="00992037">
        <w:rPr>
          <w:rFonts w:ascii="Arial" w:hAnsi="Arial"/>
          <w:spacing w:val="-3"/>
        </w:rPr>
        <w:tab/>
      </w:r>
      <w:r w:rsidR="00992037">
        <w:rPr>
          <w:rFonts w:ascii="Arial" w:hAnsi="Arial"/>
          <w:spacing w:val="-3"/>
        </w:rPr>
        <w:tab/>
      </w:r>
      <w:r>
        <w:rPr>
          <w:rFonts w:ascii="Arial" w:hAnsi="Arial"/>
          <w:spacing w:val="-3"/>
        </w:rPr>
        <w:t>Probability Z &lt; -1.41 is 10.20%</w:t>
      </w:r>
    </w:p>
    <w:p w:rsidR="000147A7" w:rsidRDefault="00992037" w:rsidP="00992037">
      <w:pPr>
        <w:suppressAutoHyphens/>
        <w:spacing w:line="360" w:lineRule="auto"/>
        <w:rPr>
          <w:rFonts w:ascii="Arial" w:hAnsi="Arial"/>
          <w:spacing w:val="-3"/>
        </w:rPr>
      </w:pPr>
      <w:r>
        <w:rPr>
          <w:rFonts w:ascii="Arial" w:hAnsi="Arial"/>
          <w:spacing w:val="-3"/>
        </w:rPr>
        <w:tab/>
        <w:t>W</w:t>
      </w:r>
      <w:r w:rsidR="000147A7">
        <w:rPr>
          <w:rFonts w:ascii="Arial" w:hAnsi="Arial"/>
          <w:spacing w:val="-3"/>
        </w:rPr>
        <w:t xml:space="preserve">hen more than one project is analyzed, they could be ranked accordingly, with the </w:t>
      </w:r>
      <w:r>
        <w:rPr>
          <w:rFonts w:ascii="Arial" w:hAnsi="Arial"/>
          <w:spacing w:val="-3"/>
        </w:rPr>
        <w:t>one with the lowest</w:t>
      </w:r>
      <w:r w:rsidR="000147A7">
        <w:rPr>
          <w:rFonts w:ascii="Arial" w:hAnsi="Arial"/>
          <w:spacing w:val="-3"/>
        </w:rPr>
        <w:t xml:space="preserve"> probability </w:t>
      </w:r>
      <w:r>
        <w:rPr>
          <w:rFonts w:ascii="Arial" w:hAnsi="Arial"/>
          <w:spacing w:val="-3"/>
        </w:rPr>
        <w:t>that Z is negative being higher ranked</w:t>
      </w:r>
      <w:r w:rsidR="000147A7">
        <w:rPr>
          <w:rFonts w:ascii="Arial" w:hAnsi="Arial"/>
          <w:spacing w:val="-3"/>
        </w:rPr>
        <w:t xml:space="preserve">.  These calculations </w:t>
      </w:r>
      <w:r w:rsidR="000147A7">
        <w:rPr>
          <w:rFonts w:ascii="Arial" w:hAnsi="Arial"/>
          <w:spacing w:val="-3"/>
        </w:rPr>
        <w:lastRenderedPageBreak/>
        <w:t xml:space="preserve">rely on a normal distribution assumption for the </w:t>
      </w:r>
      <w:r w:rsidR="000147A7">
        <w:rPr>
          <w:rFonts w:ascii="Arial" w:hAnsi="Arial"/>
        </w:rPr>
        <w:t>NPV</w:t>
      </w:r>
      <w:r w:rsidR="000147A7">
        <w:rPr>
          <w:rFonts w:ascii="Arial" w:hAnsi="Arial"/>
          <w:vertAlign w:val="subscript"/>
        </w:rPr>
        <w:t xml:space="preserve">i </w:t>
      </w:r>
      <w:r w:rsidR="000147A7">
        <w:rPr>
          <w:rFonts w:ascii="Arial" w:hAnsi="Arial"/>
          <w:spacing w:val="-3"/>
        </w:rPr>
        <w:t xml:space="preserve">‘s of the </w:t>
      </w:r>
      <w:r>
        <w:rPr>
          <w:rFonts w:ascii="Arial" w:hAnsi="Arial"/>
          <w:spacing w:val="-3"/>
        </w:rPr>
        <w:t>investment</w:t>
      </w:r>
      <w:r w:rsidR="000147A7">
        <w:rPr>
          <w:rFonts w:ascii="Arial" w:hAnsi="Arial"/>
          <w:spacing w:val="-3"/>
        </w:rPr>
        <w:t xml:space="preserve">, although the calculation of this probability is possible without this assumption, using instead Chebychev’s inequality theorem.     </w:t>
      </w:r>
    </w:p>
    <w:p w:rsidR="000147A7" w:rsidRDefault="000147A7" w:rsidP="000147A7">
      <w:pPr>
        <w:suppressAutoHyphens/>
        <w:jc w:val="both"/>
        <w:rPr>
          <w:rFonts w:ascii="Arial" w:hAnsi="Arial"/>
          <w:spacing w:val="-3"/>
        </w:rPr>
      </w:pPr>
    </w:p>
    <w:p w:rsidR="004566F7" w:rsidRDefault="004566F7" w:rsidP="004566F7">
      <w:pPr>
        <w:suppressAutoHyphens/>
        <w:spacing w:line="360" w:lineRule="auto"/>
        <w:rPr>
          <w:rFonts w:ascii="Arial" w:hAnsi="Arial"/>
        </w:rPr>
      </w:pPr>
      <w:r w:rsidRPr="00D73FA2">
        <w:rPr>
          <w:rFonts w:ascii="Arial" w:hAnsi="Arial" w:cs="Arial"/>
          <w:b/>
          <w:spacing w:val="-3"/>
        </w:rPr>
        <w:t>10</w:t>
      </w:r>
      <w:r w:rsidRPr="00D73FA2">
        <w:rPr>
          <w:rFonts w:ascii="Arial" w:hAnsi="Arial" w:cs="Arial"/>
          <w:b/>
        </w:rPr>
        <w:t>.</w:t>
      </w:r>
      <w:r>
        <w:rPr>
          <w:rFonts w:ascii="Arial" w:hAnsi="Arial" w:cs="Arial"/>
          <w:b/>
        </w:rPr>
        <w:t>4</w:t>
      </w:r>
      <w:r w:rsidRPr="00D73FA2">
        <w:rPr>
          <w:rFonts w:ascii="Arial" w:hAnsi="Arial" w:cs="Arial"/>
          <w:b/>
        </w:rPr>
        <w:t xml:space="preserve">. </w:t>
      </w:r>
      <w:r w:rsidRPr="00291901">
        <w:rPr>
          <w:rFonts w:ascii="Arial" w:hAnsi="Arial"/>
          <w:b/>
        </w:rPr>
        <w:t xml:space="preserve">Expected Value </w:t>
      </w:r>
      <w:r>
        <w:rPr>
          <w:rFonts w:ascii="Arial" w:hAnsi="Arial"/>
          <w:b/>
        </w:rPr>
        <w:t xml:space="preserve">and Standard Deviation </w:t>
      </w:r>
      <w:r w:rsidRPr="00291901">
        <w:rPr>
          <w:rFonts w:ascii="Arial" w:hAnsi="Arial"/>
          <w:b/>
        </w:rPr>
        <w:t xml:space="preserve">of </w:t>
      </w:r>
      <w:r>
        <w:rPr>
          <w:rFonts w:ascii="Arial" w:hAnsi="Arial"/>
          <w:b/>
        </w:rPr>
        <w:t>Internal Rates of Return</w:t>
      </w:r>
      <w:r w:rsidRPr="00291901">
        <w:rPr>
          <w:rFonts w:ascii="Arial" w:hAnsi="Arial"/>
          <w:b/>
        </w:rPr>
        <w:t xml:space="preserve"> for Decision Tree for Imperfectly Correlated Intertemporal Cash Flows</w:t>
      </w:r>
    </w:p>
    <w:p w:rsidR="004566F7" w:rsidRDefault="004566F7" w:rsidP="004566F7">
      <w:pPr>
        <w:suppressAutoHyphens/>
        <w:spacing w:line="360" w:lineRule="auto"/>
        <w:ind w:firstLine="720"/>
        <w:rPr>
          <w:rFonts w:ascii="Arial" w:hAnsi="Arial"/>
        </w:rPr>
      </w:pPr>
      <w:r>
        <w:rPr>
          <w:rFonts w:ascii="Arial" w:hAnsi="Arial"/>
        </w:rPr>
        <w:t>The EVIRR can be calculated in a similar fashion as the EVNPV.  First calculate the IRR</w:t>
      </w:r>
      <w:r>
        <w:rPr>
          <w:rFonts w:ascii="Arial" w:hAnsi="Arial"/>
          <w:vertAlign w:val="subscript"/>
        </w:rPr>
        <w:t>i</w:t>
      </w:r>
      <w:r>
        <w:rPr>
          <w:rFonts w:ascii="Arial" w:hAnsi="Arial"/>
        </w:rPr>
        <w:t xml:space="preserve"> for each possible pattern of cash flow i.  Using the cash flow patterns previously described and shown in Table 10.1, the</w:t>
      </w:r>
      <w:r w:rsidRPr="004566F7">
        <w:rPr>
          <w:rFonts w:ascii="Arial" w:hAnsi="Arial"/>
        </w:rPr>
        <w:t xml:space="preserve"> </w:t>
      </w:r>
      <w:r>
        <w:rPr>
          <w:rFonts w:ascii="Arial" w:hAnsi="Arial"/>
        </w:rPr>
        <w:t>IRR</w:t>
      </w:r>
      <w:r>
        <w:rPr>
          <w:rFonts w:ascii="Arial" w:hAnsi="Arial"/>
          <w:vertAlign w:val="subscript"/>
        </w:rPr>
        <w:t>i</w:t>
      </w:r>
      <w:r>
        <w:rPr>
          <w:rFonts w:ascii="Arial" w:hAnsi="Arial"/>
        </w:rPr>
        <w:t xml:space="preserve">‘s for each possible pattern of cash flow i’s are </w:t>
      </w:r>
      <w:r w:rsidR="00586B00">
        <w:rPr>
          <w:rFonts w:ascii="Arial" w:hAnsi="Arial"/>
        </w:rPr>
        <w:t>0</w:t>
      </w:r>
      <w:r>
        <w:rPr>
          <w:rFonts w:ascii="Arial" w:hAnsi="Arial"/>
        </w:rPr>
        <w:t xml:space="preserve">%, </w:t>
      </w:r>
      <w:r w:rsidR="00586B00">
        <w:rPr>
          <w:rFonts w:ascii="Arial" w:hAnsi="Arial"/>
        </w:rPr>
        <w:t>21.52</w:t>
      </w:r>
      <w:r>
        <w:rPr>
          <w:rFonts w:ascii="Arial" w:hAnsi="Arial"/>
        </w:rPr>
        <w:t xml:space="preserve">%, </w:t>
      </w:r>
      <w:r w:rsidR="00586B00">
        <w:rPr>
          <w:rFonts w:ascii="Arial" w:hAnsi="Arial"/>
        </w:rPr>
        <w:t>61.80</w:t>
      </w:r>
      <w:r>
        <w:rPr>
          <w:rFonts w:ascii="Arial" w:hAnsi="Arial"/>
        </w:rPr>
        <w:t xml:space="preserve">% and </w:t>
      </w:r>
      <w:r w:rsidR="00586B00">
        <w:rPr>
          <w:rFonts w:ascii="Arial" w:hAnsi="Arial"/>
        </w:rPr>
        <w:t>75.83</w:t>
      </w:r>
      <w:r>
        <w:rPr>
          <w:rFonts w:ascii="Arial" w:hAnsi="Arial"/>
        </w:rPr>
        <w:t xml:space="preserve">% as shown in the column </w:t>
      </w:r>
      <w:r w:rsidR="00586B00">
        <w:rPr>
          <w:rFonts w:ascii="Arial" w:hAnsi="Arial"/>
        </w:rPr>
        <w:t>IRR</w:t>
      </w:r>
      <w:r>
        <w:rPr>
          <w:rFonts w:ascii="Arial" w:hAnsi="Arial"/>
          <w:vertAlign w:val="subscript"/>
        </w:rPr>
        <w:t>i</w:t>
      </w:r>
      <w:r>
        <w:rPr>
          <w:rFonts w:ascii="Arial" w:hAnsi="Arial"/>
        </w:rPr>
        <w:t xml:space="preserve"> below in Table 10.3. </w:t>
      </w:r>
    </w:p>
    <w:p w:rsidR="004566F7" w:rsidRDefault="004566F7" w:rsidP="004566F7">
      <w:pPr>
        <w:suppressAutoHyphens/>
        <w:rPr>
          <w:rFonts w:ascii="Arial" w:hAnsi="Arial"/>
          <w:b/>
        </w:rPr>
      </w:pPr>
    </w:p>
    <w:p w:rsidR="004566F7" w:rsidRPr="00291901" w:rsidRDefault="004566F7" w:rsidP="004566F7">
      <w:pPr>
        <w:suppressAutoHyphens/>
        <w:rPr>
          <w:rFonts w:ascii="Arial" w:hAnsi="Arial"/>
          <w:b/>
        </w:rPr>
      </w:pPr>
      <w:r>
        <w:rPr>
          <w:rFonts w:ascii="Arial" w:hAnsi="Arial"/>
          <w:b/>
        </w:rPr>
        <w:t>Table 10.3</w:t>
      </w:r>
      <w:r w:rsidRPr="00291901">
        <w:rPr>
          <w:rFonts w:ascii="Arial" w:hAnsi="Arial"/>
          <w:b/>
        </w:rPr>
        <w:t>. Expected Value of Net Present Values for Decision Tree for Imperfectly Correlated Intertemporal Cash Flows, using 5% Risk Free Rate</w:t>
      </w:r>
    </w:p>
    <w:p w:rsidR="004566F7" w:rsidRDefault="004566F7" w:rsidP="004566F7">
      <w:pPr>
        <w:suppressAutoHyphens/>
        <w:jc w:val="both"/>
        <w:rPr>
          <w:rFonts w:ascii="Arial" w:hAnsi="Arial"/>
        </w:rPr>
      </w:pPr>
    </w:p>
    <w:p w:rsidR="004566F7" w:rsidRDefault="004566F7" w:rsidP="004566F7">
      <w:pPr>
        <w:suppressAutoHyphens/>
        <w:jc w:val="both"/>
        <w:rPr>
          <w:rFonts w:ascii="Arial" w:hAnsi="Arial"/>
        </w:rPr>
      </w:pPr>
      <w:r>
        <w:rPr>
          <w:rFonts w:ascii="Arial" w:hAnsi="Arial"/>
        </w:rPr>
        <w:t xml:space="preserve">                                Initial                               Conditional     Joint</w:t>
      </w:r>
    </w:p>
    <w:p w:rsidR="004566F7" w:rsidRDefault="004566F7" w:rsidP="004566F7">
      <w:pPr>
        <w:suppressAutoHyphens/>
        <w:jc w:val="both"/>
        <w:rPr>
          <w:rFonts w:ascii="Arial" w:hAnsi="Arial"/>
        </w:rPr>
      </w:pPr>
      <w:r>
        <w:rPr>
          <w:rFonts w:ascii="Arial" w:hAnsi="Arial"/>
        </w:rPr>
        <w:t>CF</w:t>
      </w:r>
      <w:r>
        <w:rPr>
          <w:rFonts w:ascii="Arial" w:hAnsi="Arial"/>
          <w:vertAlign w:val="subscript"/>
        </w:rPr>
        <w:t>0</w:t>
      </w:r>
      <w:r>
        <w:rPr>
          <w:rFonts w:ascii="Arial" w:hAnsi="Arial"/>
        </w:rPr>
        <w:t xml:space="preserve">            CF</w:t>
      </w:r>
      <w:r>
        <w:rPr>
          <w:rFonts w:ascii="Arial" w:hAnsi="Arial"/>
          <w:vertAlign w:val="subscript"/>
        </w:rPr>
        <w:t>1</w:t>
      </w:r>
      <w:r>
        <w:rPr>
          <w:rFonts w:ascii="Arial" w:hAnsi="Arial"/>
        </w:rPr>
        <w:t xml:space="preserve">       Probabilities         CF</w:t>
      </w:r>
      <w:r>
        <w:rPr>
          <w:rFonts w:ascii="Arial" w:hAnsi="Arial"/>
          <w:vertAlign w:val="subscript"/>
        </w:rPr>
        <w:t>2</w:t>
      </w:r>
      <w:r>
        <w:rPr>
          <w:rFonts w:ascii="Arial" w:hAnsi="Arial"/>
        </w:rPr>
        <w:t xml:space="preserve">      Probabilities   Probabilities    IRR</w:t>
      </w:r>
      <w:r>
        <w:rPr>
          <w:rFonts w:ascii="Arial" w:hAnsi="Arial"/>
          <w:vertAlign w:val="subscript"/>
        </w:rPr>
        <w:t>i</w:t>
      </w:r>
    </w:p>
    <w:p w:rsidR="004566F7" w:rsidRDefault="004566F7" w:rsidP="004566F7">
      <w:pPr>
        <w:suppressAutoHyphens/>
        <w:jc w:val="both"/>
        <w:rPr>
          <w:rFonts w:ascii="Arial" w:hAnsi="Arial"/>
        </w:rPr>
      </w:pPr>
    </w:p>
    <w:p w:rsidR="004566F7" w:rsidRDefault="004566F7" w:rsidP="004566F7">
      <w:pPr>
        <w:suppressAutoHyphens/>
        <w:jc w:val="both"/>
        <w:rPr>
          <w:rFonts w:ascii="Arial" w:hAnsi="Arial"/>
        </w:rPr>
      </w:pPr>
    </w:p>
    <w:p w:rsidR="004566F7" w:rsidRDefault="00BA3417" w:rsidP="004566F7">
      <w:pPr>
        <w:suppressAutoHyphens/>
        <w:jc w:val="both"/>
        <w:rPr>
          <w:rFonts w:ascii="Arial" w:hAnsi="Arial"/>
        </w:rPr>
      </w:pPr>
      <w:r>
        <w:rPr>
          <w:rFonts w:ascii="Arial" w:hAnsi="Arial"/>
          <w:noProof/>
        </w:rPr>
        <w:pict>
          <v:line id="_x0000_s1288" style="position:absolute;left:0;text-align:left;flip:y;z-index:15" from="136.8pt,8.15pt" to="187.2pt,29.75pt" o:allowincell="f">
            <v:stroke endarrow="block"/>
          </v:line>
        </w:pict>
      </w:r>
      <w:r w:rsidR="004566F7">
        <w:rPr>
          <w:rFonts w:ascii="Arial" w:hAnsi="Arial"/>
        </w:rPr>
        <w:t xml:space="preserve">                                                        EURO 1,000     .40       .16     </w:t>
      </w:r>
      <w:r w:rsidR="009741A3">
        <w:rPr>
          <w:rFonts w:ascii="Arial" w:hAnsi="Arial"/>
        </w:rPr>
        <w:tab/>
      </w:r>
      <w:r w:rsidR="009741A3">
        <w:rPr>
          <w:rFonts w:ascii="Arial" w:hAnsi="Arial"/>
        </w:rPr>
        <w:tab/>
      </w:r>
      <w:r w:rsidR="004566F7">
        <w:rPr>
          <w:rFonts w:ascii="Arial" w:hAnsi="Arial"/>
        </w:rPr>
        <w:t xml:space="preserve"> </w:t>
      </w:r>
      <w:r w:rsidR="00F47E6A">
        <w:rPr>
          <w:rFonts w:ascii="Arial" w:hAnsi="Arial"/>
        </w:rPr>
        <w:t>0%</w:t>
      </w:r>
    </w:p>
    <w:p w:rsidR="004566F7" w:rsidRDefault="004566F7" w:rsidP="004566F7">
      <w:pPr>
        <w:suppressAutoHyphens/>
        <w:jc w:val="both"/>
        <w:rPr>
          <w:rFonts w:ascii="Arial" w:hAnsi="Arial"/>
        </w:rPr>
      </w:pPr>
    </w:p>
    <w:p w:rsidR="004566F7" w:rsidRDefault="00BA3417" w:rsidP="004566F7">
      <w:pPr>
        <w:suppressAutoHyphens/>
        <w:jc w:val="both"/>
        <w:rPr>
          <w:rFonts w:ascii="Arial" w:hAnsi="Arial"/>
        </w:rPr>
      </w:pPr>
      <w:r>
        <w:rPr>
          <w:rFonts w:ascii="Arial" w:hAnsi="Arial"/>
          <w:noProof/>
        </w:rPr>
        <w:pict>
          <v:line id="_x0000_s1289" style="position:absolute;left:0;text-align:left;z-index:16" from="136.8pt,9.1pt" to="187.2pt,30.7pt" o:allowincell="f">
            <v:stroke endarrow="block"/>
          </v:line>
        </w:pict>
      </w:r>
      <w:r w:rsidR="004566F7">
        <w:rPr>
          <w:rFonts w:ascii="Arial" w:hAnsi="Arial"/>
        </w:rPr>
        <w:t xml:space="preserve">          EURO 2,000     .40</w:t>
      </w:r>
    </w:p>
    <w:p w:rsidR="004566F7" w:rsidRDefault="00BA3417" w:rsidP="004566F7">
      <w:pPr>
        <w:suppressAutoHyphens/>
        <w:jc w:val="both"/>
        <w:rPr>
          <w:rFonts w:ascii="Arial" w:hAnsi="Arial"/>
        </w:rPr>
      </w:pPr>
      <w:r>
        <w:rPr>
          <w:rFonts w:ascii="Arial" w:hAnsi="Arial"/>
          <w:noProof/>
        </w:rPr>
        <w:pict>
          <v:line id="_x0000_s1286" style="position:absolute;left:0;text-align:left;flip:y;z-index:13" from="21.6pt,2.4pt" to="50.4pt,38.4pt" o:allowincell="f">
            <v:stroke endarrow="block"/>
          </v:line>
        </w:pict>
      </w:r>
    </w:p>
    <w:p w:rsidR="004566F7" w:rsidRDefault="004566F7" w:rsidP="004566F7">
      <w:pPr>
        <w:suppressAutoHyphens/>
        <w:jc w:val="both"/>
        <w:rPr>
          <w:rFonts w:ascii="Arial" w:hAnsi="Arial"/>
        </w:rPr>
      </w:pPr>
      <w:r>
        <w:rPr>
          <w:rFonts w:ascii="Arial" w:hAnsi="Arial"/>
        </w:rPr>
        <w:t xml:space="preserve">                                                        EURO 2,000     .60        .24     </w:t>
      </w:r>
      <w:r w:rsidR="009741A3">
        <w:rPr>
          <w:rFonts w:ascii="Arial" w:hAnsi="Arial"/>
        </w:rPr>
        <w:tab/>
      </w:r>
      <w:r w:rsidR="009741A3">
        <w:rPr>
          <w:rFonts w:ascii="Arial" w:hAnsi="Arial"/>
        </w:rPr>
        <w:tab/>
      </w:r>
      <w:r w:rsidR="00F47E6A">
        <w:rPr>
          <w:rFonts w:ascii="Arial" w:hAnsi="Arial"/>
        </w:rPr>
        <w:t>21.52%</w:t>
      </w:r>
    </w:p>
    <w:p w:rsidR="004566F7" w:rsidRDefault="004566F7" w:rsidP="004566F7">
      <w:pPr>
        <w:suppressAutoHyphens/>
        <w:jc w:val="both"/>
        <w:rPr>
          <w:rFonts w:ascii="Arial" w:hAnsi="Arial"/>
        </w:rPr>
      </w:pPr>
    </w:p>
    <w:p w:rsidR="004566F7" w:rsidRDefault="004566F7" w:rsidP="004566F7">
      <w:pPr>
        <w:suppressAutoHyphens/>
        <w:jc w:val="both"/>
        <w:rPr>
          <w:rFonts w:ascii="Arial" w:hAnsi="Arial"/>
        </w:rPr>
      </w:pPr>
      <w:r>
        <w:rPr>
          <w:rFonts w:ascii="Arial" w:hAnsi="Arial"/>
        </w:rPr>
        <w:t>-EURO 3,000</w:t>
      </w:r>
    </w:p>
    <w:p w:rsidR="004566F7" w:rsidRDefault="00BA3417" w:rsidP="004566F7">
      <w:pPr>
        <w:suppressAutoHyphens/>
        <w:jc w:val="both"/>
        <w:rPr>
          <w:rFonts w:ascii="Arial" w:hAnsi="Arial"/>
        </w:rPr>
      </w:pPr>
      <w:r>
        <w:rPr>
          <w:rFonts w:ascii="Arial" w:hAnsi="Arial"/>
          <w:noProof/>
        </w:rPr>
        <w:pict>
          <v:line id="_x0000_s1287" style="position:absolute;left:0;text-align:left;z-index:14" from="21.6pt,4.3pt" to="50.4pt,33.1pt" o:allowincell="f">
            <v:stroke endarrow="block"/>
          </v:line>
        </w:pict>
      </w:r>
    </w:p>
    <w:p w:rsidR="004566F7" w:rsidRDefault="00BA3417" w:rsidP="004566F7">
      <w:pPr>
        <w:suppressAutoHyphens/>
        <w:jc w:val="both"/>
        <w:rPr>
          <w:rFonts w:ascii="Arial" w:hAnsi="Arial"/>
        </w:rPr>
      </w:pPr>
      <w:r>
        <w:rPr>
          <w:rFonts w:ascii="Arial" w:hAnsi="Arial"/>
          <w:noProof/>
        </w:rPr>
        <w:pict>
          <v:line id="_x0000_s1290" style="position:absolute;left:0;text-align:left;flip:y;z-index:17" from="136.8pt,4.8pt" to="187.2pt,26.4pt" o:allowincell="f">
            <v:stroke endarrow="block"/>
          </v:line>
        </w:pict>
      </w:r>
      <w:r w:rsidR="004566F7">
        <w:rPr>
          <w:rFonts w:ascii="Arial" w:hAnsi="Arial"/>
        </w:rPr>
        <w:t xml:space="preserve">                                                        EURO 3,000      .40       .24    </w:t>
      </w:r>
      <w:r w:rsidR="009741A3">
        <w:rPr>
          <w:rFonts w:ascii="Arial" w:hAnsi="Arial"/>
        </w:rPr>
        <w:tab/>
      </w:r>
      <w:r w:rsidR="009741A3">
        <w:rPr>
          <w:rFonts w:ascii="Arial" w:hAnsi="Arial"/>
        </w:rPr>
        <w:tab/>
      </w:r>
      <w:r w:rsidR="00F47E6A">
        <w:rPr>
          <w:rFonts w:ascii="Arial" w:hAnsi="Arial"/>
        </w:rPr>
        <w:t>61.80%</w:t>
      </w:r>
    </w:p>
    <w:p w:rsidR="004566F7" w:rsidRDefault="004566F7" w:rsidP="004566F7">
      <w:pPr>
        <w:suppressAutoHyphens/>
        <w:jc w:val="both"/>
        <w:rPr>
          <w:rFonts w:ascii="Arial" w:hAnsi="Arial"/>
        </w:rPr>
      </w:pPr>
    </w:p>
    <w:p w:rsidR="004566F7" w:rsidRDefault="00BA3417" w:rsidP="004566F7">
      <w:pPr>
        <w:suppressAutoHyphens/>
        <w:jc w:val="both"/>
        <w:rPr>
          <w:rFonts w:ascii="Arial" w:hAnsi="Arial"/>
        </w:rPr>
      </w:pPr>
      <w:r>
        <w:rPr>
          <w:rFonts w:ascii="Arial" w:hAnsi="Arial"/>
          <w:noProof/>
        </w:rPr>
        <w:pict>
          <v:line id="_x0000_s1291" style="position:absolute;left:0;text-align:left;z-index:18" from="136.8pt,5.75pt" to="187.2pt,34.55pt" o:allowincell="f">
            <v:stroke endarrow="block"/>
          </v:line>
        </w:pict>
      </w:r>
      <w:r w:rsidR="004566F7">
        <w:rPr>
          <w:rFonts w:ascii="Arial" w:hAnsi="Arial"/>
        </w:rPr>
        <w:t xml:space="preserve">          EURO 3,000    .60</w:t>
      </w:r>
    </w:p>
    <w:p w:rsidR="004566F7" w:rsidRDefault="004566F7" w:rsidP="004566F7">
      <w:pPr>
        <w:suppressAutoHyphens/>
        <w:jc w:val="both"/>
        <w:rPr>
          <w:rFonts w:ascii="Arial" w:hAnsi="Arial"/>
        </w:rPr>
      </w:pPr>
    </w:p>
    <w:p w:rsidR="004566F7" w:rsidRDefault="004566F7" w:rsidP="004566F7">
      <w:pPr>
        <w:suppressAutoHyphens/>
        <w:jc w:val="both"/>
        <w:rPr>
          <w:rFonts w:ascii="Arial" w:hAnsi="Arial"/>
        </w:rPr>
      </w:pPr>
      <w:r>
        <w:rPr>
          <w:rFonts w:ascii="Arial" w:hAnsi="Arial"/>
        </w:rPr>
        <w:t xml:space="preserve">                                                        EURO 4,000      .60       .36    </w:t>
      </w:r>
      <w:r w:rsidR="009741A3">
        <w:rPr>
          <w:rFonts w:ascii="Arial" w:hAnsi="Arial"/>
        </w:rPr>
        <w:tab/>
      </w:r>
      <w:r w:rsidR="009741A3">
        <w:rPr>
          <w:rFonts w:ascii="Arial" w:hAnsi="Arial"/>
        </w:rPr>
        <w:tab/>
      </w:r>
      <w:r w:rsidR="00F47E6A">
        <w:rPr>
          <w:rFonts w:ascii="Arial" w:hAnsi="Arial"/>
        </w:rPr>
        <w:t>75.83%</w:t>
      </w:r>
    </w:p>
    <w:p w:rsidR="004566F7" w:rsidRDefault="004566F7" w:rsidP="004566F7">
      <w:pPr>
        <w:suppressAutoHyphens/>
        <w:jc w:val="both"/>
        <w:rPr>
          <w:rFonts w:ascii="Arial" w:hAnsi="Arial"/>
          <w:spacing w:val="-3"/>
        </w:rPr>
      </w:pPr>
    </w:p>
    <w:p w:rsidR="00F47E6A" w:rsidRDefault="004566F7" w:rsidP="004566F7">
      <w:pPr>
        <w:suppressAutoHyphens/>
        <w:spacing w:line="360" w:lineRule="auto"/>
        <w:ind w:firstLine="720"/>
        <w:rPr>
          <w:rFonts w:ascii="Arial" w:hAnsi="Arial"/>
        </w:rPr>
      </w:pPr>
      <w:r>
        <w:rPr>
          <w:rFonts w:ascii="Arial" w:hAnsi="Arial"/>
        </w:rPr>
        <w:t>The EV</w:t>
      </w:r>
      <w:r w:rsidR="00F47E6A">
        <w:rPr>
          <w:rFonts w:ascii="Arial" w:hAnsi="Arial"/>
        </w:rPr>
        <w:t>IRR</w:t>
      </w:r>
      <w:r>
        <w:rPr>
          <w:rFonts w:ascii="Arial" w:hAnsi="Arial"/>
        </w:rPr>
        <w:t xml:space="preserve"> is equal to the weighted average of the </w:t>
      </w:r>
      <w:r w:rsidR="00F47E6A">
        <w:rPr>
          <w:rFonts w:ascii="Arial" w:hAnsi="Arial"/>
        </w:rPr>
        <w:t>IRR</w:t>
      </w:r>
      <w:r>
        <w:rPr>
          <w:rFonts w:ascii="Arial" w:hAnsi="Arial"/>
          <w:vertAlign w:val="subscript"/>
        </w:rPr>
        <w:t>i</w:t>
      </w:r>
      <w:r>
        <w:rPr>
          <w:rFonts w:ascii="Arial" w:hAnsi="Arial"/>
        </w:rPr>
        <w:t>, where each is weighed by its joint probability</w:t>
      </w:r>
      <w:r>
        <w:rPr>
          <w:rFonts w:ascii="Arial" w:hAnsi="Arial"/>
          <w:spacing w:val="-3"/>
        </w:rPr>
        <w:t xml:space="preserve">.  </w:t>
      </w:r>
      <w:r w:rsidR="00F47E6A">
        <w:rPr>
          <w:rFonts w:ascii="Arial" w:hAnsi="Arial"/>
        </w:rPr>
        <w:t>T</w:t>
      </w:r>
      <w:r>
        <w:rPr>
          <w:rFonts w:ascii="Arial" w:hAnsi="Arial"/>
        </w:rPr>
        <w:t>he EV</w:t>
      </w:r>
      <w:r w:rsidR="00F47E6A">
        <w:rPr>
          <w:rFonts w:ascii="Arial" w:hAnsi="Arial"/>
        </w:rPr>
        <w:t>IRR</w:t>
      </w:r>
      <w:r>
        <w:rPr>
          <w:rFonts w:ascii="Arial" w:hAnsi="Arial"/>
        </w:rPr>
        <w:t xml:space="preserve"> is</w:t>
      </w:r>
      <w:r>
        <w:rPr>
          <w:rFonts w:ascii="Arial" w:hAnsi="Arial"/>
          <w:spacing w:val="-3"/>
        </w:rPr>
        <w:t xml:space="preserve"> </w:t>
      </w:r>
      <w:r w:rsidR="00F47E6A">
        <w:rPr>
          <w:rFonts w:ascii="Arial" w:hAnsi="Arial"/>
          <w:spacing w:val="-3"/>
        </w:rPr>
        <w:t>47.30%</w:t>
      </w:r>
      <w:r>
        <w:rPr>
          <w:rFonts w:ascii="Arial" w:hAnsi="Arial"/>
          <w:spacing w:val="-3"/>
        </w:rPr>
        <w:t xml:space="preserve">, equal to    </w:t>
      </w:r>
      <w:r>
        <w:rPr>
          <w:rFonts w:ascii="Arial" w:hAnsi="Arial"/>
        </w:rPr>
        <w:t xml:space="preserve">   </w:t>
      </w:r>
      <w:r>
        <w:rPr>
          <w:rFonts w:ascii="Arial" w:hAnsi="Arial"/>
        </w:rPr>
        <w:tab/>
      </w:r>
      <w:r>
        <w:rPr>
          <w:rFonts w:ascii="Arial" w:hAnsi="Arial"/>
        </w:rPr>
        <w:tab/>
      </w:r>
    </w:p>
    <w:p w:rsidR="004566F7" w:rsidRDefault="00F47E6A" w:rsidP="004566F7">
      <w:pPr>
        <w:suppressAutoHyphens/>
        <w:spacing w:line="360" w:lineRule="auto"/>
        <w:ind w:firstLine="720"/>
        <w:rPr>
          <w:rFonts w:ascii="Arial" w:hAnsi="Arial"/>
          <w:spacing w:val="-3"/>
        </w:rPr>
      </w:pPr>
      <w:r>
        <w:rPr>
          <w:rFonts w:ascii="Arial" w:hAnsi="Arial"/>
        </w:rPr>
        <w:tab/>
      </w:r>
      <w:r w:rsidR="004566F7">
        <w:rPr>
          <w:rFonts w:ascii="Arial" w:hAnsi="Arial"/>
        </w:rPr>
        <w:t>EV</w:t>
      </w:r>
      <w:r>
        <w:rPr>
          <w:rFonts w:ascii="Arial" w:hAnsi="Arial"/>
        </w:rPr>
        <w:t>IRR</w:t>
      </w:r>
      <w:r w:rsidR="004566F7">
        <w:rPr>
          <w:rFonts w:ascii="Arial" w:hAnsi="Arial"/>
        </w:rPr>
        <w:t xml:space="preserve"> =</w:t>
      </w:r>
      <w:r w:rsidR="004566F7">
        <w:rPr>
          <w:rFonts w:ascii="Arial" w:hAnsi="Arial"/>
          <w:spacing w:val="-3"/>
        </w:rPr>
        <w:t xml:space="preserve"> </w:t>
      </w:r>
      <w:r>
        <w:rPr>
          <w:rFonts w:ascii="Arial" w:hAnsi="Arial"/>
          <w:spacing w:val="-3"/>
        </w:rPr>
        <w:t>47.30%</w:t>
      </w:r>
    </w:p>
    <w:p w:rsidR="004566F7" w:rsidRDefault="004566F7" w:rsidP="004566F7">
      <w:pPr>
        <w:suppressAutoHyphens/>
        <w:spacing w:line="360" w:lineRule="auto"/>
        <w:rPr>
          <w:rFonts w:ascii="Arial" w:hAnsi="Arial"/>
          <w:spacing w:val="-3"/>
        </w:rPr>
      </w:pPr>
      <w:r>
        <w:rPr>
          <w:rFonts w:ascii="Arial" w:hAnsi="Arial"/>
          <w:spacing w:val="-3"/>
        </w:rPr>
        <w:t xml:space="preserve"> </w:t>
      </w:r>
      <w:r>
        <w:rPr>
          <w:rFonts w:ascii="Arial" w:hAnsi="Arial"/>
          <w:spacing w:val="-3"/>
        </w:rPr>
        <w:tab/>
      </w:r>
      <w:r>
        <w:rPr>
          <w:rFonts w:ascii="Arial" w:hAnsi="Arial"/>
          <w:spacing w:val="-3"/>
        </w:rPr>
        <w:tab/>
        <w:t xml:space="preserve">= </w:t>
      </w:r>
      <w:r w:rsidR="00F47E6A">
        <w:rPr>
          <w:rFonts w:ascii="Arial" w:hAnsi="Arial"/>
        </w:rPr>
        <w:t>.16 (0%</w:t>
      </w:r>
      <w:r>
        <w:rPr>
          <w:rFonts w:ascii="Arial" w:hAnsi="Arial"/>
        </w:rPr>
        <w:t>) +.24 (</w:t>
      </w:r>
      <w:r w:rsidR="00F47E6A">
        <w:rPr>
          <w:rFonts w:ascii="Arial" w:hAnsi="Arial"/>
        </w:rPr>
        <w:t>21.52%</w:t>
      </w:r>
      <w:r>
        <w:rPr>
          <w:rFonts w:ascii="Arial" w:hAnsi="Arial"/>
        </w:rPr>
        <w:t>) + .24 (</w:t>
      </w:r>
      <w:r w:rsidR="00F47E6A">
        <w:rPr>
          <w:rFonts w:ascii="Arial" w:hAnsi="Arial"/>
        </w:rPr>
        <w:t>61.80%</w:t>
      </w:r>
      <w:r>
        <w:rPr>
          <w:rFonts w:ascii="Arial" w:hAnsi="Arial"/>
        </w:rPr>
        <w:t>) + .36 (</w:t>
      </w:r>
      <w:r w:rsidR="00F47E6A">
        <w:rPr>
          <w:rFonts w:ascii="Arial" w:hAnsi="Arial"/>
        </w:rPr>
        <w:t>75.83%</w:t>
      </w:r>
      <w:r>
        <w:rPr>
          <w:rFonts w:ascii="Arial" w:hAnsi="Arial"/>
        </w:rPr>
        <w:t>)</w:t>
      </w:r>
    </w:p>
    <w:p w:rsidR="004566F7" w:rsidRDefault="004566F7" w:rsidP="004566F7">
      <w:pPr>
        <w:suppressAutoHyphens/>
        <w:spacing w:line="360" w:lineRule="auto"/>
        <w:rPr>
          <w:rFonts w:ascii="Arial" w:hAnsi="Arial"/>
          <w:spacing w:val="-3"/>
        </w:rPr>
      </w:pPr>
      <w:r>
        <w:rPr>
          <w:rFonts w:ascii="Arial" w:hAnsi="Arial"/>
          <w:spacing w:val="-3"/>
        </w:rPr>
        <w:lastRenderedPageBreak/>
        <w:t xml:space="preserve">   </w:t>
      </w:r>
      <w:r>
        <w:rPr>
          <w:rFonts w:ascii="Arial" w:hAnsi="Arial"/>
          <w:spacing w:val="-3"/>
        </w:rPr>
        <w:tab/>
      </w:r>
    </w:p>
    <w:p w:rsidR="004566F7" w:rsidRDefault="004566F7" w:rsidP="004566F7">
      <w:pPr>
        <w:suppressAutoHyphens/>
        <w:spacing w:line="360" w:lineRule="auto"/>
        <w:ind w:firstLine="720"/>
        <w:rPr>
          <w:rFonts w:ascii="Arial" w:hAnsi="Arial"/>
          <w:spacing w:val="-3"/>
        </w:rPr>
      </w:pPr>
      <w:r>
        <w:rPr>
          <w:rFonts w:ascii="Arial" w:hAnsi="Arial"/>
          <w:spacing w:val="-3"/>
        </w:rPr>
        <w:t xml:space="preserve">The risk of this project </w:t>
      </w:r>
      <w:r w:rsidR="00586B00">
        <w:rPr>
          <w:rFonts w:ascii="Arial" w:hAnsi="Arial"/>
          <w:spacing w:val="-3"/>
        </w:rPr>
        <w:t xml:space="preserve">can now be </w:t>
      </w:r>
      <w:r>
        <w:rPr>
          <w:rFonts w:ascii="Arial" w:hAnsi="Arial"/>
          <w:spacing w:val="-3"/>
        </w:rPr>
        <w:t>measured by the standard deviation of its EV</w:t>
      </w:r>
      <w:r w:rsidR="00586B00">
        <w:rPr>
          <w:rFonts w:ascii="Arial" w:hAnsi="Arial"/>
          <w:spacing w:val="-3"/>
        </w:rPr>
        <w:t>IRR</w:t>
      </w:r>
      <w:r>
        <w:rPr>
          <w:rFonts w:ascii="Arial" w:hAnsi="Arial"/>
          <w:spacing w:val="-3"/>
        </w:rPr>
        <w:t xml:space="preserve"> (</w:t>
      </w:r>
      <w:r>
        <w:rPr>
          <w:rFonts w:ascii="Arial" w:hAnsi="Arial"/>
          <w:spacing w:val="-3"/>
        </w:rPr>
        <w:sym w:font="Symbol" w:char="F073"/>
      </w:r>
      <w:r>
        <w:rPr>
          <w:rFonts w:ascii="Arial" w:hAnsi="Arial"/>
          <w:spacing w:val="-3"/>
          <w:vertAlign w:val="subscript"/>
        </w:rPr>
        <w:t>EV</w:t>
      </w:r>
      <w:r w:rsidR="00586B00">
        <w:rPr>
          <w:rFonts w:ascii="Arial" w:hAnsi="Arial"/>
          <w:spacing w:val="-3"/>
          <w:vertAlign w:val="subscript"/>
        </w:rPr>
        <w:t>IRR</w:t>
      </w:r>
      <w:r>
        <w:rPr>
          <w:rFonts w:ascii="Arial" w:hAnsi="Arial"/>
          <w:spacing w:val="-3"/>
        </w:rPr>
        <w:t>) using the standard formula, such that</w:t>
      </w:r>
    </w:p>
    <w:p w:rsidR="004566F7" w:rsidRDefault="004566F7" w:rsidP="004566F7">
      <w:pPr>
        <w:suppressAutoHyphens/>
        <w:spacing w:line="360" w:lineRule="auto"/>
        <w:rPr>
          <w:rFonts w:ascii="Arial" w:hAnsi="Arial"/>
          <w:spacing w:val="-3"/>
        </w:rPr>
      </w:pPr>
      <w:r>
        <w:rPr>
          <w:rFonts w:ascii="Arial" w:hAnsi="Arial"/>
          <w:spacing w:val="-3"/>
        </w:rPr>
        <w:t xml:space="preserve">   </w:t>
      </w:r>
      <w:r>
        <w:rPr>
          <w:rFonts w:ascii="Arial" w:hAnsi="Arial"/>
          <w:spacing w:val="-3"/>
        </w:rPr>
        <w:tab/>
      </w:r>
      <w:r>
        <w:rPr>
          <w:rFonts w:ascii="Arial" w:hAnsi="Arial"/>
          <w:spacing w:val="-3"/>
        </w:rPr>
        <w:tab/>
      </w:r>
      <w:r>
        <w:rPr>
          <w:rFonts w:ascii="Arial" w:hAnsi="Arial"/>
          <w:spacing w:val="-3"/>
        </w:rPr>
        <w:sym w:font="Symbol" w:char="F073"/>
      </w:r>
      <w:r>
        <w:rPr>
          <w:rFonts w:ascii="Arial" w:hAnsi="Arial"/>
          <w:spacing w:val="-3"/>
        </w:rPr>
        <w:t xml:space="preserve"> </w:t>
      </w:r>
      <w:r>
        <w:rPr>
          <w:rFonts w:ascii="Arial" w:hAnsi="Arial"/>
          <w:spacing w:val="-3"/>
          <w:vertAlign w:val="subscript"/>
        </w:rPr>
        <w:t>EVNPV</w:t>
      </w:r>
      <w:r>
        <w:rPr>
          <w:rFonts w:ascii="Arial" w:hAnsi="Arial"/>
          <w:spacing w:val="-3"/>
        </w:rPr>
        <w:t xml:space="preserve"> =  EURO 1,426.25</w:t>
      </w:r>
    </w:p>
    <w:p w:rsidR="004566F7" w:rsidRDefault="004566F7" w:rsidP="004566F7">
      <w:pPr>
        <w:suppressAutoHyphens/>
        <w:spacing w:line="360" w:lineRule="auto"/>
        <w:rPr>
          <w:rFonts w:ascii="Arial" w:hAnsi="Arial"/>
        </w:rPr>
      </w:pPr>
      <w:r>
        <w:rPr>
          <w:rFonts w:ascii="Arial" w:hAnsi="Arial"/>
          <w:spacing w:val="-3"/>
        </w:rPr>
        <w:t xml:space="preserve">   </w:t>
      </w:r>
      <w:r>
        <w:rPr>
          <w:rFonts w:ascii="Arial" w:hAnsi="Arial"/>
          <w:spacing w:val="-3"/>
        </w:rPr>
        <w:tab/>
      </w:r>
      <w:r>
        <w:rPr>
          <w:rFonts w:ascii="Arial" w:hAnsi="Arial"/>
          <w:spacing w:val="-3"/>
        </w:rPr>
        <w:tab/>
        <w:t>= [.</w:t>
      </w:r>
      <w:r>
        <w:rPr>
          <w:rFonts w:ascii="Arial" w:hAnsi="Arial"/>
        </w:rPr>
        <w:t>16 (</w:t>
      </w:r>
      <w:r w:rsidR="002C362E">
        <w:rPr>
          <w:rFonts w:ascii="Arial" w:hAnsi="Arial"/>
        </w:rPr>
        <w:t>0.0000</w:t>
      </w:r>
      <w:r>
        <w:rPr>
          <w:rFonts w:ascii="Arial" w:hAnsi="Arial"/>
        </w:rPr>
        <w:t xml:space="preserve"> </w:t>
      </w:r>
      <w:r w:rsidR="00586B00">
        <w:rPr>
          <w:rFonts w:ascii="Arial" w:hAnsi="Arial"/>
        </w:rPr>
        <w:t>–</w:t>
      </w:r>
      <w:r>
        <w:rPr>
          <w:rFonts w:ascii="Arial" w:hAnsi="Arial"/>
        </w:rPr>
        <w:t xml:space="preserve"> </w:t>
      </w:r>
      <w:r w:rsidR="00586B00">
        <w:rPr>
          <w:rFonts w:ascii="Arial" w:hAnsi="Arial"/>
        </w:rPr>
        <w:t>0.4730</w:t>
      </w:r>
      <w:r>
        <w:rPr>
          <w:rFonts w:ascii="Arial" w:hAnsi="Arial"/>
        </w:rPr>
        <w:t>)</w:t>
      </w:r>
      <w:r>
        <w:rPr>
          <w:rFonts w:ascii="Arial" w:hAnsi="Arial"/>
          <w:vertAlign w:val="superscript"/>
        </w:rPr>
        <w:t>2</w:t>
      </w:r>
      <w:r>
        <w:rPr>
          <w:rFonts w:ascii="Arial" w:hAnsi="Arial"/>
        </w:rPr>
        <w:t xml:space="preserve"> </w:t>
      </w:r>
    </w:p>
    <w:p w:rsidR="004566F7" w:rsidRDefault="004566F7" w:rsidP="004566F7">
      <w:pPr>
        <w:suppressAutoHyphens/>
        <w:spacing w:line="360" w:lineRule="auto"/>
        <w:rPr>
          <w:rFonts w:ascii="Arial" w:hAnsi="Arial"/>
        </w:rPr>
      </w:pPr>
      <w:r>
        <w:rPr>
          <w:rFonts w:ascii="Arial" w:hAnsi="Arial"/>
        </w:rPr>
        <w:tab/>
      </w:r>
      <w:r>
        <w:rPr>
          <w:rFonts w:ascii="Arial" w:hAnsi="Arial"/>
        </w:rPr>
        <w:tab/>
        <w:t>+ .24 (</w:t>
      </w:r>
      <w:r w:rsidR="002C362E">
        <w:rPr>
          <w:rFonts w:ascii="Arial" w:hAnsi="Arial"/>
        </w:rPr>
        <w:t>0.2152</w:t>
      </w:r>
      <w:r>
        <w:rPr>
          <w:rFonts w:ascii="Arial" w:hAnsi="Arial"/>
        </w:rPr>
        <w:t xml:space="preserve"> </w:t>
      </w:r>
      <w:r w:rsidR="00586B00">
        <w:rPr>
          <w:rFonts w:ascii="Arial" w:hAnsi="Arial"/>
        </w:rPr>
        <w:t>–</w:t>
      </w:r>
      <w:r>
        <w:rPr>
          <w:rFonts w:ascii="Arial" w:hAnsi="Arial"/>
          <w:spacing w:val="-3"/>
        </w:rPr>
        <w:t xml:space="preserve"> </w:t>
      </w:r>
      <w:r w:rsidR="00586B00">
        <w:rPr>
          <w:rFonts w:ascii="Arial" w:hAnsi="Arial"/>
          <w:spacing w:val="-3"/>
        </w:rPr>
        <w:t>0.4730</w:t>
      </w:r>
      <w:r>
        <w:rPr>
          <w:rFonts w:ascii="Arial" w:hAnsi="Arial"/>
        </w:rPr>
        <w:t>)</w:t>
      </w:r>
      <w:r>
        <w:rPr>
          <w:rFonts w:ascii="Arial" w:hAnsi="Arial"/>
          <w:vertAlign w:val="superscript"/>
        </w:rPr>
        <w:t>2</w:t>
      </w:r>
      <w:r>
        <w:rPr>
          <w:rFonts w:ascii="Arial" w:hAnsi="Arial"/>
        </w:rPr>
        <w:t xml:space="preserve"> </w:t>
      </w:r>
    </w:p>
    <w:p w:rsidR="004566F7" w:rsidRDefault="004566F7" w:rsidP="004566F7">
      <w:pPr>
        <w:suppressAutoHyphens/>
        <w:spacing w:line="360" w:lineRule="auto"/>
        <w:rPr>
          <w:rFonts w:ascii="Arial" w:hAnsi="Arial"/>
        </w:rPr>
      </w:pPr>
      <w:r>
        <w:rPr>
          <w:rFonts w:ascii="Arial" w:hAnsi="Arial"/>
        </w:rPr>
        <w:t xml:space="preserve">          </w:t>
      </w:r>
      <w:r>
        <w:rPr>
          <w:rFonts w:ascii="Arial" w:hAnsi="Arial"/>
        </w:rPr>
        <w:tab/>
      </w:r>
      <w:r>
        <w:rPr>
          <w:rFonts w:ascii="Arial" w:hAnsi="Arial"/>
        </w:rPr>
        <w:tab/>
        <w:t>+ .24 (</w:t>
      </w:r>
      <w:r w:rsidR="002C362E">
        <w:rPr>
          <w:rFonts w:ascii="Arial" w:hAnsi="Arial"/>
        </w:rPr>
        <w:t>0.6180</w:t>
      </w:r>
      <w:r>
        <w:rPr>
          <w:rFonts w:ascii="Arial" w:hAnsi="Arial"/>
        </w:rPr>
        <w:t xml:space="preserve"> </w:t>
      </w:r>
      <w:r w:rsidR="00586B00">
        <w:rPr>
          <w:rFonts w:ascii="Arial" w:hAnsi="Arial"/>
        </w:rPr>
        <w:t>–</w:t>
      </w:r>
      <w:r>
        <w:rPr>
          <w:rFonts w:ascii="Arial" w:hAnsi="Arial"/>
        </w:rPr>
        <w:t xml:space="preserve"> </w:t>
      </w:r>
      <w:r w:rsidR="00586B00">
        <w:rPr>
          <w:rFonts w:ascii="Arial" w:hAnsi="Arial"/>
        </w:rPr>
        <w:t>0.4730</w:t>
      </w:r>
      <w:r>
        <w:rPr>
          <w:rFonts w:ascii="Arial" w:hAnsi="Arial"/>
        </w:rPr>
        <w:t>)</w:t>
      </w:r>
      <w:r>
        <w:rPr>
          <w:rFonts w:ascii="Arial" w:hAnsi="Arial"/>
          <w:vertAlign w:val="superscript"/>
        </w:rPr>
        <w:t xml:space="preserve"> 2</w:t>
      </w:r>
      <w:r>
        <w:rPr>
          <w:rFonts w:ascii="Arial" w:hAnsi="Arial"/>
        </w:rPr>
        <w:t xml:space="preserve"> </w:t>
      </w:r>
    </w:p>
    <w:p w:rsidR="004566F7" w:rsidRDefault="004566F7" w:rsidP="004566F7">
      <w:pPr>
        <w:suppressAutoHyphens/>
        <w:spacing w:line="360" w:lineRule="auto"/>
        <w:rPr>
          <w:rFonts w:ascii="Arial" w:hAnsi="Arial"/>
          <w:spacing w:val="-3"/>
        </w:rPr>
      </w:pPr>
      <w:r>
        <w:rPr>
          <w:rFonts w:ascii="Arial" w:hAnsi="Arial"/>
        </w:rPr>
        <w:tab/>
      </w:r>
      <w:r>
        <w:rPr>
          <w:rFonts w:ascii="Arial" w:hAnsi="Arial"/>
        </w:rPr>
        <w:tab/>
        <w:t>+ .36 (</w:t>
      </w:r>
      <w:r w:rsidR="002C362E">
        <w:rPr>
          <w:rFonts w:ascii="Arial" w:hAnsi="Arial"/>
        </w:rPr>
        <w:t>0.7583</w:t>
      </w:r>
      <w:r>
        <w:rPr>
          <w:rFonts w:ascii="Arial" w:hAnsi="Arial"/>
        </w:rPr>
        <w:t xml:space="preserve"> </w:t>
      </w:r>
      <w:r w:rsidR="00586B00">
        <w:rPr>
          <w:rFonts w:ascii="Arial" w:hAnsi="Arial"/>
        </w:rPr>
        <w:t>–</w:t>
      </w:r>
      <w:r>
        <w:rPr>
          <w:rFonts w:ascii="Arial" w:hAnsi="Arial"/>
        </w:rPr>
        <w:t xml:space="preserve"> </w:t>
      </w:r>
      <w:r w:rsidR="00586B00">
        <w:rPr>
          <w:rFonts w:ascii="Arial" w:hAnsi="Arial"/>
        </w:rPr>
        <w:t>0.4730</w:t>
      </w:r>
      <w:r>
        <w:rPr>
          <w:rFonts w:ascii="Arial" w:hAnsi="Arial"/>
        </w:rPr>
        <w:t>)</w:t>
      </w:r>
      <w:r>
        <w:rPr>
          <w:rFonts w:ascii="Arial" w:hAnsi="Arial"/>
          <w:vertAlign w:val="superscript"/>
        </w:rPr>
        <w:t xml:space="preserve"> 2</w:t>
      </w:r>
      <w:r>
        <w:rPr>
          <w:rFonts w:ascii="Arial" w:hAnsi="Arial"/>
          <w:spacing w:val="-3"/>
        </w:rPr>
        <w:t xml:space="preserve">] </w:t>
      </w:r>
      <w:r>
        <w:rPr>
          <w:rFonts w:ascii="Arial" w:hAnsi="Arial"/>
          <w:spacing w:val="-3"/>
          <w:vertAlign w:val="superscript"/>
        </w:rPr>
        <w:t>½</w:t>
      </w:r>
      <w:r>
        <w:rPr>
          <w:rFonts w:ascii="Arial" w:hAnsi="Arial"/>
          <w:spacing w:val="-3"/>
        </w:rPr>
        <w:t xml:space="preserve"> </w:t>
      </w:r>
    </w:p>
    <w:p w:rsidR="004566F7" w:rsidRDefault="004566F7" w:rsidP="004566F7">
      <w:pPr>
        <w:suppressAutoHyphens/>
        <w:spacing w:line="360" w:lineRule="auto"/>
        <w:rPr>
          <w:rFonts w:ascii="Arial" w:hAnsi="Arial"/>
          <w:spacing w:val="-3"/>
        </w:rPr>
      </w:pPr>
      <w:r>
        <w:rPr>
          <w:rFonts w:ascii="Arial" w:hAnsi="Arial"/>
          <w:spacing w:val="-3"/>
        </w:rPr>
        <w:t xml:space="preserve">   </w:t>
      </w:r>
      <w:r>
        <w:rPr>
          <w:rFonts w:ascii="Arial" w:hAnsi="Arial"/>
          <w:spacing w:val="-3"/>
        </w:rPr>
        <w:tab/>
      </w:r>
      <w:r>
        <w:rPr>
          <w:rFonts w:ascii="Arial" w:hAnsi="Arial"/>
          <w:spacing w:val="-3"/>
        </w:rPr>
        <w:tab/>
        <w:t>= [</w:t>
      </w:r>
      <w:r w:rsidR="00F87EDB">
        <w:rPr>
          <w:rFonts w:ascii="Arial" w:hAnsi="Arial"/>
          <w:spacing w:val="-3"/>
        </w:rPr>
        <w:t>(0.086095834)</w:t>
      </w:r>
      <w:r>
        <w:rPr>
          <w:rFonts w:ascii="Arial" w:hAnsi="Arial"/>
          <w:spacing w:val="-3"/>
        </w:rPr>
        <w:t>]</w:t>
      </w:r>
      <w:r>
        <w:rPr>
          <w:rFonts w:ascii="Arial" w:hAnsi="Arial"/>
          <w:spacing w:val="-3"/>
          <w:vertAlign w:val="superscript"/>
        </w:rPr>
        <w:t xml:space="preserve"> ½</w:t>
      </w:r>
      <w:r>
        <w:rPr>
          <w:rFonts w:ascii="Arial" w:hAnsi="Arial"/>
          <w:spacing w:val="-3"/>
        </w:rPr>
        <w:t xml:space="preserve"> </w:t>
      </w:r>
    </w:p>
    <w:p w:rsidR="00F87EDB" w:rsidRDefault="00F87EDB" w:rsidP="00F87EDB">
      <w:pPr>
        <w:suppressAutoHyphens/>
        <w:spacing w:line="360" w:lineRule="auto"/>
        <w:rPr>
          <w:rFonts w:ascii="Arial" w:hAnsi="Arial"/>
          <w:spacing w:val="-3"/>
        </w:rPr>
      </w:pPr>
      <w:r>
        <w:rPr>
          <w:rFonts w:ascii="Arial" w:hAnsi="Arial"/>
          <w:spacing w:val="-3"/>
        </w:rPr>
        <w:tab/>
      </w:r>
      <w:r>
        <w:rPr>
          <w:rFonts w:ascii="Arial" w:hAnsi="Arial"/>
          <w:spacing w:val="-3"/>
        </w:rPr>
        <w:tab/>
        <w:t>= 0.293420916 = 29.34%</w:t>
      </w:r>
    </w:p>
    <w:p w:rsidR="004566F7" w:rsidRDefault="003E3F0F" w:rsidP="004566F7">
      <w:pPr>
        <w:suppressAutoHyphens/>
        <w:spacing w:line="360" w:lineRule="auto"/>
        <w:ind w:firstLine="720"/>
        <w:rPr>
          <w:rFonts w:ascii="Arial" w:hAnsi="Arial"/>
        </w:rPr>
      </w:pPr>
      <w:r>
        <w:rPr>
          <w:rFonts w:ascii="Arial" w:hAnsi="Arial"/>
          <w:spacing w:val="-3"/>
        </w:rPr>
        <w:t>Using these mean and standard deviation values for the EVIRR</w:t>
      </w:r>
      <w:r w:rsidR="004566F7">
        <w:rPr>
          <w:rFonts w:ascii="Arial" w:hAnsi="Arial"/>
          <w:spacing w:val="-3"/>
        </w:rPr>
        <w:t>, c</w:t>
      </w:r>
      <w:r w:rsidR="004566F7">
        <w:rPr>
          <w:rFonts w:ascii="Arial" w:hAnsi="Arial"/>
        </w:rPr>
        <w:t xml:space="preserve">alculate the Z-statistic </w:t>
      </w:r>
      <w:r w:rsidR="000C7180">
        <w:rPr>
          <w:rFonts w:ascii="Arial" w:hAnsi="Arial"/>
        </w:rPr>
        <w:t xml:space="preserve">(using the risk free rate as the critical value) </w:t>
      </w:r>
      <w:r w:rsidR="004566F7">
        <w:rPr>
          <w:rFonts w:ascii="Arial" w:hAnsi="Arial"/>
        </w:rPr>
        <w:t xml:space="preserve">as follows, </w:t>
      </w:r>
    </w:p>
    <w:p w:rsidR="004566F7" w:rsidRDefault="004566F7" w:rsidP="004566F7">
      <w:pPr>
        <w:suppressAutoHyphens/>
        <w:spacing w:line="360" w:lineRule="auto"/>
        <w:rPr>
          <w:rFonts w:ascii="Arial" w:hAnsi="Arial"/>
        </w:rPr>
      </w:pPr>
      <w:r>
        <w:rPr>
          <w:rFonts w:ascii="Arial" w:hAnsi="Arial"/>
        </w:rPr>
        <w:t xml:space="preserve">    </w:t>
      </w:r>
      <w:r>
        <w:rPr>
          <w:rFonts w:ascii="Arial" w:hAnsi="Arial"/>
        </w:rPr>
        <w:tab/>
      </w:r>
      <w:r>
        <w:rPr>
          <w:rFonts w:ascii="Arial" w:hAnsi="Arial"/>
        </w:rPr>
        <w:tab/>
      </w:r>
      <w:r w:rsidR="000C7180">
        <w:rPr>
          <w:rFonts w:ascii="Arial" w:hAnsi="Arial"/>
        </w:rPr>
        <w:t>Z = (Risk free rate</w:t>
      </w:r>
      <w:r>
        <w:rPr>
          <w:rFonts w:ascii="Arial" w:hAnsi="Arial"/>
        </w:rPr>
        <w:t xml:space="preserve"> – EV</w:t>
      </w:r>
      <w:r w:rsidR="003E3F0F">
        <w:rPr>
          <w:rFonts w:ascii="Arial" w:hAnsi="Arial"/>
        </w:rPr>
        <w:t>IRR</w:t>
      </w:r>
      <w:r>
        <w:rPr>
          <w:rFonts w:ascii="Arial" w:hAnsi="Arial"/>
        </w:rPr>
        <w:t>) / STD</w:t>
      </w:r>
      <w:r>
        <w:rPr>
          <w:rFonts w:ascii="Arial" w:hAnsi="Arial"/>
          <w:vertAlign w:val="subscript"/>
        </w:rPr>
        <w:t>EV</w:t>
      </w:r>
      <w:r w:rsidR="003E3F0F">
        <w:rPr>
          <w:rFonts w:ascii="Arial" w:hAnsi="Arial"/>
          <w:vertAlign w:val="subscript"/>
        </w:rPr>
        <w:t>IRR</w:t>
      </w:r>
    </w:p>
    <w:p w:rsidR="004566F7" w:rsidRDefault="004566F7" w:rsidP="004566F7">
      <w:pPr>
        <w:suppressAutoHyphens/>
        <w:spacing w:line="360" w:lineRule="auto"/>
        <w:rPr>
          <w:rFonts w:ascii="Arial" w:hAnsi="Arial"/>
          <w:spacing w:val="-3"/>
        </w:rPr>
      </w:pPr>
      <w:r>
        <w:rPr>
          <w:rFonts w:ascii="Arial" w:hAnsi="Arial"/>
          <w:spacing w:val="-3"/>
        </w:rPr>
        <w:t xml:space="preserve">    </w:t>
      </w:r>
      <w:r>
        <w:rPr>
          <w:rFonts w:ascii="Arial" w:hAnsi="Arial"/>
          <w:spacing w:val="-3"/>
        </w:rPr>
        <w:tab/>
      </w:r>
      <w:r>
        <w:rPr>
          <w:rFonts w:ascii="Arial" w:hAnsi="Arial"/>
          <w:spacing w:val="-3"/>
        </w:rPr>
        <w:tab/>
      </w:r>
      <w:r w:rsidR="003E3F0F">
        <w:rPr>
          <w:rFonts w:ascii="Arial" w:hAnsi="Arial"/>
          <w:spacing w:val="-3"/>
        </w:rPr>
        <w:t>= (0</w:t>
      </w:r>
      <w:r w:rsidR="000C7180">
        <w:rPr>
          <w:rFonts w:ascii="Arial" w:hAnsi="Arial"/>
          <w:spacing w:val="-3"/>
        </w:rPr>
        <w:t>.05</w:t>
      </w:r>
      <w:r w:rsidR="003E3F0F">
        <w:rPr>
          <w:rFonts w:ascii="Arial" w:hAnsi="Arial"/>
          <w:spacing w:val="-3"/>
        </w:rPr>
        <w:t xml:space="preserve"> – 0.4730</w:t>
      </w:r>
      <w:r>
        <w:rPr>
          <w:rFonts w:ascii="Arial" w:hAnsi="Arial"/>
          <w:spacing w:val="-3"/>
        </w:rPr>
        <w:t xml:space="preserve">) / </w:t>
      </w:r>
      <w:r w:rsidR="003E3F0F">
        <w:rPr>
          <w:rFonts w:ascii="Arial" w:hAnsi="Arial"/>
          <w:spacing w:val="-3"/>
        </w:rPr>
        <w:t>0.2934</w:t>
      </w:r>
      <w:r>
        <w:rPr>
          <w:rFonts w:ascii="Arial" w:hAnsi="Arial"/>
          <w:spacing w:val="-3"/>
        </w:rPr>
        <w:t xml:space="preserve"> </w:t>
      </w:r>
    </w:p>
    <w:p w:rsidR="004566F7" w:rsidRDefault="004566F7" w:rsidP="004566F7">
      <w:pPr>
        <w:suppressAutoHyphens/>
        <w:spacing w:line="360" w:lineRule="auto"/>
        <w:rPr>
          <w:rFonts w:ascii="Arial" w:hAnsi="Arial"/>
          <w:spacing w:val="-3"/>
        </w:rPr>
      </w:pPr>
      <w:r>
        <w:rPr>
          <w:rFonts w:ascii="Arial" w:hAnsi="Arial"/>
          <w:spacing w:val="-3"/>
        </w:rPr>
        <w:tab/>
      </w:r>
      <w:r>
        <w:rPr>
          <w:rFonts w:ascii="Arial" w:hAnsi="Arial"/>
          <w:spacing w:val="-3"/>
        </w:rPr>
        <w:tab/>
      </w:r>
      <w:r w:rsidR="003E3F0F">
        <w:rPr>
          <w:rFonts w:ascii="Arial" w:hAnsi="Arial"/>
          <w:spacing w:val="-3"/>
        </w:rPr>
        <w:t>= -1.</w:t>
      </w:r>
      <w:r w:rsidR="000C7180">
        <w:rPr>
          <w:rFonts w:ascii="Arial" w:hAnsi="Arial"/>
          <w:spacing w:val="-3"/>
        </w:rPr>
        <w:t>44</w:t>
      </w:r>
    </w:p>
    <w:p w:rsidR="004566F7" w:rsidRDefault="004566F7" w:rsidP="004566F7">
      <w:pPr>
        <w:suppressAutoHyphens/>
        <w:spacing w:line="360" w:lineRule="auto"/>
        <w:rPr>
          <w:rFonts w:ascii="Arial" w:hAnsi="Arial"/>
          <w:spacing w:val="-3"/>
        </w:rPr>
      </w:pPr>
      <w:r>
        <w:rPr>
          <w:rFonts w:ascii="Arial" w:hAnsi="Arial"/>
          <w:spacing w:val="-3"/>
        </w:rPr>
        <w:t xml:space="preserve">and from a normal probability distribution table, obtain a </w:t>
      </w:r>
      <w:r w:rsidR="000C7180">
        <w:rPr>
          <w:rFonts w:ascii="Arial" w:hAnsi="Arial"/>
          <w:spacing w:val="-3"/>
        </w:rPr>
        <w:t xml:space="preserve">9.6% </w:t>
      </w:r>
      <w:r>
        <w:rPr>
          <w:rFonts w:ascii="Arial" w:hAnsi="Arial"/>
          <w:spacing w:val="-3"/>
        </w:rPr>
        <w:t xml:space="preserve"> probability that the actual </w:t>
      </w:r>
      <w:r w:rsidR="000C7180">
        <w:rPr>
          <w:rFonts w:ascii="Arial" w:hAnsi="Arial"/>
          <w:spacing w:val="-3"/>
        </w:rPr>
        <w:t xml:space="preserve">IRR </w:t>
      </w:r>
      <w:r>
        <w:rPr>
          <w:rFonts w:ascii="Arial" w:hAnsi="Arial"/>
          <w:spacing w:val="-3"/>
        </w:rPr>
        <w:t xml:space="preserve">of the project would be below </w:t>
      </w:r>
      <w:r w:rsidR="000C7180">
        <w:rPr>
          <w:rFonts w:ascii="Arial" w:hAnsi="Arial"/>
          <w:spacing w:val="-3"/>
        </w:rPr>
        <w:t>the 5% risk free rate</w:t>
      </w:r>
      <w:r>
        <w:rPr>
          <w:rFonts w:ascii="Arial" w:hAnsi="Arial"/>
          <w:spacing w:val="-3"/>
        </w:rPr>
        <w:t xml:space="preserve"> (equivalent to the prob</w:t>
      </w:r>
      <w:r w:rsidR="000C7180">
        <w:rPr>
          <w:rFonts w:ascii="Arial" w:hAnsi="Arial"/>
          <w:spacing w:val="-3"/>
        </w:rPr>
        <w:t>ability that Z is less than 1.44</w:t>
      </w:r>
      <w:r>
        <w:rPr>
          <w:rFonts w:ascii="Arial" w:hAnsi="Arial"/>
          <w:spacing w:val="-3"/>
        </w:rPr>
        <w:t>), such that</w:t>
      </w:r>
    </w:p>
    <w:p w:rsidR="004566F7" w:rsidRDefault="004566F7" w:rsidP="004566F7">
      <w:pPr>
        <w:suppressAutoHyphens/>
        <w:spacing w:line="360" w:lineRule="auto"/>
        <w:rPr>
          <w:rFonts w:ascii="Arial" w:hAnsi="Arial"/>
        </w:rPr>
      </w:pPr>
      <w:r>
        <w:rPr>
          <w:rFonts w:ascii="Arial" w:hAnsi="Arial"/>
          <w:spacing w:val="-3"/>
        </w:rPr>
        <w:t xml:space="preserve">     </w:t>
      </w:r>
      <w:r>
        <w:rPr>
          <w:rFonts w:ascii="Arial" w:hAnsi="Arial"/>
          <w:spacing w:val="-3"/>
        </w:rPr>
        <w:tab/>
      </w:r>
      <w:r>
        <w:rPr>
          <w:rFonts w:ascii="Arial" w:hAnsi="Arial"/>
          <w:spacing w:val="-3"/>
        </w:rPr>
        <w:tab/>
        <w:t>Probability Z &lt; -1.</w:t>
      </w:r>
      <w:r w:rsidR="000C7180">
        <w:rPr>
          <w:rFonts w:ascii="Arial" w:hAnsi="Arial"/>
          <w:spacing w:val="-3"/>
        </w:rPr>
        <w:t>44</w:t>
      </w:r>
      <w:r>
        <w:rPr>
          <w:rFonts w:ascii="Arial" w:hAnsi="Arial"/>
          <w:spacing w:val="-3"/>
        </w:rPr>
        <w:t xml:space="preserve"> is </w:t>
      </w:r>
      <w:r w:rsidR="000C7180">
        <w:rPr>
          <w:rFonts w:ascii="Arial" w:hAnsi="Arial"/>
          <w:spacing w:val="-3"/>
        </w:rPr>
        <w:t>9.6</w:t>
      </w:r>
      <w:r>
        <w:rPr>
          <w:rFonts w:ascii="Arial" w:hAnsi="Arial"/>
          <w:spacing w:val="-3"/>
        </w:rPr>
        <w:t>%</w:t>
      </w:r>
    </w:p>
    <w:p w:rsidR="004566F7" w:rsidRDefault="004566F7" w:rsidP="004566F7">
      <w:pPr>
        <w:suppressAutoHyphens/>
        <w:spacing w:line="360" w:lineRule="auto"/>
        <w:rPr>
          <w:rFonts w:ascii="Arial" w:hAnsi="Arial"/>
          <w:spacing w:val="-3"/>
        </w:rPr>
      </w:pPr>
      <w:r>
        <w:rPr>
          <w:rFonts w:ascii="Arial" w:hAnsi="Arial"/>
          <w:spacing w:val="-3"/>
        </w:rPr>
        <w:tab/>
        <w:t xml:space="preserve"> </w:t>
      </w:r>
    </w:p>
    <w:p w:rsidR="009741A3" w:rsidRDefault="009741A3" w:rsidP="004566F7">
      <w:pPr>
        <w:suppressAutoHyphens/>
        <w:spacing w:line="360" w:lineRule="auto"/>
        <w:rPr>
          <w:rFonts w:ascii="Arial" w:hAnsi="Arial"/>
          <w:spacing w:val="-3"/>
        </w:rPr>
      </w:pPr>
      <w:r>
        <w:rPr>
          <w:rFonts w:ascii="Arial" w:hAnsi="Arial"/>
          <w:spacing w:val="-3"/>
        </w:rPr>
        <w:tab/>
        <w:t xml:space="preserve">Alternatively, the risk of the project could be measured by adding a premium to the risk free rate, to obtain its risk adjusted discount rate, which </w:t>
      </w:r>
      <w:r w:rsidR="00EE1D06">
        <w:rPr>
          <w:rFonts w:ascii="Arial" w:hAnsi="Arial"/>
          <w:spacing w:val="-3"/>
        </w:rPr>
        <w:t>in our example is</w:t>
      </w:r>
      <w:r>
        <w:rPr>
          <w:rFonts w:ascii="Arial" w:hAnsi="Arial"/>
          <w:spacing w:val="-3"/>
        </w:rPr>
        <w:t xml:space="preserve"> assume</w:t>
      </w:r>
      <w:r w:rsidR="00EE1D06">
        <w:rPr>
          <w:rFonts w:ascii="Arial" w:hAnsi="Arial"/>
          <w:spacing w:val="-3"/>
        </w:rPr>
        <w:t>d</w:t>
      </w:r>
      <w:r>
        <w:rPr>
          <w:rFonts w:ascii="Arial" w:hAnsi="Arial"/>
          <w:spacing w:val="-3"/>
        </w:rPr>
        <w:t xml:space="preserve"> to equal 9%.  In this case, as the EVIRR of 47.3% is greater than its risk adjusted 9% rate, the investment is acceptable.  </w:t>
      </w:r>
    </w:p>
    <w:p w:rsidR="004566F7" w:rsidRDefault="004566F7" w:rsidP="004566F7">
      <w:pPr>
        <w:suppressAutoHyphens/>
        <w:jc w:val="both"/>
        <w:rPr>
          <w:rFonts w:ascii="Arial" w:hAnsi="Arial"/>
          <w:spacing w:val="-3"/>
        </w:rPr>
      </w:pPr>
    </w:p>
    <w:p w:rsidR="009B295E" w:rsidRDefault="009B295E" w:rsidP="009B295E">
      <w:pPr>
        <w:suppressAutoHyphens/>
        <w:spacing w:line="360" w:lineRule="auto"/>
        <w:rPr>
          <w:rFonts w:ascii="Arial" w:hAnsi="Arial"/>
        </w:rPr>
      </w:pPr>
      <w:r w:rsidRPr="00D73FA2">
        <w:rPr>
          <w:rFonts w:ascii="Arial" w:hAnsi="Arial" w:cs="Arial"/>
          <w:b/>
          <w:spacing w:val="-3"/>
        </w:rPr>
        <w:t>10</w:t>
      </w:r>
      <w:r w:rsidRPr="00D73FA2">
        <w:rPr>
          <w:rFonts w:ascii="Arial" w:hAnsi="Arial" w:cs="Arial"/>
          <w:b/>
        </w:rPr>
        <w:t>.</w:t>
      </w:r>
      <w:r>
        <w:rPr>
          <w:rFonts w:ascii="Arial" w:hAnsi="Arial" w:cs="Arial"/>
          <w:b/>
        </w:rPr>
        <w:t>5</w:t>
      </w:r>
      <w:r w:rsidRPr="00D73FA2">
        <w:rPr>
          <w:rFonts w:ascii="Arial" w:hAnsi="Arial" w:cs="Arial"/>
          <w:b/>
        </w:rPr>
        <w:t xml:space="preserve">. </w:t>
      </w:r>
      <w:r w:rsidRPr="00291901">
        <w:rPr>
          <w:rFonts w:ascii="Arial" w:hAnsi="Arial"/>
          <w:b/>
        </w:rPr>
        <w:t>Expected Value of Net Present Values for Decision Tree for Imperfectly Correlated Intertemporal Cash Flows</w:t>
      </w:r>
      <w:r>
        <w:rPr>
          <w:rFonts w:ascii="Arial" w:hAnsi="Arial"/>
          <w:b/>
        </w:rPr>
        <w:t xml:space="preserve"> with Risk-adjusted Discount Rate</w:t>
      </w:r>
    </w:p>
    <w:p w:rsidR="009B295E" w:rsidRDefault="00C902CE" w:rsidP="009B295E">
      <w:pPr>
        <w:suppressAutoHyphens/>
        <w:spacing w:line="360" w:lineRule="auto"/>
        <w:ind w:firstLine="720"/>
        <w:rPr>
          <w:rFonts w:ascii="Arial" w:hAnsi="Arial"/>
        </w:rPr>
      </w:pPr>
      <w:r>
        <w:rPr>
          <w:rFonts w:ascii="Arial" w:hAnsi="Arial"/>
        </w:rPr>
        <w:t>A</w:t>
      </w:r>
      <w:r w:rsidR="00084E79">
        <w:rPr>
          <w:rFonts w:ascii="Arial" w:hAnsi="Arial"/>
        </w:rPr>
        <w:t>ssume</w:t>
      </w:r>
      <w:r w:rsidR="009B295E">
        <w:rPr>
          <w:rFonts w:ascii="Arial" w:hAnsi="Arial"/>
        </w:rPr>
        <w:t xml:space="preserve"> that the risk-</w:t>
      </w:r>
      <w:r>
        <w:rPr>
          <w:rFonts w:ascii="Arial" w:hAnsi="Arial"/>
        </w:rPr>
        <w:t xml:space="preserve">adjusted </w:t>
      </w:r>
      <w:r w:rsidR="009B295E">
        <w:rPr>
          <w:rFonts w:ascii="Arial" w:hAnsi="Arial"/>
        </w:rPr>
        <w:t xml:space="preserve">discount rate in Ireland is </w:t>
      </w:r>
      <w:r>
        <w:rPr>
          <w:rFonts w:ascii="Arial" w:hAnsi="Arial"/>
        </w:rPr>
        <w:t>9%</w:t>
      </w:r>
      <w:r w:rsidR="00084E79">
        <w:rPr>
          <w:rFonts w:ascii="Arial" w:hAnsi="Arial"/>
        </w:rPr>
        <w:t xml:space="preserve">. Now, only </w:t>
      </w:r>
      <w:r w:rsidR="009B295E">
        <w:rPr>
          <w:rFonts w:ascii="Arial" w:hAnsi="Arial"/>
        </w:rPr>
        <w:t>the NPV</w:t>
      </w:r>
      <w:r w:rsidR="009B295E">
        <w:rPr>
          <w:rFonts w:ascii="Arial" w:hAnsi="Arial"/>
          <w:vertAlign w:val="subscript"/>
        </w:rPr>
        <w:t>i</w:t>
      </w:r>
      <w:r w:rsidR="009B295E">
        <w:rPr>
          <w:rFonts w:ascii="Arial" w:hAnsi="Arial"/>
        </w:rPr>
        <w:t xml:space="preserve"> for each possible pattern of cash flow</w:t>
      </w:r>
      <w:r w:rsidR="00084E79">
        <w:rPr>
          <w:rFonts w:ascii="Arial" w:hAnsi="Arial"/>
        </w:rPr>
        <w:t>, and the EVNPV for the investment,</w:t>
      </w:r>
      <w:r w:rsidR="009B295E">
        <w:rPr>
          <w:rFonts w:ascii="Arial" w:hAnsi="Arial"/>
        </w:rPr>
        <w:t xml:space="preserve"> </w:t>
      </w:r>
      <w:r w:rsidR="00084E79">
        <w:rPr>
          <w:rFonts w:ascii="Arial" w:hAnsi="Arial"/>
        </w:rPr>
        <w:t xml:space="preserve">is calculated </w:t>
      </w:r>
      <w:r w:rsidR="0017697F">
        <w:rPr>
          <w:rFonts w:ascii="Arial" w:hAnsi="Arial"/>
        </w:rPr>
        <w:lastRenderedPageBreak/>
        <w:t>w</w:t>
      </w:r>
      <w:r w:rsidR="00084E79">
        <w:rPr>
          <w:rFonts w:ascii="Arial" w:hAnsi="Arial"/>
        </w:rPr>
        <w:t>hen using a risk-adjusted discount rate</w:t>
      </w:r>
      <w:r w:rsidR="009B295E">
        <w:rPr>
          <w:rFonts w:ascii="Arial" w:hAnsi="Arial"/>
        </w:rPr>
        <w:t>.</w:t>
      </w:r>
      <w:r w:rsidR="00084E79">
        <w:rPr>
          <w:rFonts w:ascii="Arial" w:hAnsi="Arial"/>
        </w:rPr>
        <w:t xml:space="preserve">  No standard deviations, Z-values or probabilities that the investment’s NPV is below zero are calculated, as risk is accounted for through the discount rate.</w:t>
      </w:r>
      <w:r w:rsidR="0017697F">
        <w:rPr>
          <w:rFonts w:ascii="Arial" w:hAnsi="Arial"/>
        </w:rPr>
        <w:t xml:space="preserve">  Using the 9% discount rate, the NPV</w:t>
      </w:r>
      <w:r w:rsidR="0017697F" w:rsidRPr="0017697F">
        <w:rPr>
          <w:rFonts w:ascii="Arial" w:hAnsi="Arial"/>
          <w:vertAlign w:val="subscript"/>
        </w:rPr>
        <w:t>i</w:t>
      </w:r>
      <w:r w:rsidR="0017697F">
        <w:rPr>
          <w:rFonts w:ascii="Arial" w:hAnsi="Arial"/>
        </w:rPr>
        <w:t xml:space="preserve"> are shown below in </w:t>
      </w:r>
      <w:r w:rsidR="009B295E">
        <w:rPr>
          <w:rFonts w:ascii="Arial" w:hAnsi="Arial"/>
        </w:rPr>
        <w:t>Table 10.</w:t>
      </w:r>
      <w:r w:rsidR="0017697F">
        <w:rPr>
          <w:rFonts w:ascii="Arial" w:hAnsi="Arial"/>
        </w:rPr>
        <w:t>4</w:t>
      </w:r>
      <w:r w:rsidR="009B295E">
        <w:rPr>
          <w:rFonts w:ascii="Arial" w:hAnsi="Arial"/>
        </w:rPr>
        <w:t xml:space="preserve">. </w:t>
      </w:r>
    </w:p>
    <w:p w:rsidR="009741A3" w:rsidRDefault="009741A3" w:rsidP="009B295E">
      <w:pPr>
        <w:suppressAutoHyphens/>
        <w:spacing w:line="360" w:lineRule="auto"/>
        <w:ind w:firstLine="720"/>
        <w:rPr>
          <w:rFonts w:ascii="Arial" w:hAnsi="Arial"/>
        </w:rPr>
      </w:pPr>
    </w:p>
    <w:p w:rsidR="009B295E" w:rsidRPr="00291901" w:rsidRDefault="009B295E" w:rsidP="009B295E">
      <w:pPr>
        <w:suppressAutoHyphens/>
        <w:rPr>
          <w:rFonts w:ascii="Arial" w:hAnsi="Arial"/>
          <w:b/>
        </w:rPr>
      </w:pPr>
      <w:r w:rsidRPr="00291901">
        <w:rPr>
          <w:rFonts w:ascii="Arial" w:hAnsi="Arial"/>
          <w:b/>
        </w:rPr>
        <w:t>Table 10.</w:t>
      </w:r>
      <w:r w:rsidR="0017697F">
        <w:rPr>
          <w:rFonts w:ascii="Arial" w:hAnsi="Arial"/>
          <w:b/>
        </w:rPr>
        <w:t>4</w:t>
      </w:r>
      <w:r w:rsidRPr="00291901">
        <w:rPr>
          <w:rFonts w:ascii="Arial" w:hAnsi="Arial"/>
          <w:b/>
        </w:rPr>
        <w:t>. Expected Value of Net Present Values for Decision Tree for Imperfectly Correlated I</w:t>
      </w:r>
      <w:r w:rsidR="0017697F">
        <w:rPr>
          <w:rFonts w:ascii="Arial" w:hAnsi="Arial"/>
          <w:b/>
        </w:rPr>
        <w:t>ntertemporal Cash Flows, using 9</w:t>
      </w:r>
      <w:r w:rsidRPr="00291901">
        <w:rPr>
          <w:rFonts w:ascii="Arial" w:hAnsi="Arial"/>
          <w:b/>
        </w:rPr>
        <w:t xml:space="preserve">% Risk </w:t>
      </w:r>
      <w:r w:rsidR="0017697F">
        <w:rPr>
          <w:rFonts w:ascii="Arial" w:hAnsi="Arial"/>
          <w:b/>
        </w:rPr>
        <w:t xml:space="preserve">Adjusted Discount </w:t>
      </w:r>
      <w:r w:rsidRPr="00291901">
        <w:rPr>
          <w:rFonts w:ascii="Arial" w:hAnsi="Arial"/>
          <w:b/>
        </w:rPr>
        <w:t>Rate</w:t>
      </w:r>
    </w:p>
    <w:p w:rsidR="009B295E" w:rsidRDefault="009B295E" w:rsidP="009B295E">
      <w:pPr>
        <w:suppressAutoHyphens/>
        <w:jc w:val="both"/>
        <w:rPr>
          <w:rFonts w:ascii="Arial" w:hAnsi="Arial"/>
        </w:rPr>
      </w:pPr>
    </w:p>
    <w:p w:rsidR="009B295E" w:rsidRDefault="009B295E" w:rsidP="009B295E">
      <w:pPr>
        <w:suppressAutoHyphens/>
        <w:jc w:val="both"/>
        <w:rPr>
          <w:rFonts w:ascii="Arial" w:hAnsi="Arial"/>
        </w:rPr>
      </w:pPr>
      <w:r>
        <w:rPr>
          <w:rFonts w:ascii="Arial" w:hAnsi="Arial"/>
        </w:rPr>
        <w:t xml:space="preserve">                                Initial                               Conditional     Joint</w:t>
      </w:r>
    </w:p>
    <w:p w:rsidR="009B295E" w:rsidRDefault="009B295E" w:rsidP="009B295E">
      <w:pPr>
        <w:suppressAutoHyphens/>
        <w:jc w:val="both"/>
        <w:rPr>
          <w:rFonts w:ascii="Arial" w:hAnsi="Arial"/>
        </w:rPr>
      </w:pPr>
      <w:r>
        <w:rPr>
          <w:rFonts w:ascii="Arial" w:hAnsi="Arial"/>
        </w:rPr>
        <w:t>CF</w:t>
      </w:r>
      <w:r>
        <w:rPr>
          <w:rFonts w:ascii="Arial" w:hAnsi="Arial"/>
          <w:vertAlign w:val="subscript"/>
        </w:rPr>
        <w:t>0</w:t>
      </w:r>
      <w:r>
        <w:rPr>
          <w:rFonts w:ascii="Arial" w:hAnsi="Arial"/>
        </w:rPr>
        <w:t xml:space="preserve">            CF</w:t>
      </w:r>
      <w:r>
        <w:rPr>
          <w:rFonts w:ascii="Arial" w:hAnsi="Arial"/>
          <w:vertAlign w:val="subscript"/>
        </w:rPr>
        <w:t>1</w:t>
      </w:r>
      <w:r>
        <w:rPr>
          <w:rFonts w:ascii="Arial" w:hAnsi="Arial"/>
        </w:rPr>
        <w:t xml:space="preserve">       Probabilities         CF</w:t>
      </w:r>
      <w:r>
        <w:rPr>
          <w:rFonts w:ascii="Arial" w:hAnsi="Arial"/>
          <w:vertAlign w:val="subscript"/>
        </w:rPr>
        <w:t>2</w:t>
      </w:r>
      <w:r>
        <w:rPr>
          <w:rFonts w:ascii="Arial" w:hAnsi="Arial"/>
        </w:rPr>
        <w:t xml:space="preserve">      Probabilities   Probabilities    NPV</w:t>
      </w:r>
      <w:r>
        <w:rPr>
          <w:rFonts w:ascii="Arial" w:hAnsi="Arial"/>
          <w:vertAlign w:val="subscript"/>
        </w:rPr>
        <w:t>i</w:t>
      </w:r>
    </w:p>
    <w:p w:rsidR="009B295E" w:rsidRDefault="009B295E" w:rsidP="009B295E">
      <w:pPr>
        <w:suppressAutoHyphens/>
        <w:jc w:val="both"/>
        <w:rPr>
          <w:rFonts w:ascii="Arial" w:hAnsi="Arial"/>
        </w:rPr>
      </w:pPr>
    </w:p>
    <w:p w:rsidR="009B295E" w:rsidRDefault="009B295E" w:rsidP="009B295E">
      <w:pPr>
        <w:suppressAutoHyphens/>
        <w:jc w:val="both"/>
        <w:rPr>
          <w:rFonts w:ascii="Arial" w:hAnsi="Arial"/>
        </w:rPr>
      </w:pPr>
    </w:p>
    <w:p w:rsidR="009B295E" w:rsidRDefault="00BA3417" w:rsidP="009B295E">
      <w:pPr>
        <w:suppressAutoHyphens/>
        <w:jc w:val="both"/>
        <w:rPr>
          <w:rFonts w:ascii="Arial" w:hAnsi="Arial"/>
        </w:rPr>
      </w:pPr>
      <w:r>
        <w:rPr>
          <w:rFonts w:ascii="Arial" w:hAnsi="Arial"/>
          <w:noProof/>
        </w:rPr>
        <w:pict>
          <v:line id="_x0000_s1294" style="position:absolute;left:0;text-align:left;flip:y;z-index:21" from="136.8pt,8.15pt" to="187.2pt,29.75pt" o:allowincell="f">
            <v:stroke endarrow="block"/>
          </v:line>
        </w:pict>
      </w:r>
      <w:r w:rsidR="009B295E">
        <w:rPr>
          <w:rFonts w:ascii="Arial" w:hAnsi="Arial"/>
        </w:rPr>
        <w:t xml:space="preserve">                                                        EURO 1,000     .40       .16      -EURO </w:t>
      </w:r>
      <w:r w:rsidR="0017697F">
        <w:rPr>
          <w:rFonts w:ascii="Arial" w:hAnsi="Arial"/>
        </w:rPr>
        <w:t>323.45</w:t>
      </w:r>
    </w:p>
    <w:p w:rsidR="009B295E" w:rsidRDefault="009B295E" w:rsidP="009B295E">
      <w:pPr>
        <w:suppressAutoHyphens/>
        <w:jc w:val="both"/>
        <w:rPr>
          <w:rFonts w:ascii="Arial" w:hAnsi="Arial"/>
        </w:rPr>
      </w:pPr>
    </w:p>
    <w:p w:rsidR="009B295E" w:rsidRDefault="00BA3417" w:rsidP="009B295E">
      <w:pPr>
        <w:suppressAutoHyphens/>
        <w:jc w:val="both"/>
        <w:rPr>
          <w:rFonts w:ascii="Arial" w:hAnsi="Arial"/>
        </w:rPr>
      </w:pPr>
      <w:r>
        <w:rPr>
          <w:rFonts w:ascii="Arial" w:hAnsi="Arial"/>
          <w:noProof/>
        </w:rPr>
        <w:pict>
          <v:line id="_x0000_s1295" style="position:absolute;left:0;text-align:left;z-index:22" from="136.8pt,9.1pt" to="187.2pt,30.7pt" o:allowincell="f">
            <v:stroke endarrow="block"/>
          </v:line>
        </w:pict>
      </w:r>
      <w:r w:rsidR="009B295E">
        <w:rPr>
          <w:rFonts w:ascii="Arial" w:hAnsi="Arial"/>
        </w:rPr>
        <w:t xml:space="preserve">          EURO 2,000     .40</w:t>
      </w:r>
    </w:p>
    <w:p w:rsidR="009B295E" w:rsidRDefault="00BA3417" w:rsidP="009B295E">
      <w:pPr>
        <w:suppressAutoHyphens/>
        <w:jc w:val="both"/>
        <w:rPr>
          <w:rFonts w:ascii="Arial" w:hAnsi="Arial"/>
        </w:rPr>
      </w:pPr>
      <w:r>
        <w:rPr>
          <w:rFonts w:ascii="Arial" w:hAnsi="Arial"/>
          <w:noProof/>
        </w:rPr>
        <w:pict>
          <v:line id="_x0000_s1292" style="position:absolute;left:0;text-align:left;flip:y;z-index:19" from="21.6pt,2.4pt" to="50.4pt,38.4pt" o:allowincell="f">
            <v:stroke endarrow="block"/>
          </v:line>
        </w:pict>
      </w:r>
    </w:p>
    <w:p w:rsidR="009B295E" w:rsidRDefault="009B295E" w:rsidP="009B295E">
      <w:pPr>
        <w:suppressAutoHyphens/>
        <w:jc w:val="both"/>
        <w:rPr>
          <w:rFonts w:ascii="Arial" w:hAnsi="Arial"/>
        </w:rPr>
      </w:pPr>
      <w:r>
        <w:rPr>
          <w:rFonts w:ascii="Arial" w:hAnsi="Arial"/>
        </w:rPr>
        <w:t xml:space="preserve">                                                        EURO 2,000     .60        .24     EURO  </w:t>
      </w:r>
      <w:r w:rsidR="0017697F">
        <w:rPr>
          <w:rFonts w:ascii="Arial" w:hAnsi="Arial"/>
        </w:rPr>
        <w:t>5</w:t>
      </w:r>
      <w:r>
        <w:rPr>
          <w:rFonts w:ascii="Arial" w:hAnsi="Arial"/>
        </w:rPr>
        <w:t>18.</w:t>
      </w:r>
      <w:r w:rsidR="0017697F">
        <w:rPr>
          <w:rFonts w:ascii="Arial" w:hAnsi="Arial"/>
        </w:rPr>
        <w:t>22</w:t>
      </w:r>
    </w:p>
    <w:p w:rsidR="009B295E" w:rsidRDefault="009B295E" w:rsidP="009B295E">
      <w:pPr>
        <w:suppressAutoHyphens/>
        <w:jc w:val="both"/>
        <w:rPr>
          <w:rFonts w:ascii="Arial" w:hAnsi="Arial"/>
        </w:rPr>
      </w:pPr>
    </w:p>
    <w:p w:rsidR="009B295E" w:rsidRDefault="009B295E" w:rsidP="009B295E">
      <w:pPr>
        <w:suppressAutoHyphens/>
        <w:jc w:val="both"/>
        <w:rPr>
          <w:rFonts w:ascii="Arial" w:hAnsi="Arial"/>
        </w:rPr>
      </w:pPr>
      <w:r>
        <w:rPr>
          <w:rFonts w:ascii="Arial" w:hAnsi="Arial"/>
        </w:rPr>
        <w:t>-EURO 3,000</w:t>
      </w:r>
    </w:p>
    <w:p w:rsidR="009B295E" w:rsidRDefault="00BA3417" w:rsidP="009B295E">
      <w:pPr>
        <w:suppressAutoHyphens/>
        <w:jc w:val="both"/>
        <w:rPr>
          <w:rFonts w:ascii="Arial" w:hAnsi="Arial"/>
        </w:rPr>
      </w:pPr>
      <w:r>
        <w:rPr>
          <w:rFonts w:ascii="Arial" w:hAnsi="Arial"/>
          <w:noProof/>
        </w:rPr>
        <w:pict>
          <v:line id="_x0000_s1293" style="position:absolute;left:0;text-align:left;z-index:20" from="21.6pt,4.3pt" to="50.4pt,33.1pt" o:allowincell="f">
            <v:stroke endarrow="block"/>
          </v:line>
        </w:pict>
      </w:r>
    </w:p>
    <w:p w:rsidR="009B295E" w:rsidRDefault="00BA3417" w:rsidP="009B295E">
      <w:pPr>
        <w:suppressAutoHyphens/>
        <w:jc w:val="both"/>
        <w:rPr>
          <w:rFonts w:ascii="Arial" w:hAnsi="Arial"/>
        </w:rPr>
      </w:pPr>
      <w:r>
        <w:rPr>
          <w:rFonts w:ascii="Arial" w:hAnsi="Arial"/>
          <w:noProof/>
        </w:rPr>
        <w:pict>
          <v:line id="_x0000_s1296" style="position:absolute;left:0;text-align:left;flip:y;z-index:23" from="136.8pt,4.8pt" to="187.2pt,26.4pt" o:allowincell="f">
            <v:stroke endarrow="block"/>
          </v:line>
        </w:pict>
      </w:r>
      <w:r w:rsidR="009B295E">
        <w:rPr>
          <w:rFonts w:ascii="Arial" w:hAnsi="Arial"/>
        </w:rPr>
        <w:t xml:space="preserve">                                                        EURO 3,000      .40       .24    EURO 2,</w:t>
      </w:r>
      <w:r w:rsidR="0017697F">
        <w:rPr>
          <w:rFonts w:ascii="Arial" w:hAnsi="Arial"/>
        </w:rPr>
        <w:t>277.33</w:t>
      </w:r>
    </w:p>
    <w:p w:rsidR="009B295E" w:rsidRDefault="009B295E" w:rsidP="009B295E">
      <w:pPr>
        <w:suppressAutoHyphens/>
        <w:jc w:val="both"/>
        <w:rPr>
          <w:rFonts w:ascii="Arial" w:hAnsi="Arial"/>
        </w:rPr>
      </w:pPr>
    </w:p>
    <w:p w:rsidR="009B295E" w:rsidRDefault="00BA3417" w:rsidP="009B295E">
      <w:pPr>
        <w:suppressAutoHyphens/>
        <w:jc w:val="both"/>
        <w:rPr>
          <w:rFonts w:ascii="Arial" w:hAnsi="Arial"/>
        </w:rPr>
      </w:pPr>
      <w:r>
        <w:rPr>
          <w:rFonts w:ascii="Arial" w:hAnsi="Arial"/>
          <w:noProof/>
        </w:rPr>
        <w:pict>
          <v:line id="_x0000_s1297" style="position:absolute;left:0;text-align:left;z-index:24" from="136.8pt,5.75pt" to="187.2pt,34.55pt" o:allowincell="f">
            <v:stroke endarrow="block"/>
          </v:line>
        </w:pict>
      </w:r>
      <w:r w:rsidR="009B295E">
        <w:rPr>
          <w:rFonts w:ascii="Arial" w:hAnsi="Arial"/>
        </w:rPr>
        <w:t xml:space="preserve">          EURO 3,000    .60</w:t>
      </w:r>
    </w:p>
    <w:p w:rsidR="009B295E" w:rsidRDefault="009B295E" w:rsidP="009B295E">
      <w:pPr>
        <w:suppressAutoHyphens/>
        <w:jc w:val="both"/>
        <w:rPr>
          <w:rFonts w:ascii="Arial" w:hAnsi="Arial"/>
        </w:rPr>
      </w:pPr>
    </w:p>
    <w:p w:rsidR="009B295E" w:rsidRDefault="009B295E" w:rsidP="009B295E">
      <w:pPr>
        <w:suppressAutoHyphens/>
        <w:jc w:val="both"/>
        <w:rPr>
          <w:rFonts w:ascii="Arial" w:hAnsi="Arial"/>
        </w:rPr>
      </w:pPr>
      <w:r>
        <w:rPr>
          <w:rFonts w:ascii="Arial" w:hAnsi="Arial"/>
        </w:rPr>
        <w:t xml:space="preserve">                                                        EURO 4,000      .60       .36    EURO 3,</w:t>
      </w:r>
      <w:r w:rsidR="0017697F">
        <w:rPr>
          <w:rFonts w:ascii="Arial" w:hAnsi="Arial"/>
        </w:rPr>
        <w:t>119.01</w:t>
      </w:r>
    </w:p>
    <w:p w:rsidR="009B295E" w:rsidRDefault="009B295E" w:rsidP="009B295E">
      <w:pPr>
        <w:suppressAutoHyphens/>
        <w:jc w:val="both"/>
        <w:rPr>
          <w:rFonts w:ascii="Arial" w:hAnsi="Arial"/>
          <w:spacing w:val="-3"/>
        </w:rPr>
      </w:pPr>
    </w:p>
    <w:p w:rsidR="0017697F" w:rsidRDefault="0017697F" w:rsidP="009B295E">
      <w:pPr>
        <w:suppressAutoHyphens/>
        <w:spacing w:line="360" w:lineRule="auto"/>
        <w:ind w:firstLine="720"/>
        <w:rPr>
          <w:rFonts w:ascii="Arial" w:hAnsi="Arial"/>
        </w:rPr>
      </w:pPr>
      <w:r>
        <w:rPr>
          <w:rFonts w:ascii="Arial" w:hAnsi="Arial"/>
        </w:rPr>
        <w:t>Notice as expected that the NPV</w:t>
      </w:r>
      <w:r w:rsidRPr="0017697F">
        <w:rPr>
          <w:rFonts w:ascii="Arial" w:hAnsi="Arial"/>
          <w:vertAlign w:val="subscript"/>
        </w:rPr>
        <w:t xml:space="preserve">i </w:t>
      </w:r>
      <w:r>
        <w:rPr>
          <w:rFonts w:ascii="Arial" w:hAnsi="Arial"/>
        </w:rPr>
        <w:t xml:space="preserve">‘s with a 9% risk adjusted discount rate are less than with a 5% risk free rate. </w:t>
      </w:r>
      <w:r w:rsidR="009B295E">
        <w:rPr>
          <w:rFonts w:ascii="Arial" w:hAnsi="Arial"/>
        </w:rPr>
        <w:t>The EVNPV is equal to the weighted average of the NPV</w:t>
      </w:r>
      <w:r w:rsidR="009B295E">
        <w:rPr>
          <w:rFonts w:ascii="Arial" w:hAnsi="Arial"/>
          <w:vertAlign w:val="subscript"/>
        </w:rPr>
        <w:t>i</w:t>
      </w:r>
      <w:r w:rsidR="009B295E">
        <w:rPr>
          <w:rFonts w:ascii="Arial" w:hAnsi="Arial"/>
        </w:rPr>
        <w:t>, where each is weighed by its joint probability</w:t>
      </w:r>
      <w:r w:rsidR="009B295E">
        <w:rPr>
          <w:rFonts w:ascii="Arial" w:hAnsi="Arial"/>
          <w:spacing w:val="-3"/>
        </w:rPr>
        <w:t xml:space="preserve">.  </w:t>
      </w:r>
      <w:r w:rsidR="009B295E">
        <w:rPr>
          <w:rFonts w:ascii="Arial" w:hAnsi="Arial"/>
        </w:rPr>
        <w:t>In this example, the EVNPV is</w:t>
      </w:r>
      <w:r w:rsidR="009B295E">
        <w:rPr>
          <w:rFonts w:ascii="Arial" w:hAnsi="Arial"/>
          <w:spacing w:val="-3"/>
        </w:rPr>
        <w:t xml:space="preserve"> EURO </w:t>
      </w:r>
      <w:r w:rsidR="0067735C">
        <w:rPr>
          <w:rFonts w:ascii="Arial" w:hAnsi="Arial"/>
          <w:spacing w:val="-3"/>
        </w:rPr>
        <w:t xml:space="preserve">1,742.02, </w:t>
      </w:r>
      <w:r w:rsidR="009B295E">
        <w:rPr>
          <w:rFonts w:ascii="Arial" w:hAnsi="Arial"/>
          <w:spacing w:val="-3"/>
        </w:rPr>
        <w:t xml:space="preserve">equal to    </w:t>
      </w:r>
      <w:r w:rsidR="009B295E">
        <w:rPr>
          <w:rFonts w:ascii="Arial" w:hAnsi="Arial"/>
        </w:rPr>
        <w:t xml:space="preserve">   </w:t>
      </w:r>
      <w:r w:rsidR="009B295E">
        <w:rPr>
          <w:rFonts w:ascii="Arial" w:hAnsi="Arial"/>
        </w:rPr>
        <w:tab/>
      </w:r>
      <w:r w:rsidR="009B295E">
        <w:rPr>
          <w:rFonts w:ascii="Arial" w:hAnsi="Arial"/>
        </w:rPr>
        <w:tab/>
      </w:r>
    </w:p>
    <w:p w:rsidR="009B295E" w:rsidRPr="0017697F" w:rsidRDefault="0017697F" w:rsidP="009B295E">
      <w:pPr>
        <w:suppressAutoHyphens/>
        <w:spacing w:line="360" w:lineRule="auto"/>
        <w:ind w:firstLine="720"/>
        <w:rPr>
          <w:rFonts w:ascii="Arial" w:hAnsi="Arial"/>
        </w:rPr>
      </w:pPr>
      <w:r>
        <w:rPr>
          <w:rFonts w:ascii="Arial" w:hAnsi="Arial"/>
        </w:rPr>
        <w:tab/>
      </w:r>
      <w:r w:rsidR="009B295E">
        <w:rPr>
          <w:rFonts w:ascii="Arial" w:hAnsi="Arial"/>
        </w:rPr>
        <w:t>EVNPV =</w:t>
      </w:r>
      <w:r w:rsidR="009B295E">
        <w:rPr>
          <w:rFonts w:ascii="Arial" w:hAnsi="Arial"/>
          <w:spacing w:val="-3"/>
        </w:rPr>
        <w:t xml:space="preserve"> EURO </w:t>
      </w:r>
      <w:r w:rsidR="0067735C">
        <w:rPr>
          <w:rFonts w:ascii="Arial" w:hAnsi="Arial"/>
          <w:spacing w:val="-3"/>
        </w:rPr>
        <w:t xml:space="preserve">1,742.02 </w:t>
      </w:r>
    </w:p>
    <w:p w:rsidR="009B295E" w:rsidRDefault="009B295E" w:rsidP="009B295E">
      <w:pPr>
        <w:suppressAutoHyphens/>
        <w:spacing w:line="360" w:lineRule="auto"/>
        <w:rPr>
          <w:rFonts w:ascii="Arial" w:hAnsi="Arial"/>
        </w:rPr>
      </w:pPr>
      <w:r>
        <w:rPr>
          <w:rFonts w:ascii="Arial" w:hAnsi="Arial"/>
          <w:spacing w:val="-3"/>
        </w:rPr>
        <w:t xml:space="preserve"> </w:t>
      </w:r>
      <w:r>
        <w:rPr>
          <w:rFonts w:ascii="Arial" w:hAnsi="Arial"/>
          <w:spacing w:val="-3"/>
        </w:rPr>
        <w:tab/>
      </w:r>
      <w:r>
        <w:rPr>
          <w:rFonts w:ascii="Arial" w:hAnsi="Arial"/>
          <w:spacing w:val="-3"/>
        </w:rPr>
        <w:tab/>
        <w:t xml:space="preserve">= </w:t>
      </w:r>
      <w:r>
        <w:rPr>
          <w:rFonts w:ascii="Arial" w:hAnsi="Arial"/>
        </w:rPr>
        <w:t xml:space="preserve">.16 (-EURO </w:t>
      </w:r>
      <w:r w:rsidR="0017697F">
        <w:rPr>
          <w:rFonts w:ascii="Arial" w:hAnsi="Arial"/>
        </w:rPr>
        <w:t>323.45</w:t>
      </w:r>
      <w:r>
        <w:rPr>
          <w:rFonts w:ascii="Arial" w:hAnsi="Arial"/>
        </w:rPr>
        <w:t xml:space="preserve">) +.24 (EURO </w:t>
      </w:r>
      <w:r w:rsidR="0017697F">
        <w:rPr>
          <w:rFonts w:ascii="Arial" w:hAnsi="Arial"/>
        </w:rPr>
        <w:t>518.22</w:t>
      </w:r>
      <w:r>
        <w:rPr>
          <w:rFonts w:ascii="Arial" w:hAnsi="Arial"/>
        </w:rPr>
        <w:t xml:space="preserve">) </w:t>
      </w:r>
    </w:p>
    <w:p w:rsidR="009B295E" w:rsidRDefault="009B295E" w:rsidP="009B295E">
      <w:pPr>
        <w:suppressAutoHyphens/>
        <w:spacing w:line="360" w:lineRule="auto"/>
        <w:rPr>
          <w:rFonts w:ascii="Arial" w:hAnsi="Arial"/>
          <w:spacing w:val="-3"/>
        </w:rPr>
      </w:pPr>
      <w:r>
        <w:rPr>
          <w:rFonts w:ascii="Arial" w:hAnsi="Arial"/>
        </w:rPr>
        <w:tab/>
      </w:r>
      <w:r>
        <w:rPr>
          <w:rFonts w:ascii="Arial" w:hAnsi="Arial"/>
        </w:rPr>
        <w:tab/>
      </w:r>
      <w:r>
        <w:rPr>
          <w:rFonts w:ascii="Arial" w:hAnsi="Arial"/>
        </w:rPr>
        <w:tab/>
        <w:t>+ .24 (EURO 2,</w:t>
      </w:r>
      <w:r w:rsidR="0017697F">
        <w:rPr>
          <w:rFonts w:ascii="Arial" w:hAnsi="Arial"/>
        </w:rPr>
        <w:t>277.33</w:t>
      </w:r>
      <w:r>
        <w:rPr>
          <w:rFonts w:ascii="Arial" w:hAnsi="Arial"/>
        </w:rPr>
        <w:t>) + .36 (EURO 3,</w:t>
      </w:r>
      <w:r w:rsidR="0017697F">
        <w:rPr>
          <w:rFonts w:ascii="Arial" w:hAnsi="Arial"/>
        </w:rPr>
        <w:t>119.01</w:t>
      </w:r>
      <w:r>
        <w:rPr>
          <w:rFonts w:ascii="Arial" w:hAnsi="Arial"/>
        </w:rPr>
        <w:t>)</w:t>
      </w:r>
    </w:p>
    <w:p w:rsidR="0067735C" w:rsidRDefault="0067735C" w:rsidP="009B295E">
      <w:pPr>
        <w:suppressAutoHyphens/>
        <w:spacing w:line="360" w:lineRule="auto"/>
        <w:rPr>
          <w:rFonts w:ascii="Arial" w:hAnsi="Arial"/>
          <w:spacing w:val="-3"/>
        </w:rPr>
      </w:pPr>
      <w:r>
        <w:rPr>
          <w:rFonts w:ascii="Arial" w:hAnsi="Arial"/>
          <w:spacing w:val="-3"/>
        </w:rPr>
        <w:t xml:space="preserve">   </w:t>
      </w:r>
    </w:p>
    <w:p w:rsidR="009B295E" w:rsidRDefault="0067735C" w:rsidP="00B013EC">
      <w:pPr>
        <w:suppressAutoHyphens/>
        <w:spacing w:line="360" w:lineRule="auto"/>
        <w:rPr>
          <w:rFonts w:ascii="Arial" w:hAnsi="Arial"/>
        </w:rPr>
      </w:pPr>
      <w:r>
        <w:rPr>
          <w:rFonts w:ascii="Arial" w:hAnsi="Arial"/>
          <w:spacing w:val="-3"/>
        </w:rPr>
        <w:tab/>
        <w:t xml:space="preserve">The EVNPV of EURO 1,742.02 is less than the EVNPV of EURO 2015.87 with the </w:t>
      </w:r>
      <w:r>
        <w:rPr>
          <w:rFonts w:ascii="Arial" w:hAnsi="Arial"/>
          <w:spacing w:val="-3"/>
        </w:rPr>
        <w:lastRenderedPageBreak/>
        <w:t xml:space="preserve">risk free rate, such that the risk adjusted discount rate penalizes the project for its risk.  As such, there is no need to consider risk through the standard deviation of the projects’ </w:t>
      </w:r>
      <w:r>
        <w:rPr>
          <w:rFonts w:ascii="Arial" w:hAnsi="Arial"/>
        </w:rPr>
        <w:t>NPV</w:t>
      </w:r>
      <w:r w:rsidRPr="0017697F">
        <w:rPr>
          <w:rFonts w:ascii="Arial" w:hAnsi="Arial"/>
          <w:vertAlign w:val="subscript"/>
        </w:rPr>
        <w:t>i</w:t>
      </w:r>
      <w:r>
        <w:rPr>
          <w:rFonts w:ascii="Arial" w:hAnsi="Arial"/>
        </w:rPr>
        <w:t>‘s or the probability that the NPV would fall below zero.  In this case, one would accept the project as its EVNPV is greater than zero.</w:t>
      </w:r>
    </w:p>
    <w:p w:rsidR="00001DD2" w:rsidRDefault="00001DD2" w:rsidP="00B013EC">
      <w:pPr>
        <w:suppressAutoHyphens/>
        <w:spacing w:line="360" w:lineRule="auto"/>
        <w:rPr>
          <w:rFonts w:ascii="Arial" w:hAnsi="Arial"/>
        </w:rPr>
      </w:pPr>
    </w:p>
    <w:p w:rsidR="00001DD2" w:rsidRDefault="00001DD2" w:rsidP="00B013EC">
      <w:pPr>
        <w:widowControl/>
        <w:spacing w:line="360" w:lineRule="auto"/>
        <w:rPr>
          <w:rFonts w:ascii="Arial" w:hAnsi="Arial" w:cs="Arial"/>
          <w:b/>
          <w:snapToGrid/>
          <w:szCs w:val="24"/>
        </w:rPr>
      </w:pPr>
      <w:r w:rsidRPr="00996F23">
        <w:rPr>
          <w:rFonts w:ascii="Arial" w:hAnsi="Arial" w:cs="Arial"/>
          <w:b/>
          <w:snapToGrid/>
          <w:szCs w:val="24"/>
        </w:rPr>
        <w:t>10.6 Expected Value of Net Present Value and Standard Deviation for Portfolios of Projects</w:t>
      </w:r>
    </w:p>
    <w:p w:rsidR="00C11AE0" w:rsidRDefault="00C11AE0" w:rsidP="00B013EC">
      <w:pPr>
        <w:pStyle w:val="Style1"/>
        <w:jc w:val="left"/>
        <w:rPr>
          <w:szCs w:val="24"/>
        </w:rPr>
      </w:pPr>
      <w:r>
        <w:rPr>
          <w:szCs w:val="24"/>
        </w:rPr>
        <w:t xml:space="preserve">What happens when a firm combines projects, therefore creating a portfolio of projects? One may observe driving through Colorado resorts at high-altitude that not only have downhill ski facilities but also golf courses. It is obvious that in the winter the golf course and in the summer the ski facilities would be underutilized.  Stated another way, in the winter the ski facilities would produce relatively high cash flow and the gold course relatively low cash flow, and that the opposite would occur in the summer.  The resorts creating this type of portfolio have assets that are negatively correlated in terms of performance, and portfolios that produce a steadier, less risky cash flow. Resorts that only have ski facilities or golf courses would experience greater variance in cash flow than those with a combination of these.  The essence of portfolio diversification is to have multiple projects or investments with each having low or negative correlation with the others to benefit the most from risk reduction while maintaining return.  This section illustrates these concepts using standard formulas in portfolio analysis regarding their return and risk.  </w:t>
      </w:r>
    </w:p>
    <w:p w:rsidR="00FB1C2C" w:rsidRDefault="00996F23" w:rsidP="00B013EC">
      <w:pPr>
        <w:pStyle w:val="Style1"/>
        <w:jc w:val="left"/>
        <w:rPr>
          <w:szCs w:val="24"/>
        </w:rPr>
      </w:pPr>
      <w:r w:rsidRPr="00996F23">
        <w:rPr>
          <w:szCs w:val="24"/>
        </w:rPr>
        <w:t>A</w:t>
      </w:r>
      <w:r w:rsidR="00072CB8">
        <w:rPr>
          <w:szCs w:val="24"/>
        </w:rPr>
        <w:t>ssume that the</w:t>
      </w:r>
      <w:r w:rsidRPr="00996F23">
        <w:rPr>
          <w:szCs w:val="24"/>
        </w:rPr>
        <w:t xml:space="preserve"> </w:t>
      </w:r>
      <w:r w:rsidR="00072CB8">
        <w:rPr>
          <w:szCs w:val="24"/>
        </w:rPr>
        <w:t>f</w:t>
      </w:r>
      <w:r w:rsidRPr="00996F23">
        <w:rPr>
          <w:szCs w:val="24"/>
        </w:rPr>
        <w:t xml:space="preserve">inancial </w:t>
      </w:r>
      <w:r w:rsidR="00072CB8">
        <w:rPr>
          <w:szCs w:val="24"/>
        </w:rPr>
        <w:t>m</w:t>
      </w:r>
      <w:r w:rsidRPr="00996F23">
        <w:rPr>
          <w:szCs w:val="24"/>
        </w:rPr>
        <w:t>anager for a</w:t>
      </w:r>
      <w:r w:rsidR="00FB1C2C">
        <w:rPr>
          <w:szCs w:val="24"/>
        </w:rPr>
        <w:t xml:space="preserve"> ski resort known as “Downhell” is </w:t>
      </w:r>
      <w:r w:rsidRPr="00996F23">
        <w:rPr>
          <w:szCs w:val="24"/>
        </w:rPr>
        <w:t xml:space="preserve">assigned the task of analyzing the financial feasibility of adding indoor tennis courts to the </w:t>
      </w:r>
      <w:r w:rsidR="00FB1C2C">
        <w:rPr>
          <w:szCs w:val="24"/>
        </w:rPr>
        <w:t xml:space="preserve">resort’s </w:t>
      </w:r>
      <w:r w:rsidRPr="00996F23">
        <w:rPr>
          <w:szCs w:val="24"/>
        </w:rPr>
        <w:t>already existing skiing and ice-skating facilities.  The expected values of net present values (EVNPV) and standard deviations (σ</w:t>
      </w:r>
      <w:r w:rsidR="00072CB8" w:rsidRPr="00072CB8">
        <w:rPr>
          <w:szCs w:val="24"/>
          <w:vertAlign w:val="subscript"/>
        </w:rPr>
        <w:t>EVNPV</w:t>
      </w:r>
      <w:r w:rsidRPr="00996F23">
        <w:rPr>
          <w:szCs w:val="24"/>
        </w:rPr>
        <w:t xml:space="preserve">) of the existing facilities </w:t>
      </w:r>
      <w:r w:rsidR="00FB1C2C">
        <w:rPr>
          <w:szCs w:val="24"/>
        </w:rPr>
        <w:t xml:space="preserve">and the proposed tennis facility have already been calculated and </w:t>
      </w:r>
      <w:r w:rsidRPr="00996F23">
        <w:rPr>
          <w:szCs w:val="24"/>
        </w:rPr>
        <w:t>are given below.</w:t>
      </w:r>
      <w:r w:rsidR="00072CB8">
        <w:rPr>
          <w:szCs w:val="24"/>
        </w:rPr>
        <w:t xml:space="preserve">  </w:t>
      </w:r>
    </w:p>
    <w:p w:rsidR="00375B0E" w:rsidRDefault="00375B0E" w:rsidP="00B013EC">
      <w:pPr>
        <w:pStyle w:val="Style1"/>
        <w:jc w:val="left"/>
        <w:rPr>
          <w:szCs w:val="24"/>
        </w:rPr>
      </w:pPr>
    </w:p>
    <w:p w:rsidR="00375B0E" w:rsidRDefault="00375B0E" w:rsidP="00B013EC">
      <w:pPr>
        <w:pStyle w:val="Style1"/>
        <w:jc w:val="left"/>
        <w:rPr>
          <w:szCs w:val="24"/>
        </w:rPr>
      </w:pPr>
    </w:p>
    <w:p w:rsidR="00FB1C2C" w:rsidRDefault="00FB1C2C" w:rsidP="00996F23">
      <w:pPr>
        <w:pStyle w:val="Style1"/>
        <w:spacing w:line="240" w:lineRule="auto"/>
        <w:rPr>
          <w:szCs w:val="24"/>
        </w:rPr>
      </w:pPr>
    </w:p>
    <w:p w:rsidR="00FB1C2C" w:rsidRPr="00996F23" w:rsidRDefault="00FB1C2C" w:rsidP="00FB1C2C">
      <w:pPr>
        <w:pStyle w:val="Style1"/>
        <w:rPr>
          <w:szCs w:val="24"/>
        </w:rPr>
      </w:pPr>
      <w:r w:rsidRPr="00996F23">
        <w:rPr>
          <w:szCs w:val="24"/>
        </w:rPr>
        <w:lastRenderedPageBreak/>
        <w:tab/>
      </w:r>
      <w:r w:rsidRPr="00996F23">
        <w:rPr>
          <w:szCs w:val="24"/>
        </w:rPr>
        <w:tab/>
      </w:r>
      <w:r w:rsidRPr="00996F23">
        <w:rPr>
          <w:szCs w:val="24"/>
        </w:rPr>
        <w:tab/>
      </w:r>
      <w:r w:rsidRPr="00996F23">
        <w:rPr>
          <w:szCs w:val="24"/>
        </w:rPr>
        <w:tab/>
        <w:t>EVNPV ($)</w:t>
      </w:r>
      <w:r w:rsidRPr="00996F23">
        <w:rPr>
          <w:szCs w:val="24"/>
        </w:rPr>
        <w:tab/>
      </w:r>
      <w:r w:rsidRPr="00996F23">
        <w:rPr>
          <w:szCs w:val="24"/>
        </w:rPr>
        <w:tab/>
      </w:r>
      <w:r w:rsidR="006909A0" w:rsidRPr="00996F23">
        <w:rPr>
          <w:szCs w:val="24"/>
        </w:rPr>
        <w:t>σ</w:t>
      </w:r>
      <w:r w:rsidR="006909A0" w:rsidRPr="00072CB8">
        <w:rPr>
          <w:szCs w:val="24"/>
          <w:vertAlign w:val="subscript"/>
        </w:rPr>
        <w:t>EVNPV</w:t>
      </w:r>
      <w:r w:rsidR="006909A0" w:rsidRPr="00996F23">
        <w:rPr>
          <w:szCs w:val="24"/>
        </w:rPr>
        <w:t xml:space="preserve"> </w:t>
      </w:r>
      <w:r w:rsidRPr="00996F23">
        <w:rPr>
          <w:szCs w:val="24"/>
        </w:rPr>
        <w:t>($)</w:t>
      </w:r>
    </w:p>
    <w:p w:rsidR="00FB1C2C" w:rsidRPr="00996F23" w:rsidRDefault="00FB1C2C" w:rsidP="00FB1C2C">
      <w:pPr>
        <w:ind w:firstLine="720"/>
        <w:rPr>
          <w:rFonts w:ascii="Arial" w:hAnsi="Arial" w:cs="Arial"/>
          <w:szCs w:val="24"/>
        </w:rPr>
      </w:pPr>
      <w:r w:rsidRPr="00996F23">
        <w:rPr>
          <w:rFonts w:ascii="Arial" w:hAnsi="Arial" w:cs="Arial"/>
          <w:szCs w:val="24"/>
        </w:rPr>
        <w:t>Skiing</w:t>
      </w:r>
      <w:r w:rsidRPr="00996F23">
        <w:rPr>
          <w:rFonts w:ascii="Arial" w:hAnsi="Arial" w:cs="Arial"/>
          <w:szCs w:val="24"/>
        </w:rPr>
        <w:tab/>
      </w:r>
      <w:r>
        <w:rPr>
          <w:rFonts w:ascii="Arial" w:hAnsi="Arial" w:cs="Arial"/>
          <w:szCs w:val="24"/>
        </w:rPr>
        <w:t>(existing)</w:t>
      </w:r>
      <w:r w:rsidRPr="00996F23">
        <w:rPr>
          <w:rFonts w:ascii="Arial" w:hAnsi="Arial" w:cs="Arial"/>
          <w:szCs w:val="24"/>
        </w:rPr>
        <w:tab/>
      </w:r>
      <w:r w:rsidRPr="00996F23">
        <w:rPr>
          <w:rFonts w:ascii="Arial" w:hAnsi="Arial" w:cs="Arial"/>
          <w:szCs w:val="24"/>
        </w:rPr>
        <w:tab/>
        <w:t>100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20</w:t>
      </w:r>
    </w:p>
    <w:p w:rsidR="00FB1C2C" w:rsidRPr="00996F23" w:rsidRDefault="00FB1C2C" w:rsidP="00FB1C2C">
      <w:pPr>
        <w:ind w:firstLine="720"/>
        <w:rPr>
          <w:rFonts w:ascii="Arial" w:hAnsi="Arial" w:cs="Arial"/>
          <w:szCs w:val="24"/>
        </w:rPr>
      </w:pPr>
      <w:r w:rsidRPr="00996F23">
        <w:rPr>
          <w:rFonts w:ascii="Arial" w:hAnsi="Arial" w:cs="Arial"/>
          <w:szCs w:val="24"/>
        </w:rPr>
        <w:t>Ice-skating</w:t>
      </w:r>
      <w:r>
        <w:rPr>
          <w:rFonts w:ascii="Arial" w:hAnsi="Arial" w:cs="Arial"/>
          <w:szCs w:val="24"/>
        </w:rPr>
        <w:t xml:space="preserve"> (existing)</w:t>
      </w:r>
      <w:r w:rsidRPr="00996F23">
        <w:rPr>
          <w:rFonts w:ascii="Arial" w:hAnsi="Arial" w:cs="Arial"/>
          <w:szCs w:val="24"/>
        </w:rPr>
        <w:tab/>
        <w:t>50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15</w:t>
      </w:r>
    </w:p>
    <w:p w:rsidR="00FB1C2C" w:rsidRDefault="00FB1C2C" w:rsidP="00996F23">
      <w:pPr>
        <w:pStyle w:val="Style1"/>
        <w:spacing w:line="240" w:lineRule="auto"/>
        <w:rPr>
          <w:szCs w:val="24"/>
        </w:rPr>
      </w:pPr>
      <w:r>
        <w:rPr>
          <w:szCs w:val="24"/>
        </w:rPr>
        <w:t>Tennis (proposed)</w:t>
      </w:r>
      <w:r>
        <w:rPr>
          <w:szCs w:val="24"/>
        </w:rPr>
        <w:tab/>
      </w:r>
      <w:r>
        <w:rPr>
          <w:szCs w:val="24"/>
        </w:rPr>
        <w:tab/>
        <w:t>10</w:t>
      </w:r>
      <w:r>
        <w:rPr>
          <w:szCs w:val="24"/>
        </w:rPr>
        <w:tab/>
      </w:r>
      <w:r>
        <w:rPr>
          <w:szCs w:val="24"/>
        </w:rPr>
        <w:tab/>
      </w:r>
      <w:r>
        <w:rPr>
          <w:szCs w:val="24"/>
        </w:rPr>
        <w:tab/>
        <w:t>3</w:t>
      </w:r>
    </w:p>
    <w:p w:rsidR="00FB1C2C" w:rsidRDefault="00FB1C2C" w:rsidP="00996F23">
      <w:pPr>
        <w:pStyle w:val="Style1"/>
        <w:spacing w:line="240" w:lineRule="auto"/>
        <w:rPr>
          <w:szCs w:val="24"/>
        </w:rPr>
      </w:pPr>
    </w:p>
    <w:p w:rsidR="00FB1C2C" w:rsidRDefault="00FB1C2C" w:rsidP="00B013EC">
      <w:pPr>
        <w:pStyle w:val="Style1"/>
        <w:jc w:val="left"/>
        <w:rPr>
          <w:szCs w:val="24"/>
        </w:rPr>
      </w:pPr>
      <w:r>
        <w:rPr>
          <w:szCs w:val="24"/>
        </w:rPr>
        <w:t>As an aside, n</w:t>
      </w:r>
      <w:r w:rsidR="00072CB8">
        <w:rPr>
          <w:szCs w:val="24"/>
        </w:rPr>
        <w:t xml:space="preserve">otice that in the case of projects, the amounts shown </w:t>
      </w:r>
      <w:r>
        <w:rPr>
          <w:szCs w:val="24"/>
        </w:rPr>
        <w:t xml:space="preserve">for the EVNPV </w:t>
      </w:r>
      <w:r w:rsidR="00072CB8">
        <w:rPr>
          <w:szCs w:val="24"/>
        </w:rPr>
        <w:t>are in dollar terms, unlike for securities where return</w:t>
      </w:r>
      <w:r>
        <w:rPr>
          <w:szCs w:val="24"/>
        </w:rPr>
        <w:t>s</w:t>
      </w:r>
      <w:r w:rsidR="00072CB8">
        <w:rPr>
          <w:szCs w:val="24"/>
        </w:rPr>
        <w:t xml:space="preserve"> are shown in percentage terms</w:t>
      </w:r>
      <w:r>
        <w:rPr>
          <w:szCs w:val="24"/>
        </w:rPr>
        <w:t xml:space="preserve">.  The </w:t>
      </w:r>
      <w:r w:rsidR="00072CB8">
        <w:rPr>
          <w:szCs w:val="24"/>
        </w:rPr>
        <w:t xml:space="preserve">dollar values for </w:t>
      </w:r>
      <w:r>
        <w:rPr>
          <w:szCs w:val="24"/>
        </w:rPr>
        <w:t xml:space="preserve">the </w:t>
      </w:r>
      <w:r w:rsidR="00072CB8">
        <w:rPr>
          <w:szCs w:val="24"/>
        </w:rPr>
        <w:t xml:space="preserve">projects </w:t>
      </w:r>
      <w:r>
        <w:rPr>
          <w:szCs w:val="24"/>
        </w:rPr>
        <w:t xml:space="preserve">therefore directly reflect their </w:t>
      </w:r>
      <w:r w:rsidR="00072CB8">
        <w:rPr>
          <w:szCs w:val="24"/>
        </w:rPr>
        <w:t>weights</w:t>
      </w:r>
      <w:r>
        <w:rPr>
          <w:szCs w:val="24"/>
        </w:rPr>
        <w:t xml:space="preserve"> in the portfolio, making it unnecessary to use percentage weights.  </w:t>
      </w:r>
    </w:p>
    <w:p w:rsidR="00996F23" w:rsidRDefault="00FB1C2C" w:rsidP="00B013EC">
      <w:pPr>
        <w:pStyle w:val="Style1"/>
        <w:jc w:val="left"/>
        <w:rPr>
          <w:szCs w:val="24"/>
        </w:rPr>
      </w:pPr>
      <w:r>
        <w:rPr>
          <w:szCs w:val="24"/>
        </w:rPr>
        <w:t>The financial manager must approach this assignment utilizing a portfolio analysis paradigm, as the resort considers adding tennis to the existing skiing and ice-skating portfolio.  Assume that t</w:t>
      </w:r>
      <w:r w:rsidR="00996F23" w:rsidRPr="00996F23">
        <w:rPr>
          <w:szCs w:val="24"/>
        </w:rPr>
        <w:t xml:space="preserve">he correlation coefficients between the existing and proposed facilities </w:t>
      </w:r>
      <w:r>
        <w:rPr>
          <w:szCs w:val="24"/>
        </w:rPr>
        <w:t>have already been calculated as shown</w:t>
      </w:r>
      <w:r w:rsidR="00996F23" w:rsidRPr="00996F23">
        <w:rPr>
          <w:szCs w:val="24"/>
        </w:rPr>
        <w:t xml:space="preserve"> below.</w:t>
      </w:r>
    </w:p>
    <w:p w:rsidR="00FB1C2C" w:rsidRPr="00996F23" w:rsidRDefault="00FB1C2C" w:rsidP="00FB1C2C">
      <w:pPr>
        <w:pStyle w:val="Style1"/>
        <w:spacing w:line="240" w:lineRule="auto"/>
        <w:rPr>
          <w:szCs w:val="24"/>
        </w:rPr>
      </w:pPr>
    </w:p>
    <w:p w:rsidR="00996F23" w:rsidRPr="00996F23" w:rsidRDefault="00996F23" w:rsidP="00996F23">
      <w:pPr>
        <w:ind w:left="2160" w:firstLine="720"/>
        <w:rPr>
          <w:rFonts w:ascii="Arial" w:hAnsi="Arial" w:cs="Arial"/>
          <w:szCs w:val="24"/>
        </w:rPr>
      </w:pPr>
      <w:r w:rsidRPr="00996F23">
        <w:rPr>
          <w:rFonts w:ascii="Arial" w:hAnsi="Arial" w:cs="Arial"/>
          <w:szCs w:val="24"/>
        </w:rPr>
        <w:t>1. Skiing</w:t>
      </w:r>
      <w:r w:rsidRPr="00996F23">
        <w:rPr>
          <w:rFonts w:ascii="Arial" w:hAnsi="Arial" w:cs="Arial"/>
          <w:szCs w:val="24"/>
        </w:rPr>
        <w:tab/>
        <w:t>2. Ice-skating</w:t>
      </w:r>
      <w:r w:rsidRPr="00996F23">
        <w:rPr>
          <w:rFonts w:ascii="Arial" w:hAnsi="Arial" w:cs="Arial"/>
          <w:szCs w:val="24"/>
        </w:rPr>
        <w:tab/>
        <w:t>3. Indoor Tennis</w:t>
      </w:r>
    </w:p>
    <w:p w:rsidR="00996F23" w:rsidRPr="00996F23" w:rsidRDefault="00996F23" w:rsidP="00996F23">
      <w:pPr>
        <w:ind w:firstLine="720"/>
        <w:rPr>
          <w:rFonts w:ascii="Arial" w:hAnsi="Arial" w:cs="Arial"/>
          <w:szCs w:val="24"/>
        </w:rPr>
      </w:pPr>
      <w:r w:rsidRPr="00996F23">
        <w:rPr>
          <w:rFonts w:ascii="Arial" w:hAnsi="Arial" w:cs="Arial"/>
          <w:szCs w:val="24"/>
        </w:rPr>
        <w:t>1. Skiing</w:t>
      </w:r>
      <w:r w:rsidRPr="00996F23">
        <w:rPr>
          <w:rFonts w:ascii="Arial" w:hAnsi="Arial" w:cs="Arial"/>
          <w:szCs w:val="24"/>
        </w:rPr>
        <w:tab/>
      </w:r>
      <w:r w:rsidRPr="00996F23">
        <w:rPr>
          <w:rFonts w:ascii="Arial" w:hAnsi="Arial" w:cs="Arial"/>
          <w:szCs w:val="24"/>
        </w:rPr>
        <w:tab/>
        <w:t>+1.0</w:t>
      </w:r>
      <w:r w:rsidRPr="00996F23">
        <w:rPr>
          <w:rFonts w:ascii="Arial" w:hAnsi="Arial" w:cs="Arial"/>
          <w:szCs w:val="24"/>
        </w:rPr>
        <w:tab/>
      </w:r>
      <w:r w:rsidRPr="00996F23">
        <w:rPr>
          <w:rFonts w:ascii="Arial" w:hAnsi="Arial" w:cs="Arial"/>
          <w:szCs w:val="24"/>
        </w:rPr>
        <w:tab/>
      </w:r>
    </w:p>
    <w:p w:rsidR="00996F23" w:rsidRPr="00996F23" w:rsidRDefault="00996F23" w:rsidP="00996F23">
      <w:pPr>
        <w:ind w:firstLine="720"/>
        <w:rPr>
          <w:rFonts w:ascii="Arial" w:hAnsi="Arial" w:cs="Arial"/>
          <w:szCs w:val="24"/>
        </w:rPr>
      </w:pPr>
      <w:r w:rsidRPr="00996F23">
        <w:rPr>
          <w:rFonts w:ascii="Arial" w:hAnsi="Arial" w:cs="Arial"/>
          <w:szCs w:val="24"/>
        </w:rPr>
        <w:t>2. Ice-skating</w:t>
      </w:r>
      <w:r w:rsidRPr="00996F23">
        <w:rPr>
          <w:rFonts w:ascii="Arial" w:hAnsi="Arial" w:cs="Arial"/>
          <w:szCs w:val="24"/>
        </w:rPr>
        <w:tab/>
        <w:t>+0.80</w:t>
      </w:r>
      <w:r w:rsidRPr="00996F23">
        <w:rPr>
          <w:rFonts w:ascii="Arial" w:hAnsi="Arial" w:cs="Arial"/>
          <w:szCs w:val="24"/>
        </w:rPr>
        <w:tab/>
      </w:r>
      <w:r w:rsidRPr="00996F23">
        <w:rPr>
          <w:rFonts w:ascii="Arial" w:hAnsi="Arial" w:cs="Arial"/>
          <w:szCs w:val="24"/>
        </w:rPr>
        <w:tab/>
        <w:t>+1.0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r>
    </w:p>
    <w:p w:rsidR="00996F23" w:rsidRPr="00996F23" w:rsidRDefault="00996F23" w:rsidP="00996F23">
      <w:pPr>
        <w:ind w:firstLine="720"/>
        <w:rPr>
          <w:rFonts w:ascii="Arial" w:hAnsi="Arial" w:cs="Arial"/>
          <w:szCs w:val="24"/>
        </w:rPr>
      </w:pPr>
      <w:r w:rsidRPr="00996F23">
        <w:rPr>
          <w:rFonts w:ascii="Arial" w:hAnsi="Arial" w:cs="Arial"/>
          <w:szCs w:val="24"/>
        </w:rPr>
        <w:t>3. Indoor Tennis</w:t>
      </w:r>
      <w:r w:rsidRPr="00996F23">
        <w:rPr>
          <w:rFonts w:ascii="Arial" w:hAnsi="Arial" w:cs="Arial"/>
          <w:szCs w:val="24"/>
        </w:rPr>
        <w:tab/>
        <w:t>-0.50</w:t>
      </w:r>
      <w:r w:rsidRPr="00996F23">
        <w:rPr>
          <w:rFonts w:ascii="Arial" w:hAnsi="Arial" w:cs="Arial"/>
          <w:szCs w:val="24"/>
        </w:rPr>
        <w:tab/>
      </w:r>
      <w:r w:rsidRPr="00996F23">
        <w:rPr>
          <w:rFonts w:ascii="Arial" w:hAnsi="Arial" w:cs="Arial"/>
          <w:szCs w:val="24"/>
        </w:rPr>
        <w:tab/>
        <w:t>-0.25</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+1.0</w:t>
      </w:r>
    </w:p>
    <w:p w:rsidR="00996F23" w:rsidRDefault="00B013EC" w:rsidP="00B013EC">
      <w:pPr>
        <w:spacing w:line="360" w:lineRule="auto"/>
        <w:rPr>
          <w:rFonts w:ascii="Arial" w:hAnsi="Arial" w:cs="Arial"/>
          <w:szCs w:val="24"/>
        </w:rPr>
      </w:pPr>
      <w:r>
        <w:rPr>
          <w:rFonts w:ascii="Arial" w:hAnsi="Arial" w:cs="Arial"/>
          <w:szCs w:val="24"/>
        </w:rPr>
        <w:tab/>
      </w:r>
      <w:r w:rsidR="003B10EC">
        <w:rPr>
          <w:rFonts w:ascii="Arial" w:hAnsi="Arial" w:cs="Arial"/>
          <w:szCs w:val="24"/>
        </w:rPr>
        <w:t>Initially of interest are</w:t>
      </w:r>
      <w:r w:rsidR="006909A0">
        <w:rPr>
          <w:rFonts w:ascii="Arial" w:hAnsi="Arial" w:cs="Arial"/>
          <w:szCs w:val="24"/>
        </w:rPr>
        <w:t xml:space="preserve"> the value and risk of the existing portfolio of projects for “Downhell”.  Subsequently, we will c</w:t>
      </w:r>
      <w:r w:rsidR="00996F23" w:rsidRPr="00996F23">
        <w:rPr>
          <w:rFonts w:ascii="Arial" w:hAnsi="Arial" w:cs="Arial"/>
          <w:szCs w:val="24"/>
        </w:rPr>
        <w:t>ompute and compare the EVNPV and the</w:t>
      </w:r>
      <w:r w:rsidR="006909A0" w:rsidRPr="006909A0">
        <w:rPr>
          <w:rFonts w:ascii="Arial" w:hAnsi="Arial" w:cs="Arial"/>
          <w:szCs w:val="24"/>
        </w:rPr>
        <w:t xml:space="preserve"> </w:t>
      </w:r>
      <w:r w:rsidR="006909A0" w:rsidRPr="00996F23">
        <w:rPr>
          <w:rFonts w:ascii="Arial" w:hAnsi="Arial" w:cs="Arial"/>
          <w:szCs w:val="24"/>
        </w:rPr>
        <w:t>σ</w:t>
      </w:r>
      <w:r w:rsidR="006909A0" w:rsidRPr="00072CB8">
        <w:rPr>
          <w:szCs w:val="24"/>
          <w:vertAlign w:val="subscript"/>
        </w:rPr>
        <w:t>EVNPV</w:t>
      </w:r>
      <w:r w:rsidR="00996F23" w:rsidRPr="00996F23">
        <w:rPr>
          <w:rFonts w:ascii="Arial" w:hAnsi="Arial" w:cs="Arial"/>
          <w:szCs w:val="24"/>
        </w:rPr>
        <w:t xml:space="preserve"> for the combination of existing facilities (Skiing and Ice-skating) to the EVNPV and the σ for the combination of existing (Skiing and Ice-skating) plus </w:t>
      </w:r>
      <w:r w:rsidR="006909A0">
        <w:rPr>
          <w:rFonts w:ascii="Arial" w:hAnsi="Arial" w:cs="Arial"/>
          <w:szCs w:val="24"/>
        </w:rPr>
        <w:t>the proposed (</w:t>
      </w:r>
      <w:r w:rsidR="00996F23" w:rsidRPr="00996F23">
        <w:rPr>
          <w:rFonts w:ascii="Arial" w:hAnsi="Arial" w:cs="Arial"/>
          <w:szCs w:val="24"/>
        </w:rPr>
        <w:t>Indoor Tennis</w:t>
      </w:r>
      <w:r w:rsidR="006909A0">
        <w:rPr>
          <w:rFonts w:ascii="Arial" w:hAnsi="Arial" w:cs="Arial"/>
          <w:szCs w:val="24"/>
        </w:rPr>
        <w:t>)</w:t>
      </w:r>
      <w:r w:rsidR="00996F23" w:rsidRPr="00996F23">
        <w:rPr>
          <w:rFonts w:ascii="Arial" w:hAnsi="Arial" w:cs="Arial"/>
          <w:szCs w:val="24"/>
        </w:rPr>
        <w:t xml:space="preserve"> facilities</w:t>
      </w:r>
      <w:r w:rsidR="006909A0">
        <w:rPr>
          <w:rFonts w:ascii="Arial" w:hAnsi="Arial" w:cs="Arial"/>
          <w:szCs w:val="24"/>
        </w:rPr>
        <w:t xml:space="preserve"> to decide whether the latter is beneficial in terms of return and risk.</w:t>
      </w:r>
    </w:p>
    <w:p w:rsidR="000A786F" w:rsidRPr="00996F23" w:rsidRDefault="000A786F" w:rsidP="00B013EC">
      <w:pPr>
        <w:spacing w:line="360" w:lineRule="auto"/>
        <w:rPr>
          <w:rFonts w:ascii="Arial" w:hAnsi="Arial" w:cs="Arial"/>
          <w:szCs w:val="24"/>
        </w:rPr>
      </w:pPr>
      <w:r>
        <w:rPr>
          <w:rFonts w:ascii="Arial" w:hAnsi="Arial" w:cs="Arial"/>
          <w:szCs w:val="24"/>
        </w:rPr>
        <w:tab/>
      </w:r>
      <w:r w:rsidRPr="00996F23">
        <w:rPr>
          <w:rFonts w:ascii="Arial" w:hAnsi="Arial" w:cs="Arial"/>
          <w:szCs w:val="24"/>
        </w:rPr>
        <w:t xml:space="preserve">In the solutions </w:t>
      </w:r>
      <w:r>
        <w:rPr>
          <w:rFonts w:ascii="Arial" w:hAnsi="Arial" w:cs="Arial"/>
          <w:szCs w:val="24"/>
        </w:rPr>
        <w:t xml:space="preserve">shown </w:t>
      </w:r>
      <w:r w:rsidRPr="00996F23">
        <w:rPr>
          <w:rFonts w:ascii="Arial" w:hAnsi="Arial" w:cs="Arial"/>
          <w:szCs w:val="24"/>
        </w:rPr>
        <w:t xml:space="preserve">below, </w:t>
      </w:r>
      <w:r>
        <w:rPr>
          <w:rFonts w:ascii="Arial" w:hAnsi="Arial" w:cs="Arial"/>
          <w:szCs w:val="24"/>
        </w:rPr>
        <w:t xml:space="preserve">we use </w:t>
      </w:r>
      <w:r w:rsidRPr="00996F23">
        <w:rPr>
          <w:rFonts w:ascii="Arial" w:hAnsi="Arial" w:cs="Arial"/>
          <w:szCs w:val="24"/>
        </w:rPr>
        <w:t xml:space="preserve">the notation (1) </w:t>
      </w:r>
      <w:r>
        <w:rPr>
          <w:rFonts w:ascii="Arial" w:hAnsi="Arial" w:cs="Arial"/>
          <w:szCs w:val="24"/>
        </w:rPr>
        <w:t xml:space="preserve">to </w:t>
      </w:r>
      <w:r w:rsidRPr="00996F23">
        <w:rPr>
          <w:rFonts w:ascii="Arial" w:hAnsi="Arial" w:cs="Arial"/>
          <w:szCs w:val="24"/>
        </w:rPr>
        <w:t>represent Skiing, (2)</w:t>
      </w:r>
      <w:r>
        <w:rPr>
          <w:rFonts w:ascii="Arial" w:hAnsi="Arial" w:cs="Arial"/>
          <w:szCs w:val="24"/>
        </w:rPr>
        <w:t xml:space="preserve"> to represent</w:t>
      </w:r>
      <w:r w:rsidRPr="00996F23">
        <w:rPr>
          <w:rFonts w:ascii="Arial" w:hAnsi="Arial" w:cs="Arial"/>
          <w:szCs w:val="24"/>
        </w:rPr>
        <w:t xml:space="preserve"> Ice-skating, and (3) </w:t>
      </w:r>
      <w:r>
        <w:rPr>
          <w:rFonts w:ascii="Arial" w:hAnsi="Arial" w:cs="Arial"/>
          <w:szCs w:val="24"/>
        </w:rPr>
        <w:t xml:space="preserve">to </w:t>
      </w:r>
      <w:r w:rsidRPr="00996F23">
        <w:rPr>
          <w:rFonts w:ascii="Arial" w:hAnsi="Arial" w:cs="Arial"/>
          <w:szCs w:val="24"/>
        </w:rPr>
        <w:t>represent Indoor Tennis.</w:t>
      </w:r>
      <w:r>
        <w:rPr>
          <w:rFonts w:ascii="Arial" w:hAnsi="Arial" w:cs="Arial"/>
          <w:szCs w:val="24"/>
        </w:rPr>
        <w:t xml:space="preserve"> T</w:t>
      </w:r>
      <w:r w:rsidRPr="00996F23">
        <w:rPr>
          <w:rFonts w:ascii="Arial" w:hAnsi="Arial" w:cs="Arial"/>
          <w:szCs w:val="24"/>
        </w:rPr>
        <w:t>he EVNPV and the</w:t>
      </w:r>
      <w:r w:rsidRPr="006909A0">
        <w:rPr>
          <w:rFonts w:ascii="Arial" w:hAnsi="Arial" w:cs="Arial"/>
          <w:szCs w:val="24"/>
        </w:rPr>
        <w:t xml:space="preserve"> </w:t>
      </w:r>
      <w:r w:rsidRPr="00996F23">
        <w:rPr>
          <w:rFonts w:ascii="Arial" w:hAnsi="Arial" w:cs="Arial"/>
          <w:szCs w:val="24"/>
        </w:rPr>
        <w:t>σ</w:t>
      </w:r>
      <w:r w:rsidRPr="00072CB8">
        <w:rPr>
          <w:szCs w:val="24"/>
          <w:vertAlign w:val="subscript"/>
        </w:rPr>
        <w:t>EVNPV</w:t>
      </w:r>
      <w:r w:rsidRPr="00996F23">
        <w:rPr>
          <w:rFonts w:ascii="Arial" w:hAnsi="Arial" w:cs="Arial"/>
          <w:szCs w:val="24"/>
        </w:rPr>
        <w:t xml:space="preserve"> for the combination of exi</w:t>
      </w:r>
      <w:r>
        <w:rPr>
          <w:rFonts w:ascii="Arial" w:hAnsi="Arial" w:cs="Arial"/>
          <w:szCs w:val="24"/>
        </w:rPr>
        <w:t>sting facilities [</w:t>
      </w:r>
      <w:r w:rsidRPr="00996F23">
        <w:rPr>
          <w:rFonts w:ascii="Arial" w:hAnsi="Arial" w:cs="Arial"/>
          <w:szCs w:val="24"/>
        </w:rPr>
        <w:t>Skiing and Ice-skating</w:t>
      </w:r>
      <w:r>
        <w:rPr>
          <w:rFonts w:ascii="Arial" w:hAnsi="Arial" w:cs="Arial"/>
          <w:szCs w:val="24"/>
        </w:rPr>
        <w:t>, or (1) and (2)] are:</w:t>
      </w:r>
    </w:p>
    <w:p w:rsidR="000A786F" w:rsidRPr="00996F23" w:rsidRDefault="000A786F" w:rsidP="00B013EC">
      <w:pPr>
        <w:spacing w:line="360" w:lineRule="auto"/>
        <w:rPr>
          <w:rFonts w:ascii="Arial" w:hAnsi="Arial" w:cs="Arial"/>
          <w:szCs w:val="24"/>
        </w:rPr>
      </w:pPr>
      <w:r>
        <w:rPr>
          <w:rFonts w:ascii="Arial" w:hAnsi="Arial" w:cs="Arial"/>
          <w:szCs w:val="24"/>
        </w:rPr>
        <w:tab/>
      </w:r>
      <w:r w:rsidRPr="00996F23">
        <w:rPr>
          <w:rFonts w:ascii="Arial" w:hAnsi="Arial" w:cs="Arial"/>
          <w:szCs w:val="24"/>
        </w:rPr>
        <w:t>EVNPV</w:t>
      </w:r>
      <w:r w:rsidRPr="00996F23">
        <w:rPr>
          <w:rFonts w:ascii="Arial" w:hAnsi="Arial" w:cs="Arial"/>
          <w:szCs w:val="24"/>
          <w:vertAlign w:val="subscript"/>
        </w:rPr>
        <w:t>1+2</w:t>
      </w:r>
      <w:r w:rsidRPr="00996F23">
        <w:rPr>
          <w:rFonts w:ascii="Arial" w:hAnsi="Arial" w:cs="Arial"/>
          <w:szCs w:val="24"/>
        </w:rPr>
        <w:t xml:space="preserve"> = EVNPV</w:t>
      </w:r>
      <w:r w:rsidRPr="00996F23">
        <w:rPr>
          <w:rFonts w:ascii="Arial" w:hAnsi="Arial" w:cs="Arial"/>
          <w:szCs w:val="24"/>
          <w:vertAlign w:val="subscript"/>
        </w:rPr>
        <w:t>1</w:t>
      </w:r>
      <w:r w:rsidRPr="00996F23">
        <w:rPr>
          <w:rFonts w:ascii="Arial" w:hAnsi="Arial" w:cs="Arial"/>
          <w:szCs w:val="24"/>
        </w:rPr>
        <w:t xml:space="preserve"> + EVNPV</w:t>
      </w:r>
      <w:r w:rsidRPr="00996F23">
        <w:rPr>
          <w:rFonts w:ascii="Arial" w:hAnsi="Arial" w:cs="Arial"/>
          <w:szCs w:val="24"/>
          <w:vertAlign w:val="subscript"/>
        </w:rPr>
        <w:t>2</w:t>
      </w:r>
      <w:r w:rsidRPr="00996F23">
        <w:rPr>
          <w:rFonts w:ascii="Arial" w:hAnsi="Arial" w:cs="Arial"/>
          <w:szCs w:val="24"/>
        </w:rPr>
        <w:t xml:space="preserve"> = 100 + 50 = $150</w:t>
      </w:r>
    </w:p>
    <w:p w:rsidR="000A786F" w:rsidRPr="00996F23" w:rsidRDefault="000A786F" w:rsidP="00B013EC">
      <w:pPr>
        <w:spacing w:line="360" w:lineRule="auto"/>
        <w:rPr>
          <w:rFonts w:ascii="Arial" w:hAnsi="Arial" w:cs="Arial"/>
          <w:szCs w:val="24"/>
        </w:rPr>
      </w:pPr>
      <w:r>
        <w:rPr>
          <w:rFonts w:ascii="Arial" w:hAnsi="Arial" w:cs="Arial"/>
          <w:szCs w:val="24"/>
        </w:rPr>
        <w:tab/>
      </w:r>
      <w:r w:rsidRPr="00996F23">
        <w:rPr>
          <w:rFonts w:ascii="Arial" w:hAnsi="Arial" w:cs="Arial"/>
          <w:szCs w:val="24"/>
        </w:rPr>
        <w:t>σ</w:t>
      </w:r>
      <w:r w:rsidRPr="00996F23">
        <w:rPr>
          <w:rFonts w:ascii="Arial" w:hAnsi="Arial" w:cs="Arial"/>
          <w:szCs w:val="24"/>
          <w:vertAlign w:val="subscript"/>
        </w:rPr>
        <w:t>1+2</w:t>
      </w:r>
      <w:r w:rsidRPr="00996F23">
        <w:rPr>
          <w:rFonts w:ascii="Arial" w:hAnsi="Arial" w:cs="Arial"/>
          <w:szCs w:val="24"/>
        </w:rPr>
        <w:t xml:space="preserve"> =  [σ</w:t>
      </w:r>
      <w:r w:rsidRPr="00996F23">
        <w:rPr>
          <w:rFonts w:ascii="Arial" w:hAnsi="Arial" w:cs="Arial"/>
          <w:szCs w:val="24"/>
          <w:vertAlign w:val="superscript"/>
        </w:rPr>
        <w:t>2</w:t>
      </w:r>
      <w:r w:rsidRPr="00996F23">
        <w:rPr>
          <w:rFonts w:ascii="Arial" w:hAnsi="Arial" w:cs="Arial"/>
          <w:szCs w:val="24"/>
          <w:vertAlign w:val="subscript"/>
        </w:rPr>
        <w:t>1</w:t>
      </w:r>
      <w:r w:rsidRPr="00996F23">
        <w:rPr>
          <w:rFonts w:ascii="Arial" w:hAnsi="Arial" w:cs="Arial"/>
          <w:szCs w:val="24"/>
        </w:rPr>
        <w:t xml:space="preserve"> + σ</w:t>
      </w:r>
      <w:r w:rsidRPr="00996F23">
        <w:rPr>
          <w:rFonts w:ascii="Arial" w:hAnsi="Arial" w:cs="Arial"/>
          <w:szCs w:val="24"/>
          <w:vertAlign w:val="superscript"/>
        </w:rPr>
        <w:t>2</w:t>
      </w:r>
      <w:r w:rsidRPr="00996F23">
        <w:rPr>
          <w:rFonts w:ascii="Arial" w:hAnsi="Arial" w:cs="Arial"/>
          <w:szCs w:val="24"/>
          <w:vertAlign w:val="subscript"/>
        </w:rPr>
        <w:t>2</w:t>
      </w:r>
      <w:r w:rsidRPr="00996F23">
        <w:rPr>
          <w:rFonts w:ascii="Arial" w:hAnsi="Arial" w:cs="Arial"/>
          <w:szCs w:val="24"/>
        </w:rPr>
        <w:t xml:space="preserve"> + 2 σ</w:t>
      </w:r>
      <w:r w:rsidRPr="00996F23">
        <w:rPr>
          <w:rFonts w:ascii="Arial" w:hAnsi="Arial" w:cs="Arial"/>
          <w:szCs w:val="24"/>
          <w:vertAlign w:val="subscript"/>
        </w:rPr>
        <w:t>1</w:t>
      </w:r>
      <w:r w:rsidRPr="00996F23">
        <w:rPr>
          <w:rFonts w:ascii="Arial" w:hAnsi="Arial" w:cs="Arial"/>
          <w:szCs w:val="24"/>
        </w:rPr>
        <w:t xml:space="preserve"> σ</w:t>
      </w:r>
      <w:r w:rsidRPr="00996F23">
        <w:rPr>
          <w:rFonts w:ascii="Arial" w:hAnsi="Arial" w:cs="Arial"/>
          <w:szCs w:val="24"/>
          <w:vertAlign w:val="subscript"/>
        </w:rPr>
        <w:t>2</w:t>
      </w:r>
      <w:r w:rsidRPr="00996F23">
        <w:rPr>
          <w:rFonts w:ascii="Arial" w:hAnsi="Arial" w:cs="Arial"/>
          <w:szCs w:val="24"/>
        </w:rPr>
        <w:t xml:space="preserve"> ρ</w:t>
      </w:r>
      <w:r w:rsidRPr="00996F23">
        <w:rPr>
          <w:rFonts w:ascii="Arial" w:hAnsi="Arial" w:cs="Arial"/>
          <w:szCs w:val="24"/>
          <w:vertAlign w:val="subscript"/>
        </w:rPr>
        <w:t>1,2</w:t>
      </w:r>
      <w:r w:rsidRPr="00996F23">
        <w:rPr>
          <w:rFonts w:ascii="Arial" w:hAnsi="Arial" w:cs="Arial"/>
          <w:szCs w:val="24"/>
        </w:rPr>
        <w:t xml:space="preserve"> ] </w:t>
      </w:r>
      <w:r w:rsidRPr="00996F23">
        <w:rPr>
          <w:rFonts w:ascii="Arial" w:hAnsi="Arial" w:cs="Arial"/>
          <w:szCs w:val="24"/>
          <w:vertAlign w:val="superscript"/>
        </w:rPr>
        <w:t xml:space="preserve">1/2 </w:t>
      </w:r>
      <w:r w:rsidRPr="00996F23">
        <w:rPr>
          <w:rFonts w:ascii="Arial" w:hAnsi="Arial" w:cs="Arial"/>
          <w:szCs w:val="24"/>
        </w:rPr>
        <w:t xml:space="preserve"> =  [20</w:t>
      </w:r>
      <w:r w:rsidRPr="00996F23">
        <w:rPr>
          <w:rFonts w:ascii="Arial" w:hAnsi="Arial" w:cs="Arial"/>
          <w:szCs w:val="24"/>
          <w:vertAlign w:val="superscript"/>
        </w:rPr>
        <w:t>2</w:t>
      </w:r>
      <w:r w:rsidRPr="00996F23">
        <w:rPr>
          <w:rFonts w:ascii="Arial" w:hAnsi="Arial" w:cs="Arial"/>
          <w:szCs w:val="24"/>
        </w:rPr>
        <w:t xml:space="preserve"> + 15</w:t>
      </w:r>
      <w:r w:rsidRPr="00996F23">
        <w:rPr>
          <w:rFonts w:ascii="Arial" w:hAnsi="Arial" w:cs="Arial"/>
          <w:szCs w:val="24"/>
          <w:vertAlign w:val="superscript"/>
        </w:rPr>
        <w:t>2</w:t>
      </w:r>
      <w:r w:rsidRPr="00996F23">
        <w:rPr>
          <w:rFonts w:ascii="Arial" w:hAnsi="Arial" w:cs="Arial"/>
          <w:szCs w:val="24"/>
        </w:rPr>
        <w:t xml:space="preserve"> + 2 (20) (15) (0.80)] </w:t>
      </w:r>
      <w:r w:rsidRPr="00996F23">
        <w:rPr>
          <w:rFonts w:ascii="Arial" w:hAnsi="Arial" w:cs="Arial"/>
          <w:szCs w:val="24"/>
          <w:vertAlign w:val="superscript"/>
        </w:rPr>
        <w:t>1/2</w:t>
      </w:r>
    </w:p>
    <w:p w:rsidR="000A786F" w:rsidRPr="00996F23" w:rsidRDefault="000A786F" w:rsidP="00B013EC">
      <w:pPr>
        <w:spacing w:line="360" w:lineRule="auto"/>
        <w:rPr>
          <w:rFonts w:ascii="Arial" w:hAnsi="Arial" w:cs="Arial"/>
          <w:szCs w:val="24"/>
        </w:rPr>
      </w:pPr>
      <w:r w:rsidRPr="00996F23">
        <w:rPr>
          <w:rFonts w:ascii="Arial" w:hAnsi="Arial" w:cs="Arial"/>
          <w:szCs w:val="24"/>
        </w:rPr>
        <w:tab/>
        <w:t xml:space="preserve">   = [400 + 225 + 480] </w:t>
      </w:r>
      <w:r w:rsidRPr="00996F23">
        <w:rPr>
          <w:rFonts w:ascii="Arial" w:hAnsi="Arial" w:cs="Arial"/>
          <w:szCs w:val="24"/>
          <w:vertAlign w:val="superscript"/>
        </w:rPr>
        <w:t>½</w:t>
      </w:r>
      <w:r w:rsidRPr="00996F23">
        <w:rPr>
          <w:rFonts w:ascii="Arial" w:hAnsi="Arial" w:cs="Arial"/>
          <w:szCs w:val="24"/>
        </w:rPr>
        <w:t xml:space="preserve"> = [1105] </w:t>
      </w:r>
      <w:r w:rsidRPr="00996F23">
        <w:rPr>
          <w:rFonts w:ascii="Arial" w:hAnsi="Arial" w:cs="Arial"/>
          <w:szCs w:val="24"/>
          <w:vertAlign w:val="superscript"/>
        </w:rPr>
        <w:t>½</w:t>
      </w:r>
      <w:r w:rsidRPr="00996F23">
        <w:rPr>
          <w:rFonts w:ascii="Arial" w:hAnsi="Arial" w:cs="Arial"/>
          <w:szCs w:val="24"/>
        </w:rPr>
        <w:t xml:space="preserve"> = </w:t>
      </w:r>
      <w:r w:rsidR="00415E7F">
        <w:rPr>
          <w:rFonts w:ascii="Arial" w:hAnsi="Arial" w:cs="Arial"/>
          <w:szCs w:val="24"/>
        </w:rPr>
        <w:t>$</w:t>
      </w:r>
      <w:r w:rsidRPr="00996F23">
        <w:rPr>
          <w:rFonts w:ascii="Arial" w:hAnsi="Arial" w:cs="Arial"/>
          <w:szCs w:val="24"/>
        </w:rPr>
        <w:t>33.24</w:t>
      </w:r>
    </w:p>
    <w:p w:rsidR="006909A0" w:rsidRDefault="000A786F" w:rsidP="00B013EC">
      <w:pPr>
        <w:spacing w:line="360" w:lineRule="auto"/>
        <w:rPr>
          <w:rFonts w:ascii="Arial" w:hAnsi="Arial" w:cs="Arial"/>
          <w:szCs w:val="24"/>
        </w:rPr>
      </w:pPr>
      <w:r>
        <w:rPr>
          <w:rFonts w:ascii="Arial" w:hAnsi="Arial" w:cs="Arial"/>
          <w:szCs w:val="24"/>
        </w:rPr>
        <w:t xml:space="preserve">where </w:t>
      </w:r>
      <w:r w:rsidRPr="00996F23">
        <w:rPr>
          <w:rFonts w:ascii="Arial" w:hAnsi="Arial" w:cs="Arial"/>
          <w:szCs w:val="24"/>
        </w:rPr>
        <w:t>σ</w:t>
      </w:r>
      <w:r w:rsidRPr="00996F23">
        <w:rPr>
          <w:rFonts w:ascii="Arial" w:hAnsi="Arial" w:cs="Arial"/>
          <w:szCs w:val="24"/>
          <w:vertAlign w:val="superscript"/>
        </w:rPr>
        <w:t>2</w:t>
      </w:r>
      <w:r w:rsidRPr="00996F23">
        <w:rPr>
          <w:rFonts w:ascii="Arial" w:hAnsi="Arial" w:cs="Arial"/>
          <w:szCs w:val="24"/>
          <w:vertAlign w:val="subscript"/>
        </w:rPr>
        <w:t>1</w:t>
      </w:r>
      <w:r>
        <w:rPr>
          <w:rFonts w:ascii="Arial" w:hAnsi="Arial" w:cs="Arial"/>
          <w:szCs w:val="24"/>
        </w:rPr>
        <w:t xml:space="preserve"> and </w:t>
      </w:r>
      <w:r w:rsidRPr="00996F23">
        <w:rPr>
          <w:rFonts w:ascii="Arial" w:hAnsi="Arial" w:cs="Arial"/>
          <w:szCs w:val="24"/>
        </w:rPr>
        <w:t>σ</w:t>
      </w:r>
      <w:r w:rsidRPr="00996F23">
        <w:rPr>
          <w:rFonts w:ascii="Arial" w:hAnsi="Arial" w:cs="Arial"/>
          <w:szCs w:val="24"/>
          <w:vertAlign w:val="superscript"/>
        </w:rPr>
        <w:t>2</w:t>
      </w:r>
      <w:r>
        <w:rPr>
          <w:rFonts w:ascii="Arial" w:hAnsi="Arial" w:cs="Arial"/>
          <w:szCs w:val="24"/>
          <w:vertAlign w:val="subscript"/>
        </w:rPr>
        <w:t>2</w:t>
      </w:r>
      <w:r>
        <w:rPr>
          <w:rFonts w:ascii="Arial" w:hAnsi="Arial" w:cs="Arial"/>
          <w:szCs w:val="24"/>
        </w:rPr>
        <w:t xml:space="preserve"> are the variances of the expected value of net present value for the Skiing and Ice-skating facilities, respectively, and </w:t>
      </w:r>
      <w:r w:rsidRPr="00996F23">
        <w:rPr>
          <w:rFonts w:ascii="Arial" w:hAnsi="Arial" w:cs="Arial"/>
          <w:szCs w:val="24"/>
        </w:rPr>
        <w:t>σ</w:t>
      </w:r>
      <w:r w:rsidRPr="00996F23">
        <w:rPr>
          <w:rFonts w:ascii="Arial" w:hAnsi="Arial" w:cs="Arial"/>
          <w:szCs w:val="24"/>
          <w:vertAlign w:val="subscript"/>
        </w:rPr>
        <w:t>1</w:t>
      </w:r>
      <w:r w:rsidRPr="00996F23">
        <w:rPr>
          <w:rFonts w:ascii="Arial" w:hAnsi="Arial" w:cs="Arial"/>
          <w:szCs w:val="24"/>
        </w:rPr>
        <w:t xml:space="preserve"> σ</w:t>
      </w:r>
      <w:r w:rsidRPr="00996F23">
        <w:rPr>
          <w:rFonts w:ascii="Arial" w:hAnsi="Arial" w:cs="Arial"/>
          <w:szCs w:val="24"/>
          <w:vertAlign w:val="subscript"/>
        </w:rPr>
        <w:t>2</w:t>
      </w:r>
      <w:r w:rsidRPr="00996F23">
        <w:rPr>
          <w:rFonts w:ascii="Arial" w:hAnsi="Arial" w:cs="Arial"/>
          <w:szCs w:val="24"/>
        </w:rPr>
        <w:t xml:space="preserve"> ρ</w:t>
      </w:r>
      <w:r w:rsidRPr="00996F23">
        <w:rPr>
          <w:rFonts w:ascii="Arial" w:hAnsi="Arial" w:cs="Arial"/>
          <w:szCs w:val="24"/>
          <w:vertAlign w:val="subscript"/>
        </w:rPr>
        <w:t>1,2</w:t>
      </w:r>
      <w:r w:rsidRPr="00996F23">
        <w:rPr>
          <w:rFonts w:ascii="Arial" w:hAnsi="Arial" w:cs="Arial"/>
          <w:szCs w:val="24"/>
        </w:rPr>
        <w:t xml:space="preserve"> </w:t>
      </w:r>
      <w:r>
        <w:rPr>
          <w:rFonts w:ascii="Arial" w:hAnsi="Arial" w:cs="Arial"/>
          <w:szCs w:val="24"/>
        </w:rPr>
        <w:t xml:space="preserve"> is their covariance, where </w:t>
      </w:r>
      <w:r w:rsidRPr="00996F23">
        <w:rPr>
          <w:rFonts w:ascii="Arial" w:hAnsi="Arial" w:cs="Arial"/>
          <w:szCs w:val="24"/>
        </w:rPr>
        <w:t>ρ</w:t>
      </w:r>
      <w:r w:rsidRPr="00996F23">
        <w:rPr>
          <w:rFonts w:ascii="Arial" w:hAnsi="Arial" w:cs="Arial"/>
          <w:szCs w:val="24"/>
          <w:vertAlign w:val="subscript"/>
        </w:rPr>
        <w:t>1,2</w:t>
      </w:r>
      <w:r w:rsidRPr="00996F23">
        <w:rPr>
          <w:rFonts w:ascii="Arial" w:hAnsi="Arial" w:cs="Arial"/>
          <w:szCs w:val="24"/>
        </w:rPr>
        <w:t xml:space="preserve"> </w:t>
      </w:r>
      <w:r>
        <w:rPr>
          <w:rFonts w:ascii="Arial" w:hAnsi="Arial" w:cs="Arial"/>
          <w:szCs w:val="24"/>
        </w:rPr>
        <w:t xml:space="preserve"> is the correlation coefficient between the values of the Skiing and Ice-skating </w:t>
      </w:r>
      <w:r>
        <w:rPr>
          <w:rFonts w:ascii="Arial" w:hAnsi="Arial" w:cs="Arial"/>
          <w:szCs w:val="24"/>
        </w:rPr>
        <w:lastRenderedPageBreak/>
        <w:t>facilities.</w:t>
      </w:r>
    </w:p>
    <w:p w:rsidR="000A786F" w:rsidRDefault="000A786F" w:rsidP="00B013EC">
      <w:pPr>
        <w:spacing w:line="360" w:lineRule="auto"/>
        <w:rPr>
          <w:rFonts w:ascii="Arial" w:hAnsi="Arial" w:cs="Arial"/>
          <w:szCs w:val="24"/>
        </w:rPr>
      </w:pPr>
      <w:r>
        <w:rPr>
          <w:rFonts w:ascii="Arial" w:hAnsi="Arial" w:cs="Arial"/>
          <w:szCs w:val="24"/>
        </w:rPr>
        <w:tab/>
        <w:t xml:space="preserve">Notice that the Skiing and Ice-skating </w:t>
      </w:r>
      <w:r w:rsidR="000B65DB">
        <w:rPr>
          <w:rFonts w:ascii="Arial" w:hAnsi="Arial" w:cs="Arial"/>
          <w:szCs w:val="24"/>
        </w:rPr>
        <w:t xml:space="preserve">facilities have a high 0.80 correlation, which means that the portfolio of these two projects do not produce much in terms of risk reduction.  The value of the two projects combined is simply the summation of each of their expected values of net present values. The risk for the portfolio (standard deviation of the portfolio) considers each facility’s own standard deviation and their covariance (considering their correlation).  Notice that the portfolio’s risk, that is </w:t>
      </w:r>
      <w:r w:rsidR="000B65DB" w:rsidRPr="00996F23">
        <w:rPr>
          <w:rFonts w:ascii="Arial" w:hAnsi="Arial" w:cs="Arial"/>
          <w:szCs w:val="24"/>
        </w:rPr>
        <w:t>σ</w:t>
      </w:r>
      <w:r w:rsidR="000B65DB" w:rsidRPr="00996F23">
        <w:rPr>
          <w:rFonts w:ascii="Arial" w:hAnsi="Arial" w:cs="Arial"/>
          <w:szCs w:val="24"/>
          <w:vertAlign w:val="subscript"/>
        </w:rPr>
        <w:t>1+2</w:t>
      </w:r>
      <w:r w:rsidR="000B65DB">
        <w:rPr>
          <w:rFonts w:ascii="Arial" w:hAnsi="Arial" w:cs="Arial"/>
          <w:szCs w:val="24"/>
        </w:rPr>
        <w:t>, is 33.24, which is not much lower than the summation of their standard deviations which equals 35, that is 20 plus 15, owing to their high correlation.</w:t>
      </w:r>
      <w:r w:rsidR="0041760D">
        <w:rPr>
          <w:rFonts w:ascii="Arial" w:hAnsi="Arial" w:cs="Arial"/>
          <w:szCs w:val="24"/>
        </w:rPr>
        <w:t xml:space="preserve">  There are no weights to consider as the dollar values of the returns and risk explicitly account for the weights.</w:t>
      </w:r>
      <w:r w:rsidR="000B65DB">
        <w:rPr>
          <w:rFonts w:ascii="Arial" w:hAnsi="Arial" w:cs="Arial"/>
          <w:szCs w:val="24"/>
        </w:rPr>
        <w:t xml:space="preserve"> </w:t>
      </w:r>
    </w:p>
    <w:p w:rsidR="00996F23" w:rsidRDefault="00415E7F"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The EVNPV and σ</w:t>
      </w:r>
      <w:r w:rsidRPr="00072CB8">
        <w:rPr>
          <w:szCs w:val="24"/>
          <w:vertAlign w:val="subscript"/>
        </w:rPr>
        <w:t>EVNPV</w:t>
      </w:r>
      <w:r w:rsidR="00996F23" w:rsidRPr="00996F23">
        <w:rPr>
          <w:rFonts w:ascii="Arial" w:hAnsi="Arial" w:cs="Arial"/>
          <w:szCs w:val="24"/>
        </w:rPr>
        <w:t xml:space="preserve"> for the combination of existing facilities (Skiing and Ice-skating) plus </w:t>
      </w:r>
      <w:r>
        <w:rPr>
          <w:rFonts w:ascii="Arial" w:hAnsi="Arial" w:cs="Arial"/>
          <w:szCs w:val="24"/>
        </w:rPr>
        <w:t xml:space="preserve">the proposed </w:t>
      </w:r>
      <w:r w:rsidR="00996F23" w:rsidRPr="00996F23">
        <w:rPr>
          <w:rFonts w:ascii="Arial" w:hAnsi="Arial" w:cs="Arial"/>
          <w:szCs w:val="24"/>
        </w:rPr>
        <w:t>Indoor Tennis facilit</w:t>
      </w:r>
      <w:r>
        <w:rPr>
          <w:rFonts w:ascii="Arial" w:hAnsi="Arial" w:cs="Arial"/>
          <w:szCs w:val="24"/>
        </w:rPr>
        <w:t>y</w:t>
      </w:r>
      <w:r w:rsidR="00996F23" w:rsidRPr="00996F23">
        <w:rPr>
          <w:rFonts w:ascii="Arial" w:hAnsi="Arial" w:cs="Arial"/>
          <w:szCs w:val="24"/>
        </w:rPr>
        <w:t xml:space="preserve"> is:</w:t>
      </w:r>
    </w:p>
    <w:p w:rsidR="00996F23" w:rsidRPr="00996F23" w:rsidRDefault="00415E7F"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EVNPV</w:t>
      </w:r>
      <w:r w:rsidR="00996F23" w:rsidRPr="00996F23">
        <w:rPr>
          <w:rFonts w:ascii="Arial" w:hAnsi="Arial" w:cs="Arial"/>
          <w:szCs w:val="24"/>
          <w:vertAlign w:val="subscript"/>
        </w:rPr>
        <w:t>1+2+3</w:t>
      </w:r>
      <w:r w:rsidR="00996F23" w:rsidRPr="00996F23">
        <w:rPr>
          <w:rFonts w:ascii="Arial" w:hAnsi="Arial" w:cs="Arial"/>
          <w:szCs w:val="24"/>
        </w:rPr>
        <w:t xml:space="preserve"> = EVNPV</w:t>
      </w:r>
      <w:r w:rsidR="00996F23" w:rsidRPr="00996F23">
        <w:rPr>
          <w:rFonts w:ascii="Arial" w:hAnsi="Arial" w:cs="Arial"/>
          <w:szCs w:val="24"/>
          <w:vertAlign w:val="subscript"/>
        </w:rPr>
        <w:t>1</w:t>
      </w:r>
      <w:r w:rsidR="00996F23" w:rsidRPr="00996F23">
        <w:rPr>
          <w:rFonts w:ascii="Arial" w:hAnsi="Arial" w:cs="Arial"/>
          <w:szCs w:val="24"/>
        </w:rPr>
        <w:t xml:space="preserve"> + EVNPV</w:t>
      </w:r>
      <w:r w:rsidR="00996F23" w:rsidRPr="00996F23">
        <w:rPr>
          <w:rFonts w:ascii="Arial" w:hAnsi="Arial" w:cs="Arial"/>
          <w:szCs w:val="24"/>
          <w:vertAlign w:val="subscript"/>
        </w:rPr>
        <w:t>2</w:t>
      </w:r>
      <w:r w:rsidR="00996F23" w:rsidRPr="00996F23">
        <w:rPr>
          <w:rFonts w:ascii="Arial" w:hAnsi="Arial" w:cs="Arial"/>
          <w:szCs w:val="24"/>
        </w:rPr>
        <w:t xml:space="preserve"> + EVNPV</w:t>
      </w:r>
      <w:r w:rsidR="00996F23" w:rsidRPr="00996F23">
        <w:rPr>
          <w:rFonts w:ascii="Arial" w:hAnsi="Arial" w:cs="Arial"/>
          <w:szCs w:val="24"/>
          <w:vertAlign w:val="subscript"/>
        </w:rPr>
        <w:t>3</w:t>
      </w:r>
      <w:r w:rsidR="00996F23" w:rsidRPr="00996F23">
        <w:rPr>
          <w:rFonts w:ascii="Arial" w:hAnsi="Arial" w:cs="Arial"/>
          <w:szCs w:val="24"/>
        </w:rPr>
        <w:t xml:space="preserve"> = 100 + 50 + 10 = $160</w:t>
      </w:r>
    </w:p>
    <w:p w:rsidR="00996F23" w:rsidRPr="00996F23" w:rsidRDefault="00415E7F"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σ</w:t>
      </w:r>
      <w:r w:rsidR="00996F23" w:rsidRPr="00996F23">
        <w:rPr>
          <w:rFonts w:ascii="Arial" w:hAnsi="Arial" w:cs="Arial"/>
          <w:szCs w:val="24"/>
          <w:vertAlign w:val="subscript"/>
        </w:rPr>
        <w:t>1+2+3</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1</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2</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3</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2</w:t>
      </w:r>
      <w:r w:rsidR="00996F23" w:rsidRPr="00996F23">
        <w:rPr>
          <w:rFonts w:ascii="Arial" w:hAnsi="Arial" w:cs="Arial"/>
          <w:szCs w:val="24"/>
        </w:rPr>
        <w:t xml:space="preserve"> ρ</w:t>
      </w:r>
      <w:r w:rsidR="00996F23" w:rsidRPr="00996F23">
        <w:rPr>
          <w:rFonts w:ascii="Arial" w:hAnsi="Arial" w:cs="Arial"/>
          <w:szCs w:val="24"/>
          <w:vertAlign w:val="subscript"/>
        </w:rPr>
        <w:t>1,2</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1,3</w:t>
      </w:r>
      <w:r w:rsidR="00996F23" w:rsidRPr="00996F23">
        <w:rPr>
          <w:rFonts w:ascii="Arial" w:hAnsi="Arial" w:cs="Arial"/>
          <w:szCs w:val="24"/>
        </w:rPr>
        <w:t xml:space="preserve"> +  2 σ</w:t>
      </w:r>
      <w:r w:rsidR="00996F23" w:rsidRPr="00996F23">
        <w:rPr>
          <w:rFonts w:ascii="Arial" w:hAnsi="Arial" w:cs="Arial"/>
          <w:szCs w:val="24"/>
          <w:vertAlign w:val="subscript"/>
        </w:rPr>
        <w:t>2</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2,3</w:t>
      </w:r>
      <w:r w:rsidR="00996F23" w:rsidRPr="00996F23">
        <w:rPr>
          <w:rFonts w:ascii="Arial" w:hAnsi="Arial" w:cs="Arial"/>
          <w:szCs w:val="24"/>
        </w:rPr>
        <w:t xml:space="preserve">  ] </w:t>
      </w:r>
      <w:r w:rsidR="00996F23" w:rsidRPr="00996F23">
        <w:rPr>
          <w:rFonts w:ascii="Arial" w:hAnsi="Arial" w:cs="Arial"/>
          <w:szCs w:val="24"/>
          <w:vertAlign w:val="superscript"/>
        </w:rPr>
        <w:t xml:space="preserve">1/2 </w:t>
      </w:r>
      <w:r w:rsidR="00996F23"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[20</w:t>
      </w:r>
      <w:r w:rsidRPr="00996F23">
        <w:rPr>
          <w:rFonts w:ascii="Arial" w:hAnsi="Arial" w:cs="Arial"/>
          <w:szCs w:val="24"/>
          <w:vertAlign w:val="superscript"/>
        </w:rPr>
        <w:t>2</w:t>
      </w:r>
      <w:r w:rsidRPr="00996F23">
        <w:rPr>
          <w:rFonts w:ascii="Arial" w:hAnsi="Arial" w:cs="Arial"/>
          <w:szCs w:val="24"/>
        </w:rPr>
        <w:t xml:space="preserve"> + 15</w:t>
      </w:r>
      <w:r w:rsidRPr="00996F23">
        <w:rPr>
          <w:rFonts w:ascii="Arial" w:hAnsi="Arial" w:cs="Arial"/>
          <w:szCs w:val="24"/>
          <w:vertAlign w:val="superscript"/>
        </w:rPr>
        <w:t>2</w:t>
      </w:r>
      <w:r w:rsidRPr="00996F23">
        <w:rPr>
          <w:rFonts w:ascii="Arial" w:hAnsi="Arial" w:cs="Arial"/>
          <w:szCs w:val="24"/>
        </w:rPr>
        <w:t xml:space="preserve"> + 3</w:t>
      </w:r>
      <w:r w:rsidRPr="00996F23">
        <w:rPr>
          <w:rFonts w:ascii="Arial" w:hAnsi="Arial" w:cs="Arial"/>
          <w:szCs w:val="24"/>
          <w:vertAlign w:val="superscript"/>
        </w:rPr>
        <w:t>2</w:t>
      </w:r>
      <w:r w:rsidRPr="00996F23">
        <w:rPr>
          <w:rFonts w:ascii="Arial" w:hAnsi="Arial" w:cs="Arial"/>
          <w:szCs w:val="24"/>
        </w:rPr>
        <w:t xml:space="preserve"> + 2 (20) (15) (0.80) + 2 (20) (3) (-0.50) + 2 (15) (3) (-0.25)] </w:t>
      </w:r>
      <w:r w:rsidRPr="00996F23">
        <w:rPr>
          <w:rFonts w:ascii="Arial" w:hAnsi="Arial" w:cs="Arial"/>
          <w:szCs w:val="24"/>
          <w:vertAlign w:val="superscript"/>
        </w:rPr>
        <w:t>1/2</w:t>
      </w:r>
    </w:p>
    <w:p w:rsidR="00415E7F" w:rsidRDefault="00996F23" w:rsidP="00B013EC">
      <w:pPr>
        <w:spacing w:line="360" w:lineRule="auto"/>
        <w:rPr>
          <w:rFonts w:ascii="Arial" w:hAnsi="Arial" w:cs="Arial"/>
          <w:szCs w:val="24"/>
        </w:rPr>
      </w:pPr>
      <w:r w:rsidRPr="00996F23">
        <w:rPr>
          <w:rFonts w:ascii="Arial" w:hAnsi="Arial" w:cs="Arial"/>
          <w:szCs w:val="24"/>
        </w:rPr>
        <w:t xml:space="preserve">= [400 + 225 + 9 + 480 + (-60) + (-22.5)] </w:t>
      </w:r>
      <w:r w:rsidRPr="00996F23">
        <w:rPr>
          <w:rFonts w:ascii="Arial" w:hAnsi="Arial" w:cs="Arial"/>
          <w:szCs w:val="24"/>
          <w:vertAlign w:val="superscript"/>
        </w:rPr>
        <w:t>½</w:t>
      </w:r>
      <w:r w:rsidRPr="00996F23">
        <w:rPr>
          <w:rFonts w:ascii="Arial" w:hAnsi="Arial" w:cs="Arial"/>
          <w:szCs w:val="24"/>
        </w:rPr>
        <w:t xml:space="preserve"> </w:t>
      </w:r>
    </w:p>
    <w:p w:rsidR="00415E7F" w:rsidRDefault="00996F23" w:rsidP="00B013EC">
      <w:pPr>
        <w:spacing w:line="360" w:lineRule="auto"/>
        <w:rPr>
          <w:rFonts w:ascii="Arial" w:hAnsi="Arial" w:cs="Arial"/>
          <w:szCs w:val="24"/>
        </w:rPr>
      </w:pPr>
      <w:r w:rsidRPr="00996F23">
        <w:rPr>
          <w:rFonts w:ascii="Arial" w:hAnsi="Arial" w:cs="Arial"/>
          <w:szCs w:val="24"/>
        </w:rPr>
        <w:t xml:space="preserve">= [1031.5] </w:t>
      </w:r>
      <w:r w:rsidRPr="00996F23">
        <w:rPr>
          <w:rFonts w:ascii="Arial" w:hAnsi="Arial" w:cs="Arial"/>
          <w:szCs w:val="24"/>
          <w:vertAlign w:val="superscript"/>
        </w:rPr>
        <w:t>½</w:t>
      </w:r>
      <w:r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xml:space="preserve">= </w:t>
      </w:r>
      <w:r w:rsidR="00415E7F">
        <w:rPr>
          <w:rFonts w:ascii="Arial" w:hAnsi="Arial" w:cs="Arial"/>
          <w:szCs w:val="24"/>
        </w:rPr>
        <w:t>$</w:t>
      </w:r>
      <w:r w:rsidRPr="00996F23">
        <w:rPr>
          <w:rFonts w:ascii="Arial" w:hAnsi="Arial" w:cs="Arial"/>
          <w:szCs w:val="24"/>
        </w:rPr>
        <w:t>32.11</w:t>
      </w:r>
    </w:p>
    <w:p w:rsidR="00996F23" w:rsidRDefault="00415E7F"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 xml:space="preserve">An alternative approach </w:t>
      </w:r>
      <w:r w:rsidRPr="00996F23">
        <w:rPr>
          <w:rFonts w:ascii="Arial" w:hAnsi="Arial" w:cs="Arial"/>
          <w:szCs w:val="24"/>
        </w:rPr>
        <w:t xml:space="preserve">for </w:t>
      </w:r>
      <w:r>
        <w:rPr>
          <w:rFonts w:ascii="Arial" w:hAnsi="Arial" w:cs="Arial"/>
          <w:szCs w:val="24"/>
        </w:rPr>
        <w:t xml:space="preserve">calculating </w:t>
      </w:r>
      <w:r w:rsidRPr="00996F23">
        <w:rPr>
          <w:rFonts w:ascii="Arial" w:hAnsi="Arial" w:cs="Arial"/>
          <w:szCs w:val="24"/>
        </w:rPr>
        <w:t>σ</w:t>
      </w:r>
      <w:r w:rsidRPr="00996F23">
        <w:rPr>
          <w:rFonts w:ascii="Arial" w:hAnsi="Arial" w:cs="Arial"/>
          <w:szCs w:val="24"/>
          <w:vertAlign w:val="subscript"/>
        </w:rPr>
        <w:t>1+2+3</w:t>
      </w:r>
      <w:r>
        <w:rPr>
          <w:rFonts w:ascii="Arial" w:hAnsi="Arial" w:cs="Arial"/>
          <w:szCs w:val="24"/>
        </w:rPr>
        <w:t xml:space="preserve"> that takes into account the calculations already made for </w:t>
      </w:r>
      <w:r w:rsidRPr="00996F23">
        <w:rPr>
          <w:rFonts w:ascii="Arial" w:hAnsi="Arial" w:cs="Arial"/>
          <w:szCs w:val="24"/>
        </w:rPr>
        <w:t>σ</w:t>
      </w:r>
      <w:r w:rsidRPr="00996F23">
        <w:rPr>
          <w:rFonts w:ascii="Arial" w:hAnsi="Arial" w:cs="Arial"/>
          <w:szCs w:val="24"/>
          <w:vertAlign w:val="subscript"/>
        </w:rPr>
        <w:t>1+2</w:t>
      </w:r>
      <w:r>
        <w:rPr>
          <w:rFonts w:ascii="Arial" w:hAnsi="Arial" w:cs="Arial"/>
          <w:szCs w:val="24"/>
        </w:rPr>
        <w:t xml:space="preserve"> of 33.24 for the standard deviation of the </w:t>
      </w:r>
      <w:r w:rsidRPr="00996F23">
        <w:rPr>
          <w:rFonts w:ascii="Arial" w:hAnsi="Arial" w:cs="Arial"/>
          <w:szCs w:val="24"/>
        </w:rPr>
        <w:t xml:space="preserve">Skiing and Ice-skating </w:t>
      </w:r>
      <w:r>
        <w:rPr>
          <w:rFonts w:ascii="Arial" w:hAnsi="Arial" w:cs="Arial"/>
          <w:szCs w:val="24"/>
        </w:rPr>
        <w:t>facilities is shown below, such that</w:t>
      </w:r>
      <w:r w:rsidR="00996F23" w:rsidRPr="00996F23">
        <w:rPr>
          <w:rFonts w:ascii="Arial" w:hAnsi="Arial" w:cs="Arial"/>
          <w:szCs w:val="24"/>
        </w:rPr>
        <w:t>:</w:t>
      </w:r>
    </w:p>
    <w:p w:rsidR="00996F23" w:rsidRPr="00996F23" w:rsidRDefault="00415E7F"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σ</w:t>
      </w:r>
      <w:r w:rsidR="00996F23" w:rsidRPr="00996F23">
        <w:rPr>
          <w:rFonts w:ascii="Arial" w:hAnsi="Arial" w:cs="Arial"/>
          <w:szCs w:val="24"/>
          <w:vertAlign w:val="subscript"/>
        </w:rPr>
        <w:t>1+2+3</w:t>
      </w:r>
      <w:r w:rsidR="00996F23" w:rsidRPr="00996F23">
        <w:rPr>
          <w:rFonts w:ascii="Arial" w:hAnsi="Arial" w:cs="Arial"/>
          <w:szCs w:val="24"/>
        </w:rPr>
        <w:t xml:space="preserve"> = =  [σ</w:t>
      </w:r>
      <w:r w:rsidR="00996F23" w:rsidRPr="00996F23">
        <w:rPr>
          <w:rFonts w:ascii="Arial" w:hAnsi="Arial" w:cs="Arial"/>
          <w:szCs w:val="24"/>
          <w:vertAlign w:val="superscript"/>
        </w:rPr>
        <w:t>2</w:t>
      </w:r>
      <w:r w:rsidR="00996F23" w:rsidRPr="00996F23">
        <w:rPr>
          <w:rFonts w:ascii="Arial" w:hAnsi="Arial" w:cs="Arial"/>
          <w:szCs w:val="24"/>
          <w:vertAlign w:val="subscript"/>
        </w:rPr>
        <w:t>1+2</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3</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1,3</w:t>
      </w:r>
      <w:r w:rsidR="00996F23" w:rsidRPr="00996F23">
        <w:rPr>
          <w:rFonts w:ascii="Arial" w:hAnsi="Arial" w:cs="Arial"/>
          <w:szCs w:val="24"/>
        </w:rPr>
        <w:t xml:space="preserve"> +  2 σ</w:t>
      </w:r>
      <w:r w:rsidR="00996F23" w:rsidRPr="00996F23">
        <w:rPr>
          <w:rFonts w:ascii="Arial" w:hAnsi="Arial" w:cs="Arial"/>
          <w:szCs w:val="24"/>
          <w:vertAlign w:val="subscript"/>
        </w:rPr>
        <w:t>2</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2,3</w:t>
      </w:r>
      <w:r w:rsidR="00996F23" w:rsidRPr="00996F23">
        <w:rPr>
          <w:rFonts w:ascii="Arial" w:hAnsi="Arial" w:cs="Arial"/>
          <w:szCs w:val="24"/>
        </w:rPr>
        <w:t xml:space="preserve">  ] </w:t>
      </w:r>
      <w:r w:rsidR="00996F23" w:rsidRPr="00996F23">
        <w:rPr>
          <w:rFonts w:ascii="Arial" w:hAnsi="Arial" w:cs="Arial"/>
          <w:szCs w:val="24"/>
          <w:vertAlign w:val="superscript"/>
        </w:rPr>
        <w:t xml:space="preserve">1/2 </w:t>
      </w:r>
      <w:r w:rsidR="00996F23"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[33.24</w:t>
      </w:r>
      <w:r w:rsidRPr="00996F23">
        <w:rPr>
          <w:rFonts w:ascii="Arial" w:hAnsi="Arial" w:cs="Arial"/>
          <w:szCs w:val="24"/>
          <w:vertAlign w:val="superscript"/>
        </w:rPr>
        <w:t>2</w:t>
      </w:r>
      <w:r w:rsidRPr="00996F23">
        <w:rPr>
          <w:rFonts w:ascii="Arial" w:hAnsi="Arial" w:cs="Arial"/>
          <w:szCs w:val="24"/>
        </w:rPr>
        <w:t xml:space="preserve"> + 3</w:t>
      </w:r>
      <w:r w:rsidRPr="00996F23">
        <w:rPr>
          <w:rFonts w:ascii="Arial" w:hAnsi="Arial" w:cs="Arial"/>
          <w:szCs w:val="24"/>
          <w:vertAlign w:val="superscript"/>
        </w:rPr>
        <w:t>2</w:t>
      </w:r>
      <w:r w:rsidRPr="00996F23">
        <w:rPr>
          <w:rFonts w:ascii="Arial" w:hAnsi="Arial" w:cs="Arial"/>
          <w:szCs w:val="24"/>
        </w:rPr>
        <w:t xml:space="preserve"> + 2 (20) (3) (-0.50) + 2 (15) (3) (-0.25)] </w:t>
      </w:r>
      <w:r w:rsidRPr="00996F23">
        <w:rPr>
          <w:rFonts w:ascii="Arial" w:hAnsi="Arial" w:cs="Arial"/>
          <w:szCs w:val="24"/>
          <w:vertAlign w:val="superscript"/>
        </w:rPr>
        <w:t>1/2</w:t>
      </w:r>
    </w:p>
    <w:p w:rsidR="00415E7F" w:rsidRDefault="00996F23" w:rsidP="00B013EC">
      <w:pPr>
        <w:spacing w:line="360" w:lineRule="auto"/>
        <w:rPr>
          <w:rFonts w:ascii="Arial" w:hAnsi="Arial" w:cs="Arial"/>
          <w:szCs w:val="24"/>
        </w:rPr>
      </w:pPr>
      <w:r w:rsidRPr="00996F23">
        <w:rPr>
          <w:rFonts w:ascii="Arial" w:hAnsi="Arial" w:cs="Arial"/>
          <w:szCs w:val="24"/>
        </w:rPr>
        <w:t xml:space="preserve">= [1104.90 + 9 + (-60) + (-22.5)] </w:t>
      </w:r>
      <w:r w:rsidRPr="00996F23">
        <w:rPr>
          <w:rFonts w:ascii="Arial" w:hAnsi="Arial" w:cs="Arial"/>
          <w:szCs w:val="24"/>
          <w:vertAlign w:val="superscript"/>
        </w:rPr>
        <w:t>½</w:t>
      </w:r>
      <w:r w:rsidRPr="00996F23">
        <w:rPr>
          <w:rFonts w:ascii="Arial" w:hAnsi="Arial" w:cs="Arial"/>
          <w:szCs w:val="24"/>
        </w:rPr>
        <w:t xml:space="preserve"> </w:t>
      </w:r>
    </w:p>
    <w:p w:rsidR="00415E7F" w:rsidRDefault="00996F23" w:rsidP="00B013EC">
      <w:pPr>
        <w:spacing w:line="360" w:lineRule="auto"/>
        <w:rPr>
          <w:rFonts w:ascii="Arial" w:hAnsi="Arial" w:cs="Arial"/>
          <w:szCs w:val="24"/>
        </w:rPr>
      </w:pPr>
      <w:r w:rsidRPr="00996F23">
        <w:rPr>
          <w:rFonts w:ascii="Arial" w:hAnsi="Arial" w:cs="Arial"/>
          <w:szCs w:val="24"/>
        </w:rPr>
        <w:t xml:space="preserve">= [1031.5] </w:t>
      </w:r>
      <w:r w:rsidRPr="00996F23">
        <w:rPr>
          <w:rFonts w:ascii="Arial" w:hAnsi="Arial" w:cs="Arial"/>
          <w:szCs w:val="24"/>
          <w:vertAlign w:val="superscript"/>
        </w:rPr>
        <w:t>½</w:t>
      </w:r>
      <w:r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xml:space="preserve">= </w:t>
      </w:r>
      <w:r w:rsidR="00415E7F">
        <w:rPr>
          <w:rFonts w:ascii="Arial" w:hAnsi="Arial" w:cs="Arial"/>
          <w:szCs w:val="24"/>
        </w:rPr>
        <w:t>$</w:t>
      </w:r>
      <w:r w:rsidRPr="00996F23">
        <w:rPr>
          <w:rFonts w:ascii="Arial" w:hAnsi="Arial" w:cs="Arial"/>
          <w:szCs w:val="24"/>
        </w:rPr>
        <w:t>32.11</w:t>
      </w:r>
    </w:p>
    <w:p w:rsidR="002E2EAD" w:rsidRDefault="00415E7F" w:rsidP="00B013EC">
      <w:pPr>
        <w:spacing w:line="360" w:lineRule="auto"/>
        <w:rPr>
          <w:rFonts w:ascii="Arial" w:hAnsi="Arial" w:cs="Arial"/>
          <w:szCs w:val="24"/>
        </w:rPr>
      </w:pPr>
      <w:r>
        <w:rPr>
          <w:rFonts w:ascii="Arial" w:hAnsi="Arial" w:cs="Arial"/>
          <w:szCs w:val="24"/>
        </w:rPr>
        <w:tab/>
        <w:t xml:space="preserve">Adding the Indoor Tennis facility to the existing facilities increases the EVNP from $150 to $160 while reducing the standard deviation from $33.24 to $32.11.  </w:t>
      </w:r>
      <w:r w:rsidR="00996F23" w:rsidRPr="00996F23">
        <w:rPr>
          <w:rFonts w:ascii="Arial" w:hAnsi="Arial" w:cs="Arial"/>
          <w:szCs w:val="24"/>
        </w:rPr>
        <w:t>Thus, one should definitely accept th</w:t>
      </w:r>
      <w:r>
        <w:rPr>
          <w:rFonts w:ascii="Arial" w:hAnsi="Arial" w:cs="Arial"/>
          <w:szCs w:val="24"/>
        </w:rPr>
        <w:t>e Indoor Tennis Court facility</w:t>
      </w:r>
      <w:r w:rsidR="00996F23" w:rsidRPr="00996F23">
        <w:rPr>
          <w:rFonts w:ascii="Arial" w:hAnsi="Arial" w:cs="Arial"/>
          <w:szCs w:val="24"/>
        </w:rPr>
        <w:t xml:space="preserve"> because it adds value </w:t>
      </w:r>
      <w:r w:rsidR="00996F23" w:rsidRPr="00996F23">
        <w:rPr>
          <w:rFonts w:ascii="Arial" w:hAnsi="Arial" w:cs="Arial"/>
          <w:szCs w:val="24"/>
        </w:rPr>
        <w:lastRenderedPageBreak/>
        <w:t>($160 versus $150) to the portfolio while reducing its risk (</w:t>
      </w:r>
      <w:r>
        <w:rPr>
          <w:rFonts w:ascii="Arial" w:hAnsi="Arial" w:cs="Arial"/>
          <w:szCs w:val="24"/>
        </w:rPr>
        <w:t>$</w:t>
      </w:r>
      <w:r w:rsidR="00996F23" w:rsidRPr="00996F23">
        <w:rPr>
          <w:rFonts w:ascii="Arial" w:hAnsi="Arial" w:cs="Arial"/>
          <w:szCs w:val="24"/>
        </w:rPr>
        <w:t xml:space="preserve">32.11 versus </w:t>
      </w:r>
      <w:r>
        <w:rPr>
          <w:rFonts w:ascii="Arial" w:hAnsi="Arial" w:cs="Arial"/>
          <w:szCs w:val="24"/>
        </w:rPr>
        <w:t>$</w:t>
      </w:r>
      <w:r w:rsidR="00996F23" w:rsidRPr="00996F23">
        <w:rPr>
          <w:rFonts w:ascii="Arial" w:hAnsi="Arial" w:cs="Arial"/>
          <w:szCs w:val="24"/>
        </w:rPr>
        <w:t>33.24).</w:t>
      </w:r>
      <w:r>
        <w:rPr>
          <w:rFonts w:ascii="Arial" w:hAnsi="Arial" w:cs="Arial"/>
          <w:szCs w:val="24"/>
        </w:rPr>
        <w:t xml:space="preserve">  The primary reason for the risk reduction is that the Indoor Tennis Court facility has low correlations with “Downhell’s” existing facilities – a correlation of -0.50 with Skiing and </w:t>
      </w:r>
    </w:p>
    <w:p w:rsidR="00996F23" w:rsidRPr="00996F23" w:rsidRDefault="00415E7F" w:rsidP="00B013EC">
      <w:pPr>
        <w:spacing w:line="360" w:lineRule="auto"/>
        <w:rPr>
          <w:rFonts w:ascii="Arial" w:hAnsi="Arial" w:cs="Arial"/>
          <w:szCs w:val="24"/>
        </w:rPr>
      </w:pPr>
      <w:r>
        <w:rPr>
          <w:rFonts w:ascii="Arial" w:hAnsi="Arial" w:cs="Arial"/>
          <w:szCs w:val="24"/>
        </w:rPr>
        <w:t xml:space="preserve">-0.25 with Ice-skating.  </w:t>
      </w:r>
    </w:p>
    <w:p w:rsidR="00996F23" w:rsidRPr="00996F23" w:rsidRDefault="00996F23" w:rsidP="00996F23">
      <w:pPr>
        <w:rPr>
          <w:rFonts w:ascii="Arial" w:hAnsi="Arial" w:cs="Arial"/>
          <w:szCs w:val="24"/>
        </w:rPr>
      </w:pPr>
    </w:p>
    <w:p w:rsidR="00996F23" w:rsidRPr="00996F23" w:rsidRDefault="002E2EAD" w:rsidP="00B013EC">
      <w:pPr>
        <w:spacing w:line="360" w:lineRule="auto"/>
        <w:rPr>
          <w:rFonts w:ascii="Arial" w:hAnsi="Arial" w:cs="Arial"/>
          <w:szCs w:val="24"/>
        </w:rPr>
      </w:pPr>
      <w:r w:rsidRPr="00996F23">
        <w:rPr>
          <w:rFonts w:ascii="Arial" w:hAnsi="Arial" w:cs="Arial"/>
          <w:b/>
          <w:snapToGrid/>
          <w:szCs w:val="24"/>
        </w:rPr>
        <w:t>10.6</w:t>
      </w:r>
      <w:r>
        <w:rPr>
          <w:rFonts w:ascii="Arial" w:hAnsi="Arial" w:cs="Arial"/>
          <w:b/>
          <w:snapToGrid/>
          <w:szCs w:val="24"/>
        </w:rPr>
        <w:t>.1. Example 1</w:t>
      </w:r>
    </w:p>
    <w:p w:rsidR="00996F23" w:rsidRPr="00996F23" w:rsidRDefault="00996F23" w:rsidP="00B013EC">
      <w:pPr>
        <w:pStyle w:val="Style1"/>
        <w:jc w:val="left"/>
        <w:rPr>
          <w:szCs w:val="24"/>
        </w:rPr>
      </w:pPr>
      <w:r w:rsidRPr="00996F23">
        <w:rPr>
          <w:szCs w:val="24"/>
        </w:rPr>
        <w:t>A bookstore has three books in its portfolio of books, titled The Pleasures of Finance, Transcendental Meditation, and Beyond the Stars.  The expected values of net present values (EVNPV) and standard deviations (σ</w:t>
      </w:r>
      <w:r w:rsidR="00204E6D" w:rsidRPr="00204E6D">
        <w:rPr>
          <w:szCs w:val="24"/>
          <w:vertAlign w:val="subscript"/>
        </w:rPr>
        <w:t>EVNPV</w:t>
      </w:r>
      <w:r w:rsidRPr="00996F23">
        <w:rPr>
          <w:szCs w:val="24"/>
        </w:rPr>
        <w:t>) for each of these three books are shown below.</w:t>
      </w:r>
    </w:p>
    <w:p w:rsidR="00996F23" w:rsidRPr="00996F23" w:rsidRDefault="00996F23" w:rsidP="00996F23">
      <w:pPr>
        <w:pStyle w:val="Style1"/>
        <w:rPr>
          <w:szCs w:val="24"/>
        </w:rPr>
      </w:pPr>
      <w:r w:rsidRPr="00996F23">
        <w:rPr>
          <w:szCs w:val="24"/>
        </w:rPr>
        <w:tab/>
      </w:r>
      <w:r w:rsidRPr="00996F23">
        <w:rPr>
          <w:szCs w:val="24"/>
        </w:rPr>
        <w:tab/>
      </w:r>
      <w:r w:rsidRPr="00996F23">
        <w:rPr>
          <w:szCs w:val="24"/>
        </w:rPr>
        <w:tab/>
      </w:r>
      <w:r w:rsidRPr="00996F23">
        <w:rPr>
          <w:szCs w:val="24"/>
        </w:rPr>
        <w:tab/>
      </w:r>
      <w:r w:rsidRPr="00996F23">
        <w:rPr>
          <w:szCs w:val="24"/>
        </w:rPr>
        <w:tab/>
        <w:t>EVNPV ($)</w:t>
      </w:r>
      <w:r w:rsidRPr="00996F23">
        <w:rPr>
          <w:szCs w:val="24"/>
        </w:rPr>
        <w:tab/>
      </w:r>
      <w:r w:rsidRPr="00996F23">
        <w:rPr>
          <w:szCs w:val="24"/>
        </w:rPr>
        <w:tab/>
        <w:t>σ ($)</w:t>
      </w:r>
    </w:p>
    <w:p w:rsidR="00996F23" w:rsidRPr="00996F23" w:rsidRDefault="00996F23" w:rsidP="00996F23">
      <w:pPr>
        <w:ind w:firstLine="720"/>
        <w:rPr>
          <w:rFonts w:ascii="Arial" w:hAnsi="Arial" w:cs="Arial"/>
          <w:szCs w:val="24"/>
        </w:rPr>
      </w:pPr>
      <w:r w:rsidRPr="00996F23">
        <w:rPr>
          <w:rFonts w:ascii="Arial" w:hAnsi="Arial" w:cs="Arial"/>
          <w:szCs w:val="24"/>
        </w:rPr>
        <w:t>The Pleasures of Finance (PF)</w:t>
      </w:r>
      <w:r w:rsidRPr="00996F23">
        <w:rPr>
          <w:rFonts w:ascii="Arial" w:hAnsi="Arial" w:cs="Arial"/>
          <w:szCs w:val="24"/>
        </w:rPr>
        <w:tab/>
        <w:t>1,000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100</w:t>
      </w:r>
    </w:p>
    <w:p w:rsidR="00996F23" w:rsidRPr="00996F23" w:rsidRDefault="00996F23" w:rsidP="00996F23">
      <w:pPr>
        <w:ind w:firstLine="720"/>
        <w:rPr>
          <w:rFonts w:ascii="Arial" w:hAnsi="Arial" w:cs="Arial"/>
          <w:szCs w:val="24"/>
        </w:rPr>
      </w:pPr>
      <w:r w:rsidRPr="00996F23">
        <w:rPr>
          <w:rFonts w:ascii="Arial" w:hAnsi="Arial" w:cs="Arial"/>
          <w:szCs w:val="24"/>
        </w:rPr>
        <w:t>Transcendental Meditation</w:t>
      </w:r>
      <w:r w:rsidRPr="00996F23">
        <w:rPr>
          <w:rFonts w:ascii="Arial" w:hAnsi="Arial" w:cs="Arial"/>
          <w:szCs w:val="24"/>
        </w:rPr>
        <w:tab/>
        <w:t xml:space="preserve"> (TM)</w:t>
      </w:r>
      <w:r w:rsidRPr="00996F23">
        <w:rPr>
          <w:rFonts w:ascii="Arial" w:hAnsi="Arial" w:cs="Arial"/>
          <w:szCs w:val="24"/>
        </w:rPr>
        <w:tab/>
        <w:t>800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200</w:t>
      </w:r>
    </w:p>
    <w:p w:rsidR="00996F23" w:rsidRPr="00996F23" w:rsidRDefault="00996F23" w:rsidP="00996F23">
      <w:pPr>
        <w:ind w:firstLine="720"/>
        <w:rPr>
          <w:rFonts w:ascii="Arial" w:hAnsi="Arial" w:cs="Arial"/>
          <w:szCs w:val="24"/>
        </w:rPr>
      </w:pPr>
      <w:r w:rsidRPr="00996F23">
        <w:rPr>
          <w:rFonts w:ascii="Arial" w:hAnsi="Arial" w:cs="Arial"/>
          <w:szCs w:val="24"/>
        </w:rPr>
        <w:t>Beyond the Stars (BS)</w:t>
      </w:r>
      <w:r w:rsidRPr="00996F23">
        <w:rPr>
          <w:rFonts w:ascii="Arial" w:hAnsi="Arial" w:cs="Arial"/>
          <w:szCs w:val="24"/>
        </w:rPr>
        <w:tab/>
      </w:r>
      <w:r w:rsidRPr="00996F23">
        <w:rPr>
          <w:rFonts w:ascii="Arial" w:hAnsi="Arial" w:cs="Arial"/>
          <w:szCs w:val="24"/>
        </w:rPr>
        <w:tab/>
        <w:t>1,500</w:t>
      </w:r>
      <w:r w:rsidRPr="00996F23">
        <w:rPr>
          <w:rFonts w:ascii="Arial" w:hAnsi="Arial" w:cs="Arial"/>
          <w:szCs w:val="24"/>
        </w:rPr>
        <w:tab/>
      </w:r>
      <w:r w:rsidRPr="00996F23">
        <w:rPr>
          <w:rFonts w:ascii="Arial" w:hAnsi="Arial" w:cs="Arial"/>
          <w:szCs w:val="24"/>
        </w:rPr>
        <w:tab/>
      </w:r>
      <w:r w:rsidRPr="00996F23">
        <w:rPr>
          <w:rFonts w:ascii="Arial" w:hAnsi="Arial" w:cs="Arial"/>
          <w:szCs w:val="24"/>
        </w:rPr>
        <w:tab/>
        <w:t>600</w:t>
      </w:r>
    </w:p>
    <w:p w:rsidR="00996F23" w:rsidRPr="00996F23" w:rsidRDefault="00996F23" w:rsidP="00996F23">
      <w:pPr>
        <w:ind w:firstLine="720"/>
        <w:rPr>
          <w:rFonts w:ascii="Arial" w:hAnsi="Arial" w:cs="Arial"/>
          <w:szCs w:val="24"/>
        </w:rPr>
      </w:pPr>
    </w:p>
    <w:p w:rsidR="00996F23" w:rsidRDefault="00204E6D" w:rsidP="00996F23">
      <w:pPr>
        <w:rPr>
          <w:rFonts w:ascii="Arial" w:hAnsi="Arial" w:cs="Arial"/>
          <w:szCs w:val="24"/>
        </w:rPr>
      </w:pPr>
      <w:r>
        <w:rPr>
          <w:rFonts w:ascii="Arial" w:hAnsi="Arial" w:cs="Arial"/>
          <w:szCs w:val="24"/>
        </w:rPr>
        <w:tab/>
      </w:r>
      <w:r w:rsidR="00996F23" w:rsidRPr="00996F23">
        <w:rPr>
          <w:rFonts w:ascii="Arial" w:hAnsi="Arial" w:cs="Arial"/>
          <w:szCs w:val="24"/>
        </w:rPr>
        <w:t>Also, the correlation coefficients among these three books are shown below.</w:t>
      </w:r>
    </w:p>
    <w:p w:rsidR="00204E6D" w:rsidRPr="00996F23" w:rsidRDefault="00204E6D" w:rsidP="00996F23">
      <w:pPr>
        <w:rPr>
          <w:rFonts w:ascii="Arial" w:hAnsi="Arial" w:cs="Arial"/>
          <w:szCs w:val="24"/>
        </w:rPr>
      </w:pPr>
    </w:p>
    <w:p w:rsidR="00996F23" w:rsidRPr="00996F23" w:rsidRDefault="00204E6D" w:rsidP="00996F23">
      <w:pPr>
        <w:ind w:left="2160"/>
        <w:rPr>
          <w:rFonts w:ascii="Arial" w:hAnsi="Arial" w:cs="Arial"/>
          <w:szCs w:val="24"/>
        </w:rPr>
      </w:pPr>
      <w:r>
        <w:rPr>
          <w:rFonts w:ascii="Arial" w:hAnsi="Arial" w:cs="Arial"/>
          <w:szCs w:val="24"/>
        </w:rPr>
        <w:tab/>
      </w:r>
      <w:r w:rsidR="00996F23" w:rsidRPr="00996F23">
        <w:rPr>
          <w:rFonts w:ascii="Arial" w:hAnsi="Arial" w:cs="Arial"/>
          <w:szCs w:val="24"/>
        </w:rPr>
        <w:t>1. PF</w:t>
      </w:r>
      <w:r w:rsidR="00996F23" w:rsidRPr="00996F23">
        <w:rPr>
          <w:rFonts w:ascii="Arial" w:hAnsi="Arial" w:cs="Arial"/>
          <w:szCs w:val="24"/>
        </w:rPr>
        <w:tab/>
      </w:r>
      <w:r w:rsidR="00996F23" w:rsidRPr="00996F23">
        <w:rPr>
          <w:rFonts w:ascii="Arial" w:hAnsi="Arial" w:cs="Arial"/>
          <w:szCs w:val="24"/>
        </w:rPr>
        <w:tab/>
        <w:t>2. TM</w:t>
      </w:r>
      <w:r w:rsidR="00996F23" w:rsidRPr="00996F23">
        <w:rPr>
          <w:rFonts w:ascii="Arial" w:hAnsi="Arial" w:cs="Arial"/>
          <w:szCs w:val="24"/>
        </w:rPr>
        <w:tab/>
      </w:r>
      <w:r w:rsidR="00996F23" w:rsidRPr="00996F23">
        <w:rPr>
          <w:rFonts w:ascii="Arial" w:hAnsi="Arial" w:cs="Arial"/>
          <w:szCs w:val="24"/>
        </w:rPr>
        <w:tab/>
        <w:t>3. BS</w:t>
      </w:r>
    </w:p>
    <w:p w:rsidR="00996F23" w:rsidRPr="00996F23" w:rsidRDefault="00204E6D" w:rsidP="00996F23">
      <w:pPr>
        <w:ind w:firstLine="720"/>
        <w:rPr>
          <w:rFonts w:ascii="Arial" w:hAnsi="Arial" w:cs="Arial"/>
          <w:szCs w:val="24"/>
        </w:rPr>
      </w:pPr>
      <w:r>
        <w:rPr>
          <w:rFonts w:ascii="Arial" w:hAnsi="Arial" w:cs="Arial"/>
          <w:szCs w:val="24"/>
        </w:rPr>
        <w:tab/>
      </w:r>
      <w:r w:rsidR="00996F23" w:rsidRPr="00996F23">
        <w:rPr>
          <w:rFonts w:ascii="Arial" w:hAnsi="Arial" w:cs="Arial"/>
          <w:szCs w:val="24"/>
        </w:rPr>
        <w:t xml:space="preserve">1. PF </w:t>
      </w:r>
      <w:r w:rsidR="00996F23" w:rsidRPr="00996F23">
        <w:rPr>
          <w:rFonts w:ascii="Arial" w:hAnsi="Arial" w:cs="Arial"/>
          <w:szCs w:val="24"/>
        </w:rPr>
        <w:tab/>
      </w:r>
      <w:r w:rsidR="00996F23" w:rsidRPr="00996F23">
        <w:rPr>
          <w:rFonts w:ascii="Arial" w:hAnsi="Arial" w:cs="Arial"/>
          <w:szCs w:val="24"/>
        </w:rPr>
        <w:tab/>
        <w:t>+1.0</w:t>
      </w:r>
      <w:r w:rsidR="00996F23" w:rsidRPr="00996F23">
        <w:rPr>
          <w:rFonts w:ascii="Arial" w:hAnsi="Arial" w:cs="Arial"/>
          <w:szCs w:val="24"/>
        </w:rPr>
        <w:tab/>
      </w:r>
      <w:r w:rsidR="00996F23" w:rsidRPr="00996F23">
        <w:rPr>
          <w:rFonts w:ascii="Arial" w:hAnsi="Arial" w:cs="Arial"/>
          <w:szCs w:val="24"/>
        </w:rPr>
        <w:tab/>
      </w:r>
    </w:p>
    <w:p w:rsidR="00996F23" w:rsidRPr="00996F23" w:rsidRDefault="00204E6D" w:rsidP="00996F23">
      <w:pPr>
        <w:ind w:firstLine="720"/>
        <w:rPr>
          <w:rFonts w:ascii="Arial" w:hAnsi="Arial" w:cs="Arial"/>
          <w:szCs w:val="24"/>
        </w:rPr>
      </w:pPr>
      <w:r>
        <w:rPr>
          <w:rFonts w:ascii="Arial" w:hAnsi="Arial" w:cs="Arial"/>
          <w:szCs w:val="24"/>
        </w:rPr>
        <w:tab/>
      </w:r>
      <w:r w:rsidR="00996F23" w:rsidRPr="00996F23">
        <w:rPr>
          <w:rFonts w:ascii="Arial" w:hAnsi="Arial" w:cs="Arial"/>
          <w:szCs w:val="24"/>
        </w:rPr>
        <w:t>2. TM</w:t>
      </w:r>
      <w:r w:rsidR="00996F23" w:rsidRPr="00996F23">
        <w:rPr>
          <w:rFonts w:ascii="Arial" w:hAnsi="Arial" w:cs="Arial"/>
          <w:szCs w:val="24"/>
        </w:rPr>
        <w:tab/>
      </w:r>
      <w:r w:rsidR="00996F23" w:rsidRPr="00996F23">
        <w:rPr>
          <w:rFonts w:ascii="Arial" w:hAnsi="Arial" w:cs="Arial"/>
          <w:szCs w:val="24"/>
        </w:rPr>
        <w:tab/>
        <w:t>-0.20</w:t>
      </w:r>
      <w:r w:rsidR="00996F23" w:rsidRPr="00996F23">
        <w:rPr>
          <w:rFonts w:ascii="Arial" w:hAnsi="Arial" w:cs="Arial"/>
          <w:szCs w:val="24"/>
        </w:rPr>
        <w:tab/>
      </w:r>
      <w:r w:rsidR="00996F23" w:rsidRPr="00996F23">
        <w:rPr>
          <w:rFonts w:ascii="Arial" w:hAnsi="Arial" w:cs="Arial"/>
          <w:szCs w:val="24"/>
        </w:rPr>
        <w:tab/>
        <w:t>+1.0</w:t>
      </w:r>
      <w:r w:rsidR="00996F23" w:rsidRPr="00996F23">
        <w:rPr>
          <w:rFonts w:ascii="Arial" w:hAnsi="Arial" w:cs="Arial"/>
          <w:szCs w:val="24"/>
        </w:rPr>
        <w:tab/>
      </w:r>
      <w:r w:rsidR="00996F23" w:rsidRPr="00996F23">
        <w:rPr>
          <w:rFonts w:ascii="Arial" w:hAnsi="Arial" w:cs="Arial"/>
          <w:szCs w:val="24"/>
        </w:rPr>
        <w:tab/>
      </w:r>
      <w:r w:rsidR="00996F23" w:rsidRPr="00996F23">
        <w:rPr>
          <w:rFonts w:ascii="Arial" w:hAnsi="Arial" w:cs="Arial"/>
          <w:szCs w:val="24"/>
        </w:rPr>
        <w:tab/>
      </w:r>
    </w:p>
    <w:p w:rsidR="00996F23" w:rsidRPr="00996F23" w:rsidRDefault="00204E6D" w:rsidP="00996F23">
      <w:pPr>
        <w:ind w:firstLine="720"/>
        <w:rPr>
          <w:rFonts w:ascii="Arial" w:hAnsi="Arial" w:cs="Arial"/>
          <w:szCs w:val="24"/>
        </w:rPr>
      </w:pPr>
      <w:r>
        <w:rPr>
          <w:rFonts w:ascii="Arial" w:hAnsi="Arial" w:cs="Arial"/>
          <w:szCs w:val="24"/>
        </w:rPr>
        <w:tab/>
      </w:r>
      <w:r w:rsidR="00996F23" w:rsidRPr="00996F23">
        <w:rPr>
          <w:rFonts w:ascii="Arial" w:hAnsi="Arial" w:cs="Arial"/>
          <w:szCs w:val="24"/>
        </w:rPr>
        <w:t xml:space="preserve">3. BS </w:t>
      </w:r>
      <w:r w:rsidR="00996F23" w:rsidRPr="00996F23">
        <w:rPr>
          <w:rFonts w:ascii="Arial" w:hAnsi="Arial" w:cs="Arial"/>
          <w:szCs w:val="24"/>
        </w:rPr>
        <w:tab/>
      </w:r>
      <w:r w:rsidR="00996F23" w:rsidRPr="00996F23">
        <w:rPr>
          <w:rFonts w:ascii="Arial" w:hAnsi="Arial" w:cs="Arial"/>
          <w:szCs w:val="24"/>
        </w:rPr>
        <w:tab/>
        <w:t>-0.40</w:t>
      </w:r>
      <w:r w:rsidR="00996F23" w:rsidRPr="00996F23">
        <w:rPr>
          <w:rFonts w:ascii="Arial" w:hAnsi="Arial" w:cs="Arial"/>
          <w:szCs w:val="24"/>
        </w:rPr>
        <w:tab/>
      </w:r>
      <w:r w:rsidR="00996F23" w:rsidRPr="00996F23">
        <w:rPr>
          <w:rFonts w:ascii="Arial" w:hAnsi="Arial" w:cs="Arial"/>
          <w:szCs w:val="24"/>
        </w:rPr>
        <w:tab/>
        <w:t>+0.50</w:t>
      </w:r>
      <w:r w:rsidR="00996F23" w:rsidRPr="00996F23">
        <w:rPr>
          <w:rFonts w:ascii="Arial" w:hAnsi="Arial" w:cs="Arial"/>
          <w:szCs w:val="24"/>
        </w:rPr>
        <w:tab/>
      </w:r>
      <w:r w:rsidR="00996F23" w:rsidRPr="00996F23">
        <w:rPr>
          <w:rFonts w:ascii="Arial" w:hAnsi="Arial" w:cs="Arial"/>
          <w:szCs w:val="24"/>
        </w:rPr>
        <w:tab/>
        <w:t>+1.0</w:t>
      </w:r>
    </w:p>
    <w:p w:rsidR="00996F23" w:rsidRPr="00996F23" w:rsidRDefault="00996F23" w:rsidP="00996F23">
      <w:pPr>
        <w:rPr>
          <w:rFonts w:ascii="Arial" w:hAnsi="Arial" w:cs="Arial"/>
          <w:szCs w:val="24"/>
        </w:rPr>
      </w:pPr>
    </w:p>
    <w:p w:rsidR="00996F23" w:rsidRPr="00B013EC" w:rsidRDefault="00204E6D" w:rsidP="00B013EC">
      <w:pPr>
        <w:spacing w:line="360" w:lineRule="auto"/>
        <w:rPr>
          <w:rFonts w:ascii="Arial" w:hAnsi="Arial" w:cs="Arial"/>
          <w:szCs w:val="24"/>
        </w:rPr>
      </w:pPr>
      <w:r w:rsidRPr="00B013EC">
        <w:rPr>
          <w:rFonts w:ascii="Arial" w:hAnsi="Arial" w:cs="Arial"/>
          <w:szCs w:val="24"/>
        </w:rPr>
        <w:tab/>
        <w:t>Question</w:t>
      </w:r>
      <w:r w:rsidR="00B013EC">
        <w:rPr>
          <w:rFonts w:ascii="Arial" w:hAnsi="Arial" w:cs="Arial"/>
          <w:szCs w:val="24"/>
        </w:rPr>
        <w:t xml:space="preserve"> 1</w:t>
      </w:r>
      <w:r w:rsidRPr="00B013EC">
        <w:rPr>
          <w:rFonts w:ascii="Arial" w:hAnsi="Arial" w:cs="Arial"/>
          <w:szCs w:val="24"/>
        </w:rPr>
        <w:t xml:space="preserve">: </w:t>
      </w:r>
      <w:r w:rsidR="00996F23" w:rsidRPr="00B013EC">
        <w:rPr>
          <w:rFonts w:ascii="Arial" w:hAnsi="Arial" w:cs="Arial"/>
          <w:szCs w:val="24"/>
        </w:rPr>
        <w:t>Determine the EVNPV and the σ</w:t>
      </w:r>
      <w:r w:rsidRPr="00B013EC">
        <w:rPr>
          <w:rFonts w:ascii="Arial" w:hAnsi="Arial" w:cs="Arial"/>
          <w:szCs w:val="24"/>
          <w:vertAlign w:val="subscript"/>
        </w:rPr>
        <w:t>EVNPV</w:t>
      </w:r>
      <w:r w:rsidR="00996F23" w:rsidRPr="00B013EC">
        <w:rPr>
          <w:rFonts w:ascii="Arial" w:hAnsi="Arial" w:cs="Arial"/>
          <w:szCs w:val="24"/>
        </w:rPr>
        <w:t xml:space="preserve"> only for The Pleasures of Finance (PF) and Transcendental Meditation (TM) book combination. </w:t>
      </w:r>
    </w:p>
    <w:p w:rsidR="00B013EC" w:rsidRPr="00B013EC" w:rsidRDefault="00204E6D" w:rsidP="00B013EC">
      <w:pPr>
        <w:spacing w:line="360" w:lineRule="auto"/>
        <w:rPr>
          <w:rFonts w:ascii="Arial" w:hAnsi="Arial" w:cs="Arial"/>
          <w:szCs w:val="24"/>
        </w:rPr>
      </w:pPr>
      <w:r w:rsidRPr="00B013EC">
        <w:rPr>
          <w:rFonts w:ascii="Arial" w:hAnsi="Arial" w:cs="Arial"/>
          <w:szCs w:val="24"/>
        </w:rPr>
        <w:tab/>
        <w:t>Answer</w:t>
      </w:r>
      <w:r w:rsidR="00B013EC">
        <w:rPr>
          <w:rFonts w:ascii="Arial" w:hAnsi="Arial" w:cs="Arial"/>
          <w:szCs w:val="24"/>
        </w:rPr>
        <w:t xml:space="preserve"> 1</w:t>
      </w:r>
      <w:r w:rsidRPr="00B013EC">
        <w:rPr>
          <w:rFonts w:ascii="Arial" w:hAnsi="Arial" w:cs="Arial"/>
          <w:szCs w:val="24"/>
        </w:rPr>
        <w:t xml:space="preserve">: </w:t>
      </w:r>
      <w:r w:rsidR="00B013EC" w:rsidRPr="00B013EC">
        <w:rPr>
          <w:rFonts w:ascii="Arial" w:hAnsi="Arial" w:cs="Arial"/>
          <w:szCs w:val="24"/>
        </w:rPr>
        <w:t>Note that i</w:t>
      </w:r>
      <w:r w:rsidRPr="00B013EC">
        <w:rPr>
          <w:rFonts w:ascii="Arial" w:hAnsi="Arial" w:cs="Arial"/>
          <w:szCs w:val="24"/>
        </w:rPr>
        <w:t>n the answers, t</w:t>
      </w:r>
      <w:r w:rsidR="00996F23" w:rsidRPr="00B013EC">
        <w:rPr>
          <w:rFonts w:ascii="Arial" w:hAnsi="Arial" w:cs="Arial"/>
          <w:szCs w:val="24"/>
        </w:rPr>
        <w:t>he notation (1) represents The Pleasures of Finance, (2) represents Transcendental Meditation, and (3) represents Beyond the Stars.</w:t>
      </w:r>
      <w:r w:rsidR="00B013EC" w:rsidRPr="00B013EC">
        <w:rPr>
          <w:rFonts w:ascii="Arial" w:hAnsi="Arial" w:cs="Arial"/>
          <w:szCs w:val="24"/>
        </w:rPr>
        <w:t xml:space="preserve"> </w:t>
      </w:r>
      <w:r w:rsidR="00B013EC">
        <w:rPr>
          <w:rFonts w:ascii="Arial" w:hAnsi="Arial" w:cs="Arial"/>
          <w:szCs w:val="24"/>
        </w:rPr>
        <w:t>T</w:t>
      </w:r>
      <w:r w:rsidR="00B013EC" w:rsidRPr="00B013EC">
        <w:rPr>
          <w:rFonts w:ascii="Arial" w:hAnsi="Arial" w:cs="Arial"/>
          <w:szCs w:val="24"/>
        </w:rPr>
        <w:t>he EVNPV and the σ</w:t>
      </w:r>
      <w:r w:rsidR="00B013EC" w:rsidRPr="00B013EC">
        <w:rPr>
          <w:rFonts w:ascii="Arial" w:hAnsi="Arial" w:cs="Arial"/>
          <w:szCs w:val="24"/>
          <w:vertAlign w:val="subscript"/>
        </w:rPr>
        <w:t>EVNPV</w:t>
      </w:r>
      <w:r w:rsidR="00B013EC" w:rsidRPr="00B013EC">
        <w:rPr>
          <w:rFonts w:ascii="Arial" w:hAnsi="Arial" w:cs="Arial"/>
          <w:szCs w:val="24"/>
        </w:rPr>
        <w:t xml:space="preserve"> only for The Pleasures of Finance (PF) and Transcendental Meditation (TM) book combination</w:t>
      </w:r>
      <w:r w:rsidR="00B013EC">
        <w:rPr>
          <w:rFonts w:ascii="Arial" w:hAnsi="Arial" w:cs="Arial"/>
          <w:szCs w:val="24"/>
        </w:rPr>
        <w:t xml:space="preserve"> are:</w:t>
      </w:r>
      <w:r w:rsidR="00B013EC">
        <w:rPr>
          <w:rFonts w:ascii="Arial" w:hAnsi="Arial" w:cs="Arial"/>
          <w:szCs w:val="24"/>
        </w:rPr>
        <w:tab/>
      </w:r>
    </w:p>
    <w:p w:rsidR="00996F23" w:rsidRPr="00996F23" w:rsidRDefault="00204E6D"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EVNPV</w:t>
      </w:r>
      <w:r w:rsidR="00996F23" w:rsidRPr="00996F23">
        <w:rPr>
          <w:rFonts w:ascii="Arial" w:hAnsi="Arial" w:cs="Arial"/>
          <w:szCs w:val="24"/>
          <w:vertAlign w:val="subscript"/>
        </w:rPr>
        <w:t>1+2</w:t>
      </w:r>
      <w:r w:rsidR="00996F23" w:rsidRPr="00996F23">
        <w:rPr>
          <w:rFonts w:ascii="Arial" w:hAnsi="Arial" w:cs="Arial"/>
          <w:szCs w:val="24"/>
        </w:rPr>
        <w:t xml:space="preserve"> = EVNPV</w:t>
      </w:r>
      <w:r w:rsidR="00996F23" w:rsidRPr="00996F23">
        <w:rPr>
          <w:rFonts w:ascii="Arial" w:hAnsi="Arial" w:cs="Arial"/>
          <w:szCs w:val="24"/>
          <w:vertAlign w:val="subscript"/>
        </w:rPr>
        <w:t>1</w:t>
      </w:r>
      <w:r w:rsidR="00996F23" w:rsidRPr="00996F23">
        <w:rPr>
          <w:rFonts w:ascii="Arial" w:hAnsi="Arial" w:cs="Arial"/>
          <w:szCs w:val="24"/>
        </w:rPr>
        <w:t xml:space="preserve"> + EVNPV</w:t>
      </w:r>
      <w:r w:rsidR="00996F23" w:rsidRPr="00996F23">
        <w:rPr>
          <w:rFonts w:ascii="Arial" w:hAnsi="Arial" w:cs="Arial"/>
          <w:szCs w:val="24"/>
          <w:vertAlign w:val="subscript"/>
        </w:rPr>
        <w:t>2</w:t>
      </w:r>
      <w:r w:rsidR="00996F23" w:rsidRPr="00996F23">
        <w:rPr>
          <w:rFonts w:ascii="Arial" w:hAnsi="Arial" w:cs="Arial"/>
          <w:szCs w:val="24"/>
        </w:rPr>
        <w:t xml:space="preserve"> = 1,000 + 800 = $1,800</w:t>
      </w:r>
    </w:p>
    <w:p w:rsidR="00B013EC" w:rsidRDefault="00204E6D"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σ</w:t>
      </w:r>
      <w:r w:rsidR="00996F23" w:rsidRPr="00996F23">
        <w:rPr>
          <w:rFonts w:ascii="Arial" w:hAnsi="Arial" w:cs="Arial"/>
          <w:szCs w:val="24"/>
          <w:vertAlign w:val="subscript"/>
        </w:rPr>
        <w:t>1+2</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1</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2</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2</w:t>
      </w:r>
      <w:r w:rsidR="00996F23" w:rsidRPr="00996F23">
        <w:rPr>
          <w:rFonts w:ascii="Arial" w:hAnsi="Arial" w:cs="Arial"/>
          <w:szCs w:val="24"/>
        </w:rPr>
        <w:t xml:space="preserve"> ρ</w:t>
      </w:r>
      <w:r w:rsidR="00996F23" w:rsidRPr="00996F23">
        <w:rPr>
          <w:rFonts w:ascii="Arial" w:hAnsi="Arial" w:cs="Arial"/>
          <w:szCs w:val="24"/>
          <w:vertAlign w:val="subscript"/>
        </w:rPr>
        <w:t>1,2</w:t>
      </w:r>
      <w:r w:rsidR="00996F23" w:rsidRPr="00996F23">
        <w:rPr>
          <w:rFonts w:ascii="Arial" w:hAnsi="Arial" w:cs="Arial"/>
          <w:szCs w:val="24"/>
        </w:rPr>
        <w:t xml:space="preserve"> ] </w:t>
      </w:r>
      <w:r w:rsidR="00996F23" w:rsidRPr="00996F23">
        <w:rPr>
          <w:rFonts w:ascii="Arial" w:hAnsi="Arial" w:cs="Arial"/>
          <w:szCs w:val="24"/>
          <w:vertAlign w:val="superscript"/>
        </w:rPr>
        <w:t xml:space="preserve">1/2 </w:t>
      </w:r>
      <w:r w:rsidR="00996F23" w:rsidRPr="00996F23">
        <w:rPr>
          <w:rFonts w:ascii="Arial" w:hAnsi="Arial" w:cs="Arial"/>
          <w:szCs w:val="24"/>
        </w:rPr>
        <w:t xml:space="preserve"> </w:t>
      </w:r>
    </w:p>
    <w:p w:rsidR="00B013EC" w:rsidRDefault="00996F23" w:rsidP="00B013EC">
      <w:pPr>
        <w:spacing w:line="360" w:lineRule="auto"/>
        <w:rPr>
          <w:rFonts w:ascii="Arial" w:hAnsi="Arial" w:cs="Arial"/>
          <w:szCs w:val="24"/>
        </w:rPr>
      </w:pPr>
      <w:r w:rsidRPr="00996F23">
        <w:rPr>
          <w:rFonts w:ascii="Arial" w:hAnsi="Arial" w:cs="Arial"/>
          <w:szCs w:val="24"/>
        </w:rPr>
        <w:t>=  [100</w:t>
      </w:r>
      <w:r w:rsidRPr="00996F23">
        <w:rPr>
          <w:rFonts w:ascii="Arial" w:hAnsi="Arial" w:cs="Arial"/>
          <w:szCs w:val="24"/>
          <w:vertAlign w:val="superscript"/>
        </w:rPr>
        <w:t>2</w:t>
      </w:r>
      <w:r w:rsidRPr="00996F23">
        <w:rPr>
          <w:rFonts w:ascii="Arial" w:hAnsi="Arial" w:cs="Arial"/>
          <w:szCs w:val="24"/>
        </w:rPr>
        <w:t xml:space="preserve"> + 200</w:t>
      </w:r>
      <w:r w:rsidRPr="00996F23">
        <w:rPr>
          <w:rFonts w:ascii="Arial" w:hAnsi="Arial" w:cs="Arial"/>
          <w:szCs w:val="24"/>
          <w:vertAlign w:val="superscript"/>
        </w:rPr>
        <w:t>2</w:t>
      </w:r>
      <w:r w:rsidRPr="00996F23">
        <w:rPr>
          <w:rFonts w:ascii="Arial" w:hAnsi="Arial" w:cs="Arial"/>
          <w:szCs w:val="24"/>
        </w:rPr>
        <w:t xml:space="preserve"> + 2 (100) (200) (-0.20)] </w:t>
      </w:r>
      <w:r w:rsidR="00B013EC">
        <w:rPr>
          <w:rFonts w:ascii="Arial" w:hAnsi="Arial" w:cs="Arial"/>
          <w:szCs w:val="24"/>
          <w:vertAlign w:val="superscript"/>
        </w:rPr>
        <w:t>½</w:t>
      </w:r>
    </w:p>
    <w:p w:rsidR="00996F23" w:rsidRPr="00996F23" w:rsidRDefault="00996F23" w:rsidP="00B013EC">
      <w:pPr>
        <w:spacing w:line="360" w:lineRule="auto"/>
        <w:rPr>
          <w:rFonts w:ascii="Arial" w:hAnsi="Arial" w:cs="Arial"/>
          <w:szCs w:val="24"/>
        </w:rPr>
      </w:pPr>
      <w:r w:rsidRPr="00996F23">
        <w:rPr>
          <w:rFonts w:ascii="Arial" w:hAnsi="Arial" w:cs="Arial"/>
          <w:szCs w:val="24"/>
        </w:rPr>
        <w:t xml:space="preserve">= [42,000] </w:t>
      </w:r>
      <w:r w:rsidRPr="00996F23">
        <w:rPr>
          <w:rFonts w:ascii="Arial" w:hAnsi="Arial" w:cs="Arial"/>
          <w:szCs w:val="24"/>
          <w:vertAlign w:val="superscript"/>
        </w:rPr>
        <w:t>½</w:t>
      </w:r>
      <w:r w:rsidRPr="00996F23">
        <w:rPr>
          <w:rFonts w:ascii="Arial" w:hAnsi="Arial" w:cs="Arial"/>
          <w:szCs w:val="24"/>
        </w:rPr>
        <w:t xml:space="preserve"> = $204.94</w:t>
      </w:r>
    </w:p>
    <w:p w:rsidR="00996F23" w:rsidRDefault="00204E6D"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In this case, the t (or Z) value is  -8.78 = (0 – 1,800) / 204.94</w:t>
      </w:r>
    </w:p>
    <w:p w:rsidR="00B013EC" w:rsidRPr="00996F23" w:rsidRDefault="00B013EC" w:rsidP="00B013EC">
      <w:pPr>
        <w:spacing w:line="360" w:lineRule="auto"/>
        <w:rPr>
          <w:rFonts w:ascii="Arial" w:hAnsi="Arial" w:cs="Arial"/>
          <w:szCs w:val="24"/>
        </w:rPr>
      </w:pPr>
    </w:p>
    <w:p w:rsidR="00996F23" w:rsidRDefault="00B013EC" w:rsidP="00B013EC">
      <w:pPr>
        <w:spacing w:line="360" w:lineRule="auto"/>
        <w:rPr>
          <w:rFonts w:ascii="Arial" w:hAnsi="Arial" w:cs="Arial"/>
          <w:szCs w:val="24"/>
        </w:rPr>
      </w:pPr>
      <w:r>
        <w:rPr>
          <w:rFonts w:ascii="Arial" w:hAnsi="Arial" w:cs="Arial"/>
          <w:szCs w:val="24"/>
        </w:rPr>
        <w:tab/>
        <w:t>Question 2:</w:t>
      </w:r>
      <w:r w:rsidR="00996F23" w:rsidRPr="00996F23">
        <w:rPr>
          <w:rFonts w:ascii="Arial" w:hAnsi="Arial" w:cs="Arial"/>
          <w:szCs w:val="24"/>
        </w:rPr>
        <w:t xml:space="preserve"> Examine how the EVNPV and the </w:t>
      </w:r>
      <w:r w:rsidRPr="00B013EC">
        <w:rPr>
          <w:rFonts w:ascii="Arial" w:hAnsi="Arial" w:cs="Arial"/>
          <w:szCs w:val="24"/>
        </w:rPr>
        <w:t>σ</w:t>
      </w:r>
      <w:r w:rsidRPr="00B013EC">
        <w:rPr>
          <w:rFonts w:ascii="Arial" w:hAnsi="Arial" w:cs="Arial"/>
          <w:szCs w:val="24"/>
          <w:vertAlign w:val="subscript"/>
        </w:rPr>
        <w:t>EVNPV</w:t>
      </w:r>
      <w:r w:rsidRPr="00996F23">
        <w:rPr>
          <w:rFonts w:ascii="Arial" w:hAnsi="Arial" w:cs="Arial"/>
          <w:szCs w:val="24"/>
        </w:rPr>
        <w:t xml:space="preserve"> </w:t>
      </w:r>
      <w:r w:rsidR="00996F23" w:rsidRPr="00996F23">
        <w:rPr>
          <w:rFonts w:ascii="Arial" w:hAnsi="Arial" w:cs="Arial"/>
          <w:szCs w:val="24"/>
        </w:rPr>
        <w:t>changes when the book Beyond the Stars is added to the previous combination of The Pleasures of Finance (PF) and Transcendental Meditation (TM).</w:t>
      </w:r>
    </w:p>
    <w:p w:rsidR="00996F23" w:rsidRPr="00996F23" w:rsidRDefault="00B013EC" w:rsidP="00B013EC">
      <w:pPr>
        <w:spacing w:line="360" w:lineRule="auto"/>
        <w:rPr>
          <w:rFonts w:ascii="Arial" w:hAnsi="Arial" w:cs="Arial"/>
          <w:szCs w:val="24"/>
        </w:rPr>
      </w:pPr>
      <w:r>
        <w:rPr>
          <w:rFonts w:ascii="Arial" w:hAnsi="Arial" w:cs="Arial"/>
          <w:szCs w:val="24"/>
        </w:rPr>
        <w:tab/>
        <w:t xml:space="preserve">Answer 2: </w:t>
      </w:r>
      <w:r w:rsidR="00996F23" w:rsidRPr="00996F23">
        <w:rPr>
          <w:rFonts w:ascii="Arial" w:hAnsi="Arial" w:cs="Arial"/>
          <w:szCs w:val="24"/>
        </w:rPr>
        <w:t>The EVNPV and σ for the combination of all three books is:</w:t>
      </w:r>
    </w:p>
    <w:p w:rsidR="00996F23" w:rsidRPr="00996F23" w:rsidRDefault="00B013EC"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EVNPV</w:t>
      </w:r>
      <w:r w:rsidR="00996F23" w:rsidRPr="00996F23">
        <w:rPr>
          <w:rFonts w:ascii="Arial" w:hAnsi="Arial" w:cs="Arial"/>
          <w:szCs w:val="24"/>
          <w:vertAlign w:val="subscript"/>
        </w:rPr>
        <w:t>1+2+3</w:t>
      </w:r>
      <w:r w:rsidR="00996F23" w:rsidRPr="00996F23">
        <w:rPr>
          <w:rFonts w:ascii="Arial" w:hAnsi="Arial" w:cs="Arial"/>
          <w:szCs w:val="24"/>
        </w:rPr>
        <w:t xml:space="preserve"> = EVNPV</w:t>
      </w:r>
      <w:r w:rsidR="00996F23" w:rsidRPr="00996F23">
        <w:rPr>
          <w:rFonts w:ascii="Arial" w:hAnsi="Arial" w:cs="Arial"/>
          <w:szCs w:val="24"/>
          <w:vertAlign w:val="subscript"/>
        </w:rPr>
        <w:t>1</w:t>
      </w:r>
      <w:r w:rsidR="00996F23" w:rsidRPr="00996F23">
        <w:rPr>
          <w:rFonts w:ascii="Arial" w:hAnsi="Arial" w:cs="Arial"/>
          <w:szCs w:val="24"/>
        </w:rPr>
        <w:t xml:space="preserve"> + EVNPV</w:t>
      </w:r>
      <w:r w:rsidR="00996F23" w:rsidRPr="00996F23">
        <w:rPr>
          <w:rFonts w:ascii="Arial" w:hAnsi="Arial" w:cs="Arial"/>
          <w:szCs w:val="24"/>
          <w:vertAlign w:val="subscript"/>
        </w:rPr>
        <w:t>2</w:t>
      </w:r>
      <w:r w:rsidR="00996F23" w:rsidRPr="00996F23">
        <w:rPr>
          <w:rFonts w:ascii="Arial" w:hAnsi="Arial" w:cs="Arial"/>
          <w:szCs w:val="24"/>
        </w:rPr>
        <w:t xml:space="preserve"> + EVNPV</w:t>
      </w:r>
      <w:r w:rsidR="00996F23" w:rsidRPr="00996F23">
        <w:rPr>
          <w:rFonts w:ascii="Arial" w:hAnsi="Arial" w:cs="Arial"/>
          <w:szCs w:val="24"/>
          <w:vertAlign w:val="subscript"/>
        </w:rPr>
        <w:t>3</w:t>
      </w:r>
      <w:r w:rsidR="00996F23" w:rsidRPr="00996F23">
        <w:rPr>
          <w:rFonts w:ascii="Arial" w:hAnsi="Arial" w:cs="Arial"/>
          <w:szCs w:val="24"/>
        </w:rPr>
        <w:t xml:space="preserve"> = 1,000 + 800 + 1,500 = $3,300</w:t>
      </w:r>
    </w:p>
    <w:p w:rsidR="00996F23" w:rsidRPr="00996F23" w:rsidRDefault="00B013EC"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σ</w:t>
      </w:r>
      <w:r w:rsidR="00996F23" w:rsidRPr="00996F23">
        <w:rPr>
          <w:rFonts w:ascii="Arial" w:hAnsi="Arial" w:cs="Arial"/>
          <w:szCs w:val="24"/>
          <w:vertAlign w:val="subscript"/>
        </w:rPr>
        <w:t>1+2+3</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1</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2</w:t>
      </w:r>
      <w:r w:rsidR="00996F23" w:rsidRPr="00996F23">
        <w:rPr>
          <w:rFonts w:ascii="Arial" w:hAnsi="Arial" w:cs="Arial"/>
          <w:szCs w:val="24"/>
        </w:rPr>
        <w:t xml:space="preserve"> + σ</w:t>
      </w:r>
      <w:r w:rsidR="00996F23" w:rsidRPr="00996F23">
        <w:rPr>
          <w:rFonts w:ascii="Arial" w:hAnsi="Arial" w:cs="Arial"/>
          <w:szCs w:val="24"/>
          <w:vertAlign w:val="superscript"/>
        </w:rPr>
        <w:t>2</w:t>
      </w:r>
      <w:r w:rsidR="00996F23" w:rsidRPr="00996F23">
        <w:rPr>
          <w:rFonts w:ascii="Arial" w:hAnsi="Arial" w:cs="Arial"/>
          <w:szCs w:val="24"/>
          <w:vertAlign w:val="subscript"/>
        </w:rPr>
        <w:t>3</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2</w:t>
      </w:r>
      <w:r w:rsidR="00996F23" w:rsidRPr="00996F23">
        <w:rPr>
          <w:rFonts w:ascii="Arial" w:hAnsi="Arial" w:cs="Arial"/>
          <w:szCs w:val="24"/>
        </w:rPr>
        <w:t xml:space="preserve"> ρ</w:t>
      </w:r>
      <w:r w:rsidR="00996F23" w:rsidRPr="00996F23">
        <w:rPr>
          <w:rFonts w:ascii="Arial" w:hAnsi="Arial" w:cs="Arial"/>
          <w:szCs w:val="24"/>
          <w:vertAlign w:val="subscript"/>
        </w:rPr>
        <w:t>1,2</w:t>
      </w:r>
      <w:r w:rsidR="00996F23" w:rsidRPr="00996F23">
        <w:rPr>
          <w:rFonts w:ascii="Arial" w:hAnsi="Arial" w:cs="Arial"/>
          <w:szCs w:val="24"/>
        </w:rPr>
        <w:t xml:space="preserve"> + 2 σ</w:t>
      </w:r>
      <w:r w:rsidR="00996F23" w:rsidRPr="00996F23">
        <w:rPr>
          <w:rFonts w:ascii="Arial" w:hAnsi="Arial" w:cs="Arial"/>
          <w:szCs w:val="24"/>
          <w:vertAlign w:val="subscript"/>
        </w:rPr>
        <w:t>1</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1,3</w:t>
      </w:r>
      <w:r w:rsidR="00996F23" w:rsidRPr="00996F23">
        <w:rPr>
          <w:rFonts w:ascii="Arial" w:hAnsi="Arial" w:cs="Arial"/>
          <w:szCs w:val="24"/>
        </w:rPr>
        <w:t xml:space="preserve"> +  2 σ</w:t>
      </w:r>
      <w:r w:rsidR="00996F23" w:rsidRPr="00996F23">
        <w:rPr>
          <w:rFonts w:ascii="Arial" w:hAnsi="Arial" w:cs="Arial"/>
          <w:szCs w:val="24"/>
          <w:vertAlign w:val="subscript"/>
        </w:rPr>
        <w:t>2</w:t>
      </w:r>
      <w:r w:rsidR="00996F23" w:rsidRPr="00996F23">
        <w:rPr>
          <w:rFonts w:ascii="Arial" w:hAnsi="Arial" w:cs="Arial"/>
          <w:szCs w:val="24"/>
        </w:rPr>
        <w:t xml:space="preserve"> σ</w:t>
      </w:r>
      <w:r w:rsidR="00996F23" w:rsidRPr="00996F23">
        <w:rPr>
          <w:rFonts w:ascii="Arial" w:hAnsi="Arial" w:cs="Arial"/>
          <w:szCs w:val="24"/>
          <w:vertAlign w:val="subscript"/>
        </w:rPr>
        <w:t>3</w:t>
      </w:r>
      <w:r w:rsidR="00996F23" w:rsidRPr="00996F23">
        <w:rPr>
          <w:rFonts w:ascii="Arial" w:hAnsi="Arial" w:cs="Arial"/>
          <w:szCs w:val="24"/>
        </w:rPr>
        <w:t xml:space="preserve"> ρ</w:t>
      </w:r>
      <w:r w:rsidR="00996F23" w:rsidRPr="00996F23">
        <w:rPr>
          <w:rFonts w:ascii="Arial" w:hAnsi="Arial" w:cs="Arial"/>
          <w:szCs w:val="24"/>
          <w:vertAlign w:val="subscript"/>
        </w:rPr>
        <w:t>2,3</w:t>
      </w:r>
      <w:r w:rsidR="00996F23" w:rsidRPr="00996F23">
        <w:rPr>
          <w:rFonts w:ascii="Arial" w:hAnsi="Arial" w:cs="Arial"/>
          <w:szCs w:val="24"/>
        </w:rPr>
        <w:t xml:space="preserve">  ] </w:t>
      </w:r>
      <w:r w:rsidR="00996F23" w:rsidRPr="00996F23">
        <w:rPr>
          <w:rFonts w:ascii="Arial" w:hAnsi="Arial" w:cs="Arial"/>
          <w:szCs w:val="24"/>
          <w:vertAlign w:val="superscript"/>
        </w:rPr>
        <w:t xml:space="preserve">1/2 </w:t>
      </w:r>
      <w:r w:rsidR="00996F23"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[100</w:t>
      </w:r>
      <w:r w:rsidRPr="00996F23">
        <w:rPr>
          <w:rFonts w:ascii="Arial" w:hAnsi="Arial" w:cs="Arial"/>
          <w:szCs w:val="24"/>
          <w:vertAlign w:val="superscript"/>
        </w:rPr>
        <w:t>2</w:t>
      </w:r>
      <w:r w:rsidRPr="00996F23">
        <w:rPr>
          <w:rFonts w:ascii="Arial" w:hAnsi="Arial" w:cs="Arial"/>
          <w:szCs w:val="24"/>
        </w:rPr>
        <w:t xml:space="preserve"> + 200</w:t>
      </w:r>
      <w:r w:rsidRPr="00996F23">
        <w:rPr>
          <w:rFonts w:ascii="Arial" w:hAnsi="Arial" w:cs="Arial"/>
          <w:szCs w:val="24"/>
          <w:vertAlign w:val="superscript"/>
        </w:rPr>
        <w:t>2</w:t>
      </w:r>
      <w:r w:rsidRPr="00996F23">
        <w:rPr>
          <w:rFonts w:ascii="Arial" w:hAnsi="Arial" w:cs="Arial"/>
          <w:szCs w:val="24"/>
        </w:rPr>
        <w:t xml:space="preserve"> + 600</w:t>
      </w:r>
      <w:r w:rsidRPr="00996F23">
        <w:rPr>
          <w:rFonts w:ascii="Arial" w:hAnsi="Arial" w:cs="Arial"/>
          <w:szCs w:val="24"/>
          <w:vertAlign w:val="superscript"/>
        </w:rPr>
        <w:t>2</w:t>
      </w:r>
      <w:r w:rsidRPr="00996F23">
        <w:rPr>
          <w:rFonts w:ascii="Arial" w:hAnsi="Arial" w:cs="Arial"/>
          <w:szCs w:val="24"/>
        </w:rPr>
        <w:t xml:space="preserve"> + 2 (100) (200) (-0.20) + 2 (100) (600) (-0.40) + 2 (200) (600) (0.50)] </w:t>
      </w:r>
      <w:r w:rsidRPr="00996F23">
        <w:rPr>
          <w:rFonts w:ascii="Arial" w:hAnsi="Arial" w:cs="Arial"/>
          <w:szCs w:val="24"/>
          <w:vertAlign w:val="superscript"/>
        </w:rPr>
        <w:t>1/2</w:t>
      </w:r>
    </w:p>
    <w:p w:rsidR="00B013EC" w:rsidRPr="00996F23" w:rsidRDefault="00B013EC" w:rsidP="00B013EC">
      <w:pPr>
        <w:spacing w:line="360" w:lineRule="auto"/>
        <w:rPr>
          <w:rFonts w:ascii="Arial" w:hAnsi="Arial" w:cs="Arial"/>
          <w:szCs w:val="24"/>
        </w:rPr>
      </w:pPr>
      <w:r w:rsidRPr="00996F23">
        <w:rPr>
          <w:rFonts w:ascii="Arial" w:hAnsi="Arial" w:cs="Arial"/>
          <w:szCs w:val="24"/>
        </w:rPr>
        <w:t xml:space="preserve">= [474,000] </w:t>
      </w:r>
      <w:r w:rsidRPr="00996F23">
        <w:rPr>
          <w:rFonts w:ascii="Arial" w:hAnsi="Arial" w:cs="Arial"/>
          <w:szCs w:val="24"/>
          <w:vertAlign w:val="superscript"/>
        </w:rPr>
        <w:t>½</w:t>
      </w:r>
      <w:r w:rsidRPr="00996F23">
        <w:rPr>
          <w:rFonts w:ascii="Arial" w:hAnsi="Arial" w:cs="Arial"/>
          <w:szCs w:val="24"/>
        </w:rPr>
        <w:t xml:space="preserve"> = $688.48</w:t>
      </w:r>
    </w:p>
    <w:p w:rsidR="00996F23" w:rsidRPr="00996F23" w:rsidRDefault="00996F23" w:rsidP="00B013EC">
      <w:pPr>
        <w:spacing w:line="360" w:lineRule="auto"/>
        <w:rPr>
          <w:rFonts w:ascii="Arial" w:hAnsi="Arial" w:cs="Arial"/>
          <w:szCs w:val="24"/>
        </w:rPr>
      </w:pPr>
      <w:r w:rsidRPr="00996F23">
        <w:rPr>
          <w:rFonts w:ascii="Arial" w:hAnsi="Arial" w:cs="Arial"/>
          <w:szCs w:val="24"/>
        </w:rPr>
        <w:t>or alternatively</w:t>
      </w:r>
    </w:p>
    <w:p w:rsidR="00996F23" w:rsidRPr="00996F23" w:rsidRDefault="00996F23" w:rsidP="00B013EC">
      <w:pPr>
        <w:spacing w:line="360" w:lineRule="auto"/>
        <w:rPr>
          <w:rFonts w:ascii="Arial" w:hAnsi="Arial" w:cs="Arial"/>
          <w:szCs w:val="24"/>
        </w:rPr>
      </w:pPr>
      <w:r w:rsidRPr="00996F23">
        <w:rPr>
          <w:rFonts w:ascii="Arial" w:hAnsi="Arial" w:cs="Arial"/>
          <w:szCs w:val="24"/>
        </w:rPr>
        <w:t>σ</w:t>
      </w:r>
      <w:r w:rsidRPr="00996F23">
        <w:rPr>
          <w:rFonts w:ascii="Arial" w:hAnsi="Arial" w:cs="Arial"/>
          <w:szCs w:val="24"/>
          <w:vertAlign w:val="subscript"/>
        </w:rPr>
        <w:t>1+2+3</w:t>
      </w:r>
      <w:r w:rsidRPr="00996F23">
        <w:rPr>
          <w:rFonts w:ascii="Arial" w:hAnsi="Arial" w:cs="Arial"/>
          <w:szCs w:val="24"/>
        </w:rPr>
        <w:t xml:space="preserve"> = =  [σ</w:t>
      </w:r>
      <w:r w:rsidRPr="00996F23">
        <w:rPr>
          <w:rFonts w:ascii="Arial" w:hAnsi="Arial" w:cs="Arial"/>
          <w:szCs w:val="24"/>
          <w:vertAlign w:val="superscript"/>
        </w:rPr>
        <w:t>2</w:t>
      </w:r>
      <w:r w:rsidRPr="00996F23">
        <w:rPr>
          <w:rFonts w:ascii="Arial" w:hAnsi="Arial" w:cs="Arial"/>
          <w:szCs w:val="24"/>
          <w:vertAlign w:val="subscript"/>
        </w:rPr>
        <w:t>1+2</w:t>
      </w:r>
      <w:r w:rsidRPr="00996F23">
        <w:rPr>
          <w:rFonts w:ascii="Arial" w:hAnsi="Arial" w:cs="Arial"/>
          <w:szCs w:val="24"/>
        </w:rPr>
        <w:t xml:space="preserve"> + σ</w:t>
      </w:r>
      <w:r w:rsidRPr="00996F23">
        <w:rPr>
          <w:rFonts w:ascii="Arial" w:hAnsi="Arial" w:cs="Arial"/>
          <w:szCs w:val="24"/>
          <w:vertAlign w:val="superscript"/>
        </w:rPr>
        <w:t>2</w:t>
      </w:r>
      <w:r w:rsidRPr="00996F23">
        <w:rPr>
          <w:rFonts w:ascii="Arial" w:hAnsi="Arial" w:cs="Arial"/>
          <w:szCs w:val="24"/>
          <w:vertAlign w:val="subscript"/>
        </w:rPr>
        <w:t>3</w:t>
      </w:r>
      <w:r w:rsidRPr="00996F23">
        <w:rPr>
          <w:rFonts w:ascii="Arial" w:hAnsi="Arial" w:cs="Arial"/>
          <w:szCs w:val="24"/>
        </w:rPr>
        <w:t xml:space="preserve"> + 2 σ</w:t>
      </w:r>
      <w:r w:rsidRPr="00996F23">
        <w:rPr>
          <w:rFonts w:ascii="Arial" w:hAnsi="Arial" w:cs="Arial"/>
          <w:szCs w:val="24"/>
          <w:vertAlign w:val="subscript"/>
        </w:rPr>
        <w:t>1</w:t>
      </w:r>
      <w:r w:rsidRPr="00996F23">
        <w:rPr>
          <w:rFonts w:ascii="Arial" w:hAnsi="Arial" w:cs="Arial"/>
          <w:szCs w:val="24"/>
        </w:rPr>
        <w:t xml:space="preserve"> σ</w:t>
      </w:r>
      <w:r w:rsidRPr="00996F23">
        <w:rPr>
          <w:rFonts w:ascii="Arial" w:hAnsi="Arial" w:cs="Arial"/>
          <w:szCs w:val="24"/>
          <w:vertAlign w:val="subscript"/>
        </w:rPr>
        <w:t>3</w:t>
      </w:r>
      <w:r w:rsidRPr="00996F23">
        <w:rPr>
          <w:rFonts w:ascii="Arial" w:hAnsi="Arial" w:cs="Arial"/>
          <w:szCs w:val="24"/>
        </w:rPr>
        <w:t xml:space="preserve"> ρ</w:t>
      </w:r>
      <w:r w:rsidRPr="00996F23">
        <w:rPr>
          <w:rFonts w:ascii="Arial" w:hAnsi="Arial" w:cs="Arial"/>
          <w:szCs w:val="24"/>
          <w:vertAlign w:val="subscript"/>
        </w:rPr>
        <w:t>1,3</w:t>
      </w:r>
      <w:r w:rsidRPr="00996F23">
        <w:rPr>
          <w:rFonts w:ascii="Arial" w:hAnsi="Arial" w:cs="Arial"/>
          <w:szCs w:val="24"/>
        </w:rPr>
        <w:t xml:space="preserve"> +  2 σ</w:t>
      </w:r>
      <w:r w:rsidRPr="00996F23">
        <w:rPr>
          <w:rFonts w:ascii="Arial" w:hAnsi="Arial" w:cs="Arial"/>
          <w:szCs w:val="24"/>
          <w:vertAlign w:val="subscript"/>
        </w:rPr>
        <w:t>2</w:t>
      </w:r>
      <w:r w:rsidRPr="00996F23">
        <w:rPr>
          <w:rFonts w:ascii="Arial" w:hAnsi="Arial" w:cs="Arial"/>
          <w:szCs w:val="24"/>
        </w:rPr>
        <w:t xml:space="preserve"> σ</w:t>
      </w:r>
      <w:r w:rsidRPr="00996F23">
        <w:rPr>
          <w:rFonts w:ascii="Arial" w:hAnsi="Arial" w:cs="Arial"/>
          <w:szCs w:val="24"/>
          <w:vertAlign w:val="subscript"/>
        </w:rPr>
        <w:t>3</w:t>
      </w:r>
      <w:r w:rsidRPr="00996F23">
        <w:rPr>
          <w:rFonts w:ascii="Arial" w:hAnsi="Arial" w:cs="Arial"/>
          <w:szCs w:val="24"/>
        </w:rPr>
        <w:t xml:space="preserve"> ρ</w:t>
      </w:r>
      <w:r w:rsidRPr="00996F23">
        <w:rPr>
          <w:rFonts w:ascii="Arial" w:hAnsi="Arial" w:cs="Arial"/>
          <w:szCs w:val="24"/>
          <w:vertAlign w:val="subscript"/>
        </w:rPr>
        <w:t>2,3</w:t>
      </w:r>
      <w:r w:rsidRPr="00996F23">
        <w:rPr>
          <w:rFonts w:ascii="Arial" w:hAnsi="Arial" w:cs="Arial"/>
          <w:szCs w:val="24"/>
        </w:rPr>
        <w:t xml:space="preserve">  ] </w:t>
      </w:r>
      <w:r w:rsidRPr="00996F23">
        <w:rPr>
          <w:rFonts w:ascii="Arial" w:hAnsi="Arial" w:cs="Arial"/>
          <w:szCs w:val="24"/>
          <w:vertAlign w:val="superscript"/>
        </w:rPr>
        <w:t xml:space="preserve">1/2 </w:t>
      </w:r>
      <w:r w:rsidRPr="00996F23">
        <w:rPr>
          <w:rFonts w:ascii="Arial" w:hAnsi="Arial" w:cs="Arial"/>
          <w:szCs w:val="24"/>
        </w:rPr>
        <w:t xml:space="preserve"> </w:t>
      </w:r>
    </w:p>
    <w:p w:rsidR="00996F23" w:rsidRPr="00996F23" w:rsidRDefault="00996F23" w:rsidP="00B013EC">
      <w:pPr>
        <w:spacing w:line="360" w:lineRule="auto"/>
        <w:rPr>
          <w:rFonts w:ascii="Arial" w:hAnsi="Arial" w:cs="Arial"/>
          <w:szCs w:val="24"/>
        </w:rPr>
      </w:pPr>
      <w:r w:rsidRPr="00996F23">
        <w:rPr>
          <w:rFonts w:ascii="Arial" w:hAnsi="Arial" w:cs="Arial"/>
          <w:szCs w:val="24"/>
        </w:rPr>
        <w:t>=  [42,000</w:t>
      </w:r>
      <w:r w:rsidRPr="00996F23">
        <w:rPr>
          <w:rFonts w:ascii="Arial" w:hAnsi="Arial" w:cs="Arial"/>
          <w:szCs w:val="24"/>
          <w:vertAlign w:val="superscript"/>
        </w:rPr>
        <w:t>2</w:t>
      </w:r>
      <w:r w:rsidRPr="00996F23">
        <w:rPr>
          <w:rFonts w:ascii="Arial" w:hAnsi="Arial" w:cs="Arial"/>
          <w:szCs w:val="24"/>
        </w:rPr>
        <w:t xml:space="preserve"> + 600</w:t>
      </w:r>
      <w:r w:rsidRPr="00996F23">
        <w:rPr>
          <w:rFonts w:ascii="Arial" w:hAnsi="Arial" w:cs="Arial"/>
          <w:szCs w:val="24"/>
          <w:vertAlign w:val="superscript"/>
        </w:rPr>
        <w:t>2</w:t>
      </w:r>
      <w:r w:rsidRPr="00996F23">
        <w:rPr>
          <w:rFonts w:ascii="Arial" w:hAnsi="Arial" w:cs="Arial"/>
          <w:szCs w:val="24"/>
        </w:rPr>
        <w:t xml:space="preserve"> + 2 (100) (600) (-0.40) + 2 (200) (600) (0.50)] </w:t>
      </w:r>
      <w:r w:rsidRPr="00996F23">
        <w:rPr>
          <w:rFonts w:ascii="Arial" w:hAnsi="Arial" w:cs="Arial"/>
          <w:szCs w:val="24"/>
          <w:vertAlign w:val="superscript"/>
        </w:rPr>
        <w:t>1/2</w:t>
      </w:r>
    </w:p>
    <w:p w:rsidR="00996F23" w:rsidRPr="00996F23" w:rsidRDefault="00996F23" w:rsidP="00B013EC">
      <w:pPr>
        <w:spacing w:line="360" w:lineRule="auto"/>
        <w:rPr>
          <w:rFonts w:ascii="Arial" w:hAnsi="Arial" w:cs="Arial"/>
          <w:szCs w:val="24"/>
        </w:rPr>
      </w:pPr>
      <w:r w:rsidRPr="00996F23">
        <w:rPr>
          <w:rFonts w:ascii="Arial" w:hAnsi="Arial" w:cs="Arial"/>
          <w:szCs w:val="24"/>
        </w:rPr>
        <w:t xml:space="preserve">= [474,000] </w:t>
      </w:r>
      <w:r w:rsidRPr="00996F23">
        <w:rPr>
          <w:rFonts w:ascii="Arial" w:hAnsi="Arial" w:cs="Arial"/>
          <w:szCs w:val="24"/>
          <w:vertAlign w:val="superscript"/>
        </w:rPr>
        <w:t>½</w:t>
      </w:r>
      <w:r w:rsidRPr="00996F23">
        <w:rPr>
          <w:rFonts w:ascii="Arial" w:hAnsi="Arial" w:cs="Arial"/>
          <w:szCs w:val="24"/>
        </w:rPr>
        <w:t xml:space="preserve"> = $688.48</w:t>
      </w:r>
    </w:p>
    <w:p w:rsidR="00996F23" w:rsidRPr="00996F23" w:rsidRDefault="00996F23" w:rsidP="00B013EC">
      <w:pPr>
        <w:spacing w:line="360" w:lineRule="auto"/>
        <w:rPr>
          <w:rFonts w:ascii="Arial" w:hAnsi="Arial" w:cs="Arial"/>
          <w:szCs w:val="24"/>
        </w:rPr>
      </w:pPr>
    </w:p>
    <w:p w:rsidR="00996F23" w:rsidRPr="00996F23" w:rsidRDefault="00B013EC" w:rsidP="00B013EC">
      <w:pPr>
        <w:spacing w:line="360" w:lineRule="auto"/>
        <w:rPr>
          <w:rFonts w:ascii="Arial" w:hAnsi="Arial" w:cs="Arial"/>
          <w:szCs w:val="24"/>
        </w:rPr>
      </w:pPr>
      <w:r>
        <w:rPr>
          <w:rFonts w:ascii="Arial" w:hAnsi="Arial" w:cs="Arial"/>
          <w:szCs w:val="24"/>
        </w:rPr>
        <w:tab/>
      </w:r>
      <w:r w:rsidR="00996F23" w:rsidRPr="00996F23">
        <w:rPr>
          <w:rFonts w:ascii="Arial" w:hAnsi="Arial" w:cs="Arial"/>
          <w:szCs w:val="24"/>
        </w:rPr>
        <w:t>In this case, the t (or Z) value is  -4.79 = (0 – 3,300) / 688.48</w:t>
      </w:r>
    </w:p>
    <w:p w:rsidR="00996F23" w:rsidRPr="00996F23" w:rsidRDefault="00996F23" w:rsidP="00B013EC">
      <w:pPr>
        <w:spacing w:line="360" w:lineRule="auto"/>
        <w:rPr>
          <w:rFonts w:ascii="Arial" w:hAnsi="Arial" w:cs="Arial"/>
          <w:szCs w:val="24"/>
        </w:rPr>
      </w:pPr>
    </w:p>
    <w:p w:rsidR="00996F23" w:rsidRPr="00996F23" w:rsidRDefault="00996F23" w:rsidP="00B013EC">
      <w:pPr>
        <w:spacing w:line="360" w:lineRule="auto"/>
        <w:rPr>
          <w:rFonts w:ascii="Arial" w:hAnsi="Arial" w:cs="Arial"/>
          <w:szCs w:val="24"/>
        </w:rPr>
      </w:pPr>
      <w:r w:rsidRPr="00996F23">
        <w:rPr>
          <w:rFonts w:ascii="Arial" w:hAnsi="Arial" w:cs="Arial"/>
          <w:szCs w:val="24"/>
        </w:rPr>
        <w:t>Based on the results, the combination of The Pleasures of Finance and Transcendental Meditation is better than the combination of all three books, for the former has a lower probability (higher t or Z value in absolute value) that a negative NPV will occur.</w:t>
      </w:r>
      <w:r w:rsidR="00B013EC">
        <w:rPr>
          <w:rFonts w:ascii="Arial" w:hAnsi="Arial" w:cs="Arial"/>
          <w:szCs w:val="24"/>
        </w:rPr>
        <w:t xml:space="preserve">  That is to say, even though </w:t>
      </w:r>
      <w:r w:rsidR="00B36F18">
        <w:rPr>
          <w:rFonts w:ascii="Arial" w:hAnsi="Arial" w:cs="Arial"/>
          <w:szCs w:val="24"/>
        </w:rPr>
        <w:t xml:space="preserve">Beyond the Stars contributes $1,500 in value to the existing portfolio, its high stand-alone risk (its standard deviation is $600) and high correlation with the other books suggests that its contribution to risk outstrips its contribution to return.  As a result, the portfolio of all three books has a higher probability that a negative NPV will occur than the portfolio of only the two books being considered. </w:t>
      </w:r>
    </w:p>
    <w:p w:rsidR="00001DD2" w:rsidRDefault="00001DD2" w:rsidP="009B295E">
      <w:pPr>
        <w:suppressAutoHyphens/>
        <w:spacing w:line="360" w:lineRule="auto"/>
        <w:rPr>
          <w:rFonts w:ascii="Arial" w:hAnsi="Arial"/>
          <w:spacing w:val="-3"/>
        </w:rPr>
      </w:pPr>
    </w:p>
    <w:p w:rsidR="0085101A" w:rsidRDefault="0085101A" w:rsidP="00A60BED">
      <w:pPr>
        <w:spacing w:line="360" w:lineRule="auto"/>
        <w:rPr>
          <w:rFonts w:ascii="Arial" w:hAnsi="Arial" w:cs="Arial"/>
          <w:szCs w:val="24"/>
        </w:rPr>
      </w:pPr>
      <w:bookmarkStart w:id="0" w:name="_GoBack"/>
      <w:bookmarkEnd w:id="0"/>
    </w:p>
    <w:sectPr w:rsidR="0085101A" w:rsidSect="00FD7635">
      <w:footerReference w:type="even" r:id="rId9"/>
      <w:footerReference w:type="default" r:id="rId10"/>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17" w:rsidRDefault="00BA3417">
      <w:pPr>
        <w:spacing w:line="20" w:lineRule="exact"/>
      </w:pPr>
    </w:p>
  </w:endnote>
  <w:endnote w:type="continuationSeparator" w:id="0">
    <w:p w:rsidR="00BA3417" w:rsidRDefault="00BA3417">
      <w:r>
        <w:t xml:space="preserve"> </w:t>
      </w:r>
    </w:p>
  </w:endnote>
  <w:endnote w:type="continuationNotice" w:id="1">
    <w:p w:rsidR="00BA3417" w:rsidRDefault="00BA341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3EC" w:rsidRDefault="00B01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3EC" w:rsidRDefault="00B013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3EC" w:rsidRDefault="00B013EC">
    <w:pPr>
      <w:pStyle w:val="Footer"/>
      <w:jc w:val="right"/>
    </w:pPr>
    <w:r>
      <w:fldChar w:fldCharType="begin"/>
    </w:r>
    <w:r>
      <w:instrText xml:space="preserve"> PAGE   \* MERGEFORMAT </w:instrText>
    </w:r>
    <w:r>
      <w:fldChar w:fldCharType="separate"/>
    </w:r>
    <w:r w:rsidR="00375B0E">
      <w:rPr>
        <w:noProof/>
      </w:rPr>
      <w:t>14</w:t>
    </w:r>
    <w:r>
      <w:rPr>
        <w:noProof/>
      </w:rPr>
      <w:fldChar w:fldCharType="end"/>
    </w:r>
  </w:p>
  <w:p w:rsidR="00B013EC" w:rsidRDefault="00B013EC">
    <w:pPr>
      <w:pStyle w:val="Footer"/>
      <w:ind w:right="360"/>
      <w:rPr>
        <w:rFonts w:ascii="Arial" w:hAnsi="Arial" w:cs="Arial"/>
        <w:sz w:val="20"/>
      </w:rPr>
    </w:pPr>
    <w:r>
      <w:rPr>
        <w:rFonts w:ascii="Arial" w:hAnsi="Arial" w:cs="Arial"/>
        <w:sz w:val="20"/>
      </w:rPr>
      <w:t xml:space="preserve">Financial Analysis, Corporate Valuation and Capital Formation </w:t>
    </w:r>
  </w:p>
  <w:p w:rsidR="00B013EC" w:rsidRDefault="00B013EC">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17" w:rsidRDefault="00BA3417">
      <w:r>
        <w:separator/>
      </w:r>
    </w:p>
  </w:footnote>
  <w:footnote w:type="continuationSeparator" w:id="0">
    <w:p w:rsidR="00BA3417" w:rsidRDefault="00BA3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1DD2"/>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369D4"/>
    <w:rsid w:val="00041943"/>
    <w:rsid w:val="00045264"/>
    <w:rsid w:val="00045D07"/>
    <w:rsid w:val="0004748B"/>
    <w:rsid w:val="0005158D"/>
    <w:rsid w:val="00052007"/>
    <w:rsid w:val="000535E6"/>
    <w:rsid w:val="00056583"/>
    <w:rsid w:val="00057A86"/>
    <w:rsid w:val="00060693"/>
    <w:rsid w:val="00061EA8"/>
    <w:rsid w:val="00066E2A"/>
    <w:rsid w:val="00070571"/>
    <w:rsid w:val="000715C9"/>
    <w:rsid w:val="00072CB8"/>
    <w:rsid w:val="00074503"/>
    <w:rsid w:val="00076A23"/>
    <w:rsid w:val="0008348E"/>
    <w:rsid w:val="00083639"/>
    <w:rsid w:val="00084E79"/>
    <w:rsid w:val="00090F49"/>
    <w:rsid w:val="00091665"/>
    <w:rsid w:val="00095B64"/>
    <w:rsid w:val="00097B56"/>
    <w:rsid w:val="00097F7C"/>
    <w:rsid w:val="000A0D6C"/>
    <w:rsid w:val="000A0E26"/>
    <w:rsid w:val="000A2319"/>
    <w:rsid w:val="000A3E58"/>
    <w:rsid w:val="000A786F"/>
    <w:rsid w:val="000B08FC"/>
    <w:rsid w:val="000B1C0C"/>
    <w:rsid w:val="000B65DB"/>
    <w:rsid w:val="000B6B46"/>
    <w:rsid w:val="000B704D"/>
    <w:rsid w:val="000C066A"/>
    <w:rsid w:val="000C6CD8"/>
    <w:rsid w:val="000C704B"/>
    <w:rsid w:val="000C7180"/>
    <w:rsid w:val="000D0F7E"/>
    <w:rsid w:val="000D10E6"/>
    <w:rsid w:val="000D20AB"/>
    <w:rsid w:val="000D4175"/>
    <w:rsid w:val="000D565A"/>
    <w:rsid w:val="000D5BC6"/>
    <w:rsid w:val="000D6592"/>
    <w:rsid w:val="000E217F"/>
    <w:rsid w:val="000E38AA"/>
    <w:rsid w:val="000E5AF1"/>
    <w:rsid w:val="000E714C"/>
    <w:rsid w:val="000E7773"/>
    <w:rsid w:val="000F2AD7"/>
    <w:rsid w:val="000F3DC3"/>
    <w:rsid w:val="000F4BB3"/>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5FE"/>
    <w:rsid w:val="00157D6A"/>
    <w:rsid w:val="001600F2"/>
    <w:rsid w:val="001601BC"/>
    <w:rsid w:val="00163981"/>
    <w:rsid w:val="0016416F"/>
    <w:rsid w:val="00164AC4"/>
    <w:rsid w:val="0016723F"/>
    <w:rsid w:val="00171249"/>
    <w:rsid w:val="001716BA"/>
    <w:rsid w:val="0017178B"/>
    <w:rsid w:val="00172BBE"/>
    <w:rsid w:val="00173DAF"/>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5D2E"/>
    <w:rsid w:val="001F70AB"/>
    <w:rsid w:val="001F713E"/>
    <w:rsid w:val="00201361"/>
    <w:rsid w:val="002021B1"/>
    <w:rsid w:val="00202937"/>
    <w:rsid w:val="00204E6D"/>
    <w:rsid w:val="00205C66"/>
    <w:rsid w:val="00207A3F"/>
    <w:rsid w:val="00210FDE"/>
    <w:rsid w:val="00214CEF"/>
    <w:rsid w:val="002151DB"/>
    <w:rsid w:val="00215744"/>
    <w:rsid w:val="002219FE"/>
    <w:rsid w:val="00224E75"/>
    <w:rsid w:val="00227726"/>
    <w:rsid w:val="00240A02"/>
    <w:rsid w:val="00242420"/>
    <w:rsid w:val="00244336"/>
    <w:rsid w:val="00247DFB"/>
    <w:rsid w:val="00252ABC"/>
    <w:rsid w:val="00263B03"/>
    <w:rsid w:val="002702BE"/>
    <w:rsid w:val="0027329B"/>
    <w:rsid w:val="0027491C"/>
    <w:rsid w:val="00280B6D"/>
    <w:rsid w:val="0028140D"/>
    <w:rsid w:val="0028272D"/>
    <w:rsid w:val="002830CE"/>
    <w:rsid w:val="00285DFB"/>
    <w:rsid w:val="002877E9"/>
    <w:rsid w:val="00291901"/>
    <w:rsid w:val="00291CB0"/>
    <w:rsid w:val="00294E5F"/>
    <w:rsid w:val="002A22B6"/>
    <w:rsid w:val="002A301F"/>
    <w:rsid w:val="002A48CF"/>
    <w:rsid w:val="002B153A"/>
    <w:rsid w:val="002B3CA5"/>
    <w:rsid w:val="002B6A34"/>
    <w:rsid w:val="002C04CD"/>
    <w:rsid w:val="002C1341"/>
    <w:rsid w:val="002C1564"/>
    <w:rsid w:val="002C362E"/>
    <w:rsid w:val="002D25AE"/>
    <w:rsid w:val="002D3B33"/>
    <w:rsid w:val="002D79EA"/>
    <w:rsid w:val="002E0B12"/>
    <w:rsid w:val="002E28CE"/>
    <w:rsid w:val="002E2EAD"/>
    <w:rsid w:val="002E46E1"/>
    <w:rsid w:val="002F09BD"/>
    <w:rsid w:val="002F1364"/>
    <w:rsid w:val="002F20D0"/>
    <w:rsid w:val="002F5E93"/>
    <w:rsid w:val="00302AF7"/>
    <w:rsid w:val="0030370C"/>
    <w:rsid w:val="00304E0B"/>
    <w:rsid w:val="00310AB0"/>
    <w:rsid w:val="00311874"/>
    <w:rsid w:val="00313760"/>
    <w:rsid w:val="003172DF"/>
    <w:rsid w:val="003231AC"/>
    <w:rsid w:val="00326DEE"/>
    <w:rsid w:val="003273DD"/>
    <w:rsid w:val="00327458"/>
    <w:rsid w:val="00332237"/>
    <w:rsid w:val="0033250B"/>
    <w:rsid w:val="00332762"/>
    <w:rsid w:val="00335315"/>
    <w:rsid w:val="00335AE5"/>
    <w:rsid w:val="003415A9"/>
    <w:rsid w:val="003424D2"/>
    <w:rsid w:val="00342D27"/>
    <w:rsid w:val="0034415C"/>
    <w:rsid w:val="003453EF"/>
    <w:rsid w:val="00345A00"/>
    <w:rsid w:val="00345E16"/>
    <w:rsid w:val="003536DC"/>
    <w:rsid w:val="00360411"/>
    <w:rsid w:val="00361700"/>
    <w:rsid w:val="003652A5"/>
    <w:rsid w:val="003709F2"/>
    <w:rsid w:val="0037225B"/>
    <w:rsid w:val="0037316C"/>
    <w:rsid w:val="00374669"/>
    <w:rsid w:val="00375B0E"/>
    <w:rsid w:val="00376524"/>
    <w:rsid w:val="00377D76"/>
    <w:rsid w:val="00383A1B"/>
    <w:rsid w:val="0038419E"/>
    <w:rsid w:val="003844D8"/>
    <w:rsid w:val="00390B0C"/>
    <w:rsid w:val="00394DAA"/>
    <w:rsid w:val="003950E3"/>
    <w:rsid w:val="003A0F50"/>
    <w:rsid w:val="003A302F"/>
    <w:rsid w:val="003A3A9C"/>
    <w:rsid w:val="003B04A4"/>
    <w:rsid w:val="003B10EC"/>
    <w:rsid w:val="003B3673"/>
    <w:rsid w:val="003B456C"/>
    <w:rsid w:val="003B56B2"/>
    <w:rsid w:val="003B593B"/>
    <w:rsid w:val="003B66D4"/>
    <w:rsid w:val="003B6701"/>
    <w:rsid w:val="003C09B7"/>
    <w:rsid w:val="003C39B8"/>
    <w:rsid w:val="003D0B56"/>
    <w:rsid w:val="003D5BBB"/>
    <w:rsid w:val="003E0555"/>
    <w:rsid w:val="003E3F0F"/>
    <w:rsid w:val="003E53D3"/>
    <w:rsid w:val="003F1B5D"/>
    <w:rsid w:val="003F2F34"/>
    <w:rsid w:val="003F3131"/>
    <w:rsid w:val="003F562F"/>
    <w:rsid w:val="003F7DE2"/>
    <w:rsid w:val="00400903"/>
    <w:rsid w:val="00401E56"/>
    <w:rsid w:val="00403C46"/>
    <w:rsid w:val="00407696"/>
    <w:rsid w:val="00407831"/>
    <w:rsid w:val="00410B0B"/>
    <w:rsid w:val="00411523"/>
    <w:rsid w:val="004137F1"/>
    <w:rsid w:val="00415E7F"/>
    <w:rsid w:val="00416037"/>
    <w:rsid w:val="00416DA3"/>
    <w:rsid w:val="004175EC"/>
    <w:rsid w:val="0041760D"/>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62C76"/>
    <w:rsid w:val="00463021"/>
    <w:rsid w:val="00464509"/>
    <w:rsid w:val="0046477A"/>
    <w:rsid w:val="00470ABB"/>
    <w:rsid w:val="004716D2"/>
    <w:rsid w:val="00473453"/>
    <w:rsid w:val="00473F7C"/>
    <w:rsid w:val="004761F0"/>
    <w:rsid w:val="00483B0D"/>
    <w:rsid w:val="00486280"/>
    <w:rsid w:val="00491A58"/>
    <w:rsid w:val="00492376"/>
    <w:rsid w:val="004926FF"/>
    <w:rsid w:val="004A03C4"/>
    <w:rsid w:val="004A28D2"/>
    <w:rsid w:val="004A575A"/>
    <w:rsid w:val="004A6DD7"/>
    <w:rsid w:val="004A780D"/>
    <w:rsid w:val="004B0FC7"/>
    <w:rsid w:val="004C196C"/>
    <w:rsid w:val="004C1F65"/>
    <w:rsid w:val="004C350E"/>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2959"/>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7981"/>
    <w:rsid w:val="00537E7F"/>
    <w:rsid w:val="00542079"/>
    <w:rsid w:val="00543C82"/>
    <w:rsid w:val="005504BA"/>
    <w:rsid w:val="00553F5C"/>
    <w:rsid w:val="0055409B"/>
    <w:rsid w:val="00554AEE"/>
    <w:rsid w:val="00554F25"/>
    <w:rsid w:val="00555980"/>
    <w:rsid w:val="005574AB"/>
    <w:rsid w:val="005578B9"/>
    <w:rsid w:val="00561B17"/>
    <w:rsid w:val="0056354B"/>
    <w:rsid w:val="00566EAB"/>
    <w:rsid w:val="00567AC3"/>
    <w:rsid w:val="005707B5"/>
    <w:rsid w:val="005718BC"/>
    <w:rsid w:val="00581AAF"/>
    <w:rsid w:val="00582195"/>
    <w:rsid w:val="005833F6"/>
    <w:rsid w:val="00584F12"/>
    <w:rsid w:val="00586B00"/>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16629"/>
    <w:rsid w:val="006213F8"/>
    <w:rsid w:val="00631879"/>
    <w:rsid w:val="0063242E"/>
    <w:rsid w:val="00632652"/>
    <w:rsid w:val="0063310E"/>
    <w:rsid w:val="006342FF"/>
    <w:rsid w:val="00635642"/>
    <w:rsid w:val="006454C6"/>
    <w:rsid w:val="00647B91"/>
    <w:rsid w:val="00650EC1"/>
    <w:rsid w:val="00652B89"/>
    <w:rsid w:val="0065347A"/>
    <w:rsid w:val="00653B63"/>
    <w:rsid w:val="00660CA3"/>
    <w:rsid w:val="00665A83"/>
    <w:rsid w:val="00667F03"/>
    <w:rsid w:val="00670340"/>
    <w:rsid w:val="00670A37"/>
    <w:rsid w:val="006710F0"/>
    <w:rsid w:val="00672D3E"/>
    <w:rsid w:val="00676837"/>
    <w:rsid w:val="0067735C"/>
    <w:rsid w:val="006877AB"/>
    <w:rsid w:val="006909A0"/>
    <w:rsid w:val="00693614"/>
    <w:rsid w:val="00696051"/>
    <w:rsid w:val="00697C95"/>
    <w:rsid w:val="006A100E"/>
    <w:rsid w:val="006A1D22"/>
    <w:rsid w:val="006A2DD2"/>
    <w:rsid w:val="006A31A4"/>
    <w:rsid w:val="006A5D9A"/>
    <w:rsid w:val="006A6D36"/>
    <w:rsid w:val="006A724B"/>
    <w:rsid w:val="006B125D"/>
    <w:rsid w:val="006B15AD"/>
    <w:rsid w:val="006B41B6"/>
    <w:rsid w:val="006B596A"/>
    <w:rsid w:val="006B5B8A"/>
    <w:rsid w:val="006B6049"/>
    <w:rsid w:val="006B6EA9"/>
    <w:rsid w:val="006C1B63"/>
    <w:rsid w:val="006C2440"/>
    <w:rsid w:val="006C3CB4"/>
    <w:rsid w:val="006D027C"/>
    <w:rsid w:val="006D11CC"/>
    <w:rsid w:val="006D1C83"/>
    <w:rsid w:val="006D3F1B"/>
    <w:rsid w:val="006D4D8E"/>
    <w:rsid w:val="006E006F"/>
    <w:rsid w:val="006E050F"/>
    <w:rsid w:val="006E39B0"/>
    <w:rsid w:val="006E4081"/>
    <w:rsid w:val="006E4445"/>
    <w:rsid w:val="006F608A"/>
    <w:rsid w:val="006F69E2"/>
    <w:rsid w:val="006F7EE0"/>
    <w:rsid w:val="00705F9A"/>
    <w:rsid w:val="007102FC"/>
    <w:rsid w:val="00710AE3"/>
    <w:rsid w:val="00712094"/>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35D95"/>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3068"/>
    <w:rsid w:val="00787638"/>
    <w:rsid w:val="00790D79"/>
    <w:rsid w:val="00793DD3"/>
    <w:rsid w:val="0079500D"/>
    <w:rsid w:val="007954F4"/>
    <w:rsid w:val="007A0056"/>
    <w:rsid w:val="007A2FAD"/>
    <w:rsid w:val="007A44D3"/>
    <w:rsid w:val="007A6C06"/>
    <w:rsid w:val="007A6F6E"/>
    <w:rsid w:val="007A73AD"/>
    <w:rsid w:val="007B0D39"/>
    <w:rsid w:val="007B3A50"/>
    <w:rsid w:val="007B4562"/>
    <w:rsid w:val="007B5BE0"/>
    <w:rsid w:val="007B60AE"/>
    <w:rsid w:val="007C1734"/>
    <w:rsid w:val="007C29D3"/>
    <w:rsid w:val="007C4D0D"/>
    <w:rsid w:val="007C50BE"/>
    <w:rsid w:val="007C5B6F"/>
    <w:rsid w:val="007D5226"/>
    <w:rsid w:val="007E3E02"/>
    <w:rsid w:val="007F2D6A"/>
    <w:rsid w:val="007F4499"/>
    <w:rsid w:val="007F7727"/>
    <w:rsid w:val="00807513"/>
    <w:rsid w:val="008075BE"/>
    <w:rsid w:val="0081189C"/>
    <w:rsid w:val="00812416"/>
    <w:rsid w:val="00816209"/>
    <w:rsid w:val="0081780D"/>
    <w:rsid w:val="00817B63"/>
    <w:rsid w:val="0082083D"/>
    <w:rsid w:val="00824ADA"/>
    <w:rsid w:val="00825E72"/>
    <w:rsid w:val="008268CC"/>
    <w:rsid w:val="00831EE1"/>
    <w:rsid w:val="00833325"/>
    <w:rsid w:val="008426BF"/>
    <w:rsid w:val="00842DB7"/>
    <w:rsid w:val="00845E91"/>
    <w:rsid w:val="0084749D"/>
    <w:rsid w:val="00850419"/>
    <w:rsid w:val="00850489"/>
    <w:rsid w:val="0085101A"/>
    <w:rsid w:val="00851A07"/>
    <w:rsid w:val="00861652"/>
    <w:rsid w:val="008630AC"/>
    <w:rsid w:val="00863F46"/>
    <w:rsid w:val="00864291"/>
    <w:rsid w:val="00867991"/>
    <w:rsid w:val="008679BC"/>
    <w:rsid w:val="00867F6A"/>
    <w:rsid w:val="00870298"/>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C522A"/>
    <w:rsid w:val="008D2EA2"/>
    <w:rsid w:val="008D3DC4"/>
    <w:rsid w:val="008D45FA"/>
    <w:rsid w:val="008E1A1D"/>
    <w:rsid w:val="008E5609"/>
    <w:rsid w:val="008F2256"/>
    <w:rsid w:val="008F4135"/>
    <w:rsid w:val="008F62A1"/>
    <w:rsid w:val="008F659B"/>
    <w:rsid w:val="0090527E"/>
    <w:rsid w:val="00905409"/>
    <w:rsid w:val="00910DA0"/>
    <w:rsid w:val="00913224"/>
    <w:rsid w:val="00914154"/>
    <w:rsid w:val="00916573"/>
    <w:rsid w:val="00917449"/>
    <w:rsid w:val="00921D6F"/>
    <w:rsid w:val="00921E4C"/>
    <w:rsid w:val="0092414B"/>
    <w:rsid w:val="0092677F"/>
    <w:rsid w:val="009336BC"/>
    <w:rsid w:val="00940821"/>
    <w:rsid w:val="00940BA7"/>
    <w:rsid w:val="00941944"/>
    <w:rsid w:val="009434AE"/>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96F23"/>
    <w:rsid w:val="009A0A39"/>
    <w:rsid w:val="009A0C0E"/>
    <w:rsid w:val="009A3856"/>
    <w:rsid w:val="009A646B"/>
    <w:rsid w:val="009A78C3"/>
    <w:rsid w:val="009B174F"/>
    <w:rsid w:val="009B17AE"/>
    <w:rsid w:val="009B1FF4"/>
    <w:rsid w:val="009B2598"/>
    <w:rsid w:val="009B295E"/>
    <w:rsid w:val="009B5A91"/>
    <w:rsid w:val="009B6F01"/>
    <w:rsid w:val="009B70AC"/>
    <w:rsid w:val="009C0960"/>
    <w:rsid w:val="009C344A"/>
    <w:rsid w:val="009C3626"/>
    <w:rsid w:val="009C4335"/>
    <w:rsid w:val="009D2ED3"/>
    <w:rsid w:val="009D52D3"/>
    <w:rsid w:val="009D7F15"/>
    <w:rsid w:val="009E130A"/>
    <w:rsid w:val="009E48D7"/>
    <w:rsid w:val="009E57B4"/>
    <w:rsid w:val="009E60A5"/>
    <w:rsid w:val="009E633D"/>
    <w:rsid w:val="009E74D3"/>
    <w:rsid w:val="009F0EB7"/>
    <w:rsid w:val="009F0F88"/>
    <w:rsid w:val="009F1C92"/>
    <w:rsid w:val="009F7A64"/>
    <w:rsid w:val="00A005C5"/>
    <w:rsid w:val="00A00E8F"/>
    <w:rsid w:val="00A03BA9"/>
    <w:rsid w:val="00A054EA"/>
    <w:rsid w:val="00A0627F"/>
    <w:rsid w:val="00A06FA9"/>
    <w:rsid w:val="00A10D22"/>
    <w:rsid w:val="00A1161C"/>
    <w:rsid w:val="00A11B5B"/>
    <w:rsid w:val="00A1268E"/>
    <w:rsid w:val="00A14A59"/>
    <w:rsid w:val="00A16E9C"/>
    <w:rsid w:val="00A25A27"/>
    <w:rsid w:val="00A324A1"/>
    <w:rsid w:val="00A32744"/>
    <w:rsid w:val="00A3306E"/>
    <w:rsid w:val="00A33679"/>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75E9"/>
    <w:rsid w:val="00B013EC"/>
    <w:rsid w:val="00B0659C"/>
    <w:rsid w:val="00B1642B"/>
    <w:rsid w:val="00B1663C"/>
    <w:rsid w:val="00B24873"/>
    <w:rsid w:val="00B24979"/>
    <w:rsid w:val="00B26BB0"/>
    <w:rsid w:val="00B304E6"/>
    <w:rsid w:val="00B330C4"/>
    <w:rsid w:val="00B33A0D"/>
    <w:rsid w:val="00B34454"/>
    <w:rsid w:val="00B348BA"/>
    <w:rsid w:val="00B34D8D"/>
    <w:rsid w:val="00B36F18"/>
    <w:rsid w:val="00B4064B"/>
    <w:rsid w:val="00B40888"/>
    <w:rsid w:val="00B41A8D"/>
    <w:rsid w:val="00B42772"/>
    <w:rsid w:val="00B47197"/>
    <w:rsid w:val="00B476C2"/>
    <w:rsid w:val="00B5183D"/>
    <w:rsid w:val="00B52580"/>
    <w:rsid w:val="00B550B2"/>
    <w:rsid w:val="00B558A0"/>
    <w:rsid w:val="00B559AA"/>
    <w:rsid w:val="00B5669D"/>
    <w:rsid w:val="00B57B1A"/>
    <w:rsid w:val="00B60AD6"/>
    <w:rsid w:val="00B617B1"/>
    <w:rsid w:val="00B61D6B"/>
    <w:rsid w:val="00B620C0"/>
    <w:rsid w:val="00B6347D"/>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1BC"/>
    <w:rsid w:val="00BA3417"/>
    <w:rsid w:val="00BA3BBF"/>
    <w:rsid w:val="00BA3E67"/>
    <w:rsid w:val="00BA5873"/>
    <w:rsid w:val="00BA6BEB"/>
    <w:rsid w:val="00BB3514"/>
    <w:rsid w:val="00BB6A18"/>
    <w:rsid w:val="00BB75F2"/>
    <w:rsid w:val="00BC0C4C"/>
    <w:rsid w:val="00BD20C5"/>
    <w:rsid w:val="00BD3954"/>
    <w:rsid w:val="00BD40EE"/>
    <w:rsid w:val="00BD7E7C"/>
    <w:rsid w:val="00BE0546"/>
    <w:rsid w:val="00BE0AA1"/>
    <w:rsid w:val="00BE25AE"/>
    <w:rsid w:val="00BE5C6E"/>
    <w:rsid w:val="00BF0DA6"/>
    <w:rsid w:val="00BF5A03"/>
    <w:rsid w:val="00BF792C"/>
    <w:rsid w:val="00C02B30"/>
    <w:rsid w:val="00C04823"/>
    <w:rsid w:val="00C051C9"/>
    <w:rsid w:val="00C057D5"/>
    <w:rsid w:val="00C06600"/>
    <w:rsid w:val="00C07D43"/>
    <w:rsid w:val="00C112E4"/>
    <w:rsid w:val="00C11AE0"/>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512A0"/>
    <w:rsid w:val="00C54C91"/>
    <w:rsid w:val="00C5618F"/>
    <w:rsid w:val="00C56B0E"/>
    <w:rsid w:val="00C57280"/>
    <w:rsid w:val="00C60D74"/>
    <w:rsid w:val="00C6267E"/>
    <w:rsid w:val="00C65088"/>
    <w:rsid w:val="00C66F91"/>
    <w:rsid w:val="00C71FEB"/>
    <w:rsid w:val="00C72F3C"/>
    <w:rsid w:val="00C8635C"/>
    <w:rsid w:val="00C87910"/>
    <w:rsid w:val="00C902CE"/>
    <w:rsid w:val="00C9063F"/>
    <w:rsid w:val="00C95CA9"/>
    <w:rsid w:val="00C96DB9"/>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E6A94"/>
    <w:rsid w:val="00CF3401"/>
    <w:rsid w:val="00CF678D"/>
    <w:rsid w:val="00CF6FC6"/>
    <w:rsid w:val="00D0213D"/>
    <w:rsid w:val="00D03C7D"/>
    <w:rsid w:val="00D1697E"/>
    <w:rsid w:val="00D1782C"/>
    <w:rsid w:val="00D220B4"/>
    <w:rsid w:val="00D224A1"/>
    <w:rsid w:val="00D23521"/>
    <w:rsid w:val="00D23DEE"/>
    <w:rsid w:val="00D31DCC"/>
    <w:rsid w:val="00D331F0"/>
    <w:rsid w:val="00D33ED3"/>
    <w:rsid w:val="00D345E2"/>
    <w:rsid w:val="00D35B87"/>
    <w:rsid w:val="00D3617C"/>
    <w:rsid w:val="00D458AA"/>
    <w:rsid w:val="00D45DCE"/>
    <w:rsid w:val="00D46A85"/>
    <w:rsid w:val="00D5163C"/>
    <w:rsid w:val="00D5295E"/>
    <w:rsid w:val="00D56054"/>
    <w:rsid w:val="00D5643E"/>
    <w:rsid w:val="00D624D5"/>
    <w:rsid w:val="00D64A86"/>
    <w:rsid w:val="00D64F67"/>
    <w:rsid w:val="00D65478"/>
    <w:rsid w:val="00D70067"/>
    <w:rsid w:val="00D73FA2"/>
    <w:rsid w:val="00D775AD"/>
    <w:rsid w:val="00D77BDE"/>
    <w:rsid w:val="00D77DF7"/>
    <w:rsid w:val="00D853DA"/>
    <w:rsid w:val="00D85FBC"/>
    <w:rsid w:val="00D9301D"/>
    <w:rsid w:val="00D953CE"/>
    <w:rsid w:val="00D97C44"/>
    <w:rsid w:val="00DA349F"/>
    <w:rsid w:val="00DB0526"/>
    <w:rsid w:val="00DB31DB"/>
    <w:rsid w:val="00DB4147"/>
    <w:rsid w:val="00DB4A47"/>
    <w:rsid w:val="00DC3947"/>
    <w:rsid w:val="00DC49AE"/>
    <w:rsid w:val="00DC7B4C"/>
    <w:rsid w:val="00DD4D71"/>
    <w:rsid w:val="00DE03EF"/>
    <w:rsid w:val="00DE095F"/>
    <w:rsid w:val="00DE0FED"/>
    <w:rsid w:val="00DE10C8"/>
    <w:rsid w:val="00DE250B"/>
    <w:rsid w:val="00DF126F"/>
    <w:rsid w:val="00DF1501"/>
    <w:rsid w:val="00DF1CDC"/>
    <w:rsid w:val="00DF2E16"/>
    <w:rsid w:val="00E03004"/>
    <w:rsid w:val="00E0392D"/>
    <w:rsid w:val="00E04B7B"/>
    <w:rsid w:val="00E06AB0"/>
    <w:rsid w:val="00E06F8E"/>
    <w:rsid w:val="00E07831"/>
    <w:rsid w:val="00E10B16"/>
    <w:rsid w:val="00E11639"/>
    <w:rsid w:val="00E129CF"/>
    <w:rsid w:val="00E13567"/>
    <w:rsid w:val="00E15135"/>
    <w:rsid w:val="00E165C6"/>
    <w:rsid w:val="00E203DA"/>
    <w:rsid w:val="00E22CEA"/>
    <w:rsid w:val="00E23A54"/>
    <w:rsid w:val="00E25510"/>
    <w:rsid w:val="00E2642D"/>
    <w:rsid w:val="00E26430"/>
    <w:rsid w:val="00E30D5E"/>
    <w:rsid w:val="00E319CF"/>
    <w:rsid w:val="00E41551"/>
    <w:rsid w:val="00E4177D"/>
    <w:rsid w:val="00E4351C"/>
    <w:rsid w:val="00E4414C"/>
    <w:rsid w:val="00E510DD"/>
    <w:rsid w:val="00E511B9"/>
    <w:rsid w:val="00E541FD"/>
    <w:rsid w:val="00E560E5"/>
    <w:rsid w:val="00E56637"/>
    <w:rsid w:val="00E62A82"/>
    <w:rsid w:val="00E644F2"/>
    <w:rsid w:val="00E6512D"/>
    <w:rsid w:val="00E6670D"/>
    <w:rsid w:val="00E67B21"/>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23A"/>
    <w:rsid w:val="00F023A0"/>
    <w:rsid w:val="00F054AB"/>
    <w:rsid w:val="00F06035"/>
    <w:rsid w:val="00F13325"/>
    <w:rsid w:val="00F15169"/>
    <w:rsid w:val="00F22584"/>
    <w:rsid w:val="00F278C2"/>
    <w:rsid w:val="00F300C3"/>
    <w:rsid w:val="00F3318D"/>
    <w:rsid w:val="00F35550"/>
    <w:rsid w:val="00F35F99"/>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533"/>
    <w:rsid w:val="00FA5C10"/>
    <w:rsid w:val="00FB1C2C"/>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D79B8"/>
    <w:rsid w:val="00FE4ECC"/>
    <w:rsid w:val="00FE6D4A"/>
    <w:rsid w:val="00FF1384"/>
    <w:rsid w:val="00FF1F2C"/>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1" w:uiPriority="0"/>
    <w:lsdException w:name="index 2"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annotation text" w:uiPriority="0"/>
    <w:lsdException w:name="header" w:uiPriority="0"/>
    <w:lsdException w:name="caption" w:semiHidden="0" w:uiPriority="0" w:unhideWhenUsed="0" w:qFormat="1"/>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467D7-4262-4998-BCF1-8426E290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23852</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UTEP</cp:lastModifiedBy>
  <cp:revision>5</cp:revision>
  <cp:lastPrinted>2014-07-29T16:40:00Z</cp:lastPrinted>
  <dcterms:created xsi:type="dcterms:W3CDTF">2014-08-05T04:19:00Z</dcterms:created>
  <dcterms:modified xsi:type="dcterms:W3CDTF">2014-08-06T00:58:00Z</dcterms:modified>
</cp:coreProperties>
</file>