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8FA" w:rsidRDefault="004E48FA">
      <w:pPr>
        <w:spacing w:line="480" w:lineRule="auto"/>
        <w:jc w:val="both"/>
      </w:pPr>
    </w:p>
    <w:p w:rsidR="00A4679A" w:rsidRDefault="00A4679A" w:rsidP="00A4679A">
      <w:pPr>
        <w:spacing w:line="480" w:lineRule="auto"/>
        <w:jc w:val="both"/>
        <w:rPr>
          <w:rFonts w:ascii="Arial" w:hAnsi="Arial"/>
        </w:rPr>
      </w:pPr>
    </w:p>
    <w:p w:rsidR="00A4679A" w:rsidRDefault="00A4679A" w:rsidP="00A4679A">
      <w:pPr>
        <w:spacing w:line="480" w:lineRule="auto"/>
        <w:jc w:val="both"/>
        <w:rPr>
          <w:rFonts w:ascii="Arial" w:hAnsi="Arial"/>
        </w:rPr>
      </w:pPr>
    </w:p>
    <w:p w:rsidR="00F0223A" w:rsidRDefault="00F0223A" w:rsidP="00F0223A">
      <w:pPr>
        <w:spacing w:line="480" w:lineRule="auto"/>
        <w:jc w:val="center"/>
        <w:rPr>
          <w:rFonts w:ascii="Arial" w:hAnsi="Arial"/>
          <w:b/>
          <w:sz w:val="48"/>
          <w:szCs w:val="48"/>
        </w:rPr>
      </w:pPr>
      <w:r w:rsidRPr="00C97F2A">
        <w:rPr>
          <w:rFonts w:ascii="Arial" w:hAnsi="Arial"/>
          <w:b/>
          <w:sz w:val="48"/>
          <w:szCs w:val="48"/>
        </w:rPr>
        <w:t>FOR FIN 4310 MANAGERIAL FINANCE</w:t>
      </w:r>
    </w:p>
    <w:p w:rsidR="00F0223A" w:rsidRDefault="00F0223A" w:rsidP="00F0223A">
      <w:pPr>
        <w:spacing w:line="480" w:lineRule="auto"/>
        <w:jc w:val="center"/>
        <w:rPr>
          <w:rFonts w:ascii="Arial" w:hAnsi="Arial" w:cs="Arial"/>
          <w:b/>
          <w:bCs/>
          <w:i/>
          <w:sz w:val="48"/>
          <w:szCs w:val="48"/>
        </w:rPr>
      </w:pPr>
      <w:r>
        <w:rPr>
          <w:rFonts w:ascii="Arial" w:hAnsi="Arial"/>
          <w:b/>
          <w:sz w:val="48"/>
          <w:szCs w:val="48"/>
        </w:rPr>
        <w:t>LECTURE 9</w:t>
      </w:r>
    </w:p>
    <w:p w:rsidR="00A4679A" w:rsidRPr="00C8635C" w:rsidRDefault="00A4679A" w:rsidP="00A4679A">
      <w:pPr>
        <w:jc w:val="center"/>
        <w:rPr>
          <w:rFonts w:ascii="Arial" w:hAnsi="Arial" w:cs="Arial"/>
          <w:b/>
          <w:sz w:val="48"/>
          <w:szCs w:val="48"/>
        </w:rPr>
      </w:pPr>
      <w:r>
        <w:rPr>
          <w:rFonts w:ascii="Arial" w:hAnsi="Arial" w:cs="Arial"/>
          <w:b/>
          <w:bCs/>
          <w:i/>
          <w:sz w:val="48"/>
          <w:szCs w:val="48"/>
        </w:rPr>
        <w:t xml:space="preserve">FINANCIAL ANALYSIS, </w:t>
      </w:r>
      <w:r w:rsidRPr="00C8635C">
        <w:rPr>
          <w:rFonts w:ascii="Arial" w:hAnsi="Arial" w:cs="Arial"/>
          <w:b/>
          <w:bCs/>
          <w:i/>
          <w:sz w:val="48"/>
          <w:szCs w:val="48"/>
        </w:rPr>
        <w:t>CORPORATE VALUATION AND CAPITAL FORMATION</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A4679A" w:rsidP="00A4679A">
      <w:pPr>
        <w:jc w:val="center"/>
        <w:rPr>
          <w:rFonts w:ascii="Arial" w:hAnsi="Arial"/>
        </w:rPr>
      </w:pPr>
      <w:proofErr w:type="gramStart"/>
      <w:r>
        <w:rPr>
          <w:rFonts w:ascii="Arial" w:hAnsi="Arial"/>
        </w:rPr>
        <w:t>by</w:t>
      </w:r>
      <w:proofErr w:type="gramEnd"/>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510F5C" w:rsidP="00A4679A">
      <w:pPr>
        <w:pStyle w:val="Heading6"/>
        <w:numPr>
          <w:ilvl w:val="5"/>
          <w:numId w:val="27"/>
        </w:numPr>
        <w:rPr>
          <w:sz w:val="36"/>
        </w:rPr>
      </w:pPr>
      <w:r>
        <w:rPr>
          <w:sz w:val="36"/>
        </w:rPr>
        <w:t>OSCAR VARELA, Ph.D.</w:t>
      </w:r>
    </w:p>
    <w:p w:rsidR="00A4679A" w:rsidRDefault="00A4679A" w:rsidP="00A4679A">
      <w:pPr>
        <w:pStyle w:val="Heading6"/>
        <w:numPr>
          <w:ilvl w:val="5"/>
          <w:numId w:val="27"/>
        </w:numPr>
      </w:pPr>
      <w:r>
        <w:t xml:space="preserve">Charles R. and Dorothy S. Carter Chair in Business Administration and Professor of Finance </w:t>
      </w:r>
    </w:p>
    <w:p w:rsidR="00A4679A" w:rsidRDefault="00A4679A" w:rsidP="00A4679A">
      <w:pPr>
        <w:pStyle w:val="Heading6"/>
        <w:numPr>
          <w:ilvl w:val="5"/>
          <w:numId w:val="27"/>
        </w:numPr>
      </w:pPr>
      <w:r>
        <w:t>The University of Texas at El Paso</w:t>
      </w:r>
    </w:p>
    <w:p w:rsidR="00A4679A" w:rsidRDefault="00A4679A" w:rsidP="00A4679A">
      <w:pPr>
        <w:jc w:val="center"/>
        <w:rPr>
          <w:rFonts w:ascii="Arial" w:hAnsi="Arial"/>
          <w:sz w:val="28"/>
        </w:rPr>
      </w:pPr>
      <w:r>
        <w:rPr>
          <w:rFonts w:ascii="Arial" w:hAnsi="Arial"/>
          <w:sz w:val="28"/>
        </w:rPr>
        <w:t>Department of Economics and Finance</w:t>
      </w:r>
    </w:p>
    <w:p w:rsidR="00A4679A" w:rsidRDefault="00A4679A" w:rsidP="00A4679A">
      <w:pPr>
        <w:jc w:val="center"/>
        <w:rPr>
          <w:rFonts w:ascii="Arial" w:hAnsi="Arial"/>
          <w:sz w:val="28"/>
        </w:rPr>
      </w:pPr>
      <w:r>
        <w:rPr>
          <w:rFonts w:ascii="Arial" w:hAnsi="Arial"/>
          <w:sz w:val="28"/>
        </w:rPr>
        <w:t>El Paso, TX 79968-0543, USA</w:t>
      </w:r>
    </w:p>
    <w:p w:rsidR="00A4679A" w:rsidRDefault="00A4679A" w:rsidP="00A4679A">
      <w:pPr>
        <w:jc w:val="center"/>
        <w:rPr>
          <w:rFonts w:ascii="Arial" w:hAnsi="Arial"/>
          <w:sz w:val="28"/>
        </w:rPr>
      </w:pPr>
      <w:proofErr w:type="spellStart"/>
      <w:r>
        <w:rPr>
          <w:rFonts w:ascii="Arial" w:hAnsi="Arial"/>
          <w:sz w:val="28"/>
        </w:rPr>
        <w:t>Ph</w:t>
      </w:r>
      <w:proofErr w:type="spellEnd"/>
      <w:r>
        <w:rPr>
          <w:rFonts w:ascii="Arial" w:hAnsi="Arial"/>
          <w:sz w:val="28"/>
        </w:rPr>
        <w:t xml:space="preserve"> 915-747-7771, Fax 915-747-6282</w:t>
      </w:r>
    </w:p>
    <w:p w:rsidR="00A4679A" w:rsidRDefault="00A4679A" w:rsidP="00A4679A">
      <w:pPr>
        <w:jc w:val="center"/>
        <w:rPr>
          <w:rFonts w:ascii="Arial" w:hAnsi="Arial"/>
          <w:sz w:val="28"/>
        </w:rPr>
      </w:pPr>
      <w:r>
        <w:rPr>
          <w:rFonts w:ascii="Arial" w:hAnsi="Arial"/>
          <w:sz w:val="28"/>
        </w:rPr>
        <w:t>Email ovarela3@utep.edu</w:t>
      </w:r>
    </w:p>
    <w:p w:rsidR="00A4679A" w:rsidRDefault="00A4679A" w:rsidP="00A4679A">
      <w:pPr>
        <w:jc w:val="center"/>
        <w:rPr>
          <w:rFonts w:ascii="Arial" w:hAnsi="Arial"/>
          <w:sz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Emeritus Professor of Finance, University of New Orleans</w:t>
      </w:r>
    </w:p>
    <w:p w:rsidR="00510F5C" w:rsidRPr="00780318" w:rsidRDefault="00510F5C" w:rsidP="00510F5C">
      <w:pPr>
        <w:jc w:val="center"/>
        <w:rPr>
          <w:rFonts w:ascii="Arial" w:hAnsi="Arial" w:cs="Arial"/>
          <w:color w:val="000000"/>
          <w:sz w:val="28"/>
          <w:szCs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CFA, Institute of Chartered Financial Analysts</w:t>
      </w:r>
    </w:p>
    <w:p w:rsidR="00A4679A" w:rsidRDefault="00A4679A" w:rsidP="00A4679A">
      <w:pPr>
        <w:jc w:val="center"/>
        <w:rPr>
          <w:rFonts w:ascii="Arial" w:hAnsi="Arial"/>
          <w:sz w:val="28"/>
        </w:rPr>
      </w:pPr>
    </w:p>
    <w:p w:rsidR="00A4679A" w:rsidRPr="0084749D" w:rsidRDefault="00A4679A" w:rsidP="00A4679A">
      <w:pPr>
        <w:rPr>
          <w:rFonts w:ascii="Arial" w:hAnsi="Arial" w:cs="Arial"/>
          <w:bCs/>
          <w:i/>
          <w:szCs w:val="24"/>
        </w:rPr>
      </w:pPr>
      <w:proofErr w:type="gramStart"/>
      <w:r>
        <w:rPr>
          <w:rFonts w:ascii="Arial" w:hAnsi="Arial"/>
          <w:spacing w:val="-3"/>
        </w:rPr>
        <w:t xml:space="preserve">© Oscar </w:t>
      </w:r>
      <w:r w:rsidRPr="0084749D">
        <w:rPr>
          <w:rFonts w:ascii="Arial" w:hAnsi="Arial"/>
          <w:spacing w:val="-3"/>
          <w:szCs w:val="24"/>
        </w:rPr>
        <w:t xml:space="preserve">Varela, </w:t>
      </w:r>
      <w:r w:rsidRPr="0084749D">
        <w:rPr>
          <w:rFonts w:ascii="Arial" w:hAnsi="Arial" w:cs="Arial"/>
          <w:bCs/>
          <w:i/>
          <w:szCs w:val="24"/>
        </w:rPr>
        <w:t>Financial Analysis, Corporate Valuation</w:t>
      </w:r>
      <w:r>
        <w:rPr>
          <w:rFonts w:ascii="Arial" w:hAnsi="Arial" w:cs="Arial"/>
          <w:bCs/>
          <w:i/>
          <w:szCs w:val="24"/>
        </w:rPr>
        <w:t xml:space="preserve"> </w:t>
      </w:r>
      <w:r w:rsidRPr="0084749D">
        <w:rPr>
          <w:rFonts w:ascii="Arial" w:hAnsi="Arial" w:cs="Arial"/>
          <w:bCs/>
          <w:i/>
          <w:szCs w:val="24"/>
        </w:rPr>
        <w:t>and Capital Formation</w:t>
      </w:r>
      <w:r w:rsidRPr="0084749D">
        <w:rPr>
          <w:rFonts w:ascii="Arial" w:hAnsi="Arial"/>
          <w:spacing w:val="-3"/>
          <w:szCs w:val="24"/>
        </w:rPr>
        <w:t>, 20</w:t>
      </w:r>
      <w:r>
        <w:rPr>
          <w:rFonts w:ascii="Arial" w:hAnsi="Arial"/>
          <w:spacing w:val="-3"/>
          <w:szCs w:val="24"/>
        </w:rPr>
        <w:t>1</w:t>
      </w:r>
      <w:r w:rsidR="001845E5">
        <w:rPr>
          <w:rFonts w:ascii="Arial" w:hAnsi="Arial"/>
          <w:spacing w:val="-3"/>
          <w:szCs w:val="24"/>
        </w:rPr>
        <w:t>4</w:t>
      </w:r>
      <w:r w:rsidRPr="0084749D">
        <w:rPr>
          <w:rFonts w:ascii="Arial" w:hAnsi="Arial"/>
          <w:spacing w:val="-3"/>
          <w:szCs w:val="24"/>
        </w:rPr>
        <w:t>, Varela Publishing.</w:t>
      </w:r>
      <w:proofErr w:type="gramEnd"/>
    </w:p>
    <w:p w:rsidR="00A4679A" w:rsidRDefault="00A4679A" w:rsidP="00A4679A">
      <w:pPr>
        <w:pStyle w:val="Footer"/>
        <w:ind w:right="360"/>
        <w:jc w:val="center"/>
        <w:rPr>
          <w:rFonts w:ascii="Arial" w:hAnsi="Arial"/>
        </w:rPr>
      </w:pPr>
    </w:p>
    <w:p w:rsidR="00A4679A" w:rsidRDefault="00A4679A" w:rsidP="00A4679A">
      <w:pPr>
        <w:jc w:val="center"/>
        <w:rPr>
          <w:rFonts w:ascii="Arial" w:hAnsi="Arial"/>
          <w:spacing w:val="-3"/>
          <w:sz w:val="22"/>
        </w:rPr>
      </w:pPr>
    </w:p>
    <w:p w:rsidR="0096514C" w:rsidRDefault="0096514C" w:rsidP="00DD4D71">
      <w:pPr>
        <w:suppressAutoHyphens/>
        <w:spacing w:line="360" w:lineRule="auto"/>
        <w:ind w:firstLine="720"/>
        <w:jc w:val="both"/>
        <w:rPr>
          <w:rFonts w:ascii="Arial" w:hAnsi="Arial" w:cs="Arial"/>
          <w:szCs w:val="24"/>
        </w:rPr>
      </w:pPr>
    </w:p>
    <w:p w:rsidR="00F0223A" w:rsidRDefault="00F0223A" w:rsidP="00DD4D71">
      <w:pPr>
        <w:suppressAutoHyphens/>
        <w:spacing w:line="360" w:lineRule="auto"/>
        <w:ind w:firstLine="720"/>
        <w:jc w:val="both"/>
        <w:rPr>
          <w:rFonts w:ascii="Arial" w:hAnsi="Arial" w:cs="Arial"/>
          <w:szCs w:val="24"/>
        </w:rPr>
      </w:pPr>
    </w:p>
    <w:p w:rsidR="00F0223A" w:rsidRDefault="00F0223A" w:rsidP="00DD4D71">
      <w:pPr>
        <w:suppressAutoHyphens/>
        <w:spacing w:line="360" w:lineRule="auto"/>
        <w:ind w:firstLine="720"/>
        <w:jc w:val="both"/>
        <w:rPr>
          <w:rFonts w:ascii="Arial" w:hAnsi="Arial" w:cs="Arial"/>
          <w:szCs w:val="24"/>
        </w:rPr>
      </w:pPr>
    </w:p>
    <w:p w:rsidR="002B6A34" w:rsidRPr="000F18F1" w:rsidRDefault="00BB3514" w:rsidP="00BB3514">
      <w:pPr>
        <w:suppressAutoHyphens/>
        <w:rPr>
          <w:rFonts w:ascii="Arial" w:hAnsi="Arial"/>
          <w:b/>
          <w:spacing w:val="-3"/>
        </w:rPr>
      </w:pPr>
      <w:proofErr w:type="gramStart"/>
      <w:r w:rsidRPr="000F18F1">
        <w:rPr>
          <w:rFonts w:ascii="Arial" w:hAnsi="Arial"/>
          <w:b/>
          <w:spacing w:val="-3"/>
        </w:rPr>
        <w:t xml:space="preserve">LECTURE </w:t>
      </w:r>
      <w:r w:rsidR="00202937" w:rsidRPr="000F18F1">
        <w:rPr>
          <w:rFonts w:ascii="Arial" w:hAnsi="Arial"/>
          <w:b/>
          <w:spacing w:val="-3"/>
        </w:rPr>
        <w:t>9.</w:t>
      </w:r>
      <w:proofErr w:type="gramEnd"/>
      <w:r w:rsidR="00202937" w:rsidRPr="000F18F1">
        <w:rPr>
          <w:rFonts w:ascii="Arial" w:hAnsi="Arial"/>
          <w:b/>
          <w:spacing w:val="-3"/>
        </w:rPr>
        <w:t xml:space="preserve"> CAPITAL STRUCTURE</w:t>
      </w:r>
      <w:r w:rsidR="006C3CB4" w:rsidRPr="000F18F1">
        <w:rPr>
          <w:rFonts w:ascii="Arial" w:hAnsi="Arial"/>
          <w:b/>
          <w:spacing w:val="-3"/>
        </w:rPr>
        <w:t>,</w:t>
      </w:r>
      <w:r w:rsidR="00202937" w:rsidRPr="000F18F1">
        <w:rPr>
          <w:rFonts w:ascii="Arial" w:hAnsi="Arial"/>
          <w:b/>
          <w:spacing w:val="-3"/>
        </w:rPr>
        <w:t xml:space="preserve"> </w:t>
      </w:r>
      <w:r w:rsidR="006C3CB4" w:rsidRPr="000F18F1">
        <w:rPr>
          <w:rFonts w:ascii="Arial" w:hAnsi="Arial" w:cs="Arial"/>
          <w:b/>
        </w:rPr>
        <w:t>MODIGLIANI</w:t>
      </w:r>
      <w:r w:rsidR="006C3CB4" w:rsidRPr="000F18F1">
        <w:rPr>
          <w:rFonts w:ascii="Arial" w:hAnsi="Arial" w:cs="Arial"/>
          <w:b/>
        </w:rPr>
        <w:noBreakHyphen/>
        <w:t>MILLER ARBITRAGE</w:t>
      </w:r>
      <w:r w:rsidR="006C3CB4" w:rsidRPr="000F18F1">
        <w:rPr>
          <w:rFonts w:ascii="Arial" w:hAnsi="Arial"/>
          <w:b/>
          <w:spacing w:val="-3"/>
        </w:rPr>
        <w:t xml:space="preserve"> AND DEBT </w:t>
      </w:r>
      <w:r w:rsidR="00202937" w:rsidRPr="000F18F1">
        <w:rPr>
          <w:rFonts w:ascii="Arial" w:hAnsi="Arial"/>
          <w:b/>
          <w:spacing w:val="-3"/>
        </w:rPr>
        <w:t>FINANCING</w:t>
      </w:r>
    </w:p>
    <w:p w:rsidR="002B6A34" w:rsidRPr="002B6A34" w:rsidRDefault="002B6A34" w:rsidP="00BB3514">
      <w:pPr>
        <w:keepNext/>
        <w:outlineLvl w:val="3"/>
        <w:rPr>
          <w:rFonts w:ascii="Arial" w:hAnsi="Arial" w:cs="Arial"/>
          <w:b/>
        </w:rPr>
      </w:pPr>
      <w:r w:rsidRPr="002B6A34">
        <w:rPr>
          <w:rFonts w:ascii="Arial" w:hAnsi="Arial" w:cs="Arial"/>
          <w:b/>
        </w:rPr>
        <w:t>9.1. Capital Structure Modigliani</w:t>
      </w:r>
      <w:r w:rsidRPr="002B6A34">
        <w:rPr>
          <w:rFonts w:ascii="Arial" w:hAnsi="Arial" w:cs="Arial"/>
          <w:b/>
        </w:rPr>
        <w:noBreakHyphen/>
        <w:t>Miller Arbitrage</w:t>
      </w:r>
    </w:p>
    <w:p w:rsidR="002B6A34" w:rsidRPr="002B6A34" w:rsidRDefault="002B6A34" w:rsidP="002B6A34">
      <w:pPr>
        <w:keepNext/>
        <w:outlineLvl w:val="1"/>
        <w:rPr>
          <w:rFonts w:ascii="Arial" w:hAnsi="Arial" w:cs="Arial"/>
          <w:b/>
        </w:rPr>
      </w:pPr>
      <w:r w:rsidRPr="002B6A34">
        <w:rPr>
          <w:rFonts w:ascii="Arial" w:hAnsi="Arial" w:cs="Arial"/>
          <w:b/>
        </w:rPr>
        <w:t>9.2. Levered Firm Undervalued with No Taxes</w:t>
      </w:r>
    </w:p>
    <w:p w:rsidR="002B6A34" w:rsidRPr="002B6A34" w:rsidRDefault="002B6A34" w:rsidP="002B6A34">
      <w:pPr>
        <w:rPr>
          <w:rFonts w:ascii="Arial" w:hAnsi="Arial" w:cs="Arial"/>
          <w:b/>
          <w:szCs w:val="24"/>
        </w:rPr>
      </w:pPr>
      <w:r w:rsidRPr="002B6A34">
        <w:rPr>
          <w:rFonts w:ascii="Arial" w:hAnsi="Arial" w:cs="Arial"/>
          <w:b/>
          <w:szCs w:val="24"/>
        </w:rPr>
        <w:t xml:space="preserve">9.2.1. Arbitrage Option 1  </w:t>
      </w:r>
    </w:p>
    <w:p w:rsidR="002B6A34" w:rsidRPr="002B6A34" w:rsidRDefault="002B6A34" w:rsidP="002B6A34">
      <w:pPr>
        <w:rPr>
          <w:rFonts w:ascii="Arial" w:hAnsi="Arial" w:cs="Arial"/>
          <w:b/>
          <w:szCs w:val="24"/>
        </w:rPr>
      </w:pPr>
      <w:r w:rsidRPr="002B6A34">
        <w:rPr>
          <w:rFonts w:ascii="Arial" w:hAnsi="Arial" w:cs="Arial"/>
          <w:b/>
          <w:szCs w:val="24"/>
        </w:rPr>
        <w:t xml:space="preserve">9.2.2. Arbitrage Option 2  </w:t>
      </w:r>
    </w:p>
    <w:p w:rsidR="002B6A34" w:rsidRPr="002B6A34" w:rsidRDefault="002B6A34" w:rsidP="002B6A34">
      <w:pPr>
        <w:keepNext/>
        <w:numPr>
          <w:ilvl w:val="2"/>
          <w:numId w:val="27"/>
        </w:numPr>
        <w:suppressAutoHyphens/>
        <w:jc w:val="both"/>
        <w:outlineLvl w:val="2"/>
        <w:rPr>
          <w:rFonts w:ascii="Arial" w:hAnsi="Arial" w:cs="Arial"/>
          <w:b/>
          <w:snapToGrid/>
          <w:szCs w:val="24"/>
        </w:rPr>
      </w:pPr>
      <w:r w:rsidRPr="002B6A34">
        <w:rPr>
          <w:rFonts w:ascii="Arial" w:hAnsi="Arial" w:cs="Arial"/>
          <w:b/>
          <w:snapToGrid/>
          <w:szCs w:val="24"/>
        </w:rPr>
        <w:t>9.2.3. The Arbitrage Result</w:t>
      </w:r>
    </w:p>
    <w:p w:rsidR="002B6A34" w:rsidRPr="002B6A34" w:rsidRDefault="002B6A34" w:rsidP="002B6A34">
      <w:pPr>
        <w:keepNext/>
        <w:numPr>
          <w:ilvl w:val="0"/>
          <w:numId w:val="29"/>
        </w:numPr>
        <w:tabs>
          <w:tab w:val="num" w:pos="360"/>
        </w:tabs>
        <w:suppressAutoHyphens/>
        <w:jc w:val="both"/>
        <w:outlineLvl w:val="0"/>
        <w:rPr>
          <w:rFonts w:ascii="Arial" w:hAnsi="Arial" w:cs="Arial"/>
          <w:b/>
          <w:spacing w:val="-3"/>
        </w:rPr>
      </w:pPr>
      <w:r w:rsidRPr="002B6A34">
        <w:rPr>
          <w:rFonts w:ascii="Arial" w:hAnsi="Arial" w:cs="Arial"/>
          <w:b/>
          <w:spacing w:val="-3"/>
        </w:rPr>
        <w:t>9.3. Levered Firm Overvalued with No Taxes</w:t>
      </w:r>
    </w:p>
    <w:p w:rsidR="002B6A34" w:rsidRPr="002B6A34" w:rsidRDefault="002B6A34" w:rsidP="002B6A34">
      <w:pPr>
        <w:rPr>
          <w:rFonts w:ascii="Arial" w:hAnsi="Arial" w:cs="Arial"/>
          <w:b/>
          <w:szCs w:val="24"/>
        </w:rPr>
      </w:pPr>
      <w:r w:rsidRPr="002B6A34">
        <w:rPr>
          <w:rFonts w:ascii="Arial" w:hAnsi="Arial" w:cs="Arial"/>
          <w:b/>
          <w:szCs w:val="24"/>
        </w:rPr>
        <w:t xml:space="preserve">9.3.1. Arbitrage Option 1  </w:t>
      </w:r>
    </w:p>
    <w:p w:rsidR="002B6A34" w:rsidRPr="002B6A34" w:rsidRDefault="002B6A34" w:rsidP="002B6A34">
      <w:pPr>
        <w:rPr>
          <w:rFonts w:ascii="Arial" w:hAnsi="Arial" w:cs="Arial"/>
          <w:b/>
          <w:szCs w:val="24"/>
        </w:rPr>
      </w:pPr>
      <w:r w:rsidRPr="002B6A34">
        <w:rPr>
          <w:rFonts w:ascii="Arial" w:hAnsi="Arial" w:cs="Arial"/>
          <w:b/>
          <w:szCs w:val="24"/>
        </w:rPr>
        <w:t xml:space="preserve">9.3.2. Arbitrage Option 2  </w:t>
      </w:r>
    </w:p>
    <w:p w:rsidR="002B6A34" w:rsidRPr="002B6A34" w:rsidRDefault="002B6A34" w:rsidP="002B6A34">
      <w:pPr>
        <w:keepNext/>
        <w:numPr>
          <w:ilvl w:val="2"/>
          <w:numId w:val="27"/>
        </w:numPr>
        <w:suppressAutoHyphens/>
        <w:jc w:val="both"/>
        <w:outlineLvl w:val="2"/>
        <w:rPr>
          <w:rFonts w:ascii="Arial" w:hAnsi="Arial" w:cs="Arial"/>
          <w:b/>
          <w:snapToGrid/>
          <w:szCs w:val="24"/>
        </w:rPr>
      </w:pPr>
      <w:r w:rsidRPr="002B6A34">
        <w:rPr>
          <w:rFonts w:ascii="Arial" w:hAnsi="Arial" w:cs="Arial"/>
          <w:b/>
          <w:snapToGrid/>
          <w:szCs w:val="24"/>
        </w:rPr>
        <w:t>9.3.3. The Arbitrage Result</w:t>
      </w:r>
    </w:p>
    <w:p w:rsidR="002B6A34" w:rsidRPr="002B6A34" w:rsidRDefault="002B6A34" w:rsidP="002B6A34">
      <w:pPr>
        <w:keepNext/>
        <w:numPr>
          <w:ilvl w:val="0"/>
          <w:numId w:val="29"/>
        </w:numPr>
        <w:tabs>
          <w:tab w:val="num" w:pos="360"/>
        </w:tabs>
        <w:suppressAutoHyphens/>
        <w:jc w:val="both"/>
        <w:outlineLvl w:val="0"/>
        <w:rPr>
          <w:rFonts w:ascii="Arial" w:hAnsi="Arial" w:cs="Arial"/>
          <w:b/>
          <w:spacing w:val="-3"/>
        </w:rPr>
      </w:pPr>
      <w:r w:rsidRPr="002B6A34">
        <w:rPr>
          <w:rFonts w:ascii="Arial" w:hAnsi="Arial" w:cs="Arial"/>
          <w:b/>
          <w:spacing w:val="-3"/>
        </w:rPr>
        <w:t>9.4. Levered Firm Undervalued with Taxes</w:t>
      </w:r>
    </w:p>
    <w:p w:rsidR="002B6A34" w:rsidRPr="002B6A34" w:rsidRDefault="002B6A34" w:rsidP="002B6A34">
      <w:pPr>
        <w:rPr>
          <w:rFonts w:ascii="Arial" w:hAnsi="Arial" w:cs="Arial"/>
          <w:b/>
          <w:szCs w:val="24"/>
        </w:rPr>
      </w:pPr>
      <w:r w:rsidRPr="002B6A34">
        <w:rPr>
          <w:rFonts w:ascii="Arial" w:hAnsi="Arial" w:cs="Arial"/>
          <w:b/>
          <w:szCs w:val="24"/>
        </w:rPr>
        <w:t xml:space="preserve">9.4.1. Arbitrage Option 1  </w:t>
      </w:r>
    </w:p>
    <w:p w:rsidR="002B6A34" w:rsidRPr="002B6A34" w:rsidRDefault="002B6A34" w:rsidP="002B6A34">
      <w:pPr>
        <w:rPr>
          <w:rFonts w:ascii="Arial" w:hAnsi="Arial" w:cs="Arial"/>
          <w:b/>
          <w:szCs w:val="24"/>
        </w:rPr>
      </w:pPr>
      <w:r w:rsidRPr="002B6A34">
        <w:rPr>
          <w:rFonts w:ascii="Arial" w:hAnsi="Arial" w:cs="Arial"/>
          <w:b/>
          <w:szCs w:val="24"/>
        </w:rPr>
        <w:t xml:space="preserve">9.4.2. Arbitrage Option 2  </w:t>
      </w:r>
    </w:p>
    <w:p w:rsidR="002B6A34" w:rsidRPr="002B6A34" w:rsidRDefault="002B6A34" w:rsidP="002B6A34">
      <w:pPr>
        <w:keepNext/>
        <w:outlineLvl w:val="1"/>
        <w:rPr>
          <w:rFonts w:ascii="Arial" w:hAnsi="Arial" w:cs="Arial"/>
          <w:b/>
        </w:rPr>
      </w:pPr>
      <w:r w:rsidRPr="002B6A34">
        <w:rPr>
          <w:rFonts w:ascii="Arial" w:hAnsi="Arial" w:cs="Arial"/>
          <w:b/>
        </w:rPr>
        <w:t>9.5. Levered Firm Overvalued with Taxes</w:t>
      </w:r>
    </w:p>
    <w:p w:rsidR="002B6A34" w:rsidRPr="002B6A34" w:rsidRDefault="002B6A34" w:rsidP="002B6A34">
      <w:pPr>
        <w:rPr>
          <w:rFonts w:ascii="Arial" w:hAnsi="Arial" w:cs="Arial"/>
          <w:b/>
          <w:color w:val="000000"/>
          <w:szCs w:val="24"/>
        </w:rPr>
      </w:pPr>
      <w:r w:rsidRPr="002B6A34">
        <w:rPr>
          <w:rFonts w:ascii="Arial" w:hAnsi="Arial" w:cs="Arial"/>
          <w:b/>
          <w:color w:val="000000"/>
          <w:szCs w:val="24"/>
        </w:rPr>
        <w:t xml:space="preserve">9.5.1. Arbitrage Option 1  </w:t>
      </w:r>
    </w:p>
    <w:p w:rsidR="002B6A34" w:rsidRPr="002B6A34" w:rsidRDefault="002B6A34" w:rsidP="002B6A34">
      <w:pPr>
        <w:rPr>
          <w:rFonts w:ascii="Arial" w:hAnsi="Arial" w:cs="Arial"/>
          <w:b/>
          <w:color w:val="000000"/>
          <w:szCs w:val="24"/>
        </w:rPr>
      </w:pPr>
      <w:r w:rsidRPr="002B6A34">
        <w:rPr>
          <w:rFonts w:ascii="Arial" w:hAnsi="Arial" w:cs="Arial"/>
          <w:b/>
          <w:color w:val="000000"/>
          <w:szCs w:val="24"/>
        </w:rPr>
        <w:t xml:space="preserve">9.5.2. Arbitrage Option 2  </w:t>
      </w:r>
    </w:p>
    <w:p w:rsidR="002B6A34" w:rsidRPr="002B6A34" w:rsidRDefault="002B6A34" w:rsidP="002B6A34">
      <w:pPr>
        <w:keepNext/>
        <w:numPr>
          <w:ilvl w:val="2"/>
          <w:numId w:val="27"/>
        </w:numPr>
        <w:suppressAutoHyphens/>
        <w:jc w:val="both"/>
        <w:outlineLvl w:val="2"/>
        <w:rPr>
          <w:rFonts w:ascii="Arial" w:hAnsi="Arial" w:cs="Arial"/>
          <w:snapToGrid/>
          <w:color w:val="000000"/>
          <w:szCs w:val="24"/>
        </w:rPr>
      </w:pPr>
      <w:r w:rsidRPr="002B6A34">
        <w:rPr>
          <w:rFonts w:ascii="Arial" w:hAnsi="Arial" w:cs="Arial"/>
          <w:b/>
          <w:snapToGrid/>
          <w:color w:val="000000"/>
          <w:szCs w:val="24"/>
        </w:rPr>
        <w:t>9.5.3. The Arbitrage Result</w:t>
      </w:r>
    </w:p>
    <w:p w:rsidR="002B6A34" w:rsidRPr="002B6A34" w:rsidRDefault="002B6A34" w:rsidP="002B6A34">
      <w:pPr>
        <w:keepNext/>
        <w:numPr>
          <w:ilvl w:val="2"/>
          <w:numId w:val="27"/>
        </w:numPr>
        <w:suppressAutoHyphens/>
        <w:jc w:val="both"/>
        <w:outlineLvl w:val="2"/>
        <w:rPr>
          <w:rFonts w:ascii="Arial" w:hAnsi="Arial" w:cs="Arial"/>
          <w:snapToGrid/>
          <w:color w:val="000000"/>
          <w:szCs w:val="24"/>
        </w:rPr>
      </w:pPr>
      <w:r w:rsidRPr="002B6A34">
        <w:rPr>
          <w:rFonts w:ascii="Arial" w:hAnsi="Arial" w:cs="Arial"/>
          <w:snapToGrid/>
        </w:rPr>
        <w:t>9.6. The Miller Model – Capital Structure with Personal Taxes</w:t>
      </w:r>
    </w:p>
    <w:p w:rsidR="002B6A34" w:rsidRPr="002B6A34" w:rsidRDefault="002B6A34" w:rsidP="002B6A34">
      <w:pPr>
        <w:keepNext/>
        <w:numPr>
          <w:ilvl w:val="0"/>
          <w:numId w:val="29"/>
        </w:numPr>
        <w:tabs>
          <w:tab w:val="num" w:pos="360"/>
        </w:tabs>
        <w:suppressAutoHyphens/>
        <w:jc w:val="both"/>
        <w:outlineLvl w:val="0"/>
        <w:rPr>
          <w:rFonts w:ascii="Arial" w:hAnsi="Arial" w:cs="Arial"/>
          <w:spacing w:val="-3"/>
        </w:rPr>
      </w:pPr>
      <w:r w:rsidRPr="002B6A34">
        <w:rPr>
          <w:rFonts w:ascii="Arial" w:hAnsi="Arial" w:cs="Arial"/>
          <w:spacing w:val="-3"/>
        </w:rPr>
        <w:t>9.6.1. Initial Conditions with Corporate but not Personal Taxes</w:t>
      </w:r>
    </w:p>
    <w:p w:rsidR="002B6A34" w:rsidRPr="002B6A34" w:rsidRDefault="002B6A34" w:rsidP="002B6A34">
      <w:pPr>
        <w:suppressAutoHyphens/>
        <w:rPr>
          <w:rFonts w:ascii="Arial" w:hAnsi="Arial" w:cs="Arial"/>
          <w:spacing w:val="-2"/>
        </w:rPr>
      </w:pPr>
      <w:r w:rsidRPr="002B6A34">
        <w:rPr>
          <w:rFonts w:ascii="Arial" w:hAnsi="Arial" w:cs="Arial"/>
          <w:spacing w:val="-2"/>
        </w:rPr>
        <w:t>9.6.2. Adding Personal Taxes - Illustrating the Miller Model</w:t>
      </w:r>
    </w:p>
    <w:p w:rsidR="002B6A34" w:rsidRPr="002B6A34" w:rsidRDefault="002B6A34" w:rsidP="002B6A34">
      <w:pPr>
        <w:keepNext/>
        <w:outlineLvl w:val="1"/>
        <w:rPr>
          <w:rFonts w:ascii="Arial" w:hAnsi="Arial"/>
          <w:spacing w:val="-2"/>
        </w:rPr>
      </w:pPr>
      <w:r w:rsidRPr="002B6A34">
        <w:rPr>
          <w:rFonts w:ascii="Arial" w:hAnsi="Arial" w:cs="Arial"/>
        </w:rPr>
        <w:t>9.7. Derivation of the Miller Model</w:t>
      </w:r>
    </w:p>
    <w:p w:rsidR="002B6A34" w:rsidRPr="002B6A34" w:rsidRDefault="002B6A34" w:rsidP="002B6A34">
      <w:pPr>
        <w:widowControl/>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Cs/>
          <w:snapToGrid/>
          <w:szCs w:val="24"/>
        </w:rPr>
      </w:pPr>
    </w:p>
    <w:p w:rsidR="002B6A34" w:rsidRDefault="002B6A34" w:rsidP="00E26430">
      <w:pPr>
        <w:spacing w:line="360" w:lineRule="auto"/>
        <w:rPr>
          <w:rFonts w:ascii="Arial" w:hAnsi="Arial" w:cs="Arial"/>
          <w:color w:val="000000"/>
          <w:szCs w:val="24"/>
        </w:rPr>
      </w:pPr>
    </w:p>
    <w:p w:rsidR="00E26430" w:rsidRDefault="00AF6645" w:rsidP="00E26430">
      <w:pPr>
        <w:spacing w:line="360" w:lineRule="auto"/>
        <w:rPr>
          <w:rFonts w:ascii="Arial" w:hAnsi="Arial" w:cs="Arial"/>
          <w:color w:val="000000"/>
          <w:szCs w:val="24"/>
        </w:rPr>
      </w:pPr>
      <w:r>
        <w:rPr>
          <w:rFonts w:ascii="Arial" w:hAnsi="Arial" w:cs="Arial"/>
          <w:color w:val="000000"/>
          <w:szCs w:val="24"/>
        </w:rPr>
        <w:tab/>
      </w:r>
      <w:r w:rsidR="00DD4D71">
        <w:rPr>
          <w:rFonts w:ascii="Arial" w:hAnsi="Arial" w:cs="Arial"/>
          <w:color w:val="000000"/>
          <w:szCs w:val="24"/>
        </w:rPr>
        <w:t xml:space="preserve">Much has been written about how the firm acquires physical capital via its use of debt and equity financing, its capital structure.  </w:t>
      </w:r>
      <w:proofErr w:type="gramStart"/>
      <w:r w:rsidR="00DD4D71">
        <w:rPr>
          <w:rFonts w:ascii="Arial" w:hAnsi="Arial" w:cs="Arial"/>
          <w:color w:val="000000"/>
          <w:szCs w:val="24"/>
        </w:rPr>
        <w:t xml:space="preserve">The major theoretical work in this area by Modigliani and Miller (1958, 1963) </w:t>
      </w:r>
      <w:r w:rsidR="00E26430">
        <w:rPr>
          <w:rFonts w:ascii="Arial" w:hAnsi="Arial" w:cs="Arial"/>
          <w:color w:val="000000"/>
          <w:szCs w:val="24"/>
        </w:rPr>
        <w:t xml:space="preserve">who </w:t>
      </w:r>
      <w:r w:rsidR="00DD4D71">
        <w:rPr>
          <w:rFonts w:ascii="Arial" w:hAnsi="Arial" w:cs="Arial"/>
          <w:color w:val="000000"/>
          <w:szCs w:val="24"/>
        </w:rPr>
        <w:t>argue that the capital structure of the firm is irrelevant in determining its value in a no tax work.</w:t>
      </w:r>
      <w:proofErr w:type="gramEnd"/>
      <w:r w:rsidR="00E26430">
        <w:rPr>
          <w:rStyle w:val="FootnoteReference"/>
          <w:rFonts w:cs="Arial"/>
          <w:color w:val="000000"/>
          <w:szCs w:val="24"/>
        </w:rPr>
        <w:footnoteReference w:id="1"/>
      </w:r>
      <w:r w:rsidR="00DD4D71">
        <w:rPr>
          <w:rFonts w:ascii="Arial" w:hAnsi="Arial" w:cs="Arial"/>
          <w:color w:val="000000"/>
          <w:szCs w:val="24"/>
        </w:rPr>
        <w:t xml:space="preserve">  Arbitrage arguments are used to show that firms otherwise similar in all respects except for their capital structures will provide arbitrage opportunities if one is overvalued and the other is undervalued (in a relative sense).  Overvalued firms should be sold (sell high) and undervalued ones </w:t>
      </w:r>
      <w:r w:rsidR="00DD4D71">
        <w:rPr>
          <w:rFonts w:ascii="Arial" w:hAnsi="Arial" w:cs="Arial"/>
          <w:color w:val="000000"/>
          <w:szCs w:val="24"/>
        </w:rPr>
        <w:lastRenderedPageBreak/>
        <w:t xml:space="preserve">bought (buy low), and this profitable arbitrage activity will ultimately lead to an equalization of values, and elimination of arbitrage profits, and the irrelevance of capital structure in determining such values.  </w:t>
      </w:r>
    </w:p>
    <w:p w:rsidR="00DD4D71" w:rsidRDefault="00E26430" w:rsidP="00BA31BC">
      <w:pPr>
        <w:spacing w:line="360" w:lineRule="auto"/>
        <w:rPr>
          <w:rFonts w:ascii="Arial" w:hAnsi="Arial" w:cs="Arial"/>
          <w:color w:val="000000"/>
          <w:szCs w:val="24"/>
        </w:rPr>
      </w:pPr>
      <w:r>
        <w:rPr>
          <w:rFonts w:ascii="Arial" w:hAnsi="Arial" w:cs="Arial"/>
          <w:color w:val="000000"/>
          <w:szCs w:val="24"/>
        </w:rPr>
        <w:tab/>
      </w:r>
      <w:r w:rsidR="00DD4D71">
        <w:rPr>
          <w:rFonts w:ascii="Arial" w:hAnsi="Arial" w:cs="Arial"/>
          <w:color w:val="000000"/>
          <w:szCs w:val="24"/>
        </w:rPr>
        <w:t>In a tax world in which interest payments are tax deductible, Modigliani and Miller show that firms that use debt financing will have higher values than firms similarly situated in all respects except they use no debt financing, because levered firms receive government subsidies via interest tax deduction related to their debt financing.  Again, arbitrage arguments are provided that show the exact relationship between the values of unlevered and levered firms when interest payments are tax deductible, such that levered firms should have values that are higher than unlevered firms by the tax rate times the value of their debt (bonds).</w:t>
      </w:r>
    </w:p>
    <w:p w:rsidR="005256C1" w:rsidRDefault="00E26430" w:rsidP="00BA31BC">
      <w:pPr>
        <w:suppressAutoHyphens/>
        <w:spacing w:line="360" w:lineRule="auto"/>
        <w:ind w:firstLine="720"/>
        <w:rPr>
          <w:rFonts w:ascii="Arial" w:hAnsi="Arial" w:cs="Arial"/>
          <w:szCs w:val="24"/>
        </w:rPr>
      </w:pPr>
      <w:r>
        <w:rPr>
          <w:rFonts w:ascii="Arial" w:hAnsi="Arial" w:cs="Arial"/>
          <w:szCs w:val="24"/>
        </w:rPr>
        <w:t xml:space="preserve">The no tax and tax world environments explicitly showing the </w:t>
      </w:r>
      <w:proofErr w:type="spellStart"/>
      <w:r>
        <w:rPr>
          <w:rFonts w:ascii="Arial" w:hAnsi="Arial" w:cs="Arial"/>
          <w:szCs w:val="24"/>
        </w:rPr>
        <w:t>Modiligani</w:t>
      </w:r>
      <w:proofErr w:type="spellEnd"/>
      <w:r>
        <w:rPr>
          <w:rFonts w:ascii="Arial" w:hAnsi="Arial" w:cs="Arial"/>
          <w:szCs w:val="24"/>
        </w:rPr>
        <w:t xml:space="preserve">-Miller arbitrage arguments are presented below.   We begin with the no tax world </w:t>
      </w:r>
      <w:r w:rsidR="009F1C92">
        <w:rPr>
          <w:rFonts w:ascii="Arial" w:hAnsi="Arial" w:cs="Arial"/>
          <w:szCs w:val="24"/>
        </w:rPr>
        <w:t>e</w:t>
      </w:r>
      <w:r w:rsidR="009F1C92" w:rsidRPr="009F1C92">
        <w:rPr>
          <w:rFonts w:ascii="Arial" w:hAnsi="Arial" w:cs="Arial"/>
          <w:szCs w:val="24"/>
        </w:rPr>
        <w:t>nvironment.</w:t>
      </w:r>
    </w:p>
    <w:p w:rsidR="009F1C92" w:rsidRPr="009F1C92" w:rsidRDefault="009F1C92" w:rsidP="00632652">
      <w:pPr>
        <w:suppressAutoHyphens/>
        <w:spacing w:line="360" w:lineRule="auto"/>
        <w:ind w:firstLine="720"/>
        <w:jc w:val="both"/>
        <w:rPr>
          <w:rFonts w:ascii="Arial" w:hAnsi="Arial" w:cs="Arial"/>
          <w:szCs w:val="24"/>
        </w:rPr>
      </w:pPr>
    </w:p>
    <w:p w:rsidR="00DD4D71" w:rsidRPr="00A06FA9" w:rsidRDefault="006C3CB4" w:rsidP="009F1C92">
      <w:pPr>
        <w:keepNext/>
        <w:spacing w:line="360" w:lineRule="auto"/>
        <w:outlineLvl w:val="1"/>
        <w:rPr>
          <w:rFonts w:ascii="Arial" w:hAnsi="Arial" w:cs="Arial"/>
          <w:b/>
        </w:rPr>
      </w:pPr>
      <w:r>
        <w:rPr>
          <w:rFonts w:ascii="Arial" w:hAnsi="Arial" w:cs="Arial"/>
          <w:b/>
        </w:rPr>
        <w:t>9.2</w:t>
      </w:r>
      <w:r w:rsidR="009F1C92" w:rsidRPr="00A06FA9">
        <w:rPr>
          <w:rFonts w:ascii="Arial" w:hAnsi="Arial" w:cs="Arial"/>
          <w:b/>
        </w:rPr>
        <w:t>. Levered Firm Undervalued with No Taxes</w:t>
      </w:r>
    </w:p>
    <w:p w:rsidR="00DD4D71" w:rsidRPr="009F1C92" w:rsidRDefault="009F1C92" w:rsidP="009F1C92">
      <w:pPr>
        <w:spacing w:line="360" w:lineRule="auto"/>
        <w:rPr>
          <w:rFonts w:ascii="Arial" w:hAnsi="Arial" w:cs="Arial"/>
        </w:rPr>
      </w:pPr>
      <w:r w:rsidRPr="009F1C92">
        <w:rPr>
          <w:rFonts w:ascii="Arial" w:hAnsi="Arial" w:cs="Arial"/>
        </w:rPr>
        <w:t xml:space="preserve">Assume that firms A and B are similar in all respects except for financial leverage.  This assumption is partly reflected by the same $20,000 net operating income (NOI) streams for both firms. Firm A has no leverage whereas Firm B has $100,000 of debt at a 5% cost of debt ($20,000 interest cost). Firm As cost of equity (equity capitalization rate) is 8% and Firm </w:t>
      </w:r>
      <w:proofErr w:type="spellStart"/>
      <w:r w:rsidRPr="009F1C92">
        <w:rPr>
          <w:rFonts w:ascii="Arial" w:hAnsi="Arial" w:cs="Arial"/>
        </w:rPr>
        <w:t>Bs</w:t>
      </w:r>
      <w:proofErr w:type="spellEnd"/>
      <w:r w:rsidRPr="009F1C92">
        <w:rPr>
          <w:rFonts w:ascii="Arial" w:hAnsi="Arial" w:cs="Arial"/>
        </w:rPr>
        <w:t xml:space="preserve"> </w:t>
      </w:r>
      <w:r w:rsidR="00326DEE">
        <w:rPr>
          <w:rFonts w:ascii="Arial" w:hAnsi="Arial" w:cs="Arial"/>
        </w:rPr>
        <w:t>(</w:t>
      </w:r>
      <w:r w:rsidRPr="009F1C92">
        <w:rPr>
          <w:rFonts w:ascii="Arial" w:hAnsi="Arial" w:cs="Arial"/>
        </w:rPr>
        <w:t>owning to its financial leverage</w:t>
      </w:r>
      <w:r w:rsidR="00326DEE">
        <w:rPr>
          <w:rFonts w:ascii="Arial" w:hAnsi="Arial" w:cs="Arial"/>
        </w:rPr>
        <w:t>)</w:t>
      </w:r>
      <w:r w:rsidRPr="009F1C92">
        <w:rPr>
          <w:rFonts w:ascii="Arial" w:hAnsi="Arial" w:cs="Arial"/>
        </w:rPr>
        <w:t xml:space="preserve"> is higher at 12%. The interest cost, earnings available to stockholders, and the values of stock and debt (assume perpetual cash flows without growth) are shown in Table 9.1 below. </w:t>
      </w:r>
      <w:r w:rsidR="00326DEE">
        <w:rPr>
          <w:rFonts w:ascii="Arial" w:hAnsi="Arial" w:cs="Arial"/>
        </w:rPr>
        <w:t>The value of stock is the earnings available to stockholders capitalized at the cost of equity, and the value of debt is the interest amount capitalized at the cost of debt.  Debt is not amortized and is perpetual (like the British “</w:t>
      </w:r>
      <w:proofErr w:type="spellStart"/>
      <w:r w:rsidR="00326DEE">
        <w:rPr>
          <w:rFonts w:ascii="Arial" w:hAnsi="Arial" w:cs="Arial"/>
        </w:rPr>
        <w:t>cons</w:t>
      </w:r>
      <w:r w:rsidR="00376524">
        <w:rPr>
          <w:rFonts w:ascii="Arial" w:hAnsi="Arial" w:cs="Arial"/>
        </w:rPr>
        <w:t>o</w:t>
      </w:r>
      <w:r w:rsidR="00326DEE">
        <w:rPr>
          <w:rFonts w:ascii="Arial" w:hAnsi="Arial" w:cs="Arial"/>
        </w:rPr>
        <w:t>l</w:t>
      </w:r>
      <w:proofErr w:type="spellEnd"/>
      <w:r w:rsidR="00326DEE">
        <w:rPr>
          <w:rFonts w:ascii="Arial" w:hAnsi="Arial" w:cs="Arial"/>
        </w:rPr>
        <w:t xml:space="preserve">”). Observe </w:t>
      </w:r>
      <w:r w:rsidRPr="009F1C92">
        <w:rPr>
          <w:rFonts w:ascii="Arial" w:hAnsi="Arial" w:cs="Arial"/>
        </w:rPr>
        <w:t>that levered firm B is</w:t>
      </w:r>
      <w:r w:rsidR="00326DEE">
        <w:rPr>
          <w:rFonts w:ascii="Arial" w:hAnsi="Arial" w:cs="Arial"/>
        </w:rPr>
        <w:t xml:space="preserve"> at present</w:t>
      </w:r>
      <w:r w:rsidRPr="009F1C92">
        <w:rPr>
          <w:rFonts w:ascii="Arial" w:hAnsi="Arial" w:cs="Arial"/>
        </w:rPr>
        <w:t xml:space="preserve"> undervalued.</w:t>
      </w:r>
    </w:p>
    <w:p w:rsidR="00326DEE" w:rsidRDefault="00326DEE" w:rsidP="009F1C92">
      <w:pPr>
        <w:spacing w:line="360" w:lineRule="auto"/>
        <w:rPr>
          <w:rFonts w:ascii="Arial" w:hAnsi="Arial" w:cs="Arial"/>
        </w:rPr>
      </w:pPr>
    </w:p>
    <w:p w:rsidR="00AF6645" w:rsidRDefault="00AF6645" w:rsidP="009F1C92">
      <w:pPr>
        <w:spacing w:line="360" w:lineRule="auto"/>
        <w:rPr>
          <w:rFonts w:ascii="Arial" w:hAnsi="Arial" w:cs="Arial"/>
        </w:rPr>
      </w:pPr>
    </w:p>
    <w:p w:rsidR="00AF6645" w:rsidRDefault="00AF6645" w:rsidP="009F1C92">
      <w:pPr>
        <w:spacing w:line="360" w:lineRule="auto"/>
        <w:rPr>
          <w:rFonts w:ascii="Arial" w:hAnsi="Arial" w:cs="Arial"/>
        </w:rPr>
      </w:pPr>
    </w:p>
    <w:p w:rsidR="009F1C92" w:rsidRPr="00D953CE" w:rsidRDefault="009F1C92" w:rsidP="009F1C92">
      <w:pPr>
        <w:spacing w:line="360" w:lineRule="auto"/>
        <w:rPr>
          <w:rFonts w:ascii="Arial" w:hAnsi="Arial" w:cs="Arial"/>
          <w:b/>
        </w:rPr>
      </w:pPr>
      <w:proofErr w:type="gramStart"/>
      <w:r w:rsidRPr="00D953CE">
        <w:rPr>
          <w:rFonts w:ascii="Arial" w:hAnsi="Arial" w:cs="Arial"/>
          <w:b/>
        </w:rPr>
        <w:t>Table 9.1.</w:t>
      </w:r>
      <w:proofErr w:type="gramEnd"/>
      <w:r w:rsidRPr="00D953CE">
        <w:rPr>
          <w:rFonts w:ascii="Arial" w:hAnsi="Arial" w:cs="Arial"/>
          <w:b/>
        </w:rPr>
        <w:t xml:space="preserve"> Levered Firm Undervalued with No Taxes</w:t>
      </w:r>
    </w:p>
    <w:p w:rsidR="005256C1" w:rsidRDefault="005256C1" w:rsidP="005256C1"/>
    <w:p w:rsidR="005256C1" w:rsidRDefault="005256C1" w:rsidP="005256C1">
      <w:r>
        <w:t xml:space="preserve">                                                 One Possible</w:t>
      </w:r>
    </w:p>
    <w:p w:rsidR="005256C1" w:rsidRDefault="005256C1" w:rsidP="005256C1">
      <w:r>
        <w:t xml:space="preserve">                            </w:t>
      </w:r>
      <w:r>
        <w:rPr>
          <w:u w:val="single"/>
        </w:rPr>
        <w:t>A         B       Firm B Equilibrium</w:t>
      </w:r>
    </w:p>
    <w:p w:rsidR="005256C1" w:rsidRDefault="005256C1" w:rsidP="005256C1"/>
    <w:p w:rsidR="005256C1" w:rsidRDefault="005256C1" w:rsidP="005256C1">
      <w:r>
        <w:t>Net Operating Income (NOI) $20,000    $20,000      $20,000</w:t>
      </w:r>
    </w:p>
    <w:p w:rsidR="005256C1" w:rsidRDefault="005256C1" w:rsidP="005256C1">
      <w:r>
        <w:t xml:space="preserve">Interest                      </w:t>
      </w:r>
      <w:r>
        <w:noBreakHyphen/>
        <w:t xml:space="preserve">         5,000        5,000</w:t>
      </w:r>
    </w:p>
    <w:p w:rsidR="005256C1" w:rsidRDefault="005256C1" w:rsidP="005256C1"/>
    <w:p w:rsidR="005256C1" w:rsidRDefault="005256C1" w:rsidP="005256C1">
      <w:r>
        <w:t>Earnings Available to</w:t>
      </w:r>
    </w:p>
    <w:p w:rsidR="005256C1" w:rsidRDefault="005256C1" w:rsidP="005256C1">
      <w:r>
        <w:t xml:space="preserve">   Stockholders            $20,000    $15,000      $15,000</w:t>
      </w:r>
    </w:p>
    <w:p w:rsidR="005256C1" w:rsidRDefault="005256C1" w:rsidP="005256C1">
      <w:r>
        <w:t>Equity Capitalization Rate       8%        12%          10%</w:t>
      </w:r>
    </w:p>
    <w:p w:rsidR="005256C1" w:rsidRDefault="005256C1" w:rsidP="005256C1"/>
    <w:p w:rsidR="005256C1" w:rsidRDefault="005256C1" w:rsidP="005256C1">
      <w:r>
        <w:t>Value of Stock             250,000    125,000       150,000</w:t>
      </w:r>
    </w:p>
    <w:p w:rsidR="005256C1" w:rsidRDefault="005256C1" w:rsidP="005256C1">
      <w:r>
        <w:t xml:space="preserve">Value of Debt (5%)         </w:t>
      </w:r>
      <w:r>
        <w:rPr>
          <w:u w:val="single"/>
        </w:rPr>
        <w:t xml:space="preserve">   -       100,000       100,000</w:t>
      </w:r>
    </w:p>
    <w:p w:rsidR="005256C1" w:rsidRDefault="005256C1" w:rsidP="005256C1"/>
    <w:p w:rsidR="005256C1" w:rsidRDefault="005256C1" w:rsidP="005256C1">
      <w:r>
        <w:t xml:space="preserve">Total Value               </w:t>
      </w:r>
      <w:r>
        <w:rPr>
          <w:u w:val="single"/>
        </w:rPr>
        <w:t>$250,000   $225,000      $250,000</w:t>
      </w:r>
    </w:p>
    <w:p w:rsidR="005256C1" w:rsidRDefault="005256C1" w:rsidP="005256C1"/>
    <w:p w:rsidR="005256C1" w:rsidRDefault="005256C1" w:rsidP="005256C1"/>
    <w:p w:rsidR="005256C1" w:rsidRPr="00326DEE" w:rsidRDefault="005256C1" w:rsidP="00326DEE">
      <w:pPr>
        <w:spacing w:line="360" w:lineRule="auto"/>
        <w:rPr>
          <w:rFonts w:ascii="Arial" w:hAnsi="Arial" w:cs="Arial"/>
          <w:szCs w:val="24"/>
        </w:rPr>
      </w:pPr>
      <w:r w:rsidRPr="00326DEE">
        <w:rPr>
          <w:rFonts w:ascii="Arial" w:hAnsi="Arial" w:cs="Arial"/>
          <w:szCs w:val="24"/>
        </w:rPr>
        <w:t xml:space="preserve">Note.  The NOI is assumed to be perpetual without growth, and the debt is a </w:t>
      </w:r>
      <w:r w:rsidR="00376524">
        <w:rPr>
          <w:rFonts w:ascii="Arial" w:hAnsi="Arial" w:cs="Arial"/>
          <w:szCs w:val="24"/>
        </w:rPr>
        <w:t>“</w:t>
      </w:r>
      <w:proofErr w:type="spellStart"/>
      <w:r w:rsidRPr="00326DEE">
        <w:rPr>
          <w:rFonts w:ascii="Arial" w:hAnsi="Arial" w:cs="Arial"/>
          <w:szCs w:val="24"/>
        </w:rPr>
        <w:t>consol</w:t>
      </w:r>
      <w:proofErr w:type="spellEnd"/>
      <w:r w:rsidR="00376524">
        <w:rPr>
          <w:rFonts w:ascii="Arial" w:hAnsi="Arial" w:cs="Arial"/>
          <w:szCs w:val="24"/>
        </w:rPr>
        <w:t>”</w:t>
      </w:r>
      <w:r w:rsidRPr="00326DEE">
        <w:rPr>
          <w:rFonts w:ascii="Arial" w:hAnsi="Arial" w:cs="Arial"/>
          <w:szCs w:val="24"/>
        </w:rPr>
        <w:t>, also perpetual.</w:t>
      </w:r>
    </w:p>
    <w:p w:rsidR="005256C1" w:rsidRDefault="005256C1" w:rsidP="00326DEE">
      <w:pPr>
        <w:spacing w:line="360" w:lineRule="auto"/>
        <w:rPr>
          <w:rFonts w:ascii="Arial" w:hAnsi="Arial" w:cs="Arial"/>
          <w:szCs w:val="24"/>
        </w:rPr>
      </w:pPr>
    </w:p>
    <w:p w:rsidR="005256C1" w:rsidRPr="00326DEE" w:rsidRDefault="00376524" w:rsidP="00326DEE">
      <w:pPr>
        <w:pStyle w:val="Heading3"/>
        <w:spacing w:line="360" w:lineRule="auto"/>
        <w:rPr>
          <w:rFonts w:ascii="Arial" w:hAnsi="Arial" w:cs="Arial"/>
          <w:b w:val="0"/>
          <w:szCs w:val="24"/>
        </w:rPr>
      </w:pPr>
      <w:r>
        <w:rPr>
          <w:rFonts w:ascii="Arial" w:hAnsi="Arial" w:cs="Arial"/>
          <w:b w:val="0"/>
          <w:szCs w:val="24"/>
        </w:rPr>
        <w:tab/>
        <w:t>Levered and undervalued firm B is “cheap” in that it is the same in all respects as firm A except that it is levered and undervalued.  As a result, an a</w:t>
      </w:r>
      <w:r w:rsidR="005256C1" w:rsidRPr="00326DEE">
        <w:rPr>
          <w:rFonts w:ascii="Arial" w:hAnsi="Arial" w:cs="Arial"/>
          <w:b w:val="0"/>
          <w:szCs w:val="24"/>
        </w:rPr>
        <w:t xml:space="preserve">rbitrage </w:t>
      </w:r>
      <w:r>
        <w:rPr>
          <w:rFonts w:ascii="Arial" w:hAnsi="Arial" w:cs="Arial"/>
          <w:b w:val="0"/>
          <w:szCs w:val="24"/>
        </w:rPr>
        <w:t xml:space="preserve">opportunity exits such that investors would find it profitable to </w:t>
      </w:r>
      <w:r w:rsidR="005256C1" w:rsidRPr="00326DEE">
        <w:rPr>
          <w:rFonts w:ascii="Arial" w:hAnsi="Arial" w:cs="Arial"/>
          <w:b w:val="0"/>
          <w:szCs w:val="24"/>
        </w:rPr>
        <w:t xml:space="preserve">switch from </w:t>
      </w:r>
      <w:r>
        <w:rPr>
          <w:rFonts w:ascii="Arial" w:hAnsi="Arial" w:cs="Arial"/>
          <w:b w:val="0"/>
          <w:szCs w:val="24"/>
        </w:rPr>
        <w:t xml:space="preserve">firm </w:t>
      </w:r>
      <w:r w:rsidR="005256C1" w:rsidRPr="00326DEE">
        <w:rPr>
          <w:rFonts w:ascii="Arial" w:hAnsi="Arial" w:cs="Arial"/>
          <w:b w:val="0"/>
          <w:szCs w:val="24"/>
        </w:rPr>
        <w:t xml:space="preserve">A to </w:t>
      </w:r>
      <w:r>
        <w:rPr>
          <w:rFonts w:ascii="Arial" w:hAnsi="Arial" w:cs="Arial"/>
          <w:b w:val="0"/>
          <w:szCs w:val="24"/>
        </w:rPr>
        <w:t xml:space="preserve">firm </w:t>
      </w:r>
      <w:r w:rsidR="005256C1" w:rsidRPr="00326DEE">
        <w:rPr>
          <w:rFonts w:ascii="Arial" w:hAnsi="Arial" w:cs="Arial"/>
          <w:b w:val="0"/>
          <w:szCs w:val="24"/>
        </w:rPr>
        <w:t>B</w:t>
      </w:r>
      <w:r>
        <w:rPr>
          <w:rFonts w:ascii="Arial" w:hAnsi="Arial" w:cs="Arial"/>
          <w:b w:val="0"/>
          <w:szCs w:val="24"/>
        </w:rPr>
        <w:t xml:space="preserve">.  The arbitrage </w:t>
      </w:r>
    </w:p>
    <w:p w:rsidR="005256C1" w:rsidRDefault="0046477A" w:rsidP="00326DEE">
      <w:pPr>
        <w:spacing w:line="360" w:lineRule="auto"/>
        <w:rPr>
          <w:rFonts w:ascii="Arial" w:hAnsi="Arial" w:cs="Arial"/>
          <w:szCs w:val="24"/>
        </w:rPr>
      </w:pPr>
      <w:proofErr w:type="gramStart"/>
      <w:r>
        <w:rPr>
          <w:rFonts w:ascii="Arial" w:hAnsi="Arial" w:cs="Arial"/>
          <w:szCs w:val="24"/>
        </w:rPr>
        <w:t>is</w:t>
      </w:r>
      <w:proofErr w:type="gramEnd"/>
      <w:r w:rsidR="00376524">
        <w:rPr>
          <w:rFonts w:ascii="Arial" w:hAnsi="Arial" w:cs="Arial"/>
          <w:szCs w:val="24"/>
        </w:rPr>
        <w:t xml:space="preserve"> executed as follows, assuming that an investor </w:t>
      </w:r>
      <w:r>
        <w:rPr>
          <w:rFonts w:ascii="Arial" w:hAnsi="Arial" w:cs="Arial"/>
          <w:szCs w:val="24"/>
        </w:rPr>
        <w:t xml:space="preserve">initially </w:t>
      </w:r>
      <w:r w:rsidR="00376524">
        <w:rPr>
          <w:rFonts w:ascii="Arial" w:hAnsi="Arial" w:cs="Arial"/>
          <w:szCs w:val="24"/>
        </w:rPr>
        <w:t>owns 10% of firm A.</w:t>
      </w:r>
    </w:p>
    <w:p w:rsidR="00376524" w:rsidRPr="00326DEE" w:rsidRDefault="00376524" w:rsidP="00326DEE">
      <w:pPr>
        <w:spacing w:line="360" w:lineRule="auto"/>
        <w:rPr>
          <w:rFonts w:ascii="Arial" w:hAnsi="Arial" w:cs="Arial"/>
          <w:szCs w:val="24"/>
        </w:rPr>
      </w:pPr>
    </w:p>
    <w:p w:rsidR="005256C1" w:rsidRPr="00326DEE" w:rsidRDefault="005256C1" w:rsidP="00326DEE">
      <w:pPr>
        <w:spacing w:line="360" w:lineRule="auto"/>
        <w:rPr>
          <w:rFonts w:ascii="Arial" w:hAnsi="Arial" w:cs="Arial"/>
          <w:szCs w:val="24"/>
        </w:rPr>
      </w:pPr>
      <w:r w:rsidRPr="00326DEE">
        <w:rPr>
          <w:rFonts w:ascii="Arial" w:hAnsi="Arial" w:cs="Arial"/>
          <w:szCs w:val="24"/>
        </w:rPr>
        <w:t>1. Initial Conditions</w:t>
      </w:r>
    </w:p>
    <w:p w:rsidR="0046477A" w:rsidRDefault="00A06FA9" w:rsidP="00326DEE">
      <w:pPr>
        <w:spacing w:line="360" w:lineRule="auto"/>
        <w:rPr>
          <w:rFonts w:ascii="Arial" w:hAnsi="Arial" w:cs="Arial"/>
          <w:szCs w:val="24"/>
        </w:rPr>
      </w:pPr>
      <w:r>
        <w:rPr>
          <w:rFonts w:ascii="Arial" w:hAnsi="Arial" w:cs="Arial"/>
          <w:szCs w:val="24"/>
        </w:rPr>
        <w:tab/>
      </w:r>
      <w:r w:rsidR="0046477A">
        <w:rPr>
          <w:rFonts w:ascii="Arial" w:hAnsi="Arial" w:cs="Arial"/>
          <w:szCs w:val="24"/>
        </w:rPr>
        <w:t>An i</w:t>
      </w:r>
      <w:r w:rsidR="00376524">
        <w:rPr>
          <w:rFonts w:ascii="Arial" w:hAnsi="Arial" w:cs="Arial"/>
          <w:szCs w:val="24"/>
        </w:rPr>
        <w:t>nvestor</w:t>
      </w:r>
      <w:r w:rsidR="005256C1" w:rsidRPr="00326DEE">
        <w:rPr>
          <w:rFonts w:ascii="Arial" w:hAnsi="Arial" w:cs="Arial"/>
          <w:szCs w:val="24"/>
        </w:rPr>
        <w:t xml:space="preserve"> own</w:t>
      </w:r>
      <w:r w:rsidR="00376524">
        <w:rPr>
          <w:rFonts w:ascii="Arial" w:hAnsi="Arial" w:cs="Arial"/>
          <w:szCs w:val="24"/>
        </w:rPr>
        <w:t>s</w:t>
      </w:r>
      <w:r w:rsidR="005256C1" w:rsidRPr="00326DEE">
        <w:rPr>
          <w:rFonts w:ascii="Arial" w:hAnsi="Arial" w:cs="Arial"/>
          <w:szCs w:val="24"/>
        </w:rPr>
        <w:t xml:space="preserve"> 10% of </w:t>
      </w:r>
      <w:r w:rsidR="0046477A">
        <w:rPr>
          <w:rFonts w:ascii="Arial" w:hAnsi="Arial" w:cs="Arial"/>
          <w:szCs w:val="24"/>
        </w:rPr>
        <w:t xml:space="preserve">Stock </w:t>
      </w:r>
      <w:r w:rsidR="005256C1" w:rsidRPr="00326DEE">
        <w:rPr>
          <w:rFonts w:ascii="Arial" w:hAnsi="Arial" w:cs="Arial"/>
          <w:szCs w:val="24"/>
        </w:rPr>
        <w:t xml:space="preserve">A, </w:t>
      </w:r>
      <w:r w:rsidR="00376524">
        <w:rPr>
          <w:rFonts w:ascii="Arial" w:hAnsi="Arial" w:cs="Arial"/>
          <w:szCs w:val="24"/>
        </w:rPr>
        <w:t>or</w:t>
      </w:r>
      <w:r w:rsidR="005256C1" w:rsidRPr="00326DEE">
        <w:rPr>
          <w:rFonts w:ascii="Arial" w:hAnsi="Arial" w:cs="Arial"/>
          <w:szCs w:val="24"/>
        </w:rPr>
        <w:t xml:space="preserve"> $25,000 </w:t>
      </w:r>
      <w:r w:rsidR="0046477A">
        <w:rPr>
          <w:rFonts w:ascii="Arial" w:hAnsi="Arial" w:cs="Arial"/>
          <w:szCs w:val="24"/>
        </w:rPr>
        <w:t xml:space="preserve">worth </w:t>
      </w:r>
      <w:r w:rsidR="005256C1" w:rsidRPr="00326DEE">
        <w:rPr>
          <w:rFonts w:ascii="Arial" w:hAnsi="Arial" w:cs="Arial"/>
          <w:szCs w:val="24"/>
        </w:rPr>
        <w:t xml:space="preserve">of </w:t>
      </w:r>
      <w:r w:rsidR="0046477A">
        <w:rPr>
          <w:rFonts w:ascii="Arial" w:hAnsi="Arial" w:cs="Arial"/>
          <w:szCs w:val="24"/>
        </w:rPr>
        <w:t xml:space="preserve">the </w:t>
      </w:r>
      <w:r w:rsidR="005256C1" w:rsidRPr="00326DEE">
        <w:rPr>
          <w:rFonts w:ascii="Arial" w:hAnsi="Arial" w:cs="Arial"/>
          <w:szCs w:val="24"/>
        </w:rPr>
        <w:t xml:space="preserve">stock, or 10% of </w:t>
      </w:r>
      <w:r w:rsidR="0046477A">
        <w:rPr>
          <w:rFonts w:ascii="Arial" w:hAnsi="Arial" w:cs="Arial"/>
          <w:szCs w:val="24"/>
        </w:rPr>
        <w:t xml:space="preserve">the </w:t>
      </w:r>
      <w:r w:rsidR="005256C1" w:rsidRPr="00326DEE">
        <w:rPr>
          <w:rFonts w:ascii="Arial" w:hAnsi="Arial" w:cs="Arial"/>
          <w:szCs w:val="24"/>
        </w:rPr>
        <w:t>$250,000</w:t>
      </w:r>
      <w:r w:rsidR="00376524">
        <w:rPr>
          <w:rFonts w:ascii="Arial" w:hAnsi="Arial" w:cs="Arial"/>
          <w:szCs w:val="24"/>
        </w:rPr>
        <w:t xml:space="preserve"> </w:t>
      </w:r>
      <w:r w:rsidR="0046477A">
        <w:rPr>
          <w:rFonts w:ascii="Arial" w:hAnsi="Arial" w:cs="Arial"/>
          <w:szCs w:val="24"/>
        </w:rPr>
        <w:t xml:space="preserve">total </w:t>
      </w:r>
      <w:r w:rsidR="00376524">
        <w:rPr>
          <w:rFonts w:ascii="Arial" w:hAnsi="Arial" w:cs="Arial"/>
          <w:szCs w:val="24"/>
        </w:rPr>
        <w:t xml:space="preserve">value of </w:t>
      </w:r>
      <w:r w:rsidR="0046477A">
        <w:rPr>
          <w:rFonts w:ascii="Arial" w:hAnsi="Arial" w:cs="Arial"/>
          <w:szCs w:val="24"/>
        </w:rPr>
        <w:t xml:space="preserve">the </w:t>
      </w:r>
      <w:r w:rsidR="00376524">
        <w:rPr>
          <w:rFonts w:ascii="Arial" w:hAnsi="Arial" w:cs="Arial"/>
          <w:szCs w:val="24"/>
        </w:rPr>
        <w:t>stock</w:t>
      </w:r>
      <w:r w:rsidR="005256C1" w:rsidRPr="00326DEE">
        <w:rPr>
          <w:rFonts w:ascii="Arial" w:hAnsi="Arial" w:cs="Arial"/>
          <w:szCs w:val="24"/>
        </w:rPr>
        <w:t xml:space="preserve">. </w:t>
      </w:r>
    </w:p>
    <w:p w:rsidR="005256C1" w:rsidRPr="00326DEE" w:rsidRDefault="005256C1" w:rsidP="00326DEE">
      <w:pPr>
        <w:spacing w:line="360" w:lineRule="auto"/>
        <w:rPr>
          <w:rFonts w:ascii="Arial" w:hAnsi="Arial" w:cs="Arial"/>
          <w:szCs w:val="24"/>
        </w:rPr>
      </w:pPr>
      <w:r w:rsidRPr="00326DEE">
        <w:rPr>
          <w:rFonts w:ascii="Arial" w:hAnsi="Arial" w:cs="Arial"/>
          <w:szCs w:val="24"/>
        </w:rPr>
        <w:t xml:space="preserve"> </w:t>
      </w:r>
      <w:r w:rsidR="00A06FA9">
        <w:rPr>
          <w:rFonts w:ascii="Arial" w:hAnsi="Arial" w:cs="Arial"/>
          <w:szCs w:val="24"/>
        </w:rPr>
        <w:tab/>
      </w:r>
      <w:r w:rsidRPr="00326DEE">
        <w:rPr>
          <w:rFonts w:ascii="Arial" w:hAnsi="Arial" w:cs="Arial"/>
          <w:szCs w:val="24"/>
        </w:rPr>
        <w:t xml:space="preserve">Return </w:t>
      </w:r>
      <w:r w:rsidR="00376524">
        <w:rPr>
          <w:rFonts w:ascii="Arial" w:hAnsi="Arial" w:cs="Arial"/>
          <w:szCs w:val="24"/>
        </w:rPr>
        <w:t>on</w:t>
      </w:r>
      <w:r w:rsidR="0046477A">
        <w:rPr>
          <w:rFonts w:ascii="Arial" w:hAnsi="Arial" w:cs="Arial"/>
          <w:szCs w:val="24"/>
        </w:rPr>
        <w:t xml:space="preserve"> this </w:t>
      </w:r>
      <w:r w:rsidR="00376524">
        <w:rPr>
          <w:rFonts w:ascii="Arial" w:hAnsi="Arial" w:cs="Arial"/>
          <w:szCs w:val="24"/>
        </w:rPr>
        <w:t xml:space="preserve">investment is $2,000, </w:t>
      </w:r>
      <w:r w:rsidRPr="00326DEE">
        <w:rPr>
          <w:rFonts w:ascii="Arial" w:hAnsi="Arial" w:cs="Arial"/>
          <w:szCs w:val="24"/>
        </w:rPr>
        <w:t>or 10% of $20,000</w:t>
      </w:r>
      <w:r w:rsidR="00376524">
        <w:rPr>
          <w:rFonts w:ascii="Arial" w:hAnsi="Arial" w:cs="Arial"/>
          <w:szCs w:val="24"/>
        </w:rPr>
        <w:t xml:space="preserve"> earnings available to stockholders</w:t>
      </w:r>
      <w:r w:rsidRPr="00326DEE">
        <w:rPr>
          <w:rFonts w:ascii="Arial" w:hAnsi="Arial" w:cs="Arial"/>
          <w:szCs w:val="24"/>
        </w:rPr>
        <w:t>,</w:t>
      </w:r>
      <w:r w:rsidR="00376524">
        <w:rPr>
          <w:rFonts w:ascii="Arial" w:hAnsi="Arial" w:cs="Arial"/>
          <w:szCs w:val="24"/>
        </w:rPr>
        <w:t xml:space="preserve"> </w:t>
      </w:r>
      <w:r w:rsidRPr="00326DEE">
        <w:rPr>
          <w:rFonts w:ascii="Arial" w:hAnsi="Arial" w:cs="Arial"/>
          <w:szCs w:val="24"/>
        </w:rPr>
        <w:t>or ($25,000</w:t>
      </w:r>
      <w:r w:rsidR="00376524">
        <w:rPr>
          <w:rFonts w:ascii="Arial" w:hAnsi="Arial" w:cs="Arial"/>
          <w:szCs w:val="24"/>
        </w:rPr>
        <w:t xml:space="preserve"> stock ownership</w:t>
      </w:r>
      <w:r w:rsidRPr="00326DEE">
        <w:rPr>
          <w:rFonts w:ascii="Arial" w:hAnsi="Arial" w:cs="Arial"/>
          <w:szCs w:val="24"/>
        </w:rPr>
        <w:t xml:space="preserve"> / $250,000</w:t>
      </w:r>
      <w:r w:rsidR="00376524">
        <w:rPr>
          <w:rFonts w:ascii="Arial" w:hAnsi="Arial" w:cs="Arial"/>
          <w:szCs w:val="24"/>
        </w:rPr>
        <w:t xml:space="preserve"> stock value</w:t>
      </w:r>
      <w:r w:rsidRPr="00326DEE">
        <w:rPr>
          <w:rFonts w:ascii="Arial" w:hAnsi="Arial" w:cs="Arial"/>
          <w:szCs w:val="24"/>
        </w:rPr>
        <w:t xml:space="preserve">) </w:t>
      </w:r>
      <w:proofErr w:type="gramStart"/>
      <w:r w:rsidR="0046477A">
        <w:rPr>
          <w:rFonts w:ascii="Arial" w:hAnsi="Arial" w:cs="Arial"/>
          <w:szCs w:val="24"/>
        </w:rPr>
        <w:t>times</w:t>
      </w:r>
      <w:proofErr w:type="gramEnd"/>
      <w:r w:rsidR="0046477A">
        <w:rPr>
          <w:rFonts w:ascii="Arial" w:hAnsi="Arial" w:cs="Arial"/>
          <w:szCs w:val="24"/>
        </w:rPr>
        <w:t xml:space="preserve"> the </w:t>
      </w:r>
      <w:r w:rsidRPr="00326DEE">
        <w:rPr>
          <w:rFonts w:ascii="Arial" w:hAnsi="Arial" w:cs="Arial"/>
          <w:szCs w:val="24"/>
        </w:rPr>
        <w:t>$20,000</w:t>
      </w:r>
      <w:r w:rsidR="0046477A">
        <w:rPr>
          <w:rFonts w:ascii="Arial" w:hAnsi="Arial" w:cs="Arial"/>
          <w:szCs w:val="24"/>
        </w:rPr>
        <w:t xml:space="preserve"> in</w:t>
      </w:r>
      <w:r w:rsidR="00376524">
        <w:rPr>
          <w:rFonts w:ascii="Arial" w:hAnsi="Arial" w:cs="Arial"/>
          <w:szCs w:val="24"/>
        </w:rPr>
        <w:t xml:space="preserve"> earnings available to stockholders</w:t>
      </w:r>
      <w:r w:rsidRPr="00326DEE">
        <w:rPr>
          <w:rFonts w:ascii="Arial" w:hAnsi="Arial" w:cs="Arial"/>
          <w:szCs w:val="24"/>
        </w:rPr>
        <w:t>.</w:t>
      </w:r>
    </w:p>
    <w:p w:rsidR="005256C1" w:rsidRPr="00326DEE" w:rsidRDefault="005256C1" w:rsidP="00326DEE">
      <w:pPr>
        <w:spacing w:line="360" w:lineRule="auto"/>
        <w:rPr>
          <w:rFonts w:ascii="Arial" w:hAnsi="Arial" w:cs="Arial"/>
          <w:szCs w:val="24"/>
        </w:rPr>
      </w:pPr>
    </w:p>
    <w:p w:rsidR="005256C1" w:rsidRPr="00326DEE" w:rsidRDefault="005256C1" w:rsidP="00326DEE">
      <w:pPr>
        <w:spacing w:line="360" w:lineRule="auto"/>
        <w:rPr>
          <w:rFonts w:ascii="Arial" w:hAnsi="Arial" w:cs="Arial"/>
          <w:szCs w:val="24"/>
        </w:rPr>
      </w:pPr>
      <w:r w:rsidRPr="00326DEE">
        <w:rPr>
          <w:rFonts w:ascii="Arial" w:hAnsi="Arial" w:cs="Arial"/>
          <w:szCs w:val="24"/>
        </w:rPr>
        <w:t xml:space="preserve">2. </w:t>
      </w:r>
      <w:r w:rsidR="0046477A">
        <w:rPr>
          <w:rFonts w:ascii="Arial" w:hAnsi="Arial" w:cs="Arial"/>
          <w:szCs w:val="24"/>
        </w:rPr>
        <w:t>The investor s</w:t>
      </w:r>
      <w:r w:rsidRPr="00326DEE">
        <w:rPr>
          <w:rFonts w:ascii="Arial" w:hAnsi="Arial" w:cs="Arial"/>
          <w:szCs w:val="24"/>
        </w:rPr>
        <w:t>ell</w:t>
      </w:r>
      <w:r w:rsidR="0046477A">
        <w:rPr>
          <w:rFonts w:ascii="Arial" w:hAnsi="Arial" w:cs="Arial"/>
          <w:szCs w:val="24"/>
        </w:rPr>
        <w:t>s</w:t>
      </w:r>
      <w:r w:rsidRPr="00326DEE">
        <w:rPr>
          <w:rFonts w:ascii="Arial" w:hAnsi="Arial" w:cs="Arial"/>
          <w:szCs w:val="24"/>
        </w:rPr>
        <w:t xml:space="preserve"> </w:t>
      </w:r>
      <w:r w:rsidR="0046477A">
        <w:rPr>
          <w:rFonts w:ascii="Arial" w:hAnsi="Arial" w:cs="Arial"/>
          <w:szCs w:val="24"/>
        </w:rPr>
        <w:t xml:space="preserve">their </w:t>
      </w:r>
      <w:r w:rsidRPr="00326DEE">
        <w:rPr>
          <w:rFonts w:ascii="Arial" w:hAnsi="Arial" w:cs="Arial"/>
          <w:szCs w:val="24"/>
        </w:rPr>
        <w:t xml:space="preserve">ownership interest in A </w:t>
      </w:r>
      <w:r w:rsidR="0046477A">
        <w:rPr>
          <w:rFonts w:ascii="Arial" w:hAnsi="Arial" w:cs="Arial"/>
          <w:szCs w:val="24"/>
        </w:rPr>
        <w:t>for $25,000 as</w:t>
      </w:r>
      <w:r w:rsidRPr="00326DEE">
        <w:rPr>
          <w:rFonts w:ascii="Arial" w:hAnsi="Arial" w:cs="Arial"/>
          <w:szCs w:val="24"/>
        </w:rPr>
        <w:t xml:space="preserve"> A is overvalued relative to B and otherwise </w:t>
      </w:r>
      <w:r w:rsidR="0046477A">
        <w:rPr>
          <w:rFonts w:ascii="Arial" w:hAnsi="Arial" w:cs="Arial"/>
          <w:szCs w:val="24"/>
        </w:rPr>
        <w:t xml:space="preserve">it is </w:t>
      </w:r>
      <w:r w:rsidRPr="00326DEE">
        <w:rPr>
          <w:rFonts w:ascii="Arial" w:hAnsi="Arial" w:cs="Arial"/>
          <w:szCs w:val="24"/>
        </w:rPr>
        <w:t>the same in all other respects.</w:t>
      </w:r>
    </w:p>
    <w:p w:rsidR="005256C1" w:rsidRPr="00326DEE" w:rsidRDefault="005256C1" w:rsidP="00326DEE">
      <w:pPr>
        <w:spacing w:line="360" w:lineRule="auto"/>
        <w:rPr>
          <w:rFonts w:ascii="Arial" w:hAnsi="Arial" w:cs="Arial"/>
          <w:szCs w:val="24"/>
        </w:rPr>
      </w:pPr>
    </w:p>
    <w:p w:rsidR="00A06FA9" w:rsidRDefault="005256C1" w:rsidP="00A06FA9">
      <w:pPr>
        <w:spacing w:line="360" w:lineRule="auto"/>
        <w:rPr>
          <w:rFonts w:ascii="Arial" w:hAnsi="Arial" w:cs="Arial"/>
          <w:szCs w:val="24"/>
        </w:rPr>
      </w:pPr>
      <w:r w:rsidRPr="00326DEE">
        <w:rPr>
          <w:rFonts w:ascii="Arial" w:hAnsi="Arial" w:cs="Arial"/>
          <w:szCs w:val="24"/>
        </w:rPr>
        <w:t xml:space="preserve">3. </w:t>
      </w:r>
      <w:r w:rsidR="0046477A">
        <w:rPr>
          <w:rFonts w:ascii="Arial" w:hAnsi="Arial" w:cs="Arial"/>
          <w:szCs w:val="24"/>
        </w:rPr>
        <w:t>The in</w:t>
      </w:r>
      <w:r w:rsidRPr="00326DEE">
        <w:rPr>
          <w:rFonts w:ascii="Arial" w:hAnsi="Arial" w:cs="Arial"/>
          <w:szCs w:val="24"/>
        </w:rPr>
        <w:t>vest</w:t>
      </w:r>
      <w:r w:rsidR="0046477A">
        <w:rPr>
          <w:rFonts w:ascii="Arial" w:hAnsi="Arial" w:cs="Arial"/>
          <w:szCs w:val="24"/>
        </w:rPr>
        <w:t>or</w:t>
      </w:r>
      <w:r w:rsidRPr="00326DEE">
        <w:rPr>
          <w:rFonts w:ascii="Arial" w:hAnsi="Arial" w:cs="Arial"/>
          <w:szCs w:val="24"/>
        </w:rPr>
        <w:t xml:space="preserve"> </w:t>
      </w:r>
      <w:r w:rsidR="0046477A">
        <w:rPr>
          <w:rFonts w:ascii="Arial" w:hAnsi="Arial" w:cs="Arial"/>
          <w:szCs w:val="24"/>
        </w:rPr>
        <w:t xml:space="preserve">buys an ownership interest in </w:t>
      </w:r>
      <w:r w:rsidRPr="00326DEE">
        <w:rPr>
          <w:rFonts w:ascii="Arial" w:hAnsi="Arial" w:cs="Arial"/>
          <w:szCs w:val="24"/>
        </w:rPr>
        <w:t xml:space="preserve">B because B is undervalued relative to A and </w:t>
      </w:r>
      <w:r w:rsidR="0046477A" w:rsidRPr="00326DEE">
        <w:rPr>
          <w:rFonts w:ascii="Arial" w:hAnsi="Arial" w:cs="Arial"/>
          <w:szCs w:val="24"/>
        </w:rPr>
        <w:t xml:space="preserve">otherwise </w:t>
      </w:r>
      <w:r w:rsidRPr="00326DEE">
        <w:rPr>
          <w:rFonts w:ascii="Arial" w:hAnsi="Arial" w:cs="Arial"/>
          <w:szCs w:val="24"/>
        </w:rPr>
        <w:t>it is the same in all other respects.</w:t>
      </w:r>
      <w:r w:rsidR="0046477A">
        <w:rPr>
          <w:rFonts w:ascii="Arial" w:hAnsi="Arial" w:cs="Arial"/>
          <w:szCs w:val="24"/>
        </w:rPr>
        <w:t xml:space="preserve">  There are various options in how the investor can buy B.</w:t>
      </w:r>
    </w:p>
    <w:p w:rsidR="00A06FA9" w:rsidRDefault="00A06FA9" w:rsidP="00A06FA9">
      <w:pPr>
        <w:spacing w:line="360" w:lineRule="auto"/>
        <w:rPr>
          <w:rFonts w:ascii="Arial" w:hAnsi="Arial" w:cs="Arial"/>
          <w:szCs w:val="24"/>
        </w:rPr>
      </w:pPr>
    </w:p>
    <w:p w:rsidR="005256C1" w:rsidRPr="00A06FA9" w:rsidRDefault="006C3CB4" w:rsidP="00A06FA9">
      <w:pPr>
        <w:spacing w:line="360" w:lineRule="auto"/>
        <w:rPr>
          <w:rFonts w:ascii="Arial" w:hAnsi="Arial" w:cs="Arial"/>
          <w:szCs w:val="24"/>
        </w:rPr>
      </w:pPr>
      <w:r>
        <w:rPr>
          <w:rFonts w:ascii="Arial" w:hAnsi="Arial" w:cs="Arial"/>
          <w:b/>
          <w:szCs w:val="24"/>
        </w:rPr>
        <w:t>9.2</w:t>
      </w:r>
      <w:r w:rsidR="00A06FA9" w:rsidRPr="00A06FA9">
        <w:rPr>
          <w:rFonts w:ascii="Arial" w:hAnsi="Arial" w:cs="Arial"/>
          <w:b/>
          <w:szCs w:val="24"/>
        </w:rPr>
        <w:t xml:space="preserve">.1. </w:t>
      </w:r>
      <w:r w:rsidR="00A06FA9">
        <w:rPr>
          <w:rFonts w:ascii="Arial" w:hAnsi="Arial" w:cs="Arial"/>
          <w:b/>
          <w:szCs w:val="24"/>
        </w:rPr>
        <w:t xml:space="preserve">Arbitrage </w:t>
      </w:r>
      <w:r w:rsidR="0046477A" w:rsidRPr="00A06FA9">
        <w:rPr>
          <w:rFonts w:ascii="Arial" w:hAnsi="Arial" w:cs="Arial"/>
          <w:b/>
          <w:szCs w:val="24"/>
        </w:rPr>
        <w:t xml:space="preserve">Option </w:t>
      </w:r>
      <w:r w:rsidR="005256C1" w:rsidRPr="00A06FA9">
        <w:rPr>
          <w:rFonts w:ascii="Arial" w:hAnsi="Arial" w:cs="Arial"/>
          <w:b/>
          <w:szCs w:val="24"/>
        </w:rPr>
        <w:t xml:space="preserve">1  </w:t>
      </w:r>
    </w:p>
    <w:p w:rsidR="005256C1" w:rsidRPr="00326DEE" w:rsidRDefault="005256C1" w:rsidP="00326DEE">
      <w:pPr>
        <w:spacing w:line="360" w:lineRule="auto"/>
        <w:rPr>
          <w:rFonts w:ascii="Arial" w:hAnsi="Arial" w:cs="Arial"/>
          <w:szCs w:val="24"/>
        </w:rPr>
      </w:pPr>
      <w:r w:rsidRPr="00326DEE">
        <w:rPr>
          <w:rFonts w:ascii="Arial" w:hAnsi="Arial" w:cs="Arial"/>
          <w:szCs w:val="24"/>
        </w:rPr>
        <w:t xml:space="preserve">       Invest the entire $25,000 </w:t>
      </w:r>
      <w:r w:rsidR="0046477A">
        <w:rPr>
          <w:rFonts w:ascii="Arial" w:hAnsi="Arial" w:cs="Arial"/>
          <w:szCs w:val="24"/>
        </w:rPr>
        <w:t xml:space="preserve">proceeds from selling </w:t>
      </w:r>
      <w:proofErr w:type="gramStart"/>
      <w:r w:rsidR="0046477A">
        <w:rPr>
          <w:rFonts w:ascii="Arial" w:hAnsi="Arial" w:cs="Arial"/>
          <w:szCs w:val="24"/>
        </w:rPr>
        <w:t>A</w:t>
      </w:r>
      <w:proofErr w:type="gramEnd"/>
      <w:r w:rsidR="0046477A">
        <w:rPr>
          <w:rFonts w:ascii="Arial" w:hAnsi="Arial" w:cs="Arial"/>
          <w:szCs w:val="24"/>
        </w:rPr>
        <w:t xml:space="preserve"> </w:t>
      </w:r>
      <w:r w:rsidRPr="00326DEE">
        <w:rPr>
          <w:rFonts w:ascii="Arial" w:hAnsi="Arial" w:cs="Arial"/>
          <w:szCs w:val="24"/>
        </w:rPr>
        <w:t>in B, and earn a higher return</w:t>
      </w:r>
      <w:r w:rsidR="0046477A">
        <w:rPr>
          <w:rFonts w:ascii="Arial" w:hAnsi="Arial" w:cs="Arial"/>
          <w:szCs w:val="24"/>
        </w:rPr>
        <w:t>.</w:t>
      </w:r>
    </w:p>
    <w:p w:rsidR="005256C1" w:rsidRPr="00326DEE" w:rsidRDefault="0046477A" w:rsidP="00326DEE">
      <w:pPr>
        <w:spacing w:line="360" w:lineRule="auto"/>
        <w:rPr>
          <w:rFonts w:ascii="Arial" w:hAnsi="Arial" w:cs="Arial"/>
          <w:szCs w:val="24"/>
        </w:rPr>
      </w:pPr>
      <w:r>
        <w:rPr>
          <w:rFonts w:ascii="Arial" w:hAnsi="Arial" w:cs="Arial"/>
          <w:szCs w:val="24"/>
        </w:rPr>
        <w:t>The i</w:t>
      </w:r>
      <w:r w:rsidR="005256C1" w:rsidRPr="00326DEE">
        <w:rPr>
          <w:rFonts w:ascii="Arial" w:hAnsi="Arial" w:cs="Arial"/>
          <w:szCs w:val="24"/>
        </w:rPr>
        <w:t>nvest</w:t>
      </w:r>
      <w:r>
        <w:rPr>
          <w:rFonts w:ascii="Arial" w:hAnsi="Arial" w:cs="Arial"/>
          <w:szCs w:val="24"/>
        </w:rPr>
        <w:t xml:space="preserve">ment of </w:t>
      </w:r>
      <w:r w:rsidR="005256C1" w:rsidRPr="00326DEE">
        <w:rPr>
          <w:rFonts w:ascii="Arial" w:hAnsi="Arial" w:cs="Arial"/>
          <w:szCs w:val="24"/>
        </w:rPr>
        <w:t xml:space="preserve">$25,000 in B </w:t>
      </w:r>
      <w:r>
        <w:rPr>
          <w:rFonts w:ascii="Arial" w:hAnsi="Arial" w:cs="Arial"/>
          <w:szCs w:val="24"/>
        </w:rPr>
        <w:t xml:space="preserve">is invested </w:t>
      </w:r>
      <w:r w:rsidR="005256C1" w:rsidRPr="00326DEE">
        <w:rPr>
          <w:rFonts w:ascii="Arial" w:hAnsi="Arial" w:cs="Arial"/>
          <w:szCs w:val="24"/>
        </w:rPr>
        <w:t xml:space="preserve">in the proportion of debt and equity in B.  </w:t>
      </w:r>
    </w:p>
    <w:p w:rsidR="0046477A" w:rsidRPr="00326DEE" w:rsidRDefault="0046477A" w:rsidP="0046477A">
      <w:pPr>
        <w:spacing w:line="360" w:lineRule="auto"/>
        <w:rPr>
          <w:rFonts w:ascii="Arial" w:hAnsi="Arial" w:cs="Arial"/>
          <w:szCs w:val="24"/>
        </w:rPr>
      </w:pPr>
      <w:r w:rsidRPr="00326DEE">
        <w:rPr>
          <w:rFonts w:ascii="Arial" w:hAnsi="Arial" w:cs="Arial"/>
          <w:szCs w:val="24"/>
        </w:rPr>
        <w:t>Therefore, buy the following amounts of B’s bonds and stocks.</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00B81436">
        <w:rPr>
          <w:rFonts w:ascii="Arial" w:hAnsi="Arial" w:cs="Arial"/>
          <w:szCs w:val="24"/>
        </w:rPr>
        <w:tab/>
      </w:r>
      <w:r w:rsidRPr="00326DEE">
        <w:rPr>
          <w:rFonts w:ascii="Arial" w:hAnsi="Arial" w:cs="Arial"/>
          <w:szCs w:val="24"/>
        </w:rPr>
        <w:t>Bonds of B = [</w:t>
      </w:r>
      <w:proofErr w:type="spellStart"/>
      <w:proofErr w:type="gramStart"/>
      <w:r w:rsidRPr="00326DEE">
        <w:rPr>
          <w:rFonts w:ascii="Arial" w:hAnsi="Arial" w:cs="Arial"/>
          <w:szCs w:val="24"/>
        </w:rPr>
        <w:t>w</w:t>
      </w:r>
      <w:r w:rsidRPr="00326DEE">
        <w:rPr>
          <w:rFonts w:ascii="Arial" w:hAnsi="Arial" w:cs="Arial"/>
          <w:szCs w:val="24"/>
          <w:vertAlign w:val="subscript"/>
        </w:rPr>
        <w:t>d</w:t>
      </w:r>
      <w:proofErr w:type="spellEnd"/>
      <w:proofErr w:type="gramEnd"/>
      <w:r w:rsidRPr="00326DEE">
        <w:rPr>
          <w:rFonts w:ascii="Arial" w:hAnsi="Arial" w:cs="Arial"/>
          <w:szCs w:val="24"/>
        </w:rPr>
        <w:t>] ($25,000)</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Pr="00326DEE">
        <w:rPr>
          <w:rFonts w:ascii="Arial" w:hAnsi="Arial" w:cs="Arial"/>
          <w:szCs w:val="24"/>
        </w:rPr>
        <w:t xml:space="preserve">= [$100,000/$225,000] ($25,000) </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Pr="00326DEE">
        <w:rPr>
          <w:rFonts w:ascii="Arial" w:hAnsi="Arial" w:cs="Arial"/>
          <w:szCs w:val="24"/>
        </w:rPr>
        <w:t xml:space="preserve">= .44444($25,000) </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Pr="00326DEE">
        <w:rPr>
          <w:rFonts w:ascii="Arial" w:hAnsi="Arial" w:cs="Arial"/>
          <w:szCs w:val="24"/>
        </w:rPr>
        <w:t>= $</w:t>
      </w:r>
      <w:proofErr w:type="gramStart"/>
      <w:r w:rsidRPr="00326DEE">
        <w:rPr>
          <w:rFonts w:ascii="Arial" w:hAnsi="Arial" w:cs="Arial"/>
          <w:szCs w:val="24"/>
        </w:rPr>
        <w:t>11,111  Notice</w:t>
      </w:r>
      <w:proofErr w:type="gramEnd"/>
      <w:r w:rsidRPr="00326DEE">
        <w:rPr>
          <w:rFonts w:ascii="Arial" w:hAnsi="Arial" w:cs="Arial"/>
          <w:szCs w:val="24"/>
        </w:rPr>
        <w:t xml:space="preserve"> that this amount equals</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11.11% (or $11,111/$100,000)</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proofErr w:type="gramStart"/>
      <w:r w:rsidRPr="00326DEE">
        <w:rPr>
          <w:rFonts w:ascii="Arial" w:hAnsi="Arial" w:cs="Arial"/>
          <w:szCs w:val="24"/>
        </w:rPr>
        <w:t>of</w:t>
      </w:r>
      <w:proofErr w:type="gramEnd"/>
      <w:r w:rsidRPr="00326DEE">
        <w:rPr>
          <w:rFonts w:ascii="Arial" w:hAnsi="Arial" w:cs="Arial"/>
          <w:szCs w:val="24"/>
        </w:rPr>
        <w:t xml:space="preserve"> B’s debt, and not 10%</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00B81436">
        <w:rPr>
          <w:rFonts w:ascii="Arial" w:hAnsi="Arial" w:cs="Arial"/>
          <w:szCs w:val="24"/>
        </w:rPr>
        <w:tab/>
      </w:r>
      <w:r w:rsidRPr="00326DEE">
        <w:rPr>
          <w:rFonts w:ascii="Arial" w:hAnsi="Arial" w:cs="Arial"/>
          <w:szCs w:val="24"/>
        </w:rPr>
        <w:t>Stock of B = [w</w:t>
      </w:r>
      <w:r w:rsidRPr="00326DEE">
        <w:rPr>
          <w:rFonts w:ascii="Arial" w:hAnsi="Arial" w:cs="Arial"/>
          <w:szCs w:val="24"/>
          <w:vertAlign w:val="subscript"/>
        </w:rPr>
        <w:t>e</w:t>
      </w:r>
      <w:r w:rsidRPr="00326DEE">
        <w:rPr>
          <w:rFonts w:ascii="Arial" w:hAnsi="Arial" w:cs="Arial"/>
          <w:szCs w:val="24"/>
        </w:rPr>
        <w:t>] ($25,000)</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Pr="00326DEE">
        <w:rPr>
          <w:rFonts w:ascii="Arial" w:hAnsi="Arial" w:cs="Arial"/>
          <w:szCs w:val="24"/>
        </w:rPr>
        <w:t xml:space="preserve">= [$125,000/$225,000] ($25,000) </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Pr="00326DEE">
        <w:rPr>
          <w:rFonts w:ascii="Arial" w:hAnsi="Arial" w:cs="Arial"/>
          <w:szCs w:val="24"/>
        </w:rPr>
        <w:t xml:space="preserve">= .55556($25,000) </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r w:rsidR="00B81436">
        <w:rPr>
          <w:rFonts w:ascii="Arial" w:hAnsi="Arial" w:cs="Arial"/>
          <w:szCs w:val="24"/>
        </w:rPr>
        <w:tab/>
      </w:r>
      <w:r w:rsidRPr="00326DEE">
        <w:rPr>
          <w:rFonts w:ascii="Arial" w:hAnsi="Arial" w:cs="Arial"/>
          <w:szCs w:val="24"/>
        </w:rPr>
        <w:t>= $</w:t>
      </w:r>
      <w:proofErr w:type="gramStart"/>
      <w:r w:rsidRPr="00326DEE">
        <w:rPr>
          <w:rFonts w:ascii="Arial" w:hAnsi="Arial" w:cs="Arial"/>
          <w:szCs w:val="24"/>
        </w:rPr>
        <w:t>13,889  Notice</w:t>
      </w:r>
      <w:proofErr w:type="gramEnd"/>
      <w:r w:rsidRPr="00326DEE">
        <w:rPr>
          <w:rFonts w:ascii="Arial" w:hAnsi="Arial" w:cs="Arial"/>
          <w:szCs w:val="24"/>
        </w:rPr>
        <w:t xml:space="preserve"> that this amount equals</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11.11% (or $13,889/$125,000)</w:t>
      </w:r>
    </w:p>
    <w:p w:rsidR="0046477A" w:rsidRPr="00326DEE" w:rsidRDefault="0046477A" w:rsidP="0046477A">
      <w:pPr>
        <w:spacing w:line="360" w:lineRule="auto"/>
        <w:rPr>
          <w:rFonts w:ascii="Arial" w:hAnsi="Arial" w:cs="Arial"/>
          <w:szCs w:val="24"/>
        </w:rPr>
      </w:pPr>
      <w:r w:rsidRPr="00326DEE">
        <w:rPr>
          <w:rFonts w:ascii="Arial" w:hAnsi="Arial" w:cs="Arial"/>
          <w:szCs w:val="24"/>
        </w:rPr>
        <w:t xml:space="preserve">                           </w:t>
      </w:r>
      <w:proofErr w:type="gramStart"/>
      <w:r w:rsidRPr="00326DEE">
        <w:rPr>
          <w:rFonts w:ascii="Arial" w:hAnsi="Arial" w:cs="Arial"/>
          <w:szCs w:val="24"/>
        </w:rPr>
        <w:t>of</w:t>
      </w:r>
      <w:proofErr w:type="gramEnd"/>
      <w:r w:rsidRPr="00326DEE">
        <w:rPr>
          <w:rFonts w:ascii="Arial" w:hAnsi="Arial" w:cs="Arial"/>
          <w:szCs w:val="24"/>
        </w:rPr>
        <w:t xml:space="preserve"> B’s equity, and not 10% </w:t>
      </w:r>
    </w:p>
    <w:p w:rsidR="005256C1" w:rsidRDefault="005256C1" w:rsidP="00326DEE">
      <w:pPr>
        <w:spacing w:line="360" w:lineRule="auto"/>
        <w:rPr>
          <w:rFonts w:ascii="Arial" w:hAnsi="Arial" w:cs="Arial"/>
          <w:szCs w:val="24"/>
        </w:rPr>
      </w:pPr>
    </w:p>
    <w:p w:rsidR="005256C1" w:rsidRPr="00326DEE" w:rsidRDefault="0046477A" w:rsidP="00326DEE">
      <w:pPr>
        <w:spacing w:line="360" w:lineRule="auto"/>
        <w:rPr>
          <w:rFonts w:ascii="Arial" w:hAnsi="Arial" w:cs="Arial"/>
          <w:szCs w:val="24"/>
        </w:rPr>
      </w:pPr>
      <w:r>
        <w:rPr>
          <w:rFonts w:ascii="Arial" w:hAnsi="Arial" w:cs="Arial"/>
          <w:szCs w:val="24"/>
        </w:rPr>
        <w:t xml:space="preserve">It should be mentioned that </w:t>
      </w:r>
      <w:r w:rsidR="005256C1" w:rsidRPr="00326DEE">
        <w:rPr>
          <w:rFonts w:ascii="Arial" w:hAnsi="Arial" w:cs="Arial"/>
          <w:szCs w:val="24"/>
        </w:rPr>
        <w:t>the investment in B’s debt (bonds) as shown below neutralizes the debt of B, because the owner is also the lender. Hence, even though B shows debt on its books, it really has none at all (</w:t>
      </w:r>
      <w:r>
        <w:rPr>
          <w:rFonts w:ascii="Arial" w:hAnsi="Arial" w:cs="Arial"/>
          <w:szCs w:val="24"/>
        </w:rPr>
        <w:t xml:space="preserve">as </w:t>
      </w:r>
      <w:r w:rsidR="005256C1" w:rsidRPr="00326DEE">
        <w:rPr>
          <w:rFonts w:ascii="Arial" w:hAnsi="Arial" w:cs="Arial"/>
          <w:szCs w:val="24"/>
        </w:rPr>
        <w:t xml:space="preserve">owners are loaning to themselves). The important thing, however, is that the </w:t>
      </w:r>
      <w:r>
        <w:rPr>
          <w:rFonts w:ascii="Arial" w:hAnsi="Arial" w:cs="Arial"/>
          <w:szCs w:val="24"/>
        </w:rPr>
        <w:t xml:space="preserve">investor </w:t>
      </w:r>
      <w:r w:rsidR="005256C1" w:rsidRPr="00326DEE">
        <w:rPr>
          <w:rFonts w:ascii="Arial" w:hAnsi="Arial" w:cs="Arial"/>
          <w:szCs w:val="24"/>
        </w:rPr>
        <w:t>is unambiguously better off with B</w:t>
      </w:r>
      <w:r>
        <w:rPr>
          <w:rFonts w:ascii="Arial" w:hAnsi="Arial" w:cs="Arial"/>
          <w:szCs w:val="24"/>
        </w:rPr>
        <w:t xml:space="preserve"> than with A</w:t>
      </w:r>
      <w:r w:rsidR="005256C1" w:rsidRPr="00326DEE">
        <w:rPr>
          <w:rFonts w:ascii="Arial" w:hAnsi="Arial" w:cs="Arial"/>
          <w:szCs w:val="24"/>
        </w:rPr>
        <w:t xml:space="preserve">. </w:t>
      </w:r>
    </w:p>
    <w:p w:rsidR="005256C1" w:rsidRPr="00326DEE" w:rsidRDefault="005256C1" w:rsidP="00326DEE">
      <w:pPr>
        <w:spacing w:line="360" w:lineRule="auto"/>
        <w:rPr>
          <w:rFonts w:ascii="Arial" w:hAnsi="Arial" w:cs="Arial"/>
          <w:szCs w:val="24"/>
        </w:rPr>
      </w:pPr>
    </w:p>
    <w:p w:rsidR="005256C1" w:rsidRPr="00326DEE" w:rsidRDefault="0046477A" w:rsidP="00326DEE">
      <w:pPr>
        <w:spacing w:line="360" w:lineRule="auto"/>
        <w:rPr>
          <w:rFonts w:ascii="Arial" w:hAnsi="Arial" w:cs="Arial"/>
          <w:szCs w:val="24"/>
        </w:rPr>
      </w:pPr>
      <w:r>
        <w:rPr>
          <w:rFonts w:ascii="Arial" w:hAnsi="Arial" w:cs="Arial"/>
          <w:szCs w:val="24"/>
        </w:rPr>
        <w:tab/>
        <w:t>The r</w:t>
      </w:r>
      <w:r w:rsidR="005256C1" w:rsidRPr="00326DEE">
        <w:rPr>
          <w:rFonts w:ascii="Arial" w:hAnsi="Arial" w:cs="Arial"/>
          <w:szCs w:val="24"/>
        </w:rPr>
        <w:t>eturn from $25,000 investment in B, with $11,111 in bonds and $13,889 in stocks, is:</w:t>
      </w:r>
    </w:p>
    <w:p w:rsidR="005256C1" w:rsidRPr="00326DEE" w:rsidRDefault="005256C1" w:rsidP="00326DEE">
      <w:pPr>
        <w:spacing w:line="360" w:lineRule="auto"/>
        <w:rPr>
          <w:rFonts w:ascii="Arial" w:hAnsi="Arial" w:cs="Arial"/>
          <w:szCs w:val="24"/>
        </w:rPr>
      </w:pPr>
    </w:p>
    <w:p w:rsidR="005256C1" w:rsidRPr="00326DEE" w:rsidRDefault="0046477A" w:rsidP="00326DEE">
      <w:pPr>
        <w:spacing w:line="360" w:lineRule="auto"/>
        <w:rPr>
          <w:rFonts w:ascii="Arial" w:hAnsi="Arial" w:cs="Arial"/>
          <w:szCs w:val="24"/>
        </w:rPr>
      </w:pPr>
      <w:r>
        <w:rPr>
          <w:rFonts w:ascii="Arial" w:hAnsi="Arial" w:cs="Arial"/>
          <w:szCs w:val="24"/>
        </w:rPr>
        <w:tab/>
      </w:r>
      <w:r>
        <w:rPr>
          <w:rFonts w:ascii="Arial" w:hAnsi="Arial" w:cs="Arial"/>
          <w:szCs w:val="24"/>
        </w:rPr>
        <w:tab/>
      </w:r>
      <w:r w:rsidR="005256C1" w:rsidRPr="00326DEE">
        <w:rPr>
          <w:rFonts w:ascii="Arial" w:hAnsi="Arial" w:cs="Arial"/>
          <w:szCs w:val="24"/>
        </w:rPr>
        <w:t xml:space="preserve">Return is $2,222.23, or .05 ($11,111) + .12 ($13,889) </w:t>
      </w:r>
    </w:p>
    <w:p w:rsidR="005256C1" w:rsidRPr="00326DEE" w:rsidRDefault="005256C1" w:rsidP="00326DEE">
      <w:pPr>
        <w:pStyle w:val="EndnoteText"/>
        <w:spacing w:line="360" w:lineRule="auto"/>
        <w:rPr>
          <w:rFonts w:ascii="Arial" w:hAnsi="Arial" w:cs="Arial"/>
          <w:szCs w:val="24"/>
        </w:rPr>
      </w:pPr>
      <w:r w:rsidRPr="00326DEE">
        <w:rPr>
          <w:rFonts w:ascii="Arial" w:hAnsi="Arial" w:cs="Arial"/>
          <w:szCs w:val="24"/>
        </w:rPr>
        <w:t xml:space="preserve">                     </w:t>
      </w:r>
      <w:r w:rsidR="0046477A">
        <w:rPr>
          <w:rFonts w:ascii="Arial" w:hAnsi="Arial" w:cs="Arial"/>
          <w:szCs w:val="24"/>
        </w:rPr>
        <w:tab/>
      </w:r>
      <w:r w:rsidR="0046477A">
        <w:rPr>
          <w:rFonts w:ascii="Arial" w:hAnsi="Arial" w:cs="Arial"/>
          <w:szCs w:val="24"/>
        </w:rPr>
        <w:tab/>
      </w:r>
      <w:proofErr w:type="gramStart"/>
      <w:r w:rsidRPr="00326DEE">
        <w:rPr>
          <w:rFonts w:ascii="Arial" w:hAnsi="Arial" w:cs="Arial"/>
          <w:szCs w:val="24"/>
        </w:rPr>
        <w:t>or</w:t>
      </w:r>
      <w:proofErr w:type="gramEnd"/>
      <w:r w:rsidRPr="00326DEE">
        <w:rPr>
          <w:rFonts w:ascii="Arial" w:hAnsi="Arial" w:cs="Arial"/>
          <w:szCs w:val="24"/>
        </w:rPr>
        <w:t xml:space="preserve"> $555.55 + $1,666.68 </w:t>
      </w:r>
    </w:p>
    <w:p w:rsidR="005256C1" w:rsidRPr="0046477A" w:rsidRDefault="005256C1" w:rsidP="00326DEE">
      <w:pPr>
        <w:spacing w:line="360" w:lineRule="auto"/>
        <w:rPr>
          <w:rFonts w:ascii="Arial" w:hAnsi="Arial" w:cs="Arial"/>
          <w:szCs w:val="24"/>
        </w:rPr>
      </w:pPr>
    </w:p>
    <w:p w:rsidR="005256C1" w:rsidRPr="0046477A" w:rsidRDefault="005256C1" w:rsidP="00326DEE">
      <w:pPr>
        <w:spacing w:line="360" w:lineRule="auto"/>
        <w:rPr>
          <w:rFonts w:ascii="Arial" w:hAnsi="Arial" w:cs="Arial"/>
          <w:szCs w:val="24"/>
        </w:rPr>
      </w:pPr>
      <w:r w:rsidRPr="0046477A">
        <w:rPr>
          <w:rFonts w:ascii="Arial" w:hAnsi="Arial" w:cs="Arial"/>
          <w:szCs w:val="24"/>
        </w:rPr>
        <w:t>Notice that for the same $25,000 investment the return is higher with B than with A</w:t>
      </w:r>
      <w:r w:rsidR="00492376">
        <w:rPr>
          <w:rFonts w:ascii="Arial" w:hAnsi="Arial" w:cs="Arial"/>
          <w:szCs w:val="24"/>
        </w:rPr>
        <w:t>, such that the investor gains arbitrage profits from switching from overvalued firm A to undervalued firm B</w:t>
      </w:r>
      <w:r w:rsidRPr="0046477A">
        <w:rPr>
          <w:rFonts w:ascii="Arial" w:hAnsi="Arial" w:cs="Arial"/>
          <w:szCs w:val="24"/>
        </w:rPr>
        <w:t>.</w:t>
      </w:r>
    </w:p>
    <w:p w:rsidR="005256C1" w:rsidRPr="0046477A" w:rsidRDefault="005256C1" w:rsidP="00326DEE">
      <w:pPr>
        <w:spacing w:line="360" w:lineRule="auto"/>
        <w:rPr>
          <w:rFonts w:ascii="Arial" w:hAnsi="Arial" w:cs="Arial"/>
          <w:szCs w:val="24"/>
        </w:rPr>
      </w:pPr>
    </w:p>
    <w:p w:rsidR="005256C1" w:rsidRPr="00A06FA9" w:rsidRDefault="006C3CB4" w:rsidP="00C30F6F">
      <w:pPr>
        <w:spacing w:line="360" w:lineRule="auto"/>
        <w:rPr>
          <w:rFonts w:ascii="Arial" w:hAnsi="Arial" w:cs="Arial"/>
          <w:b/>
          <w:szCs w:val="24"/>
        </w:rPr>
      </w:pPr>
      <w:r>
        <w:rPr>
          <w:rFonts w:ascii="Arial" w:hAnsi="Arial" w:cs="Arial"/>
          <w:b/>
          <w:szCs w:val="24"/>
        </w:rPr>
        <w:t>9.2</w:t>
      </w:r>
      <w:r w:rsidR="00A06FA9" w:rsidRPr="00A06FA9">
        <w:rPr>
          <w:rFonts w:ascii="Arial" w:hAnsi="Arial" w:cs="Arial"/>
          <w:b/>
          <w:szCs w:val="24"/>
        </w:rPr>
        <w:t xml:space="preserve">.2. Arbitrage </w:t>
      </w:r>
      <w:r w:rsidR="0046477A" w:rsidRPr="00A06FA9">
        <w:rPr>
          <w:rFonts w:ascii="Arial" w:hAnsi="Arial" w:cs="Arial"/>
          <w:b/>
          <w:szCs w:val="24"/>
        </w:rPr>
        <w:t>Option 2</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      </w:t>
      </w:r>
      <w:r w:rsidR="00C30F6F">
        <w:rPr>
          <w:rFonts w:ascii="Arial" w:hAnsi="Arial" w:cs="Arial"/>
          <w:szCs w:val="24"/>
        </w:rPr>
        <w:t>The i</w:t>
      </w:r>
      <w:r w:rsidRPr="00C30F6F">
        <w:rPr>
          <w:rFonts w:ascii="Arial" w:hAnsi="Arial" w:cs="Arial"/>
          <w:szCs w:val="24"/>
        </w:rPr>
        <w:t>nvest</w:t>
      </w:r>
      <w:r w:rsidR="00C30F6F">
        <w:rPr>
          <w:rFonts w:ascii="Arial" w:hAnsi="Arial" w:cs="Arial"/>
          <w:szCs w:val="24"/>
        </w:rPr>
        <w:t>or can invest</w:t>
      </w:r>
      <w:r w:rsidRPr="00C30F6F">
        <w:rPr>
          <w:rFonts w:ascii="Arial" w:hAnsi="Arial" w:cs="Arial"/>
          <w:szCs w:val="24"/>
        </w:rPr>
        <w:t xml:space="preserve"> less than $25,000 in B, and earn the same return</w:t>
      </w:r>
      <w:r w:rsidR="00C30F6F">
        <w:rPr>
          <w:rFonts w:ascii="Arial" w:hAnsi="Arial" w:cs="Arial"/>
          <w:szCs w:val="24"/>
        </w:rPr>
        <w:t xml:space="preserve"> as had been earned in A.</w:t>
      </w:r>
      <w:r w:rsidR="00473453">
        <w:rPr>
          <w:rFonts w:ascii="Arial" w:hAnsi="Arial" w:cs="Arial"/>
          <w:szCs w:val="24"/>
        </w:rPr>
        <w:t xml:space="preserve">  In this case, it is necessary to calculate how much less to invest while earning the same return.  To do this, first calculate t</w:t>
      </w:r>
      <w:r w:rsidRPr="00C30F6F">
        <w:rPr>
          <w:rFonts w:ascii="Arial" w:hAnsi="Arial" w:cs="Arial"/>
          <w:szCs w:val="24"/>
        </w:rPr>
        <w:t>he weighted average return in B</w:t>
      </w:r>
      <w:r w:rsidR="00473453">
        <w:rPr>
          <w:rFonts w:ascii="Arial" w:hAnsi="Arial" w:cs="Arial"/>
          <w:szCs w:val="24"/>
        </w:rPr>
        <w:t xml:space="preserve"> (</w:t>
      </w:r>
      <w:proofErr w:type="spellStart"/>
      <w:r w:rsidR="00473453">
        <w:rPr>
          <w:rFonts w:ascii="Arial" w:hAnsi="Arial" w:cs="Arial"/>
          <w:szCs w:val="24"/>
        </w:rPr>
        <w:t>k</w:t>
      </w:r>
      <w:r w:rsidR="00473453" w:rsidRPr="00473453">
        <w:rPr>
          <w:rFonts w:ascii="Arial" w:hAnsi="Arial" w:cs="Arial"/>
          <w:szCs w:val="24"/>
          <w:vertAlign w:val="subscript"/>
        </w:rPr>
        <w:t>oB</w:t>
      </w:r>
      <w:proofErr w:type="spellEnd"/>
      <w:r w:rsidR="00473453">
        <w:rPr>
          <w:rFonts w:ascii="Arial" w:hAnsi="Arial" w:cs="Arial"/>
          <w:szCs w:val="24"/>
        </w:rPr>
        <w:t>), such that</w:t>
      </w:r>
      <w:r w:rsidRPr="00C30F6F">
        <w:rPr>
          <w:rFonts w:ascii="Arial" w:hAnsi="Arial" w:cs="Arial"/>
          <w:szCs w:val="24"/>
        </w:rPr>
        <w:t xml:space="preserve">: </w:t>
      </w:r>
    </w:p>
    <w:p w:rsidR="00473453" w:rsidRDefault="00B81436" w:rsidP="00C30F6F">
      <w:pPr>
        <w:spacing w:line="360" w:lineRule="auto"/>
        <w:ind w:firstLine="720"/>
        <w:rPr>
          <w:rFonts w:ascii="Arial" w:hAnsi="Arial" w:cs="Arial"/>
          <w:szCs w:val="24"/>
        </w:rPr>
      </w:pPr>
      <w:r>
        <w:rPr>
          <w:rFonts w:ascii="Arial" w:hAnsi="Arial" w:cs="Arial"/>
          <w:szCs w:val="24"/>
        </w:rPr>
        <w:tab/>
      </w:r>
      <w:proofErr w:type="spellStart"/>
      <w:proofErr w:type="gramStart"/>
      <w:r w:rsidR="00473453">
        <w:rPr>
          <w:rFonts w:ascii="Arial" w:hAnsi="Arial" w:cs="Arial"/>
          <w:szCs w:val="24"/>
        </w:rPr>
        <w:t>k</w:t>
      </w:r>
      <w:r w:rsidR="00473453" w:rsidRPr="00473453">
        <w:rPr>
          <w:rFonts w:ascii="Arial" w:hAnsi="Arial" w:cs="Arial"/>
          <w:szCs w:val="24"/>
          <w:vertAlign w:val="subscript"/>
        </w:rPr>
        <w:t>oB</w:t>
      </w:r>
      <w:proofErr w:type="spellEnd"/>
      <w:proofErr w:type="gramEnd"/>
      <w:r w:rsidR="00473453" w:rsidRPr="00C30F6F">
        <w:rPr>
          <w:rFonts w:ascii="Arial" w:hAnsi="Arial" w:cs="Arial"/>
          <w:szCs w:val="24"/>
        </w:rPr>
        <w:t xml:space="preserve"> </w:t>
      </w:r>
      <w:r w:rsidR="005256C1" w:rsidRPr="00C30F6F">
        <w:rPr>
          <w:rFonts w:ascii="Arial" w:hAnsi="Arial" w:cs="Arial"/>
          <w:szCs w:val="24"/>
        </w:rPr>
        <w:t>=</w:t>
      </w:r>
      <w:r w:rsidR="00473453" w:rsidRPr="00473453">
        <w:rPr>
          <w:rFonts w:ascii="Arial" w:hAnsi="Arial" w:cs="Arial"/>
          <w:szCs w:val="24"/>
        </w:rPr>
        <w:t xml:space="preserve"> </w:t>
      </w:r>
      <w:r w:rsidR="00473453">
        <w:rPr>
          <w:rFonts w:ascii="Arial" w:hAnsi="Arial" w:cs="Arial"/>
          <w:szCs w:val="24"/>
        </w:rPr>
        <w:t>(</w:t>
      </w:r>
      <w:proofErr w:type="spellStart"/>
      <w:r w:rsidR="00473453" w:rsidRPr="00326DEE">
        <w:rPr>
          <w:rFonts w:ascii="Arial" w:hAnsi="Arial" w:cs="Arial"/>
          <w:szCs w:val="24"/>
        </w:rPr>
        <w:t>w</w:t>
      </w:r>
      <w:r w:rsidR="00473453" w:rsidRPr="00326DEE">
        <w:rPr>
          <w:rFonts w:ascii="Arial" w:hAnsi="Arial" w:cs="Arial"/>
          <w:szCs w:val="24"/>
          <w:vertAlign w:val="subscript"/>
        </w:rPr>
        <w:t>d</w:t>
      </w:r>
      <w:r w:rsidR="00473453">
        <w:rPr>
          <w:rFonts w:ascii="Arial" w:hAnsi="Arial" w:cs="Arial"/>
          <w:szCs w:val="24"/>
          <w:vertAlign w:val="subscript"/>
        </w:rPr>
        <w:t>B</w:t>
      </w:r>
      <w:proofErr w:type="spellEnd"/>
      <w:r w:rsidR="00473453">
        <w:rPr>
          <w:rFonts w:ascii="Arial" w:hAnsi="Arial" w:cs="Arial"/>
          <w:szCs w:val="24"/>
        </w:rPr>
        <w:t>) (</w:t>
      </w:r>
      <w:proofErr w:type="spellStart"/>
      <w:r w:rsidR="00473453">
        <w:rPr>
          <w:rFonts w:ascii="Arial" w:hAnsi="Arial" w:cs="Arial"/>
          <w:szCs w:val="24"/>
        </w:rPr>
        <w:t>k</w:t>
      </w:r>
      <w:r w:rsidR="00473453">
        <w:rPr>
          <w:rFonts w:ascii="Arial" w:hAnsi="Arial" w:cs="Arial"/>
          <w:szCs w:val="24"/>
          <w:vertAlign w:val="subscript"/>
        </w:rPr>
        <w:t>d</w:t>
      </w:r>
      <w:r w:rsidR="00473453" w:rsidRPr="00473453">
        <w:rPr>
          <w:rFonts w:ascii="Arial" w:hAnsi="Arial" w:cs="Arial"/>
          <w:szCs w:val="24"/>
          <w:vertAlign w:val="subscript"/>
        </w:rPr>
        <w:t>B</w:t>
      </w:r>
      <w:proofErr w:type="spellEnd"/>
      <w:r w:rsidR="00473453">
        <w:rPr>
          <w:rFonts w:ascii="Arial" w:hAnsi="Arial" w:cs="Arial"/>
          <w:szCs w:val="24"/>
        </w:rPr>
        <w:t>)</w:t>
      </w:r>
      <w:r w:rsidR="005256C1" w:rsidRPr="00C30F6F">
        <w:rPr>
          <w:rFonts w:ascii="Arial" w:hAnsi="Arial" w:cs="Arial"/>
          <w:szCs w:val="24"/>
        </w:rPr>
        <w:t xml:space="preserve"> </w:t>
      </w:r>
      <w:r w:rsidR="00473453">
        <w:rPr>
          <w:rFonts w:ascii="Arial" w:hAnsi="Arial" w:cs="Arial"/>
          <w:szCs w:val="24"/>
        </w:rPr>
        <w:t>+ (</w:t>
      </w:r>
      <w:proofErr w:type="spellStart"/>
      <w:r w:rsidR="00473453" w:rsidRPr="00326DEE">
        <w:rPr>
          <w:rFonts w:ascii="Arial" w:hAnsi="Arial" w:cs="Arial"/>
          <w:szCs w:val="24"/>
        </w:rPr>
        <w:t>w</w:t>
      </w:r>
      <w:r w:rsidR="00473453">
        <w:rPr>
          <w:rFonts w:ascii="Arial" w:hAnsi="Arial" w:cs="Arial"/>
          <w:szCs w:val="24"/>
          <w:vertAlign w:val="subscript"/>
        </w:rPr>
        <w:t>eB</w:t>
      </w:r>
      <w:proofErr w:type="spellEnd"/>
      <w:r w:rsidR="00473453">
        <w:rPr>
          <w:rFonts w:ascii="Arial" w:hAnsi="Arial" w:cs="Arial"/>
          <w:szCs w:val="24"/>
        </w:rPr>
        <w:t>) (</w:t>
      </w:r>
      <w:proofErr w:type="spellStart"/>
      <w:r w:rsidR="00473453">
        <w:rPr>
          <w:rFonts w:ascii="Arial" w:hAnsi="Arial" w:cs="Arial"/>
          <w:szCs w:val="24"/>
        </w:rPr>
        <w:t>k</w:t>
      </w:r>
      <w:r w:rsidR="00473453">
        <w:rPr>
          <w:rFonts w:ascii="Arial" w:hAnsi="Arial" w:cs="Arial"/>
          <w:szCs w:val="24"/>
          <w:vertAlign w:val="subscript"/>
        </w:rPr>
        <w:t>e</w:t>
      </w:r>
      <w:r w:rsidR="00473453" w:rsidRPr="00473453">
        <w:rPr>
          <w:rFonts w:ascii="Arial" w:hAnsi="Arial" w:cs="Arial"/>
          <w:szCs w:val="24"/>
          <w:vertAlign w:val="subscript"/>
        </w:rPr>
        <w:t>B</w:t>
      </w:r>
      <w:proofErr w:type="spellEnd"/>
      <w:r w:rsidR="00473453">
        <w:rPr>
          <w:rFonts w:ascii="Arial" w:hAnsi="Arial" w:cs="Arial"/>
          <w:szCs w:val="24"/>
        </w:rPr>
        <w:t>)</w:t>
      </w:r>
      <w:r w:rsidR="00473453" w:rsidRPr="00C30F6F">
        <w:rPr>
          <w:rFonts w:ascii="Arial" w:hAnsi="Arial" w:cs="Arial"/>
          <w:szCs w:val="24"/>
        </w:rPr>
        <w:t xml:space="preserve"> </w:t>
      </w:r>
      <w:r w:rsidR="00473453">
        <w:rPr>
          <w:rFonts w:ascii="Arial" w:hAnsi="Arial" w:cs="Arial"/>
          <w:szCs w:val="24"/>
        </w:rPr>
        <w:t xml:space="preserve">= </w:t>
      </w:r>
    </w:p>
    <w:p w:rsidR="005256C1" w:rsidRPr="00C30F6F" w:rsidRDefault="00B81436" w:rsidP="00C30F6F">
      <w:pPr>
        <w:spacing w:line="360" w:lineRule="auto"/>
        <w:ind w:firstLine="720"/>
        <w:rPr>
          <w:rFonts w:ascii="Arial" w:hAnsi="Arial" w:cs="Arial"/>
          <w:szCs w:val="24"/>
        </w:rPr>
      </w:pPr>
      <w:r>
        <w:rPr>
          <w:rFonts w:ascii="Arial" w:hAnsi="Arial" w:cs="Arial"/>
          <w:szCs w:val="24"/>
        </w:rPr>
        <w:tab/>
      </w:r>
      <w:r w:rsidR="005256C1" w:rsidRPr="00C30F6F">
        <w:rPr>
          <w:rFonts w:ascii="Arial" w:hAnsi="Arial" w:cs="Arial"/>
          <w:szCs w:val="24"/>
        </w:rPr>
        <w:t xml:space="preserve">8.8889% </w:t>
      </w:r>
      <w:r w:rsidR="00473453">
        <w:rPr>
          <w:rFonts w:ascii="Arial" w:hAnsi="Arial" w:cs="Arial"/>
          <w:szCs w:val="24"/>
        </w:rPr>
        <w:t xml:space="preserve">= (.44444) 5% + (.55556) 12% </w:t>
      </w:r>
    </w:p>
    <w:p w:rsidR="00473453" w:rsidRDefault="00473453" w:rsidP="00C30F6F">
      <w:pPr>
        <w:spacing w:line="360" w:lineRule="auto"/>
        <w:rPr>
          <w:rFonts w:ascii="Arial" w:hAnsi="Arial" w:cs="Arial"/>
          <w:szCs w:val="24"/>
        </w:rPr>
      </w:pPr>
      <w:r>
        <w:rPr>
          <w:rFonts w:ascii="Arial" w:hAnsi="Arial" w:cs="Arial"/>
          <w:szCs w:val="24"/>
        </w:rPr>
        <w:tab/>
      </w:r>
      <w:r w:rsidR="005256C1" w:rsidRPr="00C30F6F">
        <w:rPr>
          <w:rFonts w:ascii="Arial" w:hAnsi="Arial" w:cs="Arial"/>
          <w:szCs w:val="24"/>
        </w:rPr>
        <w:t>Therefore, to earn $2,000 return in B (</w:t>
      </w:r>
      <w:r>
        <w:rPr>
          <w:rFonts w:ascii="Arial" w:hAnsi="Arial" w:cs="Arial"/>
          <w:szCs w:val="24"/>
        </w:rPr>
        <w:t xml:space="preserve">that is, </w:t>
      </w:r>
      <w:r w:rsidR="005256C1" w:rsidRPr="00C30F6F">
        <w:rPr>
          <w:rFonts w:ascii="Arial" w:hAnsi="Arial" w:cs="Arial"/>
          <w:szCs w:val="24"/>
        </w:rPr>
        <w:t xml:space="preserve">the same </w:t>
      </w:r>
      <w:r>
        <w:rPr>
          <w:rFonts w:ascii="Arial" w:hAnsi="Arial" w:cs="Arial"/>
          <w:szCs w:val="24"/>
        </w:rPr>
        <w:t xml:space="preserve">dollar return </w:t>
      </w:r>
      <w:r w:rsidR="005256C1" w:rsidRPr="00C30F6F">
        <w:rPr>
          <w:rFonts w:ascii="Arial" w:hAnsi="Arial" w:cs="Arial"/>
          <w:szCs w:val="24"/>
        </w:rPr>
        <w:t xml:space="preserve">as </w:t>
      </w:r>
      <w:r>
        <w:rPr>
          <w:rFonts w:ascii="Arial" w:hAnsi="Arial" w:cs="Arial"/>
          <w:szCs w:val="24"/>
        </w:rPr>
        <w:t xml:space="preserve">was earned </w:t>
      </w:r>
      <w:r w:rsidR="005256C1" w:rsidRPr="00C30F6F">
        <w:rPr>
          <w:rFonts w:ascii="Arial" w:hAnsi="Arial" w:cs="Arial"/>
          <w:szCs w:val="24"/>
        </w:rPr>
        <w:t xml:space="preserve">in A) one must invest $22,499.72 in B, an amount less than the $25,000 invested in A, as shown below.  </w:t>
      </w:r>
    </w:p>
    <w:p w:rsidR="005256C1" w:rsidRPr="00C30F6F" w:rsidRDefault="00473453" w:rsidP="00C30F6F">
      <w:pPr>
        <w:spacing w:line="360" w:lineRule="auto"/>
        <w:rPr>
          <w:rFonts w:ascii="Arial" w:hAnsi="Arial" w:cs="Arial"/>
          <w:szCs w:val="24"/>
        </w:rPr>
      </w:pPr>
      <w:r>
        <w:rPr>
          <w:rFonts w:ascii="Arial" w:hAnsi="Arial" w:cs="Arial"/>
          <w:szCs w:val="24"/>
        </w:rPr>
        <w:tab/>
      </w:r>
      <w:r w:rsidR="005256C1" w:rsidRPr="00C30F6F">
        <w:rPr>
          <w:rFonts w:ascii="Arial" w:hAnsi="Arial" w:cs="Arial"/>
          <w:szCs w:val="24"/>
        </w:rPr>
        <w:t xml:space="preserve">This amount is obtained by capitalizing the $2,000 return by the weighted average return in B, such that: </w:t>
      </w:r>
    </w:p>
    <w:p w:rsidR="005256C1" w:rsidRPr="00C30F6F" w:rsidRDefault="00B81436" w:rsidP="00C30F6F">
      <w:pPr>
        <w:spacing w:line="360" w:lineRule="auto"/>
        <w:ind w:firstLine="720"/>
        <w:rPr>
          <w:rFonts w:ascii="Arial" w:hAnsi="Arial" w:cs="Arial"/>
          <w:szCs w:val="24"/>
        </w:rPr>
      </w:pPr>
      <w:r>
        <w:rPr>
          <w:rFonts w:ascii="Arial" w:hAnsi="Arial" w:cs="Arial"/>
          <w:szCs w:val="24"/>
        </w:rPr>
        <w:tab/>
      </w:r>
      <w:r w:rsidR="005256C1" w:rsidRPr="00C30F6F">
        <w:rPr>
          <w:rFonts w:ascii="Arial" w:hAnsi="Arial" w:cs="Arial"/>
          <w:szCs w:val="24"/>
        </w:rPr>
        <w:t xml:space="preserve">$22,499.72 = </w:t>
      </w:r>
      <w:r w:rsidR="00473453">
        <w:rPr>
          <w:rFonts w:ascii="Arial" w:hAnsi="Arial" w:cs="Arial"/>
          <w:szCs w:val="24"/>
        </w:rPr>
        <w:t xml:space="preserve">$2,000 / </w:t>
      </w:r>
      <w:proofErr w:type="spellStart"/>
      <w:r w:rsidR="00473453">
        <w:rPr>
          <w:rFonts w:ascii="Arial" w:hAnsi="Arial" w:cs="Arial"/>
          <w:szCs w:val="24"/>
        </w:rPr>
        <w:t>k</w:t>
      </w:r>
      <w:r w:rsidR="00473453" w:rsidRPr="00473453">
        <w:rPr>
          <w:rFonts w:ascii="Arial" w:hAnsi="Arial" w:cs="Arial"/>
          <w:szCs w:val="24"/>
          <w:vertAlign w:val="subscript"/>
        </w:rPr>
        <w:t>oB</w:t>
      </w:r>
      <w:proofErr w:type="spellEnd"/>
      <w:r w:rsidR="00473453" w:rsidRPr="00C30F6F">
        <w:rPr>
          <w:rFonts w:ascii="Arial" w:hAnsi="Arial" w:cs="Arial"/>
          <w:szCs w:val="24"/>
        </w:rPr>
        <w:t xml:space="preserve"> </w:t>
      </w:r>
      <w:proofErr w:type="gramStart"/>
      <w:r w:rsidR="00473453" w:rsidRPr="00C30F6F">
        <w:rPr>
          <w:rFonts w:ascii="Arial" w:hAnsi="Arial" w:cs="Arial"/>
          <w:szCs w:val="24"/>
        </w:rPr>
        <w:t>=</w:t>
      </w:r>
      <w:r w:rsidR="00473453">
        <w:rPr>
          <w:rFonts w:ascii="Arial" w:hAnsi="Arial" w:cs="Arial"/>
          <w:szCs w:val="24"/>
        </w:rPr>
        <w:t xml:space="preserve">  </w:t>
      </w:r>
      <w:r w:rsidR="005256C1" w:rsidRPr="00C30F6F">
        <w:rPr>
          <w:rFonts w:ascii="Arial" w:hAnsi="Arial" w:cs="Arial"/>
          <w:szCs w:val="24"/>
        </w:rPr>
        <w:t>$</w:t>
      </w:r>
      <w:proofErr w:type="gramEnd"/>
      <w:r w:rsidR="005256C1" w:rsidRPr="00C30F6F">
        <w:rPr>
          <w:rFonts w:ascii="Arial" w:hAnsi="Arial" w:cs="Arial"/>
          <w:szCs w:val="24"/>
        </w:rPr>
        <w:t>2,000 / 8.8889%</w:t>
      </w:r>
    </w:p>
    <w:p w:rsidR="005256C1" w:rsidRPr="00C30F6F" w:rsidRDefault="00473453" w:rsidP="00C30F6F">
      <w:pPr>
        <w:spacing w:line="360" w:lineRule="auto"/>
        <w:rPr>
          <w:rFonts w:ascii="Arial" w:hAnsi="Arial" w:cs="Arial"/>
          <w:szCs w:val="24"/>
        </w:rPr>
      </w:pPr>
      <w:r>
        <w:rPr>
          <w:rFonts w:ascii="Arial" w:hAnsi="Arial" w:cs="Arial"/>
          <w:szCs w:val="24"/>
        </w:rPr>
        <w:tab/>
        <w:t>An alternative approach as will be shown later is for the investor to</w:t>
      </w:r>
      <w:r w:rsidRPr="00C30F6F">
        <w:rPr>
          <w:rFonts w:ascii="Arial" w:hAnsi="Arial" w:cs="Arial"/>
          <w:szCs w:val="24"/>
        </w:rPr>
        <w:t xml:space="preserve"> simply buy 10% of B’s debt and </w:t>
      </w:r>
      <w:proofErr w:type="gramStart"/>
      <w:r w:rsidRPr="00C30F6F">
        <w:rPr>
          <w:rFonts w:ascii="Arial" w:hAnsi="Arial" w:cs="Arial"/>
          <w:szCs w:val="24"/>
        </w:rPr>
        <w:t>equity</w:t>
      </w:r>
      <w:r>
        <w:rPr>
          <w:rFonts w:ascii="Arial" w:hAnsi="Arial" w:cs="Arial"/>
          <w:szCs w:val="24"/>
        </w:rPr>
        <w:t>, that</w:t>
      </w:r>
      <w:proofErr w:type="gramEnd"/>
      <w:r>
        <w:rPr>
          <w:rFonts w:ascii="Arial" w:hAnsi="Arial" w:cs="Arial"/>
          <w:szCs w:val="24"/>
        </w:rPr>
        <w:t xml:space="preserve"> is the same proportion of B’s debt and equity as the investor owned in A.</w:t>
      </w:r>
    </w:p>
    <w:p w:rsidR="005256C1" w:rsidRDefault="00473453" w:rsidP="00C30F6F">
      <w:pPr>
        <w:spacing w:line="360" w:lineRule="auto"/>
        <w:rPr>
          <w:rFonts w:ascii="Arial" w:hAnsi="Arial" w:cs="Arial"/>
          <w:szCs w:val="24"/>
        </w:rPr>
      </w:pPr>
      <w:r>
        <w:rPr>
          <w:rFonts w:ascii="Arial" w:hAnsi="Arial" w:cs="Arial"/>
          <w:szCs w:val="24"/>
        </w:rPr>
        <w:tab/>
        <w:t>Now, the investor should i</w:t>
      </w:r>
      <w:r w:rsidR="005256C1" w:rsidRPr="00C30F6F">
        <w:rPr>
          <w:rFonts w:ascii="Arial" w:hAnsi="Arial" w:cs="Arial"/>
          <w:szCs w:val="24"/>
        </w:rPr>
        <w:t>nvest $22,499.72 in B in the proportion of debt and equity in B.</w:t>
      </w:r>
      <w:r>
        <w:rPr>
          <w:rFonts w:ascii="Arial" w:hAnsi="Arial" w:cs="Arial"/>
          <w:szCs w:val="24"/>
        </w:rPr>
        <w:t xml:space="preserve">  Accordingly, </w:t>
      </w:r>
      <w:r w:rsidR="00492376">
        <w:rPr>
          <w:rFonts w:ascii="Arial" w:hAnsi="Arial" w:cs="Arial"/>
          <w:szCs w:val="24"/>
        </w:rPr>
        <w:t xml:space="preserve">out of the $22,499.72, </w:t>
      </w:r>
      <w:r>
        <w:rPr>
          <w:rFonts w:ascii="Arial" w:hAnsi="Arial" w:cs="Arial"/>
          <w:szCs w:val="24"/>
        </w:rPr>
        <w:t>the investor b</w:t>
      </w:r>
      <w:r w:rsidR="005256C1" w:rsidRPr="00C30F6F">
        <w:rPr>
          <w:rFonts w:ascii="Arial" w:hAnsi="Arial" w:cs="Arial"/>
          <w:szCs w:val="24"/>
        </w:rPr>
        <w:t>uy</w:t>
      </w:r>
      <w:r w:rsidR="00492376">
        <w:rPr>
          <w:rFonts w:ascii="Arial" w:hAnsi="Arial" w:cs="Arial"/>
          <w:szCs w:val="24"/>
        </w:rPr>
        <w:t>s</w:t>
      </w:r>
      <w:r w:rsidR="005256C1" w:rsidRPr="00C30F6F">
        <w:rPr>
          <w:rFonts w:ascii="Arial" w:hAnsi="Arial" w:cs="Arial"/>
          <w:szCs w:val="24"/>
        </w:rPr>
        <w:t xml:space="preserve"> the following </w:t>
      </w:r>
      <w:r w:rsidR="005256C1" w:rsidRPr="00C30F6F">
        <w:rPr>
          <w:rFonts w:ascii="Arial" w:hAnsi="Arial" w:cs="Arial"/>
          <w:szCs w:val="24"/>
        </w:rPr>
        <w:lastRenderedPageBreak/>
        <w:t xml:space="preserve">amounts of B’s bonds and </w:t>
      </w:r>
      <w:r>
        <w:rPr>
          <w:rFonts w:ascii="Arial" w:hAnsi="Arial" w:cs="Arial"/>
          <w:szCs w:val="24"/>
        </w:rPr>
        <w:t xml:space="preserve">stocks (any </w:t>
      </w:r>
      <w:r w:rsidR="005256C1" w:rsidRPr="00C30F6F">
        <w:rPr>
          <w:rFonts w:ascii="Arial" w:hAnsi="Arial" w:cs="Arial"/>
          <w:szCs w:val="24"/>
        </w:rPr>
        <w:t>small errors are due to rounding off of the weights).</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00B81436">
        <w:rPr>
          <w:rFonts w:ascii="Arial" w:hAnsi="Arial" w:cs="Arial"/>
          <w:szCs w:val="24"/>
        </w:rPr>
        <w:tab/>
      </w:r>
      <w:r w:rsidRPr="00C30F6F">
        <w:rPr>
          <w:rFonts w:ascii="Arial" w:hAnsi="Arial" w:cs="Arial"/>
          <w:szCs w:val="24"/>
        </w:rPr>
        <w:t>Bonds of B = [</w:t>
      </w:r>
      <w:proofErr w:type="spellStart"/>
      <w:proofErr w:type="gramStart"/>
      <w:r w:rsidRPr="00C30F6F">
        <w:rPr>
          <w:rFonts w:ascii="Arial" w:hAnsi="Arial" w:cs="Arial"/>
          <w:szCs w:val="24"/>
        </w:rPr>
        <w:t>w</w:t>
      </w:r>
      <w:r w:rsidRPr="00C30F6F">
        <w:rPr>
          <w:rFonts w:ascii="Arial" w:hAnsi="Arial" w:cs="Arial"/>
          <w:szCs w:val="24"/>
          <w:vertAlign w:val="subscript"/>
        </w:rPr>
        <w:t>d</w:t>
      </w:r>
      <w:proofErr w:type="spellEnd"/>
      <w:proofErr w:type="gramEnd"/>
      <w:r w:rsidRPr="00C30F6F">
        <w:rPr>
          <w:rFonts w:ascii="Arial" w:hAnsi="Arial" w:cs="Arial"/>
          <w:szCs w:val="24"/>
        </w:rPr>
        <w:t>] ($22,499.72)</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Pr="00C30F6F">
        <w:rPr>
          <w:rFonts w:ascii="Arial" w:hAnsi="Arial" w:cs="Arial"/>
          <w:szCs w:val="24"/>
        </w:rPr>
        <w:t xml:space="preserve">= [$100,000/$225,000] ($22,499.72) </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Pr="00C30F6F">
        <w:rPr>
          <w:rFonts w:ascii="Arial" w:hAnsi="Arial" w:cs="Arial"/>
          <w:szCs w:val="24"/>
        </w:rPr>
        <w:t xml:space="preserve">= .44444($22,499.72) </w:t>
      </w:r>
    </w:p>
    <w:p w:rsidR="00492376"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Pr="00C30F6F">
        <w:rPr>
          <w:rFonts w:ascii="Arial" w:hAnsi="Arial" w:cs="Arial"/>
          <w:szCs w:val="24"/>
        </w:rPr>
        <w:t xml:space="preserve">= $9,999.78  </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Notice that </w:t>
      </w:r>
      <w:r w:rsidR="00492376">
        <w:rPr>
          <w:rFonts w:ascii="Arial" w:hAnsi="Arial" w:cs="Arial"/>
          <w:szCs w:val="24"/>
        </w:rPr>
        <w:t xml:space="preserve">the amount $9,999.78 </w:t>
      </w:r>
      <w:r w:rsidRPr="00C30F6F">
        <w:rPr>
          <w:rFonts w:ascii="Arial" w:hAnsi="Arial" w:cs="Arial"/>
          <w:szCs w:val="24"/>
        </w:rPr>
        <w:t>equals</w:t>
      </w:r>
      <w:r w:rsidR="00492376">
        <w:rPr>
          <w:rFonts w:ascii="Arial" w:hAnsi="Arial" w:cs="Arial"/>
          <w:szCs w:val="24"/>
        </w:rPr>
        <w:t xml:space="preserve"> 10% (or $9,999.78/$100,000 </w:t>
      </w:r>
      <w:r w:rsidRPr="00C30F6F">
        <w:rPr>
          <w:rFonts w:ascii="Arial" w:hAnsi="Arial" w:cs="Arial"/>
          <w:szCs w:val="24"/>
        </w:rPr>
        <w:t>of B’s debt</w:t>
      </w:r>
      <w:r w:rsidR="00492376">
        <w:rPr>
          <w:rFonts w:ascii="Arial" w:hAnsi="Arial" w:cs="Arial"/>
          <w:szCs w:val="24"/>
        </w:rPr>
        <w:t>.</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00B81436">
        <w:rPr>
          <w:rFonts w:ascii="Arial" w:hAnsi="Arial" w:cs="Arial"/>
          <w:szCs w:val="24"/>
        </w:rPr>
        <w:tab/>
      </w:r>
      <w:r w:rsidRPr="00C30F6F">
        <w:rPr>
          <w:rFonts w:ascii="Arial" w:hAnsi="Arial" w:cs="Arial"/>
          <w:szCs w:val="24"/>
        </w:rPr>
        <w:t>Stock of B = [w</w:t>
      </w:r>
      <w:r w:rsidRPr="00C30F6F">
        <w:rPr>
          <w:rFonts w:ascii="Arial" w:hAnsi="Arial" w:cs="Arial"/>
          <w:szCs w:val="24"/>
          <w:vertAlign w:val="subscript"/>
        </w:rPr>
        <w:t>e</w:t>
      </w:r>
      <w:r w:rsidRPr="00C30F6F">
        <w:rPr>
          <w:rFonts w:ascii="Arial" w:hAnsi="Arial" w:cs="Arial"/>
          <w:szCs w:val="24"/>
        </w:rPr>
        <w:t>] ($22,499.72)</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Pr="00C30F6F">
        <w:rPr>
          <w:rFonts w:ascii="Arial" w:hAnsi="Arial" w:cs="Arial"/>
          <w:szCs w:val="24"/>
        </w:rPr>
        <w:t xml:space="preserve">= [$125,000/$225,000] ($22,499.72) </w:t>
      </w:r>
    </w:p>
    <w:p w:rsidR="005256C1" w:rsidRPr="00C30F6F"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Pr="00C30F6F">
        <w:rPr>
          <w:rFonts w:ascii="Arial" w:hAnsi="Arial" w:cs="Arial"/>
          <w:szCs w:val="24"/>
        </w:rPr>
        <w:t xml:space="preserve">= .55556($22,499.72) </w:t>
      </w:r>
    </w:p>
    <w:p w:rsidR="00492376" w:rsidRDefault="005256C1" w:rsidP="00C30F6F">
      <w:pPr>
        <w:spacing w:line="360" w:lineRule="auto"/>
        <w:rPr>
          <w:rFonts w:ascii="Arial" w:hAnsi="Arial" w:cs="Arial"/>
          <w:szCs w:val="24"/>
        </w:rPr>
      </w:pPr>
      <w:r w:rsidRPr="00C30F6F">
        <w:rPr>
          <w:rFonts w:ascii="Arial" w:hAnsi="Arial" w:cs="Arial"/>
          <w:szCs w:val="24"/>
        </w:rPr>
        <w:t xml:space="preserve">                </w:t>
      </w:r>
      <w:r w:rsidR="00B81436">
        <w:rPr>
          <w:rFonts w:ascii="Arial" w:hAnsi="Arial" w:cs="Arial"/>
          <w:szCs w:val="24"/>
        </w:rPr>
        <w:tab/>
      </w:r>
      <w:r w:rsidRPr="00C30F6F">
        <w:rPr>
          <w:rFonts w:ascii="Arial" w:hAnsi="Arial" w:cs="Arial"/>
          <w:szCs w:val="24"/>
        </w:rPr>
        <w:t xml:space="preserve">= $12,499.94  </w:t>
      </w:r>
    </w:p>
    <w:p w:rsidR="005256C1" w:rsidRPr="00C30F6F" w:rsidRDefault="00492376" w:rsidP="00C30F6F">
      <w:pPr>
        <w:spacing w:line="360" w:lineRule="auto"/>
        <w:rPr>
          <w:rFonts w:ascii="Arial" w:hAnsi="Arial" w:cs="Arial"/>
          <w:szCs w:val="24"/>
        </w:rPr>
      </w:pPr>
      <w:r>
        <w:rPr>
          <w:rFonts w:ascii="Arial" w:hAnsi="Arial" w:cs="Arial"/>
          <w:szCs w:val="24"/>
        </w:rPr>
        <w:t>Notice that the</w:t>
      </w:r>
      <w:r w:rsidR="005256C1" w:rsidRPr="00C30F6F">
        <w:rPr>
          <w:rFonts w:ascii="Arial" w:hAnsi="Arial" w:cs="Arial"/>
          <w:szCs w:val="24"/>
        </w:rPr>
        <w:t xml:space="preserve"> amount </w:t>
      </w:r>
      <w:r>
        <w:rPr>
          <w:rFonts w:ascii="Arial" w:hAnsi="Arial" w:cs="Arial"/>
          <w:szCs w:val="24"/>
        </w:rPr>
        <w:t xml:space="preserve">$12,499.94 </w:t>
      </w:r>
      <w:r w:rsidR="005256C1" w:rsidRPr="00C30F6F">
        <w:rPr>
          <w:rFonts w:ascii="Arial" w:hAnsi="Arial" w:cs="Arial"/>
          <w:szCs w:val="24"/>
        </w:rPr>
        <w:t>equals 10% (or $12,499.94/$125,000)</w:t>
      </w:r>
      <w:r>
        <w:rPr>
          <w:rFonts w:ascii="Arial" w:hAnsi="Arial" w:cs="Arial"/>
          <w:szCs w:val="24"/>
        </w:rPr>
        <w:t xml:space="preserve"> </w:t>
      </w:r>
      <w:r w:rsidR="005256C1" w:rsidRPr="00C30F6F">
        <w:rPr>
          <w:rFonts w:ascii="Arial" w:hAnsi="Arial" w:cs="Arial"/>
          <w:szCs w:val="24"/>
        </w:rPr>
        <w:t xml:space="preserve">of B’s equity, </w:t>
      </w:r>
      <w:r>
        <w:rPr>
          <w:rFonts w:ascii="Arial" w:hAnsi="Arial" w:cs="Arial"/>
          <w:szCs w:val="24"/>
        </w:rPr>
        <w:t xml:space="preserve">a proportion that is the same as the investor owned </w:t>
      </w:r>
      <w:r w:rsidR="005256C1" w:rsidRPr="00C30F6F">
        <w:rPr>
          <w:rFonts w:ascii="Arial" w:hAnsi="Arial" w:cs="Arial"/>
          <w:szCs w:val="24"/>
        </w:rPr>
        <w:t>as in A</w:t>
      </w:r>
      <w:r>
        <w:rPr>
          <w:rFonts w:ascii="Arial" w:hAnsi="Arial" w:cs="Arial"/>
          <w:szCs w:val="24"/>
        </w:rPr>
        <w:t>.</w:t>
      </w:r>
      <w:r w:rsidR="005256C1" w:rsidRPr="00C30F6F">
        <w:rPr>
          <w:rFonts w:ascii="Arial" w:hAnsi="Arial" w:cs="Arial"/>
          <w:szCs w:val="24"/>
        </w:rPr>
        <w:t xml:space="preserve"> </w:t>
      </w:r>
    </w:p>
    <w:p w:rsidR="005256C1" w:rsidRPr="00C30F6F" w:rsidRDefault="00B81436" w:rsidP="00C30F6F">
      <w:pPr>
        <w:spacing w:line="360" w:lineRule="auto"/>
        <w:rPr>
          <w:rFonts w:ascii="Arial" w:hAnsi="Arial" w:cs="Arial"/>
          <w:szCs w:val="24"/>
        </w:rPr>
      </w:pPr>
      <w:r>
        <w:rPr>
          <w:rFonts w:ascii="Arial" w:hAnsi="Arial" w:cs="Arial"/>
          <w:szCs w:val="24"/>
        </w:rPr>
        <w:tab/>
        <w:t>The r</w:t>
      </w:r>
      <w:r w:rsidR="005256C1" w:rsidRPr="00C30F6F">
        <w:rPr>
          <w:rFonts w:ascii="Arial" w:hAnsi="Arial" w:cs="Arial"/>
          <w:szCs w:val="24"/>
        </w:rPr>
        <w:t xml:space="preserve">eturn from </w:t>
      </w:r>
      <w:r>
        <w:rPr>
          <w:rFonts w:ascii="Arial" w:hAnsi="Arial" w:cs="Arial"/>
          <w:szCs w:val="24"/>
        </w:rPr>
        <w:t xml:space="preserve">the </w:t>
      </w:r>
      <w:r w:rsidR="005256C1" w:rsidRPr="00C30F6F">
        <w:rPr>
          <w:rFonts w:ascii="Arial" w:hAnsi="Arial" w:cs="Arial"/>
          <w:szCs w:val="24"/>
        </w:rPr>
        <w:t xml:space="preserve">$22,499.72 investment in B, with $9,999.78 in bonds and $12,499.94 in stocks, is </w:t>
      </w:r>
      <w:r>
        <w:rPr>
          <w:rFonts w:ascii="Arial" w:hAnsi="Arial" w:cs="Arial"/>
          <w:szCs w:val="24"/>
        </w:rPr>
        <w:t>$2,000 (</w:t>
      </w:r>
      <w:r w:rsidR="005256C1" w:rsidRPr="00C30F6F">
        <w:rPr>
          <w:rFonts w:ascii="Arial" w:hAnsi="Arial" w:cs="Arial"/>
          <w:szCs w:val="24"/>
        </w:rPr>
        <w:t>small errors are due to rounding off of the weights)</w:t>
      </w:r>
      <w:r>
        <w:rPr>
          <w:rFonts w:ascii="Arial" w:hAnsi="Arial" w:cs="Arial"/>
          <w:szCs w:val="24"/>
        </w:rPr>
        <w:t>, such that</w:t>
      </w:r>
      <w:r w:rsidR="005256C1" w:rsidRPr="00C30F6F">
        <w:rPr>
          <w:rFonts w:ascii="Arial" w:hAnsi="Arial" w:cs="Arial"/>
          <w:szCs w:val="24"/>
        </w:rPr>
        <w:t>:</w:t>
      </w:r>
    </w:p>
    <w:p w:rsidR="005256C1" w:rsidRPr="00C30F6F" w:rsidRDefault="00B81436" w:rsidP="00C30F6F">
      <w:pPr>
        <w:spacing w:line="360" w:lineRule="auto"/>
        <w:rPr>
          <w:rFonts w:ascii="Arial" w:hAnsi="Arial" w:cs="Arial"/>
          <w:szCs w:val="24"/>
        </w:rPr>
      </w:pPr>
      <w:r>
        <w:rPr>
          <w:rFonts w:ascii="Arial" w:hAnsi="Arial" w:cs="Arial"/>
          <w:szCs w:val="24"/>
        </w:rPr>
        <w:tab/>
      </w:r>
      <w:r>
        <w:rPr>
          <w:rFonts w:ascii="Arial" w:hAnsi="Arial" w:cs="Arial"/>
          <w:szCs w:val="24"/>
        </w:rPr>
        <w:tab/>
      </w:r>
      <w:r w:rsidR="005256C1" w:rsidRPr="00C30F6F">
        <w:rPr>
          <w:rFonts w:ascii="Arial" w:hAnsi="Arial" w:cs="Arial"/>
          <w:szCs w:val="24"/>
        </w:rPr>
        <w:t xml:space="preserve">Return is $2,000, or .05 ($9,999.78) + .12 ($12,499.94) </w:t>
      </w:r>
    </w:p>
    <w:p w:rsidR="005256C1" w:rsidRPr="00C30F6F" w:rsidRDefault="005256C1" w:rsidP="00C30F6F">
      <w:pPr>
        <w:pStyle w:val="EndnoteText"/>
        <w:spacing w:line="360" w:lineRule="auto"/>
        <w:rPr>
          <w:rFonts w:ascii="Arial" w:hAnsi="Arial" w:cs="Arial"/>
          <w:szCs w:val="24"/>
        </w:rPr>
      </w:pPr>
      <w:r w:rsidRPr="00C30F6F">
        <w:rPr>
          <w:rFonts w:ascii="Arial" w:hAnsi="Arial" w:cs="Arial"/>
          <w:szCs w:val="24"/>
        </w:rPr>
        <w:t xml:space="preserve">                     </w:t>
      </w:r>
      <w:proofErr w:type="gramStart"/>
      <w:r w:rsidRPr="00C30F6F">
        <w:rPr>
          <w:rFonts w:ascii="Arial" w:hAnsi="Arial" w:cs="Arial"/>
          <w:szCs w:val="24"/>
        </w:rPr>
        <w:t>or</w:t>
      </w:r>
      <w:proofErr w:type="gramEnd"/>
      <w:r w:rsidRPr="00C30F6F">
        <w:rPr>
          <w:rFonts w:ascii="Arial" w:hAnsi="Arial" w:cs="Arial"/>
          <w:szCs w:val="24"/>
        </w:rPr>
        <w:t xml:space="preserve"> $499.99 + $1,499.99 </w:t>
      </w:r>
    </w:p>
    <w:p w:rsidR="005256C1" w:rsidRPr="00B81436" w:rsidRDefault="005256C1" w:rsidP="00C30F6F">
      <w:pPr>
        <w:spacing w:line="360" w:lineRule="auto"/>
        <w:rPr>
          <w:rFonts w:ascii="Arial" w:hAnsi="Arial" w:cs="Arial"/>
          <w:szCs w:val="24"/>
        </w:rPr>
      </w:pPr>
      <w:r w:rsidRPr="00B81436">
        <w:rPr>
          <w:rFonts w:ascii="Arial" w:hAnsi="Arial" w:cs="Arial"/>
          <w:szCs w:val="24"/>
        </w:rPr>
        <w:t>Notice that the same $2,000 return is obtained with a smaller investment in B than in A.</w:t>
      </w:r>
    </w:p>
    <w:p w:rsidR="00B81436" w:rsidRDefault="00B81436" w:rsidP="00C30F6F">
      <w:pPr>
        <w:pStyle w:val="Heading3"/>
        <w:spacing w:line="360" w:lineRule="auto"/>
        <w:rPr>
          <w:rFonts w:ascii="Arial" w:hAnsi="Arial" w:cs="Arial"/>
          <w:b w:val="0"/>
          <w:szCs w:val="24"/>
        </w:rPr>
      </w:pPr>
    </w:p>
    <w:p w:rsidR="005256C1" w:rsidRPr="00A06FA9" w:rsidRDefault="00A06FA9" w:rsidP="00C30F6F">
      <w:pPr>
        <w:pStyle w:val="Heading3"/>
        <w:spacing w:line="360" w:lineRule="auto"/>
        <w:rPr>
          <w:rFonts w:ascii="Arial" w:hAnsi="Arial" w:cs="Arial"/>
          <w:szCs w:val="24"/>
        </w:rPr>
      </w:pPr>
      <w:r w:rsidRPr="00A06FA9">
        <w:rPr>
          <w:rFonts w:ascii="Arial" w:hAnsi="Arial" w:cs="Arial"/>
          <w:szCs w:val="24"/>
        </w:rPr>
        <w:t>9.</w:t>
      </w:r>
      <w:r w:rsidR="006C3CB4">
        <w:rPr>
          <w:rFonts w:ascii="Arial" w:hAnsi="Arial" w:cs="Arial"/>
          <w:szCs w:val="24"/>
        </w:rPr>
        <w:t>2</w:t>
      </w:r>
      <w:r w:rsidRPr="00A06FA9">
        <w:rPr>
          <w:rFonts w:ascii="Arial" w:hAnsi="Arial" w:cs="Arial"/>
          <w:szCs w:val="24"/>
        </w:rPr>
        <w:t xml:space="preserve">.3. </w:t>
      </w:r>
      <w:r w:rsidR="005256C1" w:rsidRPr="00A06FA9">
        <w:rPr>
          <w:rFonts w:ascii="Arial" w:hAnsi="Arial" w:cs="Arial"/>
          <w:szCs w:val="24"/>
        </w:rPr>
        <w:t>The Arbitrage Result</w:t>
      </w:r>
    </w:p>
    <w:p w:rsidR="00EE4E2E" w:rsidRDefault="00A06FA9" w:rsidP="00C30F6F">
      <w:pPr>
        <w:spacing w:line="360" w:lineRule="auto"/>
        <w:rPr>
          <w:rFonts w:ascii="Arial" w:hAnsi="Arial" w:cs="Arial"/>
          <w:szCs w:val="24"/>
        </w:rPr>
      </w:pPr>
      <w:r>
        <w:rPr>
          <w:rFonts w:ascii="Arial" w:hAnsi="Arial" w:cs="Arial"/>
          <w:szCs w:val="24"/>
        </w:rPr>
        <w:tab/>
        <w:t>The investor s</w:t>
      </w:r>
      <w:r w:rsidR="005256C1" w:rsidRPr="00C30F6F">
        <w:rPr>
          <w:rFonts w:ascii="Arial" w:hAnsi="Arial" w:cs="Arial"/>
          <w:szCs w:val="24"/>
        </w:rPr>
        <w:t xml:space="preserve">elling A reduces the value of A and buying B increases the value of B.  Ultimately, the two firms must have the same value; otherwise, in efficient and pure markets this investor arbitrage would continue.  </w:t>
      </w:r>
    </w:p>
    <w:p w:rsidR="00EE4E2E" w:rsidRDefault="00EE4E2E" w:rsidP="00C30F6F">
      <w:pPr>
        <w:spacing w:line="360" w:lineRule="auto"/>
        <w:rPr>
          <w:rFonts w:ascii="Arial" w:hAnsi="Arial" w:cs="Arial"/>
          <w:szCs w:val="24"/>
        </w:rPr>
      </w:pPr>
      <w:r>
        <w:rPr>
          <w:rFonts w:ascii="Arial" w:hAnsi="Arial" w:cs="Arial"/>
          <w:szCs w:val="24"/>
        </w:rPr>
        <w:tab/>
      </w:r>
      <w:r w:rsidR="005256C1" w:rsidRPr="00C30F6F">
        <w:rPr>
          <w:rFonts w:ascii="Arial" w:hAnsi="Arial" w:cs="Arial"/>
          <w:szCs w:val="24"/>
        </w:rPr>
        <w:t>One possible equilibrium result</w:t>
      </w:r>
      <w:r w:rsidR="0099634A">
        <w:rPr>
          <w:rFonts w:ascii="Arial" w:hAnsi="Arial" w:cs="Arial"/>
          <w:szCs w:val="24"/>
        </w:rPr>
        <w:t xml:space="preserve"> for firm</w:t>
      </w:r>
      <w:r w:rsidR="00917449">
        <w:rPr>
          <w:rFonts w:ascii="Arial" w:hAnsi="Arial" w:cs="Arial"/>
          <w:szCs w:val="24"/>
        </w:rPr>
        <w:t>s A and</w:t>
      </w:r>
      <w:r w:rsidR="0099634A">
        <w:rPr>
          <w:rFonts w:ascii="Arial" w:hAnsi="Arial" w:cs="Arial"/>
          <w:szCs w:val="24"/>
        </w:rPr>
        <w:t xml:space="preserve"> B</w:t>
      </w:r>
      <w:r w:rsidR="005256C1" w:rsidRPr="00C30F6F">
        <w:rPr>
          <w:rFonts w:ascii="Arial" w:hAnsi="Arial" w:cs="Arial"/>
          <w:szCs w:val="24"/>
        </w:rPr>
        <w:t xml:space="preserve">, although not the only one, is shown in the </w:t>
      </w:r>
      <w:r w:rsidR="00D953CE">
        <w:rPr>
          <w:rFonts w:ascii="Arial" w:hAnsi="Arial" w:cs="Arial"/>
          <w:szCs w:val="24"/>
        </w:rPr>
        <w:t>last column of Table 9.1.</w:t>
      </w:r>
      <w:r w:rsidR="0099634A">
        <w:rPr>
          <w:rFonts w:ascii="Arial" w:hAnsi="Arial" w:cs="Arial"/>
          <w:szCs w:val="24"/>
        </w:rPr>
        <w:t xml:space="preserve">  Firm B in this </w:t>
      </w:r>
      <w:r w:rsidR="00D953CE">
        <w:rPr>
          <w:rFonts w:ascii="Arial" w:hAnsi="Arial" w:cs="Arial"/>
          <w:szCs w:val="24"/>
        </w:rPr>
        <w:t>equilibrium example has $20,000 in net operating income and $5,000 in interest</w:t>
      </w:r>
      <w:r w:rsidR="0099634A">
        <w:rPr>
          <w:rFonts w:ascii="Arial" w:hAnsi="Arial" w:cs="Arial"/>
          <w:szCs w:val="24"/>
        </w:rPr>
        <w:t xml:space="preserve">, </w:t>
      </w:r>
      <w:r w:rsidR="00D953CE">
        <w:rPr>
          <w:rFonts w:ascii="Arial" w:hAnsi="Arial" w:cs="Arial"/>
          <w:szCs w:val="24"/>
        </w:rPr>
        <w:t xml:space="preserve">with underlying debt of $100,000 at 5% interest.  The earnings available to stockholders </w:t>
      </w:r>
      <w:proofErr w:type="gramStart"/>
      <w:r w:rsidR="00D953CE">
        <w:rPr>
          <w:rFonts w:ascii="Arial" w:hAnsi="Arial" w:cs="Arial"/>
          <w:szCs w:val="24"/>
        </w:rPr>
        <w:t>is</w:t>
      </w:r>
      <w:proofErr w:type="gramEnd"/>
      <w:r w:rsidR="00D953CE">
        <w:rPr>
          <w:rFonts w:ascii="Arial" w:hAnsi="Arial" w:cs="Arial"/>
          <w:szCs w:val="24"/>
        </w:rPr>
        <w:t xml:space="preserve"> $15,000, and the equity capitalization rate of 10% produces a </w:t>
      </w:r>
      <w:r w:rsidR="0099634A">
        <w:rPr>
          <w:rFonts w:ascii="Arial" w:hAnsi="Arial" w:cs="Arial"/>
          <w:szCs w:val="24"/>
        </w:rPr>
        <w:t xml:space="preserve">$150,000 value of stock.  The equity </w:t>
      </w:r>
      <w:r w:rsidR="0099634A">
        <w:rPr>
          <w:rFonts w:ascii="Arial" w:hAnsi="Arial" w:cs="Arial"/>
          <w:szCs w:val="24"/>
        </w:rPr>
        <w:lastRenderedPageBreak/>
        <w:t xml:space="preserve">capitalization rate of 10% is higher than the interest rate on debt of 5%, as it should be, as the owners have higher risk than the lenders.  </w:t>
      </w:r>
    </w:p>
    <w:p w:rsidR="005256C1" w:rsidRPr="00C30F6F" w:rsidRDefault="00EE4E2E" w:rsidP="00C30F6F">
      <w:pPr>
        <w:spacing w:line="360" w:lineRule="auto"/>
        <w:rPr>
          <w:rFonts w:ascii="Arial" w:hAnsi="Arial" w:cs="Arial"/>
          <w:szCs w:val="24"/>
        </w:rPr>
      </w:pPr>
      <w:r>
        <w:rPr>
          <w:rFonts w:ascii="Arial" w:hAnsi="Arial" w:cs="Arial"/>
          <w:szCs w:val="24"/>
        </w:rPr>
        <w:tab/>
      </w:r>
      <w:r w:rsidR="0099634A">
        <w:rPr>
          <w:rFonts w:ascii="Arial" w:hAnsi="Arial" w:cs="Arial"/>
          <w:szCs w:val="24"/>
        </w:rPr>
        <w:t xml:space="preserve">Moreover, the equity capitalization rate is such that its higher value exactly offsets the firm’s use of lower cost debt, such as the $250,000 value of levered firm B is the same as that of unlevered firm A.  When the value of these two firms is the same arbitrage profits are not possible.  The </w:t>
      </w:r>
      <w:r w:rsidR="00554F25">
        <w:rPr>
          <w:rFonts w:ascii="Arial" w:hAnsi="Arial" w:cs="Arial"/>
          <w:szCs w:val="24"/>
        </w:rPr>
        <w:t xml:space="preserve">Modigliani-Miller </w:t>
      </w:r>
      <w:r w:rsidR="0099634A">
        <w:rPr>
          <w:rFonts w:ascii="Arial" w:hAnsi="Arial" w:cs="Arial"/>
          <w:szCs w:val="24"/>
        </w:rPr>
        <w:t>theorem from this arbitrage result is that t</w:t>
      </w:r>
      <w:r w:rsidR="005256C1" w:rsidRPr="00C30F6F">
        <w:rPr>
          <w:rFonts w:ascii="Arial" w:hAnsi="Arial" w:cs="Arial"/>
          <w:szCs w:val="24"/>
        </w:rPr>
        <w:t>he value of the firm is independent of its capital structure in a no tax world.</w:t>
      </w:r>
    </w:p>
    <w:p w:rsidR="005256C1" w:rsidRPr="00C30F6F" w:rsidRDefault="00AA3CDB" w:rsidP="00C30F6F">
      <w:pPr>
        <w:spacing w:line="360" w:lineRule="auto"/>
        <w:rPr>
          <w:rFonts w:ascii="Arial" w:hAnsi="Arial" w:cs="Arial"/>
          <w:szCs w:val="24"/>
        </w:rPr>
      </w:pPr>
      <w:r>
        <w:rPr>
          <w:rFonts w:ascii="Arial" w:hAnsi="Arial" w:cs="Arial"/>
          <w:szCs w:val="24"/>
        </w:rPr>
        <w:tab/>
      </w:r>
      <w:r w:rsidR="005256C1" w:rsidRPr="00C30F6F">
        <w:rPr>
          <w:rFonts w:ascii="Arial" w:hAnsi="Arial" w:cs="Arial"/>
          <w:szCs w:val="24"/>
        </w:rPr>
        <w:t>Notice that</w:t>
      </w:r>
      <w:r>
        <w:rPr>
          <w:rFonts w:ascii="Arial" w:hAnsi="Arial" w:cs="Arial"/>
          <w:szCs w:val="24"/>
        </w:rPr>
        <w:t xml:space="preserve"> in this</w:t>
      </w:r>
      <w:r w:rsidR="005256C1" w:rsidRPr="00C30F6F">
        <w:rPr>
          <w:rFonts w:ascii="Arial" w:hAnsi="Arial" w:cs="Arial"/>
          <w:szCs w:val="24"/>
        </w:rPr>
        <w:t xml:space="preserve"> equilibrium situation, the equity capitalization rate for levered firm </w:t>
      </w:r>
      <w:r>
        <w:rPr>
          <w:rFonts w:ascii="Arial" w:hAnsi="Arial" w:cs="Arial"/>
          <w:szCs w:val="24"/>
        </w:rPr>
        <w:t>B (its</w:t>
      </w:r>
      <w:r w:rsidR="005256C1" w:rsidRPr="00C30F6F">
        <w:rPr>
          <w:rFonts w:ascii="Arial" w:hAnsi="Arial" w:cs="Arial"/>
          <w:szCs w:val="24"/>
        </w:rPr>
        <w:t xml:space="preserve"> levered cost of equity), </w:t>
      </w:r>
      <w:proofErr w:type="spellStart"/>
      <w:r w:rsidR="005256C1" w:rsidRPr="00C30F6F">
        <w:rPr>
          <w:rFonts w:ascii="Arial" w:hAnsi="Arial" w:cs="Arial"/>
          <w:szCs w:val="24"/>
        </w:rPr>
        <w:t>k</w:t>
      </w:r>
      <w:r w:rsidR="006060A7">
        <w:rPr>
          <w:rFonts w:ascii="Arial" w:hAnsi="Arial" w:cs="Arial"/>
          <w:szCs w:val="24"/>
          <w:vertAlign w:val="subscript"/>
        </w:rPr>
        <w:t>eB</w:t>
      </w:r>
      <w:proofErr w:type="spellEnd"/>
      <w:r w:rsidR="005256C1" w:rsidRPr="00C30F6F">
        <w:rPr>
          <w:rFonts w:ascii="Arial" w:hAnsi="Arial" w:cs="Arial"/>
          <w:szCs w:val="24"/>
        </w:rPr>
        <w:t xml:space="preserve"> is equal to:</w:t>
      </w:r>
    </w:p>
    <w:p w:rsidR="006060A7" w:rsidRDefault="006060A7" w:rsidP="006060A7">
      <w:pPr>
        <w:spacing w:line="360" w:lineRule="auto"/>
        <w:ind w:firstLine="720"/>
        <w:rPr>
          <w:rFonts w:ascii="Arial" w:hAnsi="Arial" w:cs="Arial"/>
          <w:szCs w:val="24"/>
        </w:rPr>
      </w:pPr>
      <w:r>
        <w:rPr>
          <w:rFonts w:ascii="Arial" w:hAnsi="Arial" w:cs="Arial"/>
          <w:szCs w:val="24"/>
        </w:rPr>
        <w:tab/>
      </w:r>
      <w:proofErr w:type="spellStart"/>
      <w:proofErr w:type="gramStart"/>
      <w:r w:rsidRPr="00C30F6F">
        <w:rPr>
          <w:rFonts w:ascii="Arial" w:hAnsi="Arial" w:cs="Arial"/>
          <w:szCs w:val="24"/>
        </w:rPr>
        <w:t>k</w:t>
      </w:r>
      <w:r>
        <w:rPr>
          <w:rFonts w:ascii="Arial" w:hAnsi="Arial" w:cs="Arial"/>
          <w:szCs w:val="24"/>
          <w:vertAlign w:val="subscript"/>
        </w:rPr>
        <w:t>eB</w:t>
      </w:r>
      <w:proofErr w:type="spellEnd"/>
      <w:proofErr w:type="gramEnd"/>
      <w:r w:rsidRPr="00C30F6F">
        <w:rPr>
          <w:rFonts w:ascii="Arial" w:hAnsi="Arial" w:cs="Arial"/>
          <w:szCs w:val="24"/>
        </w:rPr>
        <w:t xml:space="preserve"> = </w:t>
      </w:r>
      <w:proofErr w:type="spellStart"/>
      <w:r w:rsidRPr="00C30F6F">
        <w:rPr>
          <w:rFonts w:ascii="Arial" w:hAnsi="Arial" w:cs="Arial"/>
          <w:szCs w:val="24"/>
        </w:rPr>
        <w:t>k</w:t>
      </w:r>
      <w:r w:rsidRPr="00C30F6F">
        <w:rPr>
          <w:rFonts w:ascii="Arial" w:hAnsi="Arial" w:cs="Arial"/>
          <w:szCs w:val="24"/>
          <w:vertAlign w:val="subscript"/>
        </w:rPr>
        <w:t>e</w:t>
      </w:r>
      <w:r>
        <w:rPr>
          <w:rFonts w:ascii="Arial" w:hAnsi="Arial" w:cs="Arial"/>
          <w:szCs w:val="24"/>
          <w:vertAlign w:val="subscript"/>
        </w:rPr>
        <w:t>A</w:t>
      </w:r>
      <w:proofErr w:type="spellEnd"/>
      <w:r w:rsidRPr="00C30F6F">
        <w:rPr>
          <w:rFonts w:ascii="Arial" w:hAnsi="Arial" w:cs="Arial"/>
          <w:szCs w:val="24"/>
        </w:rPr>
        <w:t xml:space="preserve"> + (</w:t>
      </w:r>
      <w:proofErr w:type="spellStart"/>
      <w:r w:rsidRPr="00C30F6F">
        <w:rPr>
          <w:rFonts w:ascii="Arial" w:hAnsi="Arial" w:cs="Arial"/>
          <w:szCs w:val="24"/>
        </w:rPr>
        <w:t>k</w:t>
      </w:r>
      <w:r w:rsidRPr="00C30F6F">
        <w:rPr>
          <w:rFonts w:ascii="Arial" w:hAnsi="Arial" w:cs="Arial"/>
          <w:szCs w:val="24"/>
          <w:vertAlign w:val="subscript"/>
        </w:rPr>
        <w:t>e</w:t>
      </w:r>
      <w:r>
        <w:rPr>
          <w:rFonts w:ascii="Arial" w:hAnsi="Arial" w:cs="Arial"/>
          <w:szCs w:val="24"/>
          <w:vertAlign w:val="subscript"/>
        </w:rPr>
        <w:t>A</w:t>
      </w:r>
      <w:proofErr w:type="spellEnd"/>
      <w:r w:rsidRPr="00C30F6F">
        <w:rPr>
          <w:rFonts w:ascii="Arial" w:hAnsi="Arial" w:cs="Arial"/>
          <w:szCs w:val="24"/>
        </w:rPr>
        <w:t xml:space="preserve"> - </w:t>
      </w:r>
      <w:proofErr w:type="spellStart"/>
      <w:r w:rsidRPr="00C30F6F">
        <w:rPr>
          <w:rFonts w:ascii="Arial" w:hAnsi="Arial" w:cs="Arial"/>
          <w:szCs w:val="24"/>
        </w:rPr>
        <w:t>k</w:t>
      </w:r>
      <w:r w:rsidRPr="00C30F6F">
        <w:rPr>
          <w:rFonts w:ascii="Arial" w:hAnsi="Arial" w:cs="Arial"/>
          <w:szCs w:val="24"/>
          <w:vertAlign w:val="subscript"/>
        </w:rPr>
        <w:t>d</w:t>
      </w:r>
      <w:proofErr w:type="spellEnd"/>
      <w:r w:rsidRPr="00C30F6F">
        <w:rPr>
          <w:rFonts w:ascii="Arial" w:hAnsi="Arial" w:cs="Arial"/>
          <w:szCs w:val="24"/>
        </w:rPr>
        <w:t>)(B/S)</w:t>
      </w:r>
    </w:p>
    <w:p w:rsidR="006060A7" w:rsidRPr="00C30F6F" w:rsidRDefault="006060A7" w:rsidP="006060A7">
      <w:pPr>
        <w:spacing w:line="360" w:lineRule="auto"/>
        <w:rPr>
          <w:rFonts w:ascii="Arial" w:hAnsi="Arial" w:cs="Arial"/>
          <w:szCs w:val="24"/>
        </w:rPr>
      </w:pPr>
      <w:proofErr w:type="gramStart"/>
      <w:r>
        <w:rPr>
          <w:rFonts w:ascii="Arial" w:hAnsi="Arial" w:cs="Arial"/>
          <w:szCs w:val="24"/>
        </w:rPr>
        <w:t>where</w:t>
      </w:r>
      <w:proofErr w:type="gramEnd"/>
      <w:r>
        <w:rPr>
          <w:rFonts w:ascii="Arial" w:hAnsi="Arial" w:cs="Arial"/>
          <w:szCs w:val="24"/>
        </w:rPr>
        <w:t xml:space="preserve"> </w:t>
      </w:r>
      <w:r w:rsidRPr="00C30F6F">
        <w:rPr>
          <w:rFonts w:ascii="Arial" w:hAnsi="Arial" w:cs="Arial"/>
          <w:szCs w:val="24"/>
        </w:rPr>
        <w:t xml:space="preserve">B is the bond value and S is the stock value for the levered firm.  </w:t>
      </w:r>
    </w:p>
    <w:p w:rsidR="006060A7" w:rsidRPr="00C30F6F" w:rsidRDefault="006060A7" w:rsidP="006060A7">
      <w:pPr>
        <w:spacing w:line="360" w:lineRule="auto"/>
        <w:rPr>
          <w:rFonts w:ascii="Arial" w:hAnsi="Arial" w:cs="Arial"/>
          <w:szCs w:val="24"/>
        </w:rPr>
      </w:pPr>
      <w:r>
        <w:rPr>
          <w:rFonts w:ascii="Arial" w:hAnsi="Arial" w:cs="Arial"/>
          <w:szCs w:val="24"/>
        </w:rPr>
        <w:tab/>
        <w:t>Generically, in terms of an unlevered (</w:t>
      </w:r>
      <w:proofErr w:type="spellStart"/>
      <w:r>
        <w:rPr>
          <w:rFonts w:ascii="Arial" w:hAnsi="Arial" w:cs="Arial"/>
          <w:szCs w:val="24"/>
        </w:rPr>
        <w:t>ul</w:t>
      </w:r>
      <w:proofErr w:type="spellEnd"/>
      <w:r>
        <w:rPr>
          <w:rFonts w:ascii="Arial" w:hAnsi="Arial" w:cs="Arial"/>
          <w:szCs w:val="24"/>
        </w:rPr>
        <w:t>) and levered (l) firm, this theorem can be expressed as</w:t>
      </w:r>
    </w:p>
    <w:p w:rsidR="005256C1" w:rsidRPr="00C30F6F" w:rsidRDefault="006060A7" w:rsidP="00C30F6F">
      <w:pPr>
        <w:spacing w:line="360" w:lineRule="auto"/>
        <w:ind w:firstLine="720"/>
        <w:rPr>
          <w:rFonts w:ascii="Arial" w:hAnsi="Arial" w:cs="Arial"/>
          <w:szCs w:val="24"/>
        </w:rPr>
      </w:pPr>
      <w:r>
        <w:rPr>
          <w:rFonts w:ascii="Arial" w:hAnsi="Arial" w:cs="Arial"/>
          <w:szCs w:val="24"/>
        </w:rPr>
        <w:tab/>
      </w:r>
      <w:proofErr w:type="spellStart"/>
      <w:proofErr w:type="gramStart"/>
      <w:r w:rsidR="005256C1" w:rsidRPr="00C30F6F">
        <w:rPr>
          <w:rFonts w:ascii="Arial" w:hAnsi="Arial" w:cs="Arial"/>
          <w:szCs w:val="24"/>
        </w:rPr>
        <w:t>k</w:t>
      </w:r>
      <w:r w:rsidR="005256C1" w:rsidRPr="00C30F6F">
        <w:rPr>
          <w:rFonts w:ascii="Arial" w:hAnsi="Arial" w:cs="Arial"/>
          <w:szCs w:val="24"/>
          <w:vertAlign w:val="subscript"/>
        </w:rPr>
        <w:t>e,</w:t>
      </w:r>
      <w:proofErr w:type="gramEnd"/>
      <w:r w:rsidR="005256C1" w:rsidRPr="00C30F6F">
        <w:rPr>
          <w:rFonts w:ascii="Arial" w:hAnsi="Arial" w:cs="Arial"/>
          <w:szCs w:val="24"/>
          <w:vertAlign w:val="subscript"/>
        </w:rPr>
        <w:t>l</w:t>
      </w:r>
      <w:proofErr w:type="spellEnd"/>
      <w:r w:rsidR="005256C1" w:rsidRPr="00C30F6F">
        <w:rPr>
          <w:rFonts w:ascii="Arial" w:hAnsi="Arial" w:cs="Arial"/>
          <w:szCs w:val="24"/>
        </w:rPr>
        <w:t xml:space="preserve"> = </w:t>
      </w:r>
      <w:proofErr w:type="spellStart"/>
      <w:r w:rsidR="005256C1" w:rsidRPr="00C30F6F">
        <w:rPr>
          <w:rFonts w:ascii="Arial" w:hAnsi="Arial" w:cs="Arial"/>
          <w:szCs w:val="24"/>
        </w:rPr>
        <w:t>k</w:t>
      </w:r>
      <w:r w:rsidR="005256C1" w:rsidRPr="00C30F6F">
        <w:rPr>
          <w:rFonts w:ascii="Arial" w:hAnsi="Arial" w:cs="Arial"/>
          <w:szCs w:val="24"/>
          <w:vertAlign w:val="subscript"/>
        </w:rPr>
        <w:t>e,ul</w:t>
      </w:r>
      <w:proofErr w:type="spellEnd"/>
      <w:r w:rsidR="005256C1" w:rsidRPr="00C30F6F">
        <w:rPr>
          <w:rFonts w:ascii="Arial" w:hAnsi="Arial" w:cs="Arial"/>
          <w:szCs w:val="24"/>
        </w:rPr>
        <w:t xml:space="preserve"> + (</w:t>
      </w:r>
      <w:proofErr w:type="spellStart"/>
      <w:r w:rsidR="005256C1" w:rsidRPr="00C30F6F">
        <w:rPr>
          <w:rFonts w:ascii="Arial" w:hAnsi="Arial" w:cs="Arial"/>
          <w:szCs w:val="24"/>
        </w:rPr>
        <w:t>k</w:t>
      </w:r>
      <w:r w:rsidR="005256C1" w:rsidRPr="00C30F6F">
        <w:rPr>
          <w:rFonts w:ascii="Arial" w:hAnsi="Arial" w:cs="Arial"/>
          <w:szCs w:val="24"/>
          <w:vertAlign w:val="subscript"/>
        </w:rPr>
        <w:t>e,ul</w:t>
      </w:r>
      <w:proofErr w:type="spellEnd"/>
      <w:r w:rsidR="005256C1" w:rsidRPr="00C30F6F">
        <w:rPr>
          <w:rFonts w:ascii="Arial" w:hAnsi="Arial" w:cs="Arial"/>
          <w:szCs w:val="24"/>
        </w:rPr>
        <w:t xml:space="preserve"> - </w:t>
      </w:r>
      <w:proofErr w:type="spellStart"/>
      <w:r w:rsidR="005256C1" w:rsidRPr="00C30F6F">
        <w:rPr>
          <w:rFonts w:ascii="Arial" w:hAnsi="Arial" w:cs="Arial"/>
          <w:szCs w:val="24"/>
        </w:rPr>
        <w:t>k</w:t>
      </w:r>
      <w:r w:rsidR="005256C1" w:rsidRPr="00C30F6F">
        <w:rPr>
          <w:rFonts w:ascii="Arial" w:hAnsi="Arial" w:cs="Arial"/>
          <w:szCs w:val="24"/>
          <w:vertAlign w:val="subscript"/>
        </w:rPr>
        <w:t>d</w:t>
      </w:r>
      <w:proofErr w:type="spellEnd"/>
      <w:r w:rsidR="005256C1" w:rsidRPr="00C30F6F">
        <w:rPr>
          <w:rFonts w:ascii="Arial" w:hAnsi="Arial" w:cs="Arial"/>
          <w:szCs w:val="24"/>
        </w:rPr>
        <w:t>)(B/S)</w:t>
      </w:r>
    </w:p>
    <w:p w:rsidR="005256C1" w:rsidRPr="00C30F6F" w:rsidRDefault="005256C1" w:rsidP="00C30F6F">
      <w:pPr>
        <w:spacing w:line="360" w:lineRule="auto"/>
        <w:rPr>
          <w:rFonts w:ascii="Arial" w:hAnsi="Arial" w:cs="Arial"/>
          <w:szCs w:val="24"/>
        </w:rPr>
      </w:pPr>
      <w:proofErr w:type="gramStart"/>
      <w:r w:rsidRPr="00C30F6F">
        <w:rPr>
          <w:rFonts w:ascii="Arial" w:hAnsi="Arial" w:cs="Arial"/>
          <w:szCs w:val="24"/>
        </w:rPr>
        <w:t>where</w:t>
      </w:r>
      <w:proofErr w:type="gramEnd"/>
      <w:r w:rsidRPr="00C30F6F">
        <w:rPr>
          <w:rFonts w:ascii="Arial" w:hAnsi="Arial" w:cs="Arial"/>
          <w:szCs w:val="24"/>
        </w:rPr>
        <w:t xml:space="preserve"> </w:t>
      </w:r>
      <w:proofErr w:type="spellStart"/>
      <w:r w:rsidRPr="00C30F6F">
        <w:rPr>
          <w:rFonts w:ascii="Arial" w:hAnsi="Arial" w:cs="Arial"/>
          <w:szCs w:val="24"/>
        </w:rPr>
        <w:t>k</w:t>
      </w:r>
      <w:r w:rsidRPr="00C30F6F">
        <w:rPr>
          <w:rFonts w:ascii="Arial" w:hAnsi="Arial" w:cs="Arial"/>
          <w:szCs w:val="24"/>
          <w:vertAlign w:val="subscript"/>
        </w:rPr>
        <w:t>e,ul</w:t>
      </w:r>
      <w:proofErr w:type="spellEnd"/>
      <w:r w:rsidRPr="00C30F6F">
        <w:rPr>
          <w:rFonts w:ascii="Arial" w:hAnsi="Arial" w:cs="Arial"/>
          <w:szCs w:val="24"/>
        </w:rPr>
        <w:t xml:space="preserve"> is the equity capitalization rate for the unlevered firm (the unlevered cost of equity), </w:t>
      </w:r>
      <w:proofErr w:type="spellStart"/>
      <w:r w:rsidRPr="00C30F6F">
        <w:rPr>
          <w:rFonts w:ascii="Arial" w:hAnsi="Arial" w:cs="Arial"/>
          <w:szCs w:val="24"/>
        </w:rPr>
        <w:t>k</w:t>
      </w:r>
      <w:r w:rsidRPr="00C30F6F">
        <w:rPr>
          <w:rFonts w:ascii="Arial" w:hAnsi="Arial" w:cs="Arial"/>
          <w:szCs w:val="24"/>
          <w:vertAlign w:val="subscript"/>
        </w:rPr>
        <w:t>d</w:t>
      </w:r>
      <w:proofErr w:type="spellEnd"/>
      <w:r w:rsidRPr="00C30F6F">
        <w:rPr>
          <w:rFonts w:ascii="Arial" w:hAnsi="Arial" w:cs="Arial"/>
          <w:szCs w:val="24"/>
        </w:rPr>
        <w:t xml:space="preserve"> is the cost of debt, B is the bond value and S is the stock value for the levered firm.  </w:t>
      </w:r>
    </w:p>
    <w:p w:rsidR="005256C1" w:rsidRDefault="00E0392D" w:rsidP="00C30F6F">
      <w:pPr>
        <w:spacing w:line="360" w:lineRule="auto"/>
        <w:rPr>
          <w:rFonts w:ascii="Arial" w:hAnsi="Arial" w:cs="Arial"/>
          <w:szCs w:val="24"/>
        </w:rPr>
      </w:pPr>
      <w:r>
        <w:rPr>
          <w:rFonts w:ascii="Arial" w:hAnsi="Arial" w:cs="Arial"/>
          <w:szCs w:val="24"/>
        </w:rPr>
        <w:tab/>
      </w:r>
      <w:r w:rsidR="005256C1" w:rsidRPr="00C30F6F">
        <w:rPr>
          <w:rFonts w:ascii="Arial" w:hAnsi="Arial" w:cs="Arial"/>
          <w:szCs w:val="24"/>
        </w:rPr>
        <w:t xml:space="preserve">Therefore, </w:t>
      </w:r>
      <w:r>
        <w:rPr>
          <w:rFonts w:ascii="Arial" w:hAnsi="Arial" w:cs="Arial"/>
          <w:szCs w:val="24"/>
        </w:rPr>
        <w:t>using the numbers in our example,</w:t>
      </w:r>
    </w:p>
    <w:p w:rsidR="005256C1" w:rsidRPr="00C30F6F" w:rsidRDefault="005256C1" w:rsidP="00C30F6F">
      <w:pPr>
        <w:spacing w:line="360" w:lineRule="auto"/>
        <w:rPr>
          <w:rFonts w:ascii="Arial" w:hAnsi="Arial" w:cs="Arial"/>
          <w:szCs w:val="24"/>
        </w:rPr>
      </w:pPr>
      <w:r w:rsidRPr="00C30F6F">
        <w:rPr>
          <w:rFonts w:ascii="Arial" w:hAnsi="Arial" w:cs="Arial"/>
          <w:szCs w:val="24"/>
        </w:rPr>
        <w:tab/>
      </w:r>
      <w:r w:rsidR="00E0392D">
        <w:rPr>
          <w:rFonts w:ascii="Arial" w:hAnsi="Arial" w:cs="Arial"/>
          <w:szCs w:val="24"/>
        </w:rPr>
        <w:tab/>
      </w:r>
      <w:proofErr w:type="spellStart"/>
      <w:proofErr w:type="gramStart"/>
      <w:r w:rsidR="00EE4E2E" w:rsidRPr="00C30F6F">
        <w:rPr>
          <w:rFonts w:ascii="Arial" w:hAnsi="Arial" w:cs="Arial"/>
          <w:szCs w:val="24"/>
        </w:rPr>
        <w:t>k</w:t>
      </w:r>
      <w:r w:rsidR="00EE4E2E">
        <w:rPr>
          <w:rFonts w:ascii="Arial" w:hAnsi="Arial" w:cs="Arial"/>
          <w:szCs w:val="24"/>
          <w:vertAlign w:val="subscript"/>
        </w:rPr>
        <w:t>eB</w:t>
      </w:r>
      <w:proofErr w:type="spellEnd"/>
      <w:proofErr w:type="gramEnd"/>
      <w:r w:rsidR="00EE4E2E" w:rsidRPr="00C30F6F">
        <w:rPr>
          <w:rFonts w:ascii="Arial" w:hAnsi="Arial" w:cs="Arial"/>
          <w:szCs w:val="24"/>
        </w:rPr>
        <w:t xml:space="preserve"> =</w:t>
      </w:r>
      <w:r w:rsidR="00EE4E2E">
        <w:rPr>
          <w:rFonts w:ascii="Arial" w:hAnsi="Arial" w:cs="Arial"/>
          <w:szCs w:val="24"/>
        </w:rPr>
        <w:t xml:space="preserve"> </w:t>
      </w:r>
      <w:proofErr w:type="spellStart"/>
      <w:r w:rsidR="00EE4E2E" w:rsidRPr="00C30F6F">
        <w:rPr>
          <w:rFonts w:ascii="Arial" w:hAnsi="Arial" w:cs="Arial"/>
          <w:szCs w:val="24"/>
        </w:rPr>
        <w:t>k</w:t>
      </w:r>
      <w:r w:rsidR="00EE4E2E" w:rsidRPr="00C30F6F">
        <w:rPr>
          <w:rFonts w:ascii="Arial" w:hAnsi="Arial" w:cs="Arial"/>
          <w:szCs w:val="24"/>
          <w:vertAlign w:val="subscript"/>
        </w:rPr>
        <w:t>e,l</w:t>
      </w:r>
      <w:proofErr w:type="spellEnd"/>
      <w:r w:rsidR="00EE4E2E" w:rsidRPr="00C30F6F">
        <w:rPr>
          <w:rFonts w:ascii="Arial" w:hAnsi="Arial" w:cs="Arial"/>
          <w:szCs w:val="24"/>
        </w:rPr>
        <w:t xml:space="preserve"> = </w:t>
      </w:r>
      <w:r w:rsidRPr="00C30F6F">
        <w:rPr>
          <w:rFonts w:ascii="Arial" w:hAnsi="Arial" w:cs="Arial"/>
          <w:szCs w:val="24"/>
        </w:rPr>
        <w:t>10% = 8% + [(8% - 5%) ($100,000/$150,000)]</w:t>
      </w:r>
    </w:p>
    <w:p w:rsidR="005256C1" w:rsidRPr="00C30F6F" w:rsidRDefault="00EE4E2E" w:rsidP="00C30F6F">
      <w:pPr>
        <w:spacing w:line="360" w:lineRule="auto"/>
        <w:rPr>
          <w:rFonts w:ascii="Arial" w:hAnsi="Arial" w:cs="Arial"/>
          <w:szCs w:val="24"/>
        </w:rPr>
      </w:pPr>
      <w:r>
        <w:rPr>
          <w:rFonts w:ascii="Arial" w:hAnsi="Arial" w:cs="Arial"/>
          <w:szCs w:val="24"/>
        </w:rPr>
        <w:tab/>
      </w:r>
      <w:r w:rsidR="005256C1" w:rsidRPr="00C30F6F">
        <w:rPr>
          <w:rFonts w:ascii="Arial" w:hAnsi="Arial" w:cs="Arial"/>
          <w:szCs w:val="24"/>
        </w:rPr>
        <w:t xml:space="preserve">Also, in the equilibrium situation, the equity capitalization rate for the unlevered firm (the unlevered cost of equity), </w:t>
      </w:r>
      <w:proofErr w:type="spellStart"/>
      <w:r w:rsidR="005256C1" w:rsidRPr="00C30F6F">
        <w:rPr>
          <w:rFonts w:ascii="Arial" w:hAnsi="Arial" w:cs="Arial"/>
          <w:szCs w:val="24"/>
        </w:rPr>
        <w:t>k</w:t>
      </w:r>
      <w:r w:rsidR="005256C1" w:rsidRPr="00C30F6F">
        <w:rPr>
          <w:rFonts w:ascii="Arial" w:hAnsi="Arial" w:cs="Arial"/>
          <w:szCs w:val="24"/>
          <w:vertAlign w:val="subscript"/>
        </w:rPr>
        <w:t>e</w:t>
      </w:r>
      <w:proofErr w:type="gramStart"/>
      <w:r w:rsidR="005256C1" w:rsidRPr="00C30F6F">
        <w:rPr>
          <w:rFonts w:ascii="Arial" w:hAnsi="Arial" w:cs="Arial"/>
          <w:szCs w:val="24"/>
          <w:vertAlign w:val="subscript"/>
        </w:rPr>
        <w:t>,ul</w:t>
      </w:r>
      <w:proofErr w:type="spellEnd"/>
      <w:proofErr w:type="gramEnd"/>
      <w:r w:rsidR="005256C1" w:rsidRPr="00C30F6F">
        <w:rPr>
          <w:rFonts w:ascii="Arial" w:hAnsi="Arial" w:cs="Arial"/>
          <w:szCs w:val="24"/>
        </w:rPr>
        <w:t xml:space="preserve">, is equal to the overall capitalization rate for the levered firm (the levered overall cost of capital), </w:t>
      </w:r>
      <w:proofErr w:type="spellStart"/>
      <w:r w:rsidR="005256C1" w:rsidRPr="00C30F6F">
        <w:rPr>
          <w:rFonts w:ascii="Arial" w:hAnsi="Arial" w:cs="Arial"/>
          <w:szCs w:val="24"/>
        </w:rPr>
        <w:t>k</w:t>
      </w:r>
      <w:r w:rsidR="005256C1" w:rsidRPr="00C30F6F">
        <w:rPr>
          <w:rFonts w:ascii="Arial" w:hAnsi="Arial" w:cs="Arial"/>
          <w:szCs w:val="24"/>
          <w:vertAlign w:val="subscript"/>
        </w:rPr>
        <w:t>o,l</w:t>
      </w:r>
      <w:proofErr w:type="spellEnd"/>
      <w:r w:rsidR="005256C1" w:rsidRPr="00C30F6F">
        <w:rPr>
          <w:rFonts w:ascii="Arial" w:hAnsi="Arial" w:cs="Arial"/>
          <w:szCs w:val="24"/>
        </w:rPr>
        <w:t>, such that:</w:t>
      </w:r>
    </w:p>
    <w:p w:rsidR="005256C1" w:rsidRPr="00C30F6F" w:rsidRDefault="00EE4E2E" w:rsidP="00C30F6F">
      <w:pPr>
        <w:spacing w:line="360" w:lineRule="auto"/>
        <w:ind w:firstLine="720"/>
        <w:rPr>
          <w:rFonts w:ascii="Arial" w:hAnsi="Arial" w:cs="Arial"/>
          <w:szCs w:val="24"/>
        </w:rPr>
      </w:pPr>
      <w:r>
        <w:rPr>
          <w:rFonts w:ascii="Arial" w:hAnsi="Arial" w:cs="Arial"/>
          <w:szCs w:val="24"/>
        </w:rPr>
        <w:tab/>
      </w:r>
      <w:proofErr w:type="spellStart"/>
      <w:proofErr w:type="gramStart"/>
      <w:r w:rsidR="005256C1" w:rsidRPr="00C30F6F">
        <w:rPr>
          <w:rFonts w:ascii="Arial" w:hAnsi="Arial" w:cs="Arial"/>
          <w:szCs w:val="24"/>
        </w:rPr>
        <w:t>k</w:t>
      </w:r>
      <w:r w:rsidR="005256C1" w:rsidRPr="00C30F6F">
        <w:rPr>
          <w:rFonts w:ascii="Arial" w:hAnsi="Arial" w:cs="Arial"/>
          <w:szCs w:val="24"/>
          <w:vertAlign w:val="subscript"/>
        </w:rPr>
        <w:t>e,</w:t>
      </w:r>
      <w:proofErr w:type="gramEnd"/>
      <w:r w:rsidR="005256C1" w:rsidRPr="00C30F6F">
        <w:rPr>
          <w:rFonts w:ascii="Arial" w:hAnsi="Arial" w:cs="Arial"/>
          <w:szCs w:val="24"/>
          <w:vertAlign w:val="subscript"/>
        </w:rPr>
        <w:t>ul</w:t>
      </w:r>
      <w:proofErr w:type="spellEnd"/>
      <w:r w:rsidR="005256C1" w:rsidRPr="00C30F6F">
        <w:rPr>
          <w:rFonts w:ascii="Arial" w:hAnsi="Arial" w:cs="Arial"/>
          <w:szCs w:val="24"/>
        </w:rPr>
        <w:t xml:space="preserve"> = </w:t>
      </w:r>
      <w:proofErr w:type="spellStart"/>
      <w:r w:rsidR="005256C1" w:rsidRPr="00C30F6F">
        <w:rPr>
          <w:rFonts w:ascii="Arial" w:hAnsi="Arial" w:cs="Arial"/>
          <w:szCs w:val="24"/>
        </w:rPr>
        <w:t>k</w:t>
      </w:r>
      <w:r w:rsidR="005256C1" w:rsidRPr="00C30F6F">
        <w:rPr>
          <w:rFonts w:ascii="Arial" w:hAnsi="Arial" w:cs="Arial"/>
          <w:szCs w:val="24"/>
          <w:vertAlign w:val="subscript"/>
        </w:rPr>
        <w:t>o,l</w:t>
      </w:r>
      <w:proofErr w:type="spellEnd"/>
      <w:r w:rsidR="005256C1" w:rsidRPr="00C30F6F">
        <w:rPr>
          <w:rFonts w:ascii="Arial" w:hAnsi="Arial" w:cs="Arial"/>
          <w:szCs w:val="24"/>
        </w:rPr>
        <w:t xml:space="preserve"> = </w:t>
      </w:r>
      <w:proofErr w:type="spellStart"/>
      <w:r w:rsidR="005256C1" w:rsidRPr="00C30F6F">
        <w:rPr>
          <w:rFonts w:ascii="Arial" w:hAnsi="Arial" w:cs="Arial"/>
          <w:szCs w:val="24"/>
        </w:rPr>
        <w:t>w</w:t>
      </w:r>
      <w:r w:rsidR="005256C1" w:rsidRPr="00C30F6F">
        <w:rPr>
          <w:rFonts w:ascii="Arial" w:hAnsi="Arial" w:cs="Arial"/>
          <w:szCs w:val="24"/>
          <w:vertAlign w:val="subscript"/>
        </w:rPr>
        <w:t>d</w:t>
      </w:r>
      <w:proofErr w:type="spellEnd"/>
      <w:r w:rsidR="005256C1" w:rsidRPr="00C30F6F">
        <w:rPr>
          <w:rFonts w:ascii="Arial" w:hAnsi="Arial" w:cs="Arial"/>
          <w:szCs w:val="24"/>
        </w:rPr>
        <w:t xml:space="preserve"> </w:t>
      </w:r>
      <w:proofErr w:type="spellStart"/>
      <w:r w:rsidR="005256C1" w:rsidRPr="00C30F6F">
        <w:rPr>
          <w:rFonts w:ascii="Arial" w:hAnsi="Arial" w:cs="Arial"/>
          <w:szCs w:val="24"/>
        </w:rPr>
        <w:t>k</w:t>
      </w:r>
      <w:r w:rsidR="005256C1" w:rsidRPr="00C30F6F">
        <w:rPr>
          <w:rFonts w:ascii="Arial" w:hAnsi="Arial" w:cs="Arial"/>
          <w:szCs w:val="24"/>
          <w:vertAlign w:val="subscript"/>
        </w:rPr>
        <w:t>d</w:t>
      </w:r>
      <w:proofErr w:type="spellEnd"/>
      <w:r w:rsidR="005256C1" w:rsidRPr="00C30F6F">
        <w:rPr>
          <w:rFonts w:ascii="Arial" w:hAnsi="Arial" w:cs="Arial"/>
          <w:szCs w:val="24"/>
        </w:rPr>
        <w:t xml:space="preserve"> + w</w:t>
      </w:r>
      <w:r w:rsidR="005256C1" w:rsidRPr="00C30F6F">
        <w:rPr>
          <w:rFonts w:ascii="Arial" w:hAnsi="Arial" w:cs="Arial"/>
          <w:szCs w:val="24"/>
          <w:vertAlign w:val="subscript"/>
        </w:rPr>
        <w:t>e</w:t>
      </w:r>
      <w:r w:rsidR="005256C1" w:rsidRPr="00C30F6F">
        <w:rPr>
          <w:rFonts w:ascii="Arial" w:hAnsi="Arial" w:cs="Arial"/>
          <w:szCs w:val="24"/>
        </w:rPr>
        <w:t xml:space="preserve"> </w:t>
      </w:r>
      <w:proofErr w:type="spellStart"/>
      <w:r w:rsidR="005256C1" w:rsidRPr="00C30F6F">
        <w:rPr>
          <w:rFonts w:ascii="Arial" w:hAnsi="Arial" w:cs="Arial"/>
          <w:szCs w:val="24"/>
        </w:rPr>
        <w:t>k</w:t>
      </w:r>
      <w:r w:rsidR="005256C1" w:rsidRPr="00C30F6F">
        <w:rPr>
          <w:rFonts w:ascii="Arial" w:hAnsi="Arial" w:cs="Arial"/>
          <w:szCs w:val="24"/>
          <w:vertAlign w:val="subscript"/>
        </w:rPr>
        <w:t>e,l</w:t>
      </w:r>
      <w:proofErr w:type="spellEnd"/>
      <w:r w:rsidR="005256C1" w:rsidRPr="00C30F6F">
        <w:rPr>
          <w:rFonts w:ascii="Arial" w:hAnsi="Arial" w:cs="Arial"/>
          <w:szCs w:val="24"/>
        </w:rPr>
        <w:t xml:space="preserve"> </w:t>
      </w:r>
    </w:p>
    <w:p w:rsidR="00EE4E2E" w:rsidRDefault="00EE4E2E" w:rsidP="00EE4E2E">
      <w:pPr>
        <w:spacing w:line="360" w:lineRule="auto"/>
        <w:rPr>
          <w:rFonts w:ascii="Arial" w:hAnsi="Arial" w:cs="Arial"/>
          <w:szCs w:val="24"/>
        </w:rPr>
      </w:pPr>
      <w:r>
        <w:rPr>
          <w:rFonts w:ascii="Arial" w:hAnsi="Arial" w:cs="Arial"/>
          <w:szCs w:val="24"/>
        </w:rPr>
        <w:tab/>
      </w:r>
      <w:r w:rsidRPr="00C30F6F">
        <w:rPr>
          <w:rFonts w:ascii="Arial" w:hAnsi="Arial" w:cs="Arial"/>
          <w:szCs w:val="24"/>
        </w:rPr>
        <w:t xml:space="preserve">Therefore, </w:t>
      </w:r>
      <w:r>
        <w:rPr>
          <w:rFonts w:ascii="Arial" w:hAnsi="Arial" w:cs="Arial"/>
          <w:szCs w:val="24"/>
        </w:rPr>
        <w:t xml:space="preserve">using the numbers in our example, and knowing that in equilibrium this theorem states that </w:t>
      </w:r>
      <w:proofErr w:type="spellStart"/>
      <w:r w:rsidRPr="00C30F6F">
        <w:rPr>
          <w:rFonts w:ascii="Arial" w:hAnsi="Arial" w:cs="Arial"/>
          <w:szCs w:val="24"/>
        </w:rPr>
        <w:t>k</w:t>
      </w:r>
      <w:r w:rsidRPr="00C30F6F">
        <w:rPr>
          <w:rFonts w:ascii="Arial" w:hAnsi="Arial" w:cs="Arial"/>
          <w:szCs w:val="24"/>
          <w:vertAlign w:val="subscript"/>
        </w:rPr>
        <w:t>e</w:t>
      </w:r>
      <w:r>
        <w:rPr>
          <w:rFonts w:ascii="Arial" w:hAnsi="Arial" w:cs="Arial"/>
          <w:szCs w:val="24"/>
          <w:vertAlign w:val="subscript"/>
        </w:rPr>
        <w:t>A</w:t>
      </w:r>
      <w:proofErr w:type="spellEnd"/>
      <w:r w:rsidRPr="00C30F6F">
        <w:rPr>
          <w:rFonts w:ascii="Arial" w:hAnsi="Arial" w:cs="Arial"/>
          <w:szCs w:val="24"/>
        </w:rPr>
        <w:t xml:space="preserve"> </w:t>
      </w:r>
      <w:r>
        <w:rPr>
          <w:rFonts w:ascii="Arial" w:hAnsi="Arial" w:cs="Arial"/>
          <w:szCs w:val="24"/>
        </w:rPr>
        <w:t xml:space="preserve">= </w:t>
      </w:r>
      <w:proofErr w:type="spellStart"/>
      <w:r w:rsidRPr="00C30F6F">
        <w:rPr>
          <w:rFonts w:ascii="Arial" w:hAnsi="Arial" w:cs="Arial"/>
          <w:szCs w:val="24"/>
        </w:rPr>
        <w:t>k</w:t>
      </w:r>
      <w:r w:rsidRPr="00C30F6F">
        <w:rPr>
          <w:rFonts w:ascii="Arial" w:hAnsi="Arial" w:cs="Arial"/>
          <w:szCs w:val="24"/>
          <w:vertAlign w:val="subscript"/>
        </w:rPr>
        <w:t>o</w:t>
      </w:r>
      <w:r>
        <w:rPr>
          <w:rFonts w:ascii="Arial" w:hAnsi="Arial" w:cs="Arial"/>
          <w:szCs w:val="24"/>
          <w:vertAlign w:val="subscript"/>
        </w:rPr>
        <w:t>B</w:t>
      </w:r>
      <w:proofErr w:type="spellEnd"/>
      <w:r>
        <w:rPr>
          <w:rFonts w:ascii="Arial" w:hAnsi="Arial" w:cs="Arial"/>
          <w:szCs w:val="24"/>
        </w:rPr>
        <w:t>, then generalizing this theorem for unlevered and levered firms, obtain</w:t>
      </w:r>
    </w:p>
    <w:p w:rsidR="00EE4E2E" w:rsidRDefault="00EE4E2E" w:rsidP="00EE4E2E">
      <w:pPr>
        <w:spacing w:line="360" w:lineRule="auto"/>
        <w:rPr>
          <w:rFonts w:ascii="Arial" w:hAnsi="Arial" w:cs="Arial"/>
          <w:szCs w:val="24"/>
          <w:vertAlign w:val="subscript"/>
        </w:rPr>
      </w:pPr>
      <w:r>
        <w:rPr>
          <w:rFonts w:ascii="Arial" w:hAnsi="Arial" w:cs="Arial"/>
          <w:szCs w:val="24"/>
        </w:rPr>
        <w:tab/>
      </w:r>
      <w:r>
        <w:rPr>
          <w:rFonts w:ascii="Arial" w:hAnsi="Arial" w:cs="Arial"/>
          <w:szCs w:val="24"/>
        </w:rPr>
        <w:tab/>
      </w:r>
      <w:proofErr w:type="spellStart"/>
      <w:proofErr w:type="gramStart"/>
      <w:r w:rsidRPr="00C30F6F">
        <w:rPr>
          <w:rFonts w:ascii="Arial" w:hAnsi="Arial" w:cs="Arial"/>
          <w:szCs w:val="24"/>
        </w:rPr>
        <w:t>k</w:t>
      </w:r>
      <w:r w:rsidRPr="00C30F6F">
        <w:rPr>
          <w:rFonts w:ascii="Arial" w:hAnsi="Arial" w:cs="Arial"/>
          <w:szCs w:val="24"/>
          <w:vertAlign w:val="subscript"/>
        </w:rPr>
        <w:t>e,</w:t>
      </w:r>
      <w:proofErr w:type="gramEnd"/>
      <w:r w:rsidRPr="00C30F6F">
        <w:rPr>
          <w:rFonts w:ascii="Arial" w:hAnsi="Arial" w:cs="Arial"/>
          <w:szCs w:val="24"/>
          <w:vertAlign w:val="subscript"/>
        </w:rPr>
        <w:t>ul</w:t>
      </w:r>
      <w:proofErr w:type="spellEnd"/>
      <w:r w:rsidRPr="00C30F6F">
        <w:rPr>
          <w:rFonts w:ascii="Arial" w:hAnsi="Arial" w:cs="Arial"/>
          <w:szCs w:val="24"/>
        </w:rPr>
        <w:t xml:space="preserve"> </w:t>
      </w:r>
      <w:r>
        <w:rPr>
          <w:rFonts w:ascii="Arial" w:hAnsi="Arial" w:cs="Arial"/>
          <w:szCs w:val="24"/>
        </w:rPr>
        <w:t xml:space="preserve">= </w:t>
      </w:r>
      <w:proofErr w:type="spellStart"/>
      <w:r w:rsidRPr="00C30F6F">
        <w:rPr>
          <w:rFonts w:ascii="Arial" w:hAnsi="Arial" w:cs="Arial"/>
          <w:szCs w:val="24"/>
        </w:rPr>
        <w:t>k</w:t>
      </w:r>
      <w:r w:rsidRPr="00C30F6F">
        <w:rPr>
          <w:rFonts w:ascii="Arial" w:hAnsi="Arial" w:cs="Arial"/>
          <w:szCs w:val="24"/>
          <w:vertAlign w:val="subscript"/>
        </w:rPr>
        <w:t>o,l</w:t>
      </w:r>
      <w:proofErr w:type="spellEnd"/>
    </w:p>
    <w:p w:rsidR="00EE4E2E" w:rsidRPr="00EE4E2E" w:rsidRDefault="00EE4E2E" w:rsidP="00EE4E2E">
      <w:pPr>
        <w:spacing w:line="360" w:lineRule="auto"/>
        <w:rPr>
          <w:rFonts w:ascii="Arial" w:hAnsi="Arial" w:cs="Arial"/>
          <w:szCs w:val="24"/>
        </w:rPr>
      </w:pPr>
      <w:proofErr w:type="gramStart"/>
      <w:r>
        <w:rPr>
          <w:rFonts w:ascii="Arial" w:hAnsi="Arial" w:cs="Arial"/>
          <w:szCs w:val="24"/>
        </w:rPr>
        <w:t>or</w:t>
      </w:r>
      <w:proofErr w:type="gramEnd"/>
    </w:p>
    <w:p w:rsidR="005256C1" w:rsidRPr="00C30F6F" w:rsidRDefault="00EE4E2E" w:rsidP="00EE4E2E">
      <w:pPr>
        <w:spacing w:line="360" w:lineRule="auto"/>
        <w:rPr>
          <w:rFonts w:ascii="Arial" w:hAnsi="Arial" w:cs="Arial"/>
          <w:szCs w:val="24"/>
        </w:rPr>
      </w:pPr>
      <w:r>
        <w:rPr>
          <w:rFonts w:ascii="Arial" w:hAnsi="Arial" w:cs="Arial"/>
          <w:szCs w:val="24"/>
        </w:rPr>
        <w:lastRenderedPageBreak/>
        <w:tab/>
      </w:r>
      <w:r>
        <w:rPr>
          <w:rFonts w:ascii="Arial" w:hAnsi="Arial" w:cs="Arial"/>
          <w:szCs w:val="24"/>
        </w:rPr>
        <w:tab/>
      </w:r>
      <w:r w:rsidR="005256C1" w:rsidRPr="00C30F6F">
        <w:rPr>
          <w:rFonts w:ascii="Arial" w:hAnsi="Arial" w:cs="Arial"/>
          <w:szCs w:val="24"/>
        </w:rPr>
        <w:t>8% = 8% =</w:t>
      </w:r>
      <w:r>
        <w:rPr>
          <w:rFonts w:ascii="Arial" w:hAnsi="Arial" w:cs="Arial"/>
          <w:szCs w:val="24"/>
        </w:rPr>
        <w:t xml:space="preserve"> </w:t>
      </w:r>
      <w:r w:rsidR="005256C1" w:rsidRPr="00C30F6F">
        <w:rPr>
          <w:rFonts w:ascii="Arial" w:hAnsi="Arial" w:cs="Arial"/>
          <w:szCs w:val="24"/>
        </w:rPr>
        <w:t>($100,000/$250,000</w:t>
      </w:r>
      <w:proofErr w:type="gramStart"/>
      <w:r w:rsidR="005256C1" w:rsidRPr="00C30F6F">
        <w:rPr>
          <w:rFonts w:ascii="Arial" w:hAnsi="Arial" w:cs="Arial"/>
          <w:szCs w:val="24"/>
        </w:rPr>
        <w:t>)(</w:t>
      </w:r>
      <w:proofErr w:type="gramEnd"/>
      <w:r w:rsidR="005256C1" w:rsidRPr="00C30F6F">
        <w:rPr>
          <w:rFonts w:ascii="Arial" w:hAnsi="Arial" w:cs="Arial"/>
          <w:szCs w:val="24"/>
        </w:rPr>
        <w:t>5%) + ($150,000/$250,000)(10%)</w:t>
      </w:r>
    </w:p>
    <w:p w:rsidR="005256C1" w:rsidRPr="00C30F6F" w:rsidRDefault="00EE4E2E" w:rsidP="00C30F6F">
      <w:pPr>
        <w:spacing w:line="360" w:lineRule="auto"/>
        <w:rPr>
          <w:rFonts w:ascii="Arial" w:hAnsi="Arial" w:cs="Arial"/>
          <w:szCs w:val="24"/>
        </w:rPr>
      </w:pPr>
      <w:proofErr w:type="gramStart"/>
      <w:r>
        <w:rPr>
          <w:rFonts w:ascii="Arial" w:hAnsi="Arial" w:cs="Arial"/>
          <w:szCs w:val="24"/>
        </w:rPr>
        <w:t>or</w:t>
      </w:r>
      <w:proofErr w:type="gramEnd"/>
    </w:p>
    <w:p w:rsidR="005256C1" w:rsidRPr="00C30F6F" w:rsidRDefault="00EE4E2E" w:rsidP="00C30F6F">
      <w:pPr>
        <w:spacing w:line="360" w:lineRule="auto"/>
        <w:ind w:firstLine="720"/>
        <w:rPr>
          <w:rFonts w:ascii="Arial" w:hAnsi="Arial" w:cs="Arial"/>
          <w:szCs w:val="24"/>
        </w:rPr>
      </w:pPr>
      <w:r>
        <w:rPr>
          <w:rFonts w:ascii="Arial" w:hAnsi="Arial" w:cs="Arial"/>
          <w:szCs w:val="24"/>
        </w:rPr>
        <w:tab/>
      </w:r>
      <w:r w:rsidR="005256C1" w:rsidRPr="00C30F6F">
        <w:rPr>
          <w:rFonts w:ascii="Arial" w:hAnsi="Arial" w:cs="Arial"/>
          <w:szCs w:val="24"/>
        </w:rPr>
        <w:t>8% = 8% = .40 (5%) + .60 (10%)</w:t>
      </w:r>
    </w:p>
    <w:p w:rsidR="005256C1" w:rsidRPr="00C30F6F" w:rsidRDefault="00EE4E2E" w:rsidP="00C30F6F">
      <w:pPr>
        <w:spacing w:line="360" w:lineRule="auto"/>
        <w:rPr>
          <w:rFonts w:ascii="Arial" w:hAnsi="Arial" w:cs="Arial"/>
          <w:szCs w:val="24"/>
        </w:rPr>
      </w:pPr>
      <w:r>
        <w:rPr>
          <w:rFonts w:ascii="Arial" w:hAnsi="Arial" w:cs="Arial"/>
          <w:szCs w:val="24"/>
        </w:rPr>
        <w:tab/>
      </w:r>
      <w:r w:rsidR="005256C1" w:rsidRPr="00C30F6F">
        <w:rPr>
          <w:rFonts w:ascii="Arial" w:hAnsi="Arial" w:cs="Arial"/>
          <w:szCs w:val="24"/>
        </w:rPr>
        <w:t xml:space="preserve">In equilibrium, a firm’s use of lower cost debt raises its cost of equity on its remaining equity such that it exactly offsets its use of lower cost debt, leaving its overall cost of capital the same as its unlevered cost of equity. </w:t>
      </w:r>
    </w:p>
    <w:p w:rsidR="00B64480" w:rsidRDefault="00B64480" w:rsidP="00A324A1">
      <w:pPr>
        <w:keepNext/>
        <w:spacing w:line="360" w:lineRule="auto"/>
        <w:outlineLvl w:val="1"/>
        <w:rPr>
          <w:rFonts w:ascii="Arial" w:hAnsi="Arial" w:cs="Arial"/>
          <w:b/>
        </w:rPr>
      </w:pPr>
    </w:p>
    <w:p w:rsidR="00A324A1" w:rsidRPr="00A06FA9" w:rsidRDefault="00A324A1" w:rsidP="00A324A1">
      <w:pPr>
        <w:keepNext/>
        <w:spacing w:line="360" w:lineRule="auto"/>
        <w:outlineLvl w:val="1"/>
        <w:rPr>
          <w:rFonts w:ascii="Arial" w:hAnsi="Arial" w:cs="Arial"/>
          <w:b/>
        </w:rPr>
      </w:pPr>
      <w:r>
        <w:rPr>
          <w:rFonts w:ascii="Arial" w:hAnsi="Arial" w:cs="Arial"/>
          <w:b/>
        </w:rPr>
        <w:t>9.</w:t>
      </w:r>
      <w:r w:rsidR="006C3CB4">
        <w:rPr>
          <w:rFonts w:ascii="Arial" w:hAnsi="Arial" w:cs="Arial"/>
          <w:b/>
        </w:rPr>
        <w:t>3</w:t>
      </w:r>
      <w:r>
        <w:rPr>
          <w:rFonts w:ascii="Arial" w:hAnsi="Arial" w:cs="Arial"/>
          <w:b/>
        </w:rPr>
        <w:t>. Levered Firm Over</w:t>
      </w:r>
      <w:r w:rsidRPr="00A06FA9">
        <w:rPr>
          <w:rFonts w:ascii="Arial" w:hAnsi="Arial" w:cs="Arial"/>
          <w:b/>
        </w:rPr>
        <w:t>valued with No Taxes</w:t>
      </w:r>
    </w:p>
    <w:p w:rsidR="00716BEF" w:rsidRDefault="00B64480" w:rsidP="00716BEF">
      <w:pPr>
        <w:spacing w:line="360" w:lineRule="auto"/>
        <w:rPr>
          <w:rFonts w:ascii="Arial" w:hAnsi="Arial" w:cs="Arial"/>
        </w:rPr>
      </w:pPr>
      <w:r>
        <w:rPr>
          <w:rFonts w:ascii="Arial" w:hAnsi="Arial" w:cs="Arial"/>
        </w:rPr>
        <w:tab/>
      </w:r>
      <w:r w:rsidR="00716BEF">
        <w:rPr>
          <w:rFonts w:ascii="Arial" w:hAnsi="Arial" w:cs="Arial"/>
        </w:rPr>
        <w:t>Again, a</w:t>
      </w:r>
      <w:r w:rsidR="00716BEF" w:rsidRPr="009F1C92">
        <w:rPr>
          <w:rFonts w:ascii="Arial" w:hAnsi="Arial" w:cs="Arial"/>
        </w:rPr>
        <w:t>ssume that firms A and B are similar in all respects except for financial leverage</w:t>
      </w:r>
      <w:r>
        <w:rPr>
          <w:rFonts w:ascii="Arial" w:hAnsi="Arial" w:cs="Arial"/>
        </w:rPr>
        <w:t>, that</w:t>
      </w:r>
      <w:r w:rsidR="00716BEF">
        <w:rPr>
          <w:rFonts w:ascii="Arial" w:hAnsi="Arial" w:cs="Arial"/>
        </w:rPr>
        <w:t xml:space="preserve"> both earn</w:t>
      </w:r>
      <w:r w:rsidR="00716BEF" w:rsidRPr="009F1C92">
        <w:rPr>
          <w:rFonts w:ascii="Arial" w:hAnsi="Arial" w:cs="Arial"/>
        </w:rPr>
        <w:t xml:space="preserve"> $20,000 </w:t>
      </w:r>
      <w:r w:rsidR="00716BEF">
        <w:rPr>
          <w:rFonts w:ascii="Arial" w:hAnsi="Arial" w:cs="Arial"/>
        </w:rPr>
        <w:t xml:space="preserve">in </w:t>
      </w:r>
      <w:r w:rsidR="00716BEF" w:rsidRPr="009F1C92">
        <w:rPr>
          <w:rFonts w:ascii="Arial" w:hAnsi="Arial" w:cs="Arial"/>
        </w:rPr>
        <w:t>net operating income (NOI) streams</w:t>
      </w:r>
      <w:r w:rsidR="00716BEF">
        <w:rPr>
          <w:rFonts w:ascii="Arial" w:hAnsi="Arial" w:cs="Arial"/>
        </w:rPr>
        <w:t xml:space="preserve">, </w:t>
      </w:r>
      <w:r>
        <w:rPr>
          <w:rFonts w:ascii="Arial" w:hAnsi="Arial" w:cs="Arial"/>
        </w:rPr>
        <w:t>that</w:t>
      </w:r>
      <w:r w:rsidR="00716BEF" w:rsidRPr="009F1C92">
        <w:rPr>
          <w:rFonts w:ascii="Arial" w:hAnsi="Arial" w:cs="Arial"/>
        </w:rPr>
        <w:t xml:space="preserve"> A has no leverage </w:t>
      </w:r>
      <w:r w:rsidR="00716BEF">
        <w:rPr>
          <w:rFonts w:ascii="Arial" w:hAnsi="Arial" w:cs="Arial"/>
        </w:rPr>
        <w:t>and</w:t>
      </w:r>
      <w:r w:rsidR="00716BEF" w:rsidRPr="009F1C92">
        <w:rPr>
          <w:rFonts w:ascii="Arial" w:hAnsi="Arial" w:cs="Arial"/>
        </w:rPr>
        <w:t xml:space="preserve"> B has $100,000 of debt at a 5% cost of deb</w:t>
      </w:r>
      <w:r w:rsidR="00716BEF">
        <w:rPr>
          <w:rFonts w:ascii="Arial" w:hAnsi="Arial" w:cs="Arial"/>
        </w:rPr>
        <w:t xml:space="preserve">t ($20,000 interest cost). The </w:t>
      </w:r>
      <w:r w:rsidR="00716BEF" w:rsidRPr="009F1C92">
        <w:rPr>
          <w:rFonts w:ascii="Arial" w:hAnsi="Arial" w:cs="Arial"/>
        </w:rPr>
        <w:t xml:space="preserve">cost of equity </w:t>
      </w:r>
      <w:r w:rsidR="00716BEF">
        <w:rPr>
          <w:rFonts w:ascii="Arial" w:hAnsi="Arial" w:cs="Arial"/>
        </w:rPr>
        <w:t xml:space="preserve">for </w:t>
      </w:r>
      <w:proofErr w:type="gramStart"/>
      <w:r w:rsidR="00716BEF">
        <w:rPr>
          <w:rFonts w:ascii="Arial" w:hAnsi="Arial" w:cs="Arial"/>
        </w:rPr>
        <w:t>A</w:t>
      </w:r>
      <w:proofErr w:type="gramEnd"/>
      <w:r w:rsidR="00716BEF">
        <w:rPr>
          <w:rFonts w:ascii="Arial" w:hAnsi="Arial" w:cs="Arial"/>
        </w:rPr>
        <w:t xml:space="preserve"> </w:t>
      </w:r>
      <w:r w:rsidR="00716BEF" w:rsidRPr="009F1C92">
        <w:rPr>
          <w:rFonts w:ascii="Arial" w:hAnsi="Arial" w:cs="Arial"/>
        </w:rPr>
        <w:t>(equity</w:t>
      </w:r>
      <w:r w:rsidR="00716BEF">
        <w:rPr>
          <w:rFonts w:ascii="Arial" w:hAnsi="Arial" w:cs="Arial"/>
        </w:rPr>
        <w:t xml:space="preserve"> capitalization rate) is 8% </w:t>
      </w:r>
      <w:r>
        <w:rPr>
          <w:rFonts w:ascii="Arial" w:hAnsi="Arial" w:cs="Arial"/>
        </w:rPr>
        <w:t>and for</w:t>
      </w:r>
      <w:r w:rsidR="00716BEF">
        <w:rPr>
          <w:rFonts w:ascii="Arial" w:hAnsi="Arial" w:cs="Arial"/>
        </w:rPr>
        <w:t xml:space="preserve"> B</w:t>
      </w:r>
      <w:r w:rsidR="00716BEF" w:rsidRPr="009F1C92">
        <w:rPr>
          <w:rFonts w:ascii="Arial" w:hAnsi="Arial" w:cs="Arial"/>
        </w:rPr>
        <w:t xml:space="preserve"> </w:t>
      </w:r>
      <w:r w:rsidR="00716BEF">
        <w:rPr>
          <w:rFonts w:ascii="Arial" w:hAnsi="Arial" w:cs="Arial"/>
        </w:rPr>
        <w:t>(</w:t>
      </w:r>
      <w:r w:rsidR="00716BEF" w:rsidRPr="009F1C92">
        <w:rPr>
          <w:rFonts w:ascii="Arial" w:hAnsi="Arial" w:cs="Arial"/>
        </w:rPr>
        <w:t>owning to its financial leverage</w:t>
      </w:r>
      <w:r w:rsidR="00716BEF">
        <w:rPr>
          <w:rFonts w:ascii="Arial" w:hAnsi="Arial" w:cs="Arial"/>
        </w:rPr>
        <w:t>) is higher at 10</w:t>
      </w:r>
      <w:r w:rsidR="00716BEF" w:rsidRPr="009F1C92">
        <w:rPr>
          <w:rFonts w:ascii="Arial" w:hAnsi="Arial" w:cs="Arial"/>
        </w:rPr>
        <w:t>%</w:t>
      </w:r>
      <w:r>
        <w:rPr>
          <w:rFonts w:ascii="Arial" w:hAnsi="Arial" w:cs="Arial"/>
        </w:rPr>
        <w:t>.  But noteworthy, unlike the previous example, the cost of equity for B is</w:t>
      </w:r>
      <w:r w:rsidR="00716BEF">
        <w:rPr>
          <w:rFonts w:ascii="Arial" w:hAnsi="Arial" w:cs="Arial"/>
        </w:rPr>
        <w:t xml:space="preserve"> not as high as the 12% previously used</w:t>
      </w:r>
      <w:r w:rsidR="00716BEF" w:rsidRPr="009F1C92">
        <w:rPr>
          <w:rFonts w:ascii="Arial" w:hAnsi="Arial" w:cs="Arial"/>
        </w:rPr>
        <w:t>. The interest cost, earnings available to stockholders, and the values of stock and debt (assume perpetual cash flows withou</w:t>
      </w:r>
      <w:r w:rsidR="00716BEF">
        <w:rPr>
          <w:rFonts w:ascii="Arial" w:hAnsi="Arial" w:cs="Arial"/>
        </w:rPr>
        <w:t>t growth) are shown in Table 9.2</w:t>
      </w:r>
      <w:r w:rsidR="00716BEF" w:rsidRPr="009F1C92">
        <w:rPr>
          <w:rFonts w:ascii="Arial" w:hAnsi="Arial" w:cs="Arial"/>
        </w:rPr>
        <w:t xml:space="preserve"> below. </w:t>
      </w:r>
      <w:r w:rsidR="00716BEF">
        <w:rPr>
          <w:rFonts w:ascii="Arial" w:hAnsi="Arial" w:cs="Arial"/>
        </w:rPr>
        <w:t xml:space="preserve">Observe </w:t>
      </w:r>
      <w:r w:rsidR="00716BEF" w:rsidRPr="009F1C92">
        <w:rPr>
          <w:rFonts w:ascii="Arial" w:hAnsi="Arial" w:cs="Arial"/>
        </w:rPr>
        <w:t>that levered firm B is</w:t>
      </w:r>
      <w:r w:rsidR="00716BEF">
        <w:rPr>
          <w:rFonts w:ascii="Arial" w:hAnsi="Arial" w:cs="Arial"/>
        </w:rPr>
        <w:t xml:space="preserve"> present</w:t>
      </w:r>
      <w:r>
        <w:rPr>
          <w:rFonts w:ascii="Arial" w:hAnsi="Arial" w:cs="Arial"/>
        </w:rPr>
        <w:t>ly</w:t>
      </w:r>
      <w:r w:rsidR="00716BEF" w:rsidRPr="009F1C92">
        <w:rPr>
          <w:rFonts w:ascii="Arial" w:hAnsi="Arial" w:cs="Arial"/>
        </w:rPr>
        <w:t xml:space="preserve"> </w:t>
      </w:r>
      <w:r w:rsidR="00716BEF">
        <w:rPr>
          <w:rFonts w:ascii="Arial" w:hAnsi="Arial" w:cs="Arial"/>
        </w:rPr>
        <w:t>over</w:t>
      </w:r>
      <w:r w:rsidR="00716BEF" w:rsidRPr="009F1C92">
        <w:rPr>
          <w:rFonts w:ascii="Arial" w:hAnsi="Arial" w:cs="Arial"/>
        </w:rPr>
        <w:t>valued.</w:t>
      </w:r>
    </w:p>
    <w:p w:rsidR="00B64480" w:rsidRPr="009F1C92" w:rsidRDefault="00B64480" w:rsidP="00716BEF">
      <w:pPr>
        <w:spacing w:line="360" w:lineRule="auto"/>
        <w:rPr>
          <w:rFonts w:ascii="Arial" w:hAnsi="Arial" w:cs="Arial"/>
        </w:rPr>
      </w:pPr>
    </w:p>
    <w:p w:rsidR="00B64480" w:rsidRPr="00D953CE" w:rsidRDefault="00B64480" w:rsidP="00B64480">
      <w:pPr>
        <w:spacing w:line="360" w:lineRule="auto"/>
        <w:rPr>
          <w:rFonts w:ascii="Arial" w:hAnsi="Arial" w:cs="Arial"/>
          <w:b/>
        </w:rPr>
      </w:pPr>
      <w:proofErr w:type="gramStart"/>
      <w:r w:rsidRPr="00D953CE">
        <w:rPr>
          <w:rFonts w:ascii="Arial" w:hAnsi="Arial" w:cs="Arial"/>
          <w:b/>
        </w:rPr>
        <w:t>Table 9.</w:t>
      </w:r>
      <w:r>
        <w:rPr>
          <w:rFonts w:ascii="Arial" w:hAnsi="Arial" w:cs="Arial"/>
          <w:b/>
        </w:rPr>
        <w:t>2</w:t>
      </w:r>
      <w:r w:rsidRPr="00D953CE">
        <w:rPr>
          <w:rFonts w:ascii="Arial" w:hAnsi="Arial" w:cs="Arial"/>
          <w:b/>
        </w:rPr>
        <w:t>.</w:t>
      </w:r>
      <w:proofErr w:type="gramEnd"/>
      <w:r w:rsidRPr="00D953CE">
        <w:rPr>
          <w:rFonts w:ascii="Arial" w:hAnsi="Arial" w:cs="Arial"/>
          <w:b/>
        </w:rPr>
        <w:t xml:space="preserve"> Levered Firm </w:t>
      </w:r>
      <w:r w:rsidR="00E203DA">
        <w:rPr>
          <w:rFonts w:ascii="Arial" w:hAnsi="Arial" w:cs="Arial"/>
          <w:b/>
        </w:rPr>
        <w:t>Over</w:t>
      </w:r>
      <w:r w:rsidRPr="00D953CE">
        <w:rPr>
          <w:rFonts w:ascii="Arial" w:hAnsi="Arial" w:cs="Arial"/>
          <w:b/>
        </w:rPr>
        <w:t>valued with No Taxes</w:t>
      </w:r>
    </w:p>
    <w:p w:rsidR="005256C1" w:rsidRDefault="005256C1" w:rsidP="005256C1">
      <w:r>
        <w:t xml:space="preserve">                                                 One Possible</w:t>
      </w:r>
    </w:p>
    <w:p w:rsidR="005256C1" w:rsidRDefault="005256C1" w:rsidP="005256C1">
      <w:r>
        <w:t xml:space="preserve">                            </w:t>
      </w:r>
      <w:r>
        <w:rPr>
          <w:u w:val="single"/>
        </w:rPr>
        <w:t>A         B       Firm B Equilibrium</w:t>
      </w:r>
    </w:p>
    <w:p w:rsidR="005256C1" w:rsidRDefault="005256C1" w:rsidP="005256C1"/>
    <w:p w:rsidR="005256C1" w:rsidRDefault="005256C1" w:rsidP="005256C1">
      <w:r>
        <w:t>Net Operating Income (NOI) $20,000    $20,000      $20,000</w:t>
      </w:r>
    </w:p>
    <w:p w:rsidR="005256C1" w:rsidRDefault="005256C1" w:rsidP="005256C1">
      <w:r>
        <w:t xml:space="preserve">Interest                      </w:t>
      </w:r>
      <w:r>
        <w:noBreakHyphen/>
        <w:t xml:space="preserve">         5,000        5,000</w:t>
      </w:r>
    </w:p>
    <w:p w:rsidR="005256C1" w:rsidRDefault="005256C1" w:rsidP="005256C1"/>
    <w:p w:rsidR="005256C1" w:rsidRDefault="005256C1" w:rsidP="005256C1">
      <w:r>
        <w:t>Earnings Available to</w:t>
      </w:r>
    </w:p>
    <w:p w:rsidR="005256C1" w:rsidRDefault="005256C1" w:rsidP="005256C1">
      <w:r>
        <w:t xml:space="preserve">   Stockholders            $20,000    $15,000      $15,000</w:t>
      </w:r>
    </w:p>
    <w:p w:rsidR="005256C1" w:rsidRDefault="005256C1" w:rsidP="005256C1">
      <w:r>
        <w:t>Equity Capitalization Rate       8%    8.5714%          10%</w:t>
      </w:r>
    </w:p>
    <w:p w:rsidR="005256C1" w:rsidRDefault="005256C1" w:rsidP="005256C1"/>
    <w:p w:rsidR="005256C1" w:rsidRDefault="005256C1" w:rsidP="005256C1">
      <w:r>
        <w:t>Value of Stock             250,000    175,000       150,000</w:t>
      </w:r>
    </w:p>
    <w:p w:rsidR="005256C1" w:rsidRDefault="005256C1" w:rsidP="005256C1">
      <w:r>
        <w:t xml:space="preserve">Value of Debt (5%)         </w:t>
      </w:r>
      <w:r>
        <w:rPr>
          <w:u w:val="single"/>
        </w:rPr>
        <w:t xml:space="preserve">   -       100,000       100,000</w:t>
      </w:r>
    </w:p>
    <w:p w:rsidR="005256C1" w:rsidRDefault="005256C1" w:rsidP="005256C1"/>
    <w:p w:rsidR="005256C1" w:rsidRDefault="005256C1" w:rsidP="005256C1">
      <w:r>
        <w:t xml:space="preserve">Total Value               </w:t>
      </w:r>
      <w:r>
        <w:rPr>
          <w:u w:val="single"/>
        </w:rPr>
        <w:t>$250,000   $275,000      $250,000</w:t>
      </w:r>
    </w:p>
    <w:p w:rsidR="005256C1" w:rsidRDefault="005256C1" w:rsidP="005256C1"/>
    <w:p w:rsidR="00E203DA" w:rsidRPr="00326DEE" w:rsidRDefault="00E203DA" w:rsidP="00E203DA">
      <w:pPr>
        <w:spacing w:line="360" w:lineRule="auto"/>
        <w:rPr>
          <w:rFonts w:ascii="Arial" w:hAnsi="Arial" w:cs="Arial"/>
          <w:szCs w:val="24"/>
        </w:rPr>
      </w:pPr>
      <w:r w:rsidRPr="00326DEE">
        <w:rPr>
          <w:rFonts w:ascii="Arial" w:hAnsi="Arial" w:cs="Arial"/>
          <w:szCs w:val="24"/>
        </w:rPr>
        <w:t xml:space="preserve">Note.  The NOI is assumed to be perpetual without growth, and the debt is a </w:t>
      </w:r>
      <w:r>
        <w:rPr>
          <w:rFonts w:ascii="Arial" w:hAnsi="Arial" w:cs="Arial"/>
          <w:szCs w:val="24"/>
        </w:rPr>
        <w:t>“</w:t>
      </w:r>
      <w:proofErr w:type="spellStart"/>
      <w:r w:rsidRPr="00326DEE">
        <w:rPr>
          <w:rFonts w:ascii="Arial" w:hAnsi="Arial" w:cs="Arial"/>
          <w:szCs w:val="24"/>
        </w:rPr>
        <w:t>consol</w:t>
      </w:r>
      <w:proofErr w:type="spellEnd"/>
      <w:r>
        <w:rPr>
          <w:rFonts w:ascii="Arial" w:hAnsi="Arial" w:cs="Arial"/>
          <w:szCs w:val="24"/>
        </w:rPr>
        <w:t>”</w:t>
      </w:r>
      <w:r w:rsidRPr="00326DEE">
        <w:rPr>
          <w:rFonts w:ascii="Arial" w:hAnsi="Arial" w:cs="Arial"/>
          <w:szCs w:val="24"/>
        </w:rPr>
        <w:t>, also perpetual.</w:t>
      </w:r>
    </w:p>
    <w:p w:rsidR="00E203DA" w:rsidRDefault="00E203DA" w:rsidP="005256C1"/>
    <w:p w:rsidR="00FC1888" w:rsidRPr="00326DEE" w:rsidRDefault="00FC1888" w:rsidP="00FC1888">
      <w:pPr>
        <w:pStyle w:val="Heading3"/>
        <w:spacing w:line="360" w:lineRule="auto"/>
        <w:rPr>
          <w:rFonts w:ascii="Arial" w:hAnsi="Arial" w:cs="Arial"/>
          <w:b w:val="0"/>
          <w:szCs w:val="24"/>
        </w:rPr>
      </w:pPr>
      <w:r>
        <w:rPr>
          <w:rFonts w:ascii="Arial" w:hAnsi="Arial" w:cs="Arial"/>
          <w:b w:val="0"/>
          <w:szCs w:val="24"/>
        </w:rPr>
        <w:tab/>
        <w:t>Levered and overvalued firm B is “expensive” in that it is the same in all respects as firm A except that it is levered and overvalued.  As a result, an a</w:t>
      </w:r>
      <w:r w:rsidRPr="00326DEE">
        <w:rPr>
          <w:rFonts w:ascii="Arial" w:hAnsi="Arial" w:cs="Arial"/>
          <w:b w:val="0"/>
          <w:szCs w:val="24"/>
        </w:rPr>
        <w:t xml:space="preserve">rbitrage </w:t>
      </w:r>
      <w:r>
        <w:rPr>
          <w:rFonts w:ascii="Arial" w:hAnsi="Arial" w:cs="Arial"/>
          <w:b w:val="0"/>
          <w:szCs w:val="24"/>
        </w:rPr>
        <w:t xml:space="preserve">opportunity exits such that investors would find it profitable to </w:t>
      </w:r>
      <w:r w:rsidRPr="00326DEE">
        <w:rPr>
          <w:rFonts w:ascii="Arial" w:hAnsi="Arial" w:cs="Arial"/>
          <w:b w:val="0"/>
          <w:szCs w:val="24"/>
        </w:rPr>
        <w:t xml:space="preserve">switch from </w:t>
      </w:r>
      <w:r>
        <w:rPr>
          <w:rFonts w:ascii="Arial" w:hAnsi="Arial" w:cs="Arial"/>
          <w:b w:val="0"/>
          <w:szCs w:val="24"/>
        </w:rPr>
        <w:t>firm B</w:t>
      </w:r>
      <w:r w:rsidRPr="00326DEE">
        <w:rPr>
          <w:rFonts w:ascii="Arial" w:hAnsi="Arial" w:cs="Arial"/>
          <w:b w:val="0"/>
          <w:szCs w:val="24"/>
        </w:rPr>
        <w:t xml:space="preserve"> to </w:t>
      </w:r>
      <w:r>
        <w:rPr>
          <w:rFonts w:ascii="Arial" w:hAnsi="Arial" w:cs="Arial"/>
          <w:b w:val="0"/>
          <w:szCs w:val="24"/>
        </w:rPr>
        <w:t xml:space="preserve">firm A.  The arbitrage </w:t>
      </w:r>
    </w:p>
    <w:p w:rsidR="00FC1888" w:rsidRDefault="00FC1888" w:rsidP="00FC1888">
      <w:pPr>
        <w:spacing w:line="360" w:lineRule="auto"/>
        <w:rPr>
          <w:rFonts w:ascii="Arial" w:hAnsi="Arial" w:cs="Arial"/>
          <w:szCs w:val="24"/>
        </w:rPr>
      </w:pPr>
      <w:proofErr w:type="gramStart"/>
      <w:r>
        <w:rPr>
          <w:rFonts w:ascii="Arial" w:hAnsi="Arial" w:cs="Arial"/>
          <w:szCs w:val="24"/>
        </w:rPr>
        <w:t>is</w:t>
      </w:r>
      <w:proofErr w:type="gramEnd"/>
      <w:r>
        <w:rPr>
          <w:rFonts w:ascii="Arial" w:hAnsi="Arial" w:cs="Arial"/>
          <w:szCs w:val="24"/>
        </w:rPr>
        <w:t xml:space="preserve"> executed as follows, assuming that an investor initially owns 10% of firm B.</w:t>
      </w:r>
    </w:p>
    <w:p w:rsidR="00FC1888" w:rsidRPr="00326DEE" w:rsidRDefault="00FC1888" w:rsidP="00FC1888">
      <w:pPr>
        <w:spacing w:line="360" w:lineRule="auto"/>
        <w:rPr>
          <w:rFonts w:ascii="Arial" w:hAnsi="Arial" w:cs="Arial"/>
          <w:szCs w:val="24"/>
        </w:rPr>
      </w:pPr>
    </w:p>
    <w:p w:rsidR="00FC1888" w:rsidRPr="00326DEE" w:rsidRDefault="00FC1888" w:rsidP="00FC1888">
      <w:pPr>
        <w:spacing w:line="360" w:lineRule="auto"/>
        <w:rPr>
          <w:rFonts w:ascii="Arial" w:hAnsi="Arial" w:cs="Arial"/>
          <w:szCs w:val="24"/>
        </w:rPr>
      </w:pPr>
      <w:r w:rsidRPr="00326DEE">
        <w:rPr>
          <w:rFonts w:ascii="Arial" w:hAnsi="Arial" w:cs="Arial"/>
          <w:szCs w:val="24"/>
        </w:rPr>
        <w:t>1. Initial Conditions</w:t>
      </w:r>
    </w:p>
    <w:p w:rsidR="00FC1888" w:rsidRDefault="00FC1888" w:rsidP="00FC1888">
      <w:pPr>
        <w:spacing w:line="360" w:lineRule="auto"/>
        <w:rPr>
          <w:rFonts w:ascii="Arial" w:hAnsi="Arial" w:cs="Arial"/>
          <w:szCs w:val="24"/>
        </w:rPr>
      </w:pPr>
      <w:r>
        <w:rPr>
          <w:rFonts w:ascii="Arial" w:hAnsi="Arial" w:cs="Arial"/>
          <w:szCs w:val="24"/>
        </w:rPr>
        <w:tab/>
        <w:t>An investor</w:t>
      </w:r>
      <w:r w:rsidRPr="00326DEE">
        <w:rPr>
          <w:rFonts w:ascii="Arial" w:hAnsi="Arial" w:cs="Arial"/>
          <w:szCs w:val="24"/>
        </w:rPr>
        <w:t xml:space="preserve"> own</w:t>
      </w:r>
      <w:r>
        <w:rPr>
          <w:rFonts w:ascii="Arial" w:hAnsi="Arial" w:cs="Arial"/>
          <w:szCs w:val="24"/>
        </w:rPr>
        <w:t>s</w:t>
      </w:r>
      <w:r w:rsidRPr="00326DEE">
        <w:rPr>
          <w:rFonts w:ascii="Arial" w:hAnsi="Arial" w:cs="Arial"/>
          <w:szCs w:val="24"/>
        </w:rPr>
        <w:t xml:space="preserve"> 10% of </w:t>
      </w:r>
      <w:r>
        <w:rPr>
          <w:rFonts w:ascii="Arial" w:hAnsi="Arial" w:cs="Arial"/>
          <w:szCs w:val="24"/>
        </w:rPr>
        <w:t>Stock B</w:t>
      </w:r>
      <w:r w:rsidRPr="00326DEE">
        <w:rPr>
          <w:rFonts w:ascii="Arial" w:hAnsi="Arial" w:cs="Arial"/>
          <w:szCs w:val="24"/>
        </w:rPr>
        <w:t xml:space="preserve">, </w:t>
      </w:r>
      <w:r>
        <w:rPr>
          <w:rFonts w:ascii="Arial" w:hAnsi="Arial" w:cs="Arial"/>
          <w:szCs w:val="24"/>
        </w:rPr>
        <w:t>or</w:t>
      </w:r>
      <w:r w:rsidRPr="00326DEE">
        <w:rPr>
          <w:rFonts w:ascii="Arial" w:hAnsi="Arial" w:cs="Arial"/>
          <w:szCs w:val="24"/>
        </w:rPr>
        <w:t xml:space="preserve"> $</w:t>
      </w:r>
      <w:r>
        <w:rPr>
          <w:rFonts w:ascii="Arial" w:hAnsi="Arial" w:cs="Arial"/>
          <w:szCs w:val="24"/>
        </w:rPr>
        <w:t>17,5</w:t>
      </w:r>
      <w:r w:rsidRPr="00326DEE">
        <w:rPr>
          <w:rFonts w:ascii="Arial" w:hAnsi="Arial" w:cs="Arial"/>
          <w:szCs w:val="24"/>
        </w:rPr>
        <w:t xml:space="preserve">00 </w:t>
      </w:r>
      <w:r>
        <w:rPr>
          <w:rFonts w:ascii="Arial" w:hAnsi="Arial" w:cs="Arial"/>
          <w:szCs w:val="24"/>
        </w:rPr>
        <w:t xml:space="preserve">worth </w:t>
      </w:r>
      <w:r w:rsidRPr="00326DEE">
        <w:rPr>
          <w:rFonts w:ascii="Arial" w:hAnsi="Arial" w:cs="Arial"/>
          <w:szCs w:val="24"/>
        </w:rPr>
        <w:t xml:space="preserve">of </w:t>
      </w:r>
      <w:r>
        <w:rPr>
          <w:rFonts w:ascii="Arial" w:hAnsi="Arial" w:cs="Arial"/>
          <w:szCs w:val="24"/>
        </w:rPr>
        <w:t xml:space="preserve">the </w:t>
      </w:r>
      <w:r w:rsidRPr="00326DEE">
        <w:rPr>
          <w:rFonts w:ascii="Arial" w:hAnsi="Arial" w:cs="Arial"/>
          <w:szCs w:val="24"/>
        </w:rPr>
        <w:t xml:space="preserve">stock, or 10% of </w:t>
      </w:r>
      <w:r>
        <w:rPr>
          <w:rFonts w:ascii="Arial" w:hAnsi="Arial" w:cs="Arial"/>
          <w:szCs w:val="24"/>
        </w:rPr>
        <w:t xml:space="preserve">the </w:t>
      </w:r>
      <w:r w:rsidRPr="00326DEE">
        <w:rPr>
          <w:rFonts w:ascii="Arial" w:hAnsi="Arial" w:cs="Arial"/>
          <w:szCs w:val="24"/>
        </w:rPr>
        <w:t>$</w:t>
      </w:r>
      <w:r>
        <w:rPr>
          <w:rFonts w:ascii="Arial" w:hAnsi="Arial" w:cs="Arial"/>
          <w:szCs w:val="24"/>
        </w:rPr>
        <w:t>175,000 total value of the stock</w:t>
      </w:r>
      <w:r w:rsidRPr="00326DEE">
        <w:rPr>
          <w:rFonts w:ascii="Arial" w:hAnsi="Arial" w:cs="Arial"/>
          <w:szCs w:val="24"/>
        </w:rPr>
        <w:t xml:space="preserve">. </w:t>
      </w:r>
    </w:p>
    <w:p w:rsidR="00FC1888" w:rsidRPr="00FC1888" w:rsidRDefault="00FC1888" w:rsidP="00FC1888">
      <w:pPr>
        <w:spacing w:line="360" w:lineRule="auto"/>
        <w:rPr>
          <w:rFonts w:ascii="Arial" w:hAnsi="Arial" w:cs="Arial"/>
          <w:szCs w:val="24"/>
        </w:rPr>
      </w:pPr>
      <w:r w:rsidRPr="00326DEE">
        <w:rPr>
          <w:rFonts w:ascii="Arial" w:hAnsi="Arial" w:cs="Arial"/>
          <w:szCs w:val="24"/>
        </w:rPr>
        <w:t xml:space="preserve"> </w:t>
      </w:r>
      <w:r>
        <w:rPr>
          <w:rFonts w:ascii="Arial" w:hAnsi="Arial" w:cs="Arial"/>
          <w:szCs w:val="24"/>
        </w:rPr>
        <w:tab/>
      </w:r>
      <w:r w:rsidRPr="00326DEE">
        <w:rPr>
          <w:rFonts w:ascii="Arial" w:hAnsi="Arial" w:cs="Arial"/>
          <w:szCs w:val="24"/>
        </w:rPr>
        <w:t xml:space="preserve">Return </w:t>
      </w:r>
      <w:r>
        <w:rPr>
          <w:rFonts w:ascii="Arial" w:hAnsi="Arial" w:cs="Arial"/>
          <w:szCs w:val="24"/>
        </w:rPr>
        <w:t xml:space="preserve">on this investment is $1,500, </w:t>
      </w:r>
      <w:r w:rsidRPr="00326DEE">
        <w:rPr>
          <w:rFonts w:ascii="Arial" w:hAnsi="Arial" w:cs="Arial"/>
          <w:szCs w:val="24"/>
        </w:rPr>
        <w:t>or 10% of $</w:t>
      </w:r>
      <w:r>
        <w:rPr>
          <w:rFonts w:ascii="Arial" w:hAnsi="Arial" w:cs="Arial"/>
          <w:szCs w:val="24"/>
        </w:rPr>
        <w:t>15</w:t>
      </w:r>
      <w:r w:rsidRPr="00326DEE">
        <w:rPr>
          <w:rFonts w:ascii="Arial" w:hAnsi="Arial" w:cs="Arial"/>
          <w:szCs w:val="24"/>
        </w:rPr>
        <w:t>,000</w:t>
      </w:r>
      <w:r>
        <w:rPr>
          <w:rFonts w:ascii="Arial" w:hAnsi="Arial" w:cs="Arial"/>
          <w:szCs w:val="24"/>
        </w:rPr>
        <w:t xml:space="preserve"> earnings available to stockholders</w:t>
      </w:r>
      <w:r w:rsidRPr="00326DEE">
        <w:rPr>
          <w:rFonts w:ascii="Arial" w:hAnsi="Arial" w:cs="Arial"/>
          <w:szCs w:val="24"/>
        </w:rPr>
        <w:t>,</w:t>
      </w:r>
      <w:r>
        <w:rPr>
          <w:rFonts w:ascii="Arial" w:hAnsi="Arial" w:cs="Arial"/>
          <w:szCs w:val="24"/>
        </w:rPr>
        <w:t xml:space="preserve"> </w:t>
      </w:r>
      <w:r w:rsidRPr="00326DEE">
        <w:rPr>
          <w:rFonts w:ascii="Arial" w:hAnsi="Arial" w:cs="Arial"/>
          <w:szCs w:val="24"/>
        </w:rPr>
        <w:t>or ($</w:t>
      </w:r>
      <w:r>
        <w:rPr>
          <w:rFonts w:ascii="Arial" w:hAnsi="Arial" w:cs="Arial"/>
          <w:szCs w:val="24"/>
        </w:rPr>
        <w:t>17,5</w:t>
      </w:r>
      <w:r w:rsidRPr="00326DEE">
        <w:rPr>
          <w:rFonts w:ascii="Arial" w:hAnsi="Arial" w:cs="Arial"/>
          <w:szCs w:val="24"/>
        </w:rPr>
        <w:t>00</w:t>
      </w:r>
      <w:r>
        <w:rPr>
          <w:rFonts w:ascii="Arial" w:hAnsi="Arial" w:cs="Arial"/>
          <w:szCs w:val="24"/>
        </w:rPr>
        <w:t xml:space="preserve"> stock ownership</w:t>
      </w:r>
      <w:r w:rsidRPr="00326DEE">
        <w:rPr>
          <w:rFonts w:ascii="Arial" w:hAnsi="Arial" w:cs="Arial"/>
          <w:szCs w:val="24"/>
        </w:rPr>
        <w:t xml:space="preserve"> / $</w:t>
      </w:r>
      <w:r>
        <w:rPr>
          <w:rFonts w:ascii="Arial" w:hAnsi="Arial" w:cs="Arial"/>
          <w:szCs w:val="24"/>
        </w:rPr>
        <w:t>175</w:t>
      </w:r>
      <w:r w:rsidRPr="00326DEE">
        <w:rPr>
          <w:rFonts w:ascii="Arial" w:hAnsi="Arial" w:cs="Arial"/>
          <w:szCs w:val="24"/>
        </w:rPr>
        <w:t>,000</w:t>
      </w:r>
      <w:r>
        <w:rPr>
          <w:rFonts w:ascii="Arial" w:hAnsi="Arial" w:cs="Arial"/>
          <w:szCs w:val="24"/>
        </w:rPr>
        <w:t xml:space="preserve"> stock value</w:t>
      </w:r>
      <w:r w:rsidRPr="00326DEE">
        <w:rPr>
          <w:rFonts w:ascii="Arial" w:hAnsi="Arial" w:cs="Arial"/>
          <w:szCs w:val="24"/>
        </w:rPr>
        <w:t xml:space="preserve">) </w:t>
      </w:r>
      <w:proofErr w:type="gramStart"/>
      <w:r>
        <w:rPr>
          <w:rFonts w:ascii="Arial" w:hAnsi="Arial" w:cs="Arial"/>
          <w:szCs w:val="24"/>
        </w:rPr>
        <w:t>times</w:t>
      </w:r>
      <w:proofErr w:type="gramEnd"/>
      <w:r>
        <w:rPr>
          <w:rFonts w:ascii="Arial" w:hAnsi="Arial" w:cs="Arial"/>
          <w:szCs w:val="24"/>
        </w:rPr>
        <w:t xml:space="preserve"> the </w:t>
      </w:r>
      <w:r w:rsidRPr="00326DEE">
        <w:rPr>
          <w:rFonts w:ascii="Arial" w:hAnsi="Arial" w:cs="Arial"/>
          <w:szCs w:val="24"/>
        </w:rPr>
        <w:t>$</w:t>
      </w:r>
      <w:r>
        <w:rPr>
          <w:rFonts w:ascii="Arial" w:hAnsi="Arial" w:cs="Arial"/>
          <w:szCs w:val="24"/>
        </w:rPr>
        <w:t>15</w:t>
      </w:r>
      <w:r w:rsidRPr="00326DEE">
        <w:rPr>
          <w:rFonts w:ascii="Arial" w:hAnsi="Arial" w:cs="Arial"/>
          <w:szCs w:val="24"/>
        </w:rPr>
        <w:t>,000</w:t>
      </w:r>
      <w:r>
        <w:rPr>
          <w:rFonts w:ascii="Arial" w:hAnsi="Arial" w:cs="Arial"/>
          <w:szCs w:val="24"/>
        </w:rPr>
        <w:t xml:space="preserve"> in </w:t>
      </w:r>
      <w:r w:rsidRPr="00FC1888">
        <w:rPr>
          <w:rFonts w:ascii="Arial" w:hAnsi="Arial" w:cs="Arial"/>
          <w:szCs w:val="24"/>
        </w:rPr>
        <w:t>earnings available to stockholders.</w:t>
      </w:r>
    </w:p>
    <w:p w:rsidR="00FC1888" w:rsidRPr="00FC1888" w:rsidRDefault="00FC1888" w:rsidP="00FC1888">
      <w:pPr>
        <w:spacing w:line="360" w:lineRule="auto"/>
        <w:rPr>
          <w:rFonts w:ascii="Arial" w:hAnsi="Arial" w:cs="Arial"/>
          <w:szCs w:val="24"/>
        </w:rPr>
      </w:pPr>
    </w:p>
    <w:p w:rsidR="00FC1888" w:rsidRPr="00FC1888" w:rsidRDefault="00FC1888" w:rsidP="00FC1888">
      <w:pPr>
        <w:spacing w:line="360" w:lineRule="auto"/>
        <w:rPr>
          <w:rFonts w:ascii="Arial" w:hAnsi="Arial" w:cs="Arial"/>
        </w:rPr>
      </w:pPr>
      <w:r w:rsidRPr="00FC1888">
        <w:rPr>
          <w:rFonts w:ascii="Arial" w:hAnsi="Arial" w:cs="Arial"/>
          <w:szCs w:val="24"/>
        </w:rPr>
        <w:t>2. The investor sells their ownership interest in B for $17,500 as B is overvalued relative to A and otherwise it is the same in all other respects.</w:t>
      </w:r>
      <w:r w:rsidRPr="00FC1888">
        <w:rPr>
          <w:rFonts w:ascii="Arial" w:hAnsi="Arial" w:cs="Arial"/>
        </w:rPr>
        <w:t xml:space="preserve"> </w:t>
      </w:r>
      <w:r>
        <w:rPr>
          <w:rFonts w:ascii="Arial" w:hAnsi="Arial" w:cs="Arial"/>
        </w:rPr>
        <w:t>The investor also</w:t>
      </w:r>
      <w:r w:rsidRPr="00FC1888">
        <w:rPr>
          <w:rFonts w:ascii="Arial" w:hAnsi="Arial" w:cs="Arial"/>
        </w:rPr>
        <w:t xml:space="preserve"> borrow</w:t>
      </w:r>
      <w:r>
        <w:rPr>
          <w:rFonts w:ascii="Arial" w:hAnsi="Arial" w:cs="Arial"/>
        </w:rPr>
        <w:t>s</w:t>
      </w:r>
      <w:r w:rsidRPr="00FC1888">
        <w:rPr>
          <w:rFonts w:ascii="Arial" w:hAnsi="Arial" w:cs="Arial"/>
        </w:rPr>
        <w:t xml:space="preserve"> an amount equal to 10% of B’s debt, or $10,000, in order to substitute personal leverage for corporate leverage. Effectively, </w:t>
      </w:r>
      <w:r>
        <w:rPr>
          <w:rFonts w:ascii="Arial" w:hAnsi="Arial" w:cs="Arial"/>
        </w:rPr>
        <w:t>the investor</w:t>
      </w:r>
      <w:r w:rsidRPr="00FC1888">
        <w:rPr>
          <w:rFonts w:ascii="Arial" w:hAnsi="Arial" w:cs="Arial"/>
        </w:rPr>
        <w:t xml:space="preserve"> purchases A’s stock on margin, neutralizing the apparent leverage of B</w:t>
      </w:r>
      <w:r>
        <w:rPr>
          <w:rFonts w:ascii="Arial" w:hAnsi="Arial" w:cs="Arial"/>
        </w:rPr>
        <w:t>, such that any differences in return between these firms are not due to differe</w:t>
      </w:r>
      <w:r w:rsidR="00154323">
        <w:rPr>
          <w:rFonts w:ascii="Arial" w:hAnsi="Arial" w:cs="Arial"/>
        </w:rPr>
        <w:t>n</w:t>
      </w:r>
      <w:r>
        <w:rPr>
          <w:rFonts w:ascii="Arial" w:hAnsi="Arial" w:cs="Arial"/>
        </w:rPr>
        <w:t>ces in their leverages</w:t>
      </w:r>
      <w:r w:rsidRPr="00FC1888">
        <w:rPr>
          <w:rFonts w:ascii="Arial" w:hAnsi="Arial" w:cs="Arial"/>
        </w:rPr>
        <w:t xml:space="preserve">.  </w:t>
      </w:r>
      <w:r w:rsidR="00FE6D4A" w:rsidRPr="00FC1888">
        <w:rPr>
          <w:rFonts w:ascii="Arial" w:hAnsi="Arial" w:cs="Arial"/>
        </w:rPr>
        <w:t>The amount available to invest in A is $27,500, or $17,500 (the stock sale amount) + $10,000 (the amount borrowed).  Notice that the $27,500 is also equal to 10% of B’s total value</w:t>
      </w:r>
      <w:r w:rsidR="005972C1">
        <w:rPr>
          <w:rFonts w:ascii="Arial" w:hAnsi="Arial" w:cs="Arial"/>
        </w:rPr>
        <w:t xml:space="preserve">. </w:t>
      </w:r>
      <w:r w:rsidR="00FE6D4A" w:rsidRPr="00FC1888">
        <w:rPr>
          <w:rFonts w:ascii="Arial" w:hAnsi="Arial" w:cs="Arial"/>
        </w:rPr>
        <w:t>.</w:t>
      </w:r>
      <w:r w:rsidRPr="00FC1888">
        <w:rPr>
          <w:rFonts w:ascii="Arial" w:hAnsi="Arial" w:cs="Arial"/>
        </w:rPr>
        <w:t xml:space="preserve">As before, the important thing is that the investor </w:t>
      </w:r>
      <w:r w:rsidR="00FE6D4A">
        <w:rPr>
          <w:rFonts w:ascii="Arial" w:hAnsi="Arial" w:cs="Arial"/>
        </w:rPr>
        <w:t xml:space="preserve">as shown below will be </w:t>
      </w:r>
      <w:r w:rsidRPr="00FC1888">
        <w:rPr>
          <w:rFonts w:ascii="Arial" w:hAnsi="Arial" w:cs="Arial"/>
        </w:rPr>
        <w:t>unambiguously better off switching to A.</w:t>
      </w:r>
    </w:p>
    <w:p w:rsidR="00FC1888" w:rsidRPr="00FC1888" w:rsidRDefault="00FC1888" w:rsidP="00FC1888">
      <w:pPr>
        <w:spacing w:line="360" w:lineRule="auto"/>
        <w:rPr>
          <w:rFonts w:ascii="Arial" w:hAnsi="Arial" w:cs="Arial"/>
          <w:szCs w:val="24"/>
        </w:rPr>
      </w:pPr>
      <w:r w:rsidRPr="00FC1888">
        <w:rPr>
          <w:rFonts w:ascii="Arial" w:hAnsi="Arial" w:cs="Arial"/>
        </w:rPr>
        <w:tab/>
      </w:r>
    </w:p>
    <w:p w:rsidR="00FC1888" w:rsidRPr="00FC1888" w:rsidRDefault="00FC1888" w:rsidP="00FC1888">
      <w:pPr>
        <w:spacing w:line="360" w:lineRule="auto"/>
        <w:rPr>
          <w:rFonts w:ascii="Arial" w:hAnsi="Arial" w:cs="Arial"/>
          <w:szCs w:val="24"/>
        </w:rPr>
      </w:pPr>
      <w:r w:rsidRPr="00FC1888">
        <w:rPr>
          <w:rFonts w:ascii="Arial" w:hAnsi="Arial" w:cs="Arial"/>
          <w:szCs w:val="24"/>
        </w:rPr>
        <w:t>3. The investor buys an ownership interest in A because A is undervalued relative to B and otherwise it is the same in all other respects.  There are various options in how the investor can buy A.</w:t>
      </w:r>
    </w:p>
    <w:p w:rsidR="00E203DA" w:rsidRDefault="00E203DA" w:rsidP="005256C1"/>
    <w:p w:rsidR="00AF6645" w:rsidRDefault="00AF6645" w:rsidP="005256C1"/>
    <w:p w:rsidR="00AF6645" w:rsidRDefault="00AF6645" w:rsidP="005256C1"/>
    <w:p w:rsidR="00AF6645" w:rsidRDefault="00AF6645" w:rsidP="005256C1"/>
    <w:p w:rsidR="00AF6645" w:rsidRDefault="00AF6645" w:rsidP="005256C1"/>
    <w:p w:rsidR="00EE1438" w:rsidRPr="00A06FA9" w:rsidRDefault="00EE1438" w:rsidP="00EE1438">
      <w:pPr>
        <w:spacing w:line="360" w:lineRule="auto"/>
        <w:rPr>
          <w:rFonts w:ascii="Arial" w:hAnsi="Arial" w:cs="Arial"/>
          <w:szCs w:val="24"/>
        </w:rPr>
      </w:pPr>
      <w:r>
        <w:rPr>
          <w:rFonts w:ascii="Arial" w:hAnsi="Arial" w:cs="Arial"/>
          <w:b/>
          <w:szCs w:val="24"/>
        </w:rPr>
        <w:t>9.</w:t>
      </w:r>
      <w:r w:rsidR="006C3CB4">
        <w:rPr>
          <w:rFonts w:ascii="Arial" w:hAnsi="Arial" w:cs="Arial"/>
          <w:b/>
          <w:szCs w:val="24"/>
        </w:rPr>
        <w:t>3.1</w:t>
      </w:r>
      <w:r w:rsidRPr="00A06FA9">
        <w:rPr>
          <w:rFonts w:ascii="Arial" w:hAnsi="Arial" w:cs="Arial"/>
          <w:b/>
          <w:szCs w:val="24"/>
        </w:rPr>
        <w:t xml:space="preserve">. </w:t>
      </w:r>
      <w:r>
        <w:rPr>
          <w:rFonts w:ascii="Arial" w:hAnsi="Arial" w:cs="Arial"/>
          <w:b/>
          <w:szCs w:val="24"/>
        </w:rPr>
        <w:t xml:space="preserve">Arbitrage </w:t>
      </w:r>
      <w:r w:rsidRPr="00A06FA9">
        <w:rPr>
          <w:rFonts w:ascii="Arial" w:hAnsi="Arial" w:cs="Arial"/>
          <w:b/>
          <w:szCs w:val="24"/>
        </w:rPr>
        <w:t xml:space="preserve">Option 1  </w:t>
      </w:r>
    </w:p>
    <w:p w:rsidR="005256C1" w:rsidRPr="00EE1438" w:rsidRDefault="00EE1438" w:rsidP="00EE1438">
      <w:pPr>
        <w:spacing w:line="360" w:lineRule="auto"/>
        <w:rPr>
          <w:rFonts w:ascii="Arial" w:hAnsi="Arial" w:cs="Arial"/>
        </w:rPr>
      </w:pPr>
      <w:r>
        <w:rPr>
          <w:rFonts w:ascii="Arial" w:hAnsi="Arial" w:cs="Arial"/>
        </w:rPr>
        <w:tab/>
        <w:t>The i</w:t>
      </w:r>
      <w:r w:rsidR="005256C1" w:rsidRPr="00EE1438">
        <w:rPr>
          <w:rFonts w:ascii="Arial" w:hAnsi="Arial" w:cs="Arial"/>
        </w:rPr>
        <w:t>nvest</w:t>
      </w:r>
      <w:r>
        <w:rPr>
          <w:rFonts w:ascii="Arial" w:hAnsi="Arial" w:cs="Arial"/>
        </w:rPr>
        <w:t>or</w:t>
      </w:r>
      <w:r w:rsidR="005256C1" w:rsidRPr="00EE1438">
        <w:rPr>
          <w:rFonts w:ascii="Arial" w:hAnsi="Arial" w:cs="Arial"/>
        </w:rPr>
        <w:t xml:space="preserve"> </w:t>
      </w:r>
      <w:r>
        <w:rPr>
          <w:rFonts w:ascii="Arial" w:hAnsi="Arial" w:cs="Arial"/>
        </w:rPr>
        <w:t xml:space="preserve">can invest </w:t>
      </w:r>
      <w:r w:rsidR="004D63D2">
        <w:rPr>
          <w:rFonts w:ascii="Arial" w:hAnsi="Arial" w:cs="Arial"/>
        </w:rPr>
        <w:t>the entire $27,500 in A</w:t>
      </w:r>
      <w:r w:rsidR="005256C1" w:rsidRPr="00EE1438">
        <w:rPr>
          <w:rFonts w:ascii="Arial" w:hAnsi="Arial" w:cs="Arial"/>
        </w:rPr>
        <w:t xml:space="preserve"> and earn a higher return. Notice that in this case </w:t>
      </w:r>
      <w:r>
        <w:rPr>
          <w:rFonts w:ascii="Arial" w:hAnsi="Arial" w:cs="Arial"/>
        </w:rPr>
        <w:t xml:space="preserve">the investor </w:t>
      </w:r>
      <w:r w:rsidR="005256C1" w:rsidRPr="00EE1438">
        <w:rPr>
          <w:rFonts w:ascii="Arial" w:hAnsi="Arial" w:cs="Arial"/>
        </w:rPr>
        <w:t xml:space="preserve">owns a higher percentage of A, </w:t>
      </w:r>
      <w:r>
        <w:rPr>
          <w:rFonts w:ascii="Arial" w:hAnsi="Arial" w:cs="Arial"/>
        </w:rPr>
        <w:t xml:space="preserve">that is, </w:t>
      </w:r>
      <w:r w:rsidR="005256C1" w:rsidRPr="00EE1438">
        <w:rPr>
          <w:rFonts w:ascii="Arial" w:hAnsi="Arial" w:cs="Arial"/>
        </w:rPr>
        <w:t xml:space="preserve">11% or $27,500/$250,000, than the 10% of B </w:t>
      </w:r>
      <w:r>
        <w:rPr>
          <w:rFonts w:ascii="Arial" w:hAnsi="Arial" w:cs="Arial"/>
        </w:rPr>
        <w:t xml:space="preserve">that was </w:t>
      </w:r>
      <w:r w:rsidR="005256C1" w:rsidRPr="00EE1438">
        <w:rPr>
          <w:rFonts w:ascii="Arial" w:hAnsi="Arial" w:cs="Arial"/>
        </w:rPr>
        <w:t>formerly owned.</w:t>
      </w:r>
    </w:p>
    <w:p w:rsidR="004D63D2" w:rsidRPr="00C30F6F" w:rsidRDefault="004D63D2" w:rsidP="004D63D2">
      <w:pPr>
        <w:spacing w:line="360" w:lineRule="auto"/>
        <w:rPr>
          <w:rFonts w:ascii="Arial" w:hAnsi="Arial" w:cs="Arial"/>
          <w:szCs w:val="24"/>
        </w:rPr>
      </w:pPr>
      <w:r>
        <w:rPr>
          <w:rFonts w:ascii="Arial" w:hAnsi="Arial" w:cs="Arial"/>
          <w:szCs w:val="24"/>
        </w:rPr>
        <w:tab/>
        <w:t>The r</w:t>
      </w:r>
      <w:r w:rsidRPr="00C30F6F">
        <w:rPr>
          <w:rFonts w:ascii="Arial" w:hAnsi="Arial" w:cs="Arial"/>
          <w:szCs w:val="24"/>
        </w:rPr>
        <w:t xml:space="preserve">eturn from </w:t>
      </w:r>
      <w:r>
        <w:rPr>
          <w:rFonts w:ascii="Arial" w:hAnsi="Arial" w:cs="Arial"/>
          <w:szCs w:val="24"/>
        </w:rPr>
        <w:t xml:space="preserve">the </w:t>
      </w:r>
      <w:r w:rsidRPr="00C30F6F">
        <w:rPr>
          <w:rFonts w:ascii="Arial" w:hAnsi="Arial" w:cs="Arial"/>
          <w:szCs w:val="24"/>
        </w:rPr>
        <w:t>$2</w:t>
      </w:r>
      <w:r>
        <w:rPr>
          <w:rFonts w:ascii="Arial" w:hAnsi="Arial" w:cs="Arial"/>
          <w:szCs w:val="24"/>
        </w:rPr>
        <w:t>7,500</w:t>
      </w:r>
      <w:r w:rsidRPr="00C30F6F">
        <w:rPr>
          <w:rFonts w:ascii="Arial" w:hAnsi="Arial" w:cs="Arial"/>
          <w:szCs w:val="24"/>
        </w:rPr>
        <w:t xml:space="preserve"> investment in </w:t>
      </w:r>
      <w:r>
        <w:rPr>
          <w:rFonts w:ascii="Arial" w:hAnsi="Arial" w:cs="Arial"/>
          <w:szCs w:val="24"/>
        </w:rPr>
        <w:t>A</w:t>
      </w:r>
      <w:r w:rsidRPr="00C30F6F">
        <w:rPr>
          <w:rFonts w:ascii="Arial" w:hAnsi="Arial" w:cs="Arial"/>
          <w:szCs w:val="24"/>
        </w:rPr>
        <w:t xml:space="preserve"> is </w:t>
      </w:r>
      <w:r>
        <w:rPr>
          <w:rFonts w:ascii="Arial" w:hAnsi="Arial" w:cs="Arial"/>
          <w:szCs w:val="24"/>
        </w:rPr>
        <w:t>$1,700, such that</w:t>
      </w:r>
      <w:r w:rsidRPr="00C30F6F">
        <w:rPr>
          <w:rFonts w:ascii="Arial" w:hAnsi="Arial" w:cs="Arial"/>
          <w:szCs w:val="24"/>
        </w:rPr>
        <w:t>:</w:t>
      </w:r>
    </w:p>
    <w:p w:rsidR="005256C1" w:rsidRPr="00EE1438" w:rsidRDefault="004D63D2" w:rsidP="00EE1438">
      <w:pPr>
        <w:spacing w:line="360" w:lineRule="auto"/>
        <w:rPr>
          <w:rFonts w:ascii="Arial" w:hAnsi="Arial" w:cs="Arial"/>
        </w:rPr>
      </w:pPr>
      <w:r>
        <w:rPr>
          <w:rFonts w:ascii="Arial" w:hAnsi="Arial" w:cs="Arial"/>
        </w:rPr>
        <w:tab/>
      </w:r>
      <w:r w:rsidR="005256C1" w:rsidRPr="00EE1438">
        <w:rPr>
          <w:rFonts w:ascii="Arial" w:hAnsi="Arial" w:cs="Arial"/>
        </w:rPr>
        <w:t xml:space="preserve">       </w:t>
      </w:r>
      <w:r>
        <w:rPr>
          <w:rFonts w:ascii="Arial" w:hAnsi="Arial" w:cs="Arial"/>
        </w:rPr>
        <w:tab/>
        <w:t>Return is</w:t>
      </w:r>
      <w:r w:rsidR="005256C1" w:rsidRPr="00EE1438">
        <w:rPr>
          <w:rFonts w:ascii="Arial" w:hAnsi="Arial" w:cs="Arial"/>
        </w:rPr>
        <w:t xml:space="preserve"> $1,700</w:t>
      </w:r>
      <w:r>
        <w:rPr>
          <w:rFonts w:ascii="Arial" w:hAnsi="Arial" w:cs="Arial"/>
        </w:rPr>
        <w:t xml:space="preserve">, or </w:t>
      </w:r>
      <w:r w:rsidR="005256C1" w:rsidRPr="00EE1438">
        <w:rPr>
          <w:rFonts w:ascii="Arial" w:hAnsi="Arial" w:cs="Arial"/>
        </w:rPr>
        <w:t>$2,200 - $500</w:t>
      </w:r>
      <w:r>
        <w:rPr>
          <w:rFonts w:ascii="Arial" w:hAnsi="Arial" w:cs="Arial"/>
        </w:rPr>
        <w:t>,</w:t>
      </w:r>
      <w:r w:rsidR="005256C1" w:rsidRPr="00EE1438">
        <w:rPr>
          <w:rFonts w:ascii="Arial" w:hAnsi="Arial" w:cs="Arial"/>
        </w:rPr>
        <w:t xml:space="preserve"> </w:t>
      </w:r>
    </w:p>
    <w:p w:rsidR="005256C1" w:rsidRPr="00EE1438" w:rsidRDefault="005256C1" w:rsidP="00EE1438">
      <w:pPr>
        <w:spacing w:line="360" w:lineRule="auto"/>
        <w:rPr>
          <w:rFonts w:ascii="Arial" w:hAnsi="Arial" w:cs="Arial"/>
        </w:rPr>
      </w:pPr>
      <w:r w:rsidRPr="00EE1438">
        <w:rPr>
          <w:rFonts w:ascii="Arial" w:hAnsi="Arial" w:cs="Arial"/>
        </w:rPr>
        <w:t xml:space="preserve">              </w:t>
      </w:r>
      <w:r w:rsidR="004D63D2">
        <w:rPr>
          <w:rFonts w:ascii="Arial" w:hAnsi="Arial" w:cs="Arial"/>
        </w:rPr>
        <w:tab/>
      </w:r>
      <w:proofErr w:type="gramStart"/>
      <w:r w:rsidR="004D63D2">
        <w:rPr>
          <w:rFonts w:ascii="Arial" w:hAnsi="Arial" w:cs="Arial"/>
        </w:rPr>
        <w:t>or</w:t>
      </w:r>
      <w:proofErr w:type="gramEnd"/>
      <w:r w:rsidR="004D63D2">
        <w:rPr>
          <w:rFonts w:ascii="Arial" w:hAnsi="Arial" w:cs="Arial"/>
        </w:rPr>
        <w:t xml:space="preserve"> </w:t>
      </w:r>
      <w:r w:rsidRPr="00EE1438">
        <w:rPr>
          <w:rFonts w:ascii="Arial" w:hAnsi="Arial" w:cs="Arial"/>
        </w:rPr>
        <w:t xml:space="preserve">8% ($27,500) - 5% ($10,000) </w:t>
      </w:r>
    </w:p>
    <w:p w:rsidR="005256C1" w:rsidRPr="004D63D2" w:rsidRDefault="005256C1" w:rsidP="00EE1438">
      <w:pPr>
        <w:spacing w:line="360" w:lineRule="auto"/>
        <w:rPr>
          <w:rFonts w:ascii="Arial" w:hAnsi="Arial" w:cs="Arial"/>
        </w:rPr>
      </w:pPr>
      <w:r w:rsidRPr="004D63D2">
        <w:rPr>
          <w:rFonts w:ascii="Arial" w:hAnsi="Arial" w:cs="Arial"/>
        </w:rPr>
        <w:t xml:space="preserve">              </w:t>
      </w:r>
      <w:r w:rsidR="004D63D2" w:rsidRPr="004D63D2">
        <w:rPr>
          <w:rFonts w:ascii="Arial" w:hAnsi="Arial" w:cs="Arial"/>
        </w:rPr>
        <w:tab/>
      </w:r>
      <w:proofErr w:type="gramStart"/>
      <w:r w:rsidR="004D63D2" w:rsidRPr="004D63D2">
        <w:rPr>
          <w:rFonts w:ascii="Arial" w:hAnsi="Arial" w:cs="Arial"/>
        </w:rPr>
        <w:t>or</w:t>
      </w:r>
      <w:proofErr w:type="gramEnd"/>
      <w:r w:rsidRPr="004D63D2">
        <w:rPr>
          <w:rFonts w:ascii="Arial" w:hAnsi="Arial" w:cs="Arial"/>
        </w:rPr>
        <w:t xml:space="preserve"> return on stock in A less interest on loan.</w:t>
      </w:r>
    </w:p>
    <w:p w:rsidR="004D63D2" w:rsidRPr="004D63D2" w:rsidRDefault="004D63D2" w:rsidP="004D63D2">
      <w:pPr>
        <w:spacing w:line="360" w:lineRule="auto"/>
        <w:rPr>
          <w:rFonts w:ascii="Arial" w:hAnsi="Arial" w:cs="Arial"/>
          <w:szCs w:val="24"/>
        </w:rPr>
      </w:pPr>
      <w:r w:rsidRPr="004D63D2">
        <w:rPr>
          <w:rFonts w:ascii="Arial" w:hAnsi="Arial" w:cs="Arial"/>
          <w:szCs w:val="24"/>
        </w:rPr>
        <w:t xml:space="preserve">Notice that </w:t>
      </w:r>
      <w:r w:rsidRPr="004D63D2">
        <w:rPr>
          <w:rFonts w:ascii="Arial" w:hAnsi="Arial" w:cs="Arial"/>
        </w:rPr>
        <w:t xml:space="preserve">for the investor’s own $17,500 of equity (netting out the $10,000 margin) the return is higher with A than with B.  </w:t>
      </w:r>
      <w:r w:rsidRPr="004D63D2">
        <w:rPr>
          <w:rFonts w:ascii="Arial" w:hAnsi="Arial" w:cs="Arial"/>
          <w:szCs w:val="24"/>
        </w:rPr>
        <w:t>.</w:t>
      </w:r>
    </w:p>
    <w:p w:rsidR="005256C1" w:rsidRPr="004D63D2" w:rsidRDefault="005256C1" w:rsidP="00EE1438">
      <w:pPr>
        <w:spacing w:line="360" w:lineRule="auto"/>
        <w:rPr>
          <w:rFonts w:ascii="Arial" w:hAnsi="Arial" w:cs="Arial"/>
        </w:rPr>
      </w:pPr>
    </w:p>
    <w:p w:rsidR="004D63D2" w:rsidRPr="00D35B87" w:rsidRDefault="004D63D2" w:rsidP="00D35B87">
      <w:pPr>
        <w:spacing w:line="360" w:lineRule="auto"/>
        <w:rPr>
          <w:rFonts w:ascii="Arial" w:hAnsi="Arial" w:cs="Arial"/>
          <w:szCs w:val="24"/>
        </w:rPr>
      </w:pPr>
      <w:r w:rsidRPr="00D35B87">
        <w:rPr>
          <w:rFonts w:ascii="Arial" w:hAnsi="Arial" w:cs="Arial"/>
          <w:b/>
          <w:szCs w:val="24"/>
        </w:rPr>
        <w:t>9.</w:t>
      </w:r>
      <w:r w:rsidR="006C3CB4">
        <w:rPr>
          <w:rFonts w:ascii="Arial" w:hAnsi="Arial" w:cs="Arial"/>
          <w:b/>
          <w:szCs w:val="24"/>
        </w:rPr>
        <w:t>3</w:t>
      </w:r>
      <w:r w:rsidRPr="00D35B87">
        <w:rPr>
          <w:rFonts w:ascii="Arial" w:hAnsi="Arial" w:cs="Arial"/>
          <w:b/>
          <w:szCs w:val="24"/>
        </w:rPr>
        <w:t xml:space="preserve">.2. Arbitrage Option 2  </w:t>
      </w:r>
    </w:p>
    <w:p w:rsidR="004D63D2" w:rsidRPr="00D35B87" w:rsidRDefault="004D63D2" w:rsidP="00D35B87">
      <w:pPr>
        <w:spacing w:line="360" w:lineRule="auto"/>
        <w:rPr>
          <w:rFonts w:ascii="Arial" w:hAnsi="Arial" w:cs="Arial"/>
        </w:rPr>
      </w:pPr>
      <w:r w:rsidRPr="00D35B87">
        <w:rPr>
          <w:rFonts w:ascii="Arial" w:hAnsi="Arial" w:cs="Arial"/>
        </w:rPr>
        <w:tab/>
        <w:t>The investor can invest less than $27,500 in A and earn the same return. In this case, the investor owns the same 10% percent of A with $25,000 as the 10% of B that was formerly owned.</w:t>
      </w:r>
    </w:p>
    <w:p w:rsidR="005256C1" w:rsidRPr="00D35B87" w:rsidRDefault="004D63D2" w:rsidP="00D35B87">
      <w:pPr>
        <w:spacing w:line="360" w:lineRule="auto"/>
        <w:rPr>
          <w:rFonts w:ascii="Arial" w:hAnsi="Arial" w:cs="Arial"/>
        </w:rPr>
      </w:pPr>
      <w:r w:rsidRPr="00D35B87">
        <w:rPr>
          <w:rFonts w:ascii="Arial" w:hAnsi="Arial" w:cs="Arial"/>
        </w:rPr>
        <w:tab/>
      </w:r>
      <w:r w:rsidR="005256C1" w:rsidRPr="00D35B87">
        <w:rPr>
          <w:rFonts w:ascii="Arial" w:hAnsi="Arial" w:cs="Arial"/>
        </w:rPr>
        <w:t xml:space="preserve">Given </w:t>
      </w:r>
      <w:r w:rsidRPr="00D35B87">
        <w:rPr>
          <w:rFonts w:ascii="Arial" w:hAnsi="Arial" w:cs="Arial"/>
        </w:rPr>
        <w:t>that the</w:t>
      </w:r>
      <w:r w:rsidR="005256C1" w:rsidRPr="00D35B87">
        <w:rPr>
          <w:rFonts w:ascii="Arial" w:hAnsi="Arial" w:cs="Arial"/>
        </w:rPr>
        <w:t xml:space="preserve"> equity capitalization rate in A of 8%, </w:t>
      </w:r>
      <w:r w:rsidRPr="00D35B87">
        <w:rPr>
          <w:rFonts w:ascii="Arial" w:hAnsi="Arial" w:cs="Arial"/>
        </w:rPr>
        <w:t>the investor must earn $2,000 to</w:t>
      </w:r>
      <w:r w:rsidR="005256C1" w:rsidRPr="00D35B87">
        <w:rPr>
          <w:rFonts w:ascii="Arial" w:hAnsi="Arial" w:cs="Arial"/>
        </w:rPr>
        <w:t xml:space="preserve"> net $1,500 after the $500 in interest</w:t>
      </w:r>
      <w:r w:rsidRPr="00D35B87">
        <w:rPr>
          <w:rFonts w:ascii="Arial" w:hAnsi="Arial" w:cs="Arial"/>
        </w:rPr>
        <w:t xml:space="preserve"> on the $10,000 margin</w:t>
      </w:r>
      <w:r w:rsidR="005256C1" w:rsidRPr="00D35B87">
        <w:rPr>
          <w:rFonts w:ascii="Arial" w:hAnsi="Arial" w:cs="Arial"/>
        </w:rPr>
        <w:t xml:space="preserve">. </w:t>
      </w:r>
      <w:r w:rsidRPr="00D35B87">
        <w:rPr>
          <w:rFonts w:ascii="Arial" w:hAnsi="Arial" w:cs="Arial"/>
        </w:rPr>
        <w:t>To earn $2,000 at 8% capitalization, the investor must invest $25,000, out of which $15,000 is equity.</w:t>
      </w:r>
    </w:p>
    <w:p w:rsidR="005256C1" w:rsidRPr="00D35B87" w:rsidRDefault="004D63D2" w:rsidP="00D35B87">
      <w:pPr>
        <w:pStyle w:val="BodyTextIndent"/>
        <w:spacing w:after="0" w:line="360" w:lineRule="auto"/>
        <w:ind w:left="0"/>
        <w:rPr>
          <w:rFonts w:ascii="Arial" w:hAnsi="Arial" w:cs="Arial"/>
        </w:rPr>
      </w:pPr>
      <w:r w:rsidRPr="00D35B87">
        <w:rPr>
          <w:rFonts w:ascii="Arial" w:hAnsi="Arial" w:cs="Arial"/>
        </w:rPr>
        <w:tab/>
      </w:r>
      <w:r w:rsidR="005256C1" w:rsidRPr="00D35B87">
        <w:rPr>
          <w:rFonts w:ascii="Arial" w:hAnsi="Arial" w:cs="Arial"/>
        </w:rPr>
        <w:t xml:space="preserve">The important point </w:t>
      </w:r>
      <w:r w:rsidRPr="00D35B87">
        <w:rPr>
          <w:rFonts w:ascii="Arial" w:hAnsi="Arial" w:cs="Arial"/>
        </w:rPr>
        <w:t>in this case is that the investor earns</w:t>
      </w:r>
      <w:r w:rsidR="00D35B87">
        <w:rPr>
          <w:rFonts w:ascii="Arial" w:hAnsi="Arial" w:cs="Arial"/>
        </w:rPr>
        <w:t xml:space="preserve"> </w:t>
      </w:r>
      <w:r w:rsidR="005256C1" w:rsidRPr="00D35B87">
        <w:rPr>
          <w:rFonts w:ascii="Arial" w:hAnsi="Arial" w:cs="Arial"/>
        </w:rPr>
        <w:t xml:space="preserve">the same $1,500 </w:t>
      </w:r>
      <w:r w:rsidR="00D35B87" w:rsidRPr="00D35B87">
        <w:rPr>
          <w:rFonts w:ascii="Arial" w:hAnsi="Arial" w:cs="Arial"/>
        </w:rPr>
        <w:t xml:space="preserve">net return in A </w:t>
      </w:r>
      <w:r w:rsidR="005256C1" w:rsidRPr="00D35B87">
        <w:rPr>
          <w:rFonts w:ascii="Arial" w:hAnsi="Arial" w:cs="Arial"/>
        </w:rPr>
        <w:t xml:space="preserve">as </w:t>
      </w:r>
      <w:r w:rsidR="00D35B87" w:rsidRPr="00D35B87">
        <w:rPr>
          <w:rFonts w:ascii="Arial" w:hAnsi="Arial" w:cs="Arial"/>
        </w:rPr>
        <w:t xml:space="preserve">was earned </w:t>
      </w:r>
      <w:r w:rsidR="005256C1" w:rsidRPr="00D35B87">
        <w:rPr>
          <w:rFonts w:ascii="Arial" w:hAnsi="Arial" w:cs="Arial"/>
        </w:rPr>
        <w:t xml:space="preserve">in B with </w:t>
      </w:r>
      <w:r w:rsidR="00D35B87" w:rsidRPr="00D35B87">
        <w:rPr>
          <w:rFonts w:ascii="Arial" w:hAnsi="Arial" w:cs="Arial"/>
        </w:rPr>
        <w:t xml:space="preserve">only </w:t>
      </w:r>
      <w:r w:rsidR="005256C1" w:rsidRPr="00D35B87">
        <w:rPr>
          <w:rFonts w:ascii="Arial" w:hAnsi="Arial" w:cs="Arial"/>
        </w:rPr>
        <w:t>$15,000 of equity</w:t>
      </w:r>
      <w:r w:rsidR="00D35B87" w:rsidRPr="00D35B87">
        <w:rPr>
          <w:rFonts w:ascii="Arial" w:hAnsi="Arial" w:cs="Arial"/>
        </w:rPr>
        <w:t>, and that t</w:t>
      </w:r>
      <w:r w:rsidR="005256C1" w:rsidRPr="00D35B87">
        <w:rPr>
          <w:rFonts w:ascii="Arial" w:hAnsi="Arial" w:cs="Arial"/>
        </w:rPr>
        <w:t>he investor’s own equity of $15,000</w:t>
      </w:r>
      <w:r w:rsidR="00D35B87" w:rsidRPr="00D35B87">
        <w:rPr>
          <w:rFonts w:ascii="Arial" w:hAnsi="Arial" w:cs="Arial"/>
        </w:rPr>
        <w:t xml:space="preserve"> in A </w:t>
      </w:r>
      <w:r w:rsidR="005256C1" w:rsidRPr="00D35B87">
        <w:rPr>
          <w:rFonts w:ascii="Arial" w:hAnsi="Arial" w:cs="Arial"/>
        </w:rPr>
        <w:t xml:space="preserve">is less than the $17,500 in B, </w:t>
      </w:r>
      <w:r w:rsidR="00D35B87" w:rsidRPr="00D35B87">
        <w:rPr>
          <w:rFonts w:ascii="Arial" w:hAnsi="Arial" w:cs="Arial"/>
        </w:rPr>
        <w:t xml:space="preserve">while </w:t>
      </w:r>
      <w:r w:rsidR="005256C1" w:rsidRPr="00D35B87">
        <w:rPr>
          <w:rFonts w:ascii="Arial" w:hAnsi="Arial" w:cs="Arial"/>
        </w:rPr>
        <w:t xml:space="preserve">the return is the same.  </w:t>
      </w:r>
    </w:p>
    <w:p w:rsidR="00D35B87" w:rsidRDefault="00D35B87" w:rsidP="00D35B87">
      <w:pPr>
        <w:pStyle w:val="Heading3"/>
        <w:spacing w:line="360" w:lineRule="auto"/>
        <w:rPr>
          <w:rFonts w:ascii="Arial" w:hAnsi="Arial" w:cs="Arial"/>
          <w:szCs w:val="24"/>
        </w:rPr>
      </w:pPr>
    </w:p>
    <w:p w:rsidR="00D35B87" w:rsidRPr="00A06FA9" w:rsidRDefault="00D35B87" w:rsidP="00D35B87">
      <w:pPr>
        <w:pStyle w:val="Heading3"/>
        <w:spacing w:line="360" w:lineRule="auto"/>
        <w:rPr>
          <w:rFonts w:ascii="Arial" w:hAnsi="Arial" w:cs="Arial"/>
          <w:szCs w:val="24"/>
        </w:rPr>
      </w:pPr>
      <w:r w:rsidRPr="00A06FA9">
        <w:rPr>
          <w:rFonts w:ascii="Arial" w:hAnsi="Arial" w:cs="Arial"/>
          <w:szCs w:val="24"/>
        </w:rPr>
        <w:t>9.</w:t>
      </w:r>
      <w:r w:rsidR="006C3CB4">
        <w:rPr>
          <w:rFonts w:ascii="Arial" w:hAnsi="Arial" w:cs="Arial"/>
          <w:szCs w:val="24"/>
        </w:rPr>
        <w:t>3</w:t>
      </w:r>
      <w:r w:rsidRPr="00A06FA9">
        <w:rPr>
          <w:rFonts w:ascii="Arial" w:hAnsi="Arial" w:cs="Arial"/>
          <w:szCs w:val="24"/>
        </w:rPr>
        <w:t>.3. The Arbitrage Result</w:t>
      </w:r>
    </w:p>
    <w:p w:rsidR="005256C1" w:rsidRPr="00917449" w:rsidRDefault="00917449" w:rsidP="00917449">
      <w:pPr>
        <w:spacing w:line="360" w:lineRule="auto"/>
        <w:rPr>
          <w:rFonts w:ascii="Arial" w:hAnsi="Arial" w:cs="Arial"/>
        </w:rPr>
      </w:pPr>
      <w:r>
        <w:rPr>
          <w:rFonts w:ascii="Arial" w:hAnsi="Arial" w:cs="Arial"/>
          <w:szCs w:val="24"/>
        </w:rPr>
        <w:tab/>
        <w:t>The investor buying</w:t>
      </w:r>
      <w:r w:rsidRPr="00C30F6F">
        <w:rPr>
          <w:rFonts w:ascii="Arial" w:hAnsi="Arial" w:cs="Arial"/>
          <w:szCs w:val="24"/>
        </w:rPr>
        <w:t xml:space="preserve"> </w:t>
      </w:r>
      <w:proofErr w:type="gramStart"/>
      <w:r w:rsidRPr="00C30F6F">
        <w:rPr>
          <w:rFonts w:ascii="Arial" w:hAnsi="Arial" w:cs="Arial"/>
          <w:szCs w:val="24"/>
        </w:rPr>
        <w:t>A</w:t>
      </w:r>
      <w:proofErr w:type="gramEnd"/>
      <w:r w:rsidRPr="00C30F6F">
        <w:rPr>
          <w:rFonts w:ascii="Arial" w:hAnsi="Arial" w:cs="Arial"/>
          <w:szCs w:val="24"/>
        </w:rPr>
        <w:t xml:space="preserve"> </w:t>
      </w:r>
      <w:r>
        <w:rPr>
          <w:rFonts w:ascii="Arial" w:hAnsi="Arial" w:cs="Arial"/>
          <w:szCs w:val="24"/>
        </w:rPr>
        <w:t>increases</w:t>
      </w:r>
      <w:r w:rsidRPr="00C30F6F">
        <w:rPr>
          <w:rFonts w:ascii="Arial" w:hAnsi="Arial" w:cs="Arial"/>
          <w:szCs w:val="24"/>
        </w:rPr>
        <w:t xml:space="preserve"> the value of A and </w:t>
      </w:r>
      <w:r>
        <w:rPr>
          <w:rFonts w:ascii="Arial" w:hAnsi="Arial" w:cs="Arial"/>
          <w:szCs w:val="24"/>
        </w:rPr>
        <w:t>selling B de</w:t>
      </w:r>
      <w:r w:rsidRPr="00C30F6F">
        <w:rPr>
          <w:rFonts w:ascii="Arial" w:hAnsi="Arial" w:cs="Arial"/>
          <w:szCs w:val="24"/>
        </w:rPr>
        <w:t xml:space="preserve">creases the value of B.  Ultimately, the two firms must have the same value; otherwise, in efficient and pure markets this investor arbitrage would continue.  </w:t>
      </w:r>
      <w:r>
        <w:rPr>
          <w:rFonts w:ascii="Arial" w:hAnsi="Arial" w:cs="Arial"/>
          <w:szCs w:val="24"/>
        </w:rPr>
        <w:t>O</w:t>
      </w:r>
      <w:r w:rsidRPr="00C30F6F">
        <w:rPr>
          <w:rFonts w:ascii="Arial" w:hAnsi="Arial" w:cs="Arial"/>
          <w:szCs w:val="24"/>
        </w:rPr>
        <w:t>ne possible equilibrium result</w:t>
      </w:r>
      <w:r>
        <w:rPr>
          <w:rFonts w:ascii="Arial" w:hAnsi="Arial" w:cs="Arial"/>
          <w:szCs w:val="24"/>
        </w:rPr>
        <w:t xml:space="preserve"> for firms A and B</w:t>
      </w:r>
      <w:r w:rsidRPr="00C30F6F">
        <w:rPr>
          <w:rFonts w:ascii="Arial" w:hAnsi="Arial" w:cs="Arial"/>
          <w:szCs w:val="24"/>
        </w:rPr>
        <w:t xml:space="preserve">, although not the only one, is shown in the </w:t>
      </w:r>
      <w:r>
        <w:rPr>
          <w:rFonts w:ascii="Arial" w:hAnsi="Arial" w:cs="Arial"/>
          <w:szCs w:val="24"/>
        </w:rPr>
        <w:t xml:space="preserve">last column of Table 9.2.  Firm B in this equilibrium example has $20,000 in net operating income and $5,000 in interest, with underlying debt of $100,000 at 5% interest.  The earnings </w:t>
      </w:r>
      <w:r>
        <w:rPr>
          <w:rFonts w:ascii="Arial" w:hAnsi="Arial" w:cs="Arial"/>
          <w:szCs w:val="24"/>
        </w:rPr>
        <w:lastRenderedPageBreak/>
        <w:t xml:space="preserve">available to stockholders </w:t>
      </w:r>
      <w:proofErr w:type="gramStart"/>
      <w:r>
        <w:rPr>
          <w:rFonts w:ascii="Arial" w:hAnsi="Arial" w:cs="Arial"/>
          <w:szCs w:val="24"/>
        </w:rPr>
        <w:t>is</w:t>
      </w:r>
      <w:proofErr w:type="gramEnd"/>
      <w:r>
        <w:rPr>
          <w:rFonts w:ascii="Arial" w:hAnsi="Arial" w:cs="Arial"/>
          <w:szCs w:val="24"/>
        </w:rPr>
        <w:t xml:space="preserve"> $15,000, and the equity capitalization rate of 10% produces a $150,000 value of stock. The equity capitalization rate of 10% is higher than the interest rate on debt of 5%, as it should be, as the owners have higher risk than the lenders.  The value of the two firms is the same, regardless of differences in their capital </w:t>
      </w:r>
      <w:r w:rsidRPr="00917449">
        <w:rPr>
          <w:rFonts w:ascii="Arial" w:hAnsi="Arial" w:cs="Arial"/>
          <w:szCs w:val="24"/>
        </w:rPr>
        <w:t xml:space="preserve">structure. </w:t>
      </w:r>
      <w:r w:rsidR="005256C1" w:rsidRPr="00917449">
        <w:rPr>
          <w:rFonts w:ascii="Arial" w:hAnsi="Arial" w:cs="Arial"/>
        </w:rPr>
        <w:t xml:space="preserve">The adjustment of the cost of equity and overall cost of capital when the firm is levered is the same as </w:t>
      </w:r>
      <w:r w:rsidRPr="00917449">
        <w:rPr>
          <w:rFonts w:ascii="Arial" w:hAnsi="Arial" w:cs="Arial"/>
        </w:rPr>
        <w:t>presented in Section 9.1.1.3.</w:t>
      </w:r>
    </w:p>
    <w:p w:rsidR="005256C1" w:rsidRPr="00917449" w:rsidRDefault="005256C1" w:rsidP="005256C1">
      <w:pPr>
        <w:rPr>
          <w:rFonts w:ascii="Arial" w:hAnsi="Arial" w:cs="Arial"/>
        </w:rPr>
      </w:pPr>
    </w:p>
    <w:p w:rsidR="008F2256" w:rsidRPr="00A06FA9" w:rsidRDefault="008F2256" w:rsidP="008F2256">
      <w:pPr>
        <w:keepNext/>
        <w:spacing w:line="360" w:lineRule="auto"/>
        <w:outlineLvl w:val="1"/>
        <w:rPr>
          <w:rFonts w:ascii="Arial" w:hAnsi="Arial" w:cs="Arial"/>
          <w:b/>
        </w:rPr>
      </w:pPr>
      <w:r>
        <w:rPr>
          <w:rFonts w:ascii="Arial" w:hAnsi="Arial" w:cs="Arial"/>
          <w:b/>
        </w:rPr>
        <w:t>9.</w:t>
      </w:r>
      <w:r w:rsidR="006C3CB4">
        <w:rPr>
          <w:rFonts w:ascii="Arial" w:hAnsi="Arial" w:cs="Arial"/>
          <w:b/>
        </w:rPr>
        <w:t>4</w:t>
      </w:r>
      <w:r>
        <w:rPr>
          <w:rFonts w:ascii="Arial" w:hAnsi="Arial" w:cs="Arial"/>
          <w:b/>
        </w:rPr>
        <w:t>. Levered Firm Under</w:t>
      </w:r>
      <w:r w:rsidRPr="00A06FA9">
        <w:rPr>
          <w:rFonts w:ascii="Arial" w:hAnsi="Arial" w:cs="Arial"/>
          <w:b/>
        </w:rPr>
        <w:t>valued with Taxes</w:t>
      </w:r>
    </w:p>
    <w:p w:rsidR="008F2256" w:rsidRDefault="008F2256" w:rsidP="008F2256">
      <w:pPr>
        <w:spacing w:line="360" w:lineRule="auto"/>
        <w:rPr>
          <w:rFonts w:ascii="Arial" w:hAnsi="Arial" w:cs="Arial"/>
        </w:rPr>
      </w:pPr>
      <w:r>
        <w:rPr>
          <w:rFonts w:ascii="Arial" w:hAnsi="Arial" w:cs="Arial"/>
        </w:rPr>
        <w:tab/>
        <w:t>A</w:t>
      </w:r>
      <w:r w:rsidRPr="009F1C92">
        <w:rPr>
          <w:rFonts w:ascii="Arial" w:hAnsi="Arial" w:cs="Arial"/>
        </w:rPr>
        <w:t>ssume that firms A and B are similar in all respects except for financial leverage</w:t>
      </w:r>
      <w:r>
        <w:rPr>
          <w:rFonts w:ascii="Arial" w:hAnsi="Arial" w:cs="Arial"/>
        </w:rPr>
        <w:t>, that both earn</w:t>
      </w:r>
      <w:r w:rsidRPr="009F1C92">
        <w:rPr>
          <w:rFonts w:ascii="Arial" w:hAnsi="Arial" w:cs="Arial"/>
        </w:rPr>
        <w:t xml:space="preserve"> $20,000 </w:t>
      </w:r>
      <w:r>
        <w:rPr>
          <w:rFonts w:ascii="Arial" w:hAnsi="Arial" w:cs="Arial"/>
        </w:rPr>
        <w:t xml:space="preserve">in </w:t>
      </w:r>
      <w:r w:rsidRPr="009F1C92">
        <w:rPr>
          <w:rFonts w:ascii="Arial" w:hAnsi="Arial" w:cs="Arial"/>
        </w:rPr>
        <w:t>net operating income (NOI) streams</w:t>
      </w:r>
      <w:r>
        <w:rPr>
          <w:rFonts w:ascii="Arial" w:hAnsi="Arial" w:cs="Arial"/>
        </w:rPr>
        <w:t>, that</w:t>
      </w:r>
      <w:r w:rsidRPr="009F1C92">
        <w:rPr>
          <w:rFonts w:ascii="Arial" w:hAnsi="Arial" w:cs="Arial"/>
        </w:rPr>
        <w:t xml:space="preserve"> A has no leverage </w:t>
      </w:r>
      <w:r>
        <w:rPr>
          <w:rFonts w:ascii="Arial" w:hAnsi="Arial" w:cs="Arial"/>
        </w:rPr>
        <w:t>and</w:t>
      </w:r>
      <w:r w:rsidRPr="009F1C92">
        <w:rPr>
          <w:rFonts w:ascii="Arial" w:hAnsi="Arial" w:cs="Arial"/>
        </w:rPr>
        <w:t xml:space="preserve"> B has $</w:t>
      </w:r>
      <w:r>
        <w:rPr>
          <w:rFonts w:ascii="Arial" w:hAnsi="Arial" w:cs="Arial"/>
        </w:rPr>
        <w:t>3</w:t>
      </w:r>
      <w:r w:rsidRPr="009F1C92">
        <w:rPr>
          <w:rFonts w:ascii="Arial" w:hAnsi="Arial" w:cs="Arial"/>
        </w:rPr>
        <w:t xml:space="preserve">0,000 of debt at a </w:t>
      </w:r>
      <w:r>
        <w:rPr>
          <w:rFonts w:ascii="Arial" w:hAnsi="Arial" w:cs="Arial"/>
        </w:rPr>
        <w:t>10</w:t>
      </w:r>
      <w:r w:rsidRPr="009F1C92">
        <w:rPr>
          <w:rFonts w:ascii="Arial" w:hAnsi="Arial" w:cs="Arial"/>
        </w:rPr>
        <w:t>% cost of deb</w:t>
      </w:r>
      <w:r>
        <w:rPr>
          <w:rFonts w:ascii="Arial" w:hAnsi="Arial" w:cs="Arial"/>
        </w:rPr>
        <w:t>t ($3,000 interest cost). Also assume that a corporate income tax of 30% exists and that interest on debt is tax deductible.</w:t>
      </w:r>
    </w:p>
    <w:p w:rsidR="008F2256" w:rsidRDefault="008F2256" w:rsidP="008F2256">
      <w:pPr>
        <w:spacing w:line="360" w:lineRule="auto"/>
        <w:rPr>
          <w:rFonts w:ascii="Arial" w:hAnsi="Arial" w:cs="Arial"/>
        </w:rPr>
      </w:pPr>
      <w:r>
        <w:rPr>
          <w:rFonts w:ascii="Arial" w:hAnsi="Arial" w:cs="Arial"/>
        </w:rPr>
        <w:tab/>
      </w:r>
      <w:r w:rsidRPr="008F2256">
        <w:rPr>
          <w:rFonts w:ascii="Arial" w:hAnsi="Arial" w:cs="Arial"/>
        </w:rPr>
        <w:t xml:space="preserve">The cost of equity for </w:t>
      </w:r>
      <w:proofErr w:type="gramStart"/>
      <w:r w:rsidRPr="008F2256">
        <w:rPr>
          <w:rFonts w:ascii="Arial" w:hAnsi="Arial" w:cs="Arial"/>
        </w:rPr>
        <w:t>A</w:t>
      </w:r>
      <w:proofErr w:type="gramEnd"/>
      <w:r w:rsidRPr="008F2256">
        <w:rPr>
          <w:rFonts w:ascii="Arial" w:hAnsi="Arial" w:cs="Arial"/>
        </w:rPr>
        <w:t xml:space="preserve"> (equity capitalization rate) is 15% and for B (owning to its financial leverage) is higher at 17%.  The interest cost, earnings available to stockholders, and the values of stock and debt (assume perpetual cash flows without growth) are shown in Table 9.</w:t>
      </w:r>
      <w:r>
        <w:rPr>
          <w:rFonts w:ascii="Arial" w:hAnsi="Arial" w:cs="Arial"/>
        </w:rPr>
        <w:t>3</w:t>
      </w:r>
      <w:r w:rsidRPr="008F2256">
        <w:rPr>
          <w:rFonts w:ascii="Arial" w:hAnsi="Arial" w:cs="Arial"/>
        </w:rPr>
        <w:t xml:space="preserve"> below. </w:t>
      </w:r>
    </w:p>
    <w:p w:rsidR="008F2256" w:rsidRDefault="008F2256" w:rsidP="008F2256">
      <w:pPr>
        <w:spacing w:line="360" w:lineRule="auto"/>
        <w:rPr>
          <w:rFonts w:ascii="Arial" w:hAnsi="Arial" w:cs="Arial"/>
        </w:rPr>
      </w:pPr>
      <w:r>
        <w:rPr>
          <w:rFonts w:ascii="Arial" w:hAnsi="Arial" w:cs="Arial"/>
        </w:rPr>
        <w:tab/>
        <w:t xml:space="preserve">In this table, taxes are calculated as a first round on net operating income, regardless of whether the firm pays interest.  In the second round, the tax savings on interest are calculated, such that the actual tax liability of the firm is the net of the tax on net operating income and the tax savings on interest. </w:t>
      </w:r>
    </w:p>
    <w:p w:rsidR="008F2256" w:rsidRDefault="008F2256" w:rsidP="008F2256">
      <w:pPr>
        <w:spacing w:line="360" w:lineRule="auto"/>
        <w:rPr>
          <w:rFonts w:ascii="Arial" w:hAnsi="Arial" w:cs="Arial"/>
        </w:rPr>
      </w:pPr>
      <w:r w:rsidRPr="008F2256">
        <w:rPr>
          <w:rFonts w:ascii="Arial" w:hAnsi="Arial" w:cs="Arial"/>
        </w:rPr>
        <w:tab/>
        <w:t xml:space="preserve">Observe </w:t>
      </w:r>
      <w:r>
        <w:rPr>
          <w:rFonts w:ascii="Arial" w:hAnsi="Arial" w:cs="Arial"/>
        </w:rPr>
        <w:t>that levered firm B</w:t>
      </w:r>
      <w:r w:rsidR="00CB6911">
        <w:rPr>
          <w:rFonts w:ascii="Arial" w:hAnsi="Arial" w:cs="Arial"/>
        </w:rPr>
        <w:t xml:space="preserve"> (third column of table 9.3</w:t>
      </w:r>
      <w:r w:rsidR="00A625FC">
        <w:rPr>
          <w:rFonts w:ascii="Arial" w:hAnsi="Arial" w:cs="Arial"/>
        </w:rPr>
        <w:t>)</w:t>
      </w:r>
      <w:r>
        <w:rPr>
          <w:rFonts w:ascii="Arial" w:hAnsi="Arial" w:cs="Arial"/>
        </w:rPr>
        <w:t xml:space="preserve"> </w:t>
      </w:r>
      <w:r w:rsidRPr="008F2256">
        <w:rPr>
          <w:rFonts w:ascii="Arial" w:hAnsi="Arial" w:cs="Arial"/>
          <w:i/>
        </w:rPr>
        <w:t>appears</w:t>
      </w:r>
      <w:r>
        <w:rPr>
          <w:rFonts w:ascii="Arial" w:hAnsi="Arial" w:cs="Arial"/>
        </w:rPr>
        <w:t xml:space="preserve"> to be </w:t>
      </w:r>
      <w:r w:rsidRPr="008F2256">
        <w:rPr>
          <w:rFonts w:ascii="Arial" w:hAnsi="Arial" w:cs="Arial"/>
        </w:rPr>
        <w:t>overvalued.</w:t>
      </w:r>
      <w:r w:rsidR="00E129CF">
        <w:rPr>
          <w:rFonts w:ascii="Arial" w:hAnsi="Arial" w:cs="Arial"/>
        </w:rPr>
        <w:t xml:space="preserve">  But in reality it is not, because of the effect of the tax deduction of interest on the firm’s value.  This point will be fully explained below.</w:t>
      </w:r>
    </w:p>
    <w:p w:rsidR="00CB6911" w:rsidRDefault="00CB6911" w:rsidP="008F2256">
      <w:pPr>
        <w:spacing w:line="360" w:lineRule="auto"/>
        <w:rPr>
          <w:rFonts w:ascii="Arial" w:hAnsi="Arial" w:cs="Arial"/>
        </w:rPr>
      </w:pPr>
    </w:p>
    <w:p w:rsidR="00AF6645" w:rsidRDefault="00AF6645" w:rsidP="008F2256">
      <w:pPr>
        <w:spacing w:line="360" w:lineRule="auto"/>
        <w:rPr>
          <w:rFonts w:ascii="Arial" w:hAnsi="Arial" w:cs="Arial"/>
        </w:rPr>
      </w:pPr>
    </w:p>
    <w:p w:rsidR="00AF6645" w:rsidRDefault="00AF6645" w:rsidP="008F2256">
      <w:pPr>
        <w:spacing w:line="360" w:lineRule="auto"/>
        <w:rPr>
          <w:rFonts w:ascii="Arial" w:hAnsi="Arial" w:cs="Arial"/>
        </w:rPr>
      </w:pPr>
    </w:p>
    <w:p w:rsidR="00AF6645" w:rsidRDefault="00AF6645" w:rsidP="008F2256">
      <w:pPr>
        <w:spacing w:line="360" w:lineRule="auto"/>
        <w:rPr>
          <w:rFonts w:ascii="Arial" w:hAnsi="Arial" w:cs="Arial"/>
        </w:rPr>
      </w:pPr>
    </w:p>
    <w:p w:rsidR="00AF6645" w:rsidRDefault="00AF6645" w:rsidP="008F2256">
      <w:pPr>
        <w:spacing w:line="360" w:lineRule="auto"/>
        <w:rPr>
          <w:rFonts w:ascii="Arial" w:hAnsi="Arial" w:cs="Arial"/>
        </w:rPr>
      </w:pPr>
    </w:p>
    <w:p w:rsidR="00AF6645" w:rsidRDefault="00AF6645" w:rsidP="008F2256">
      <w:pPr>
        <w:spacing w:line="360" w:lineRule="auto"/>
        <w:rPr>
          <w:rFonts w:ascii="Arial" w:hAnsi="Arial" w:cs="Arial"/>
        </w:rPr>
      </w:pPr>
    </w:p>
    <w:p w:rsidR="008F2256" w:rsidRPr="00D953CE" w:rsidRDefault="008F2256" w:rsidP="008F2256">
      <w:pPr>
        <w:spacing w:line="360" w:lineRule="auto"/>
        <w:rPr>
          <w:rFonts w:ascii="Arial" w:hAnsi="Arial" w:cs="Arial"/>
          <w:b/>
        </w:rPr>
      </w:pPr>
      <w:proofErr w:type="gramStart"/>
      <w:r w:rsidRPr="00D953CE">
        <w:rPr>
          <w:rFonts w:ascii="Arial" w:hAnsi="Arial" w:cs="Arial"/>
          <w:b/>
        </w:rPr>
        <w:t>Table 9.</w:t>
      </w:r>
      <w:r>
        <w:rPr>
          <w:rFonts w:ascii="Arial" w:hAnsi="Arial" w:cs="Arial"/>
          <w:b/>
        </w:rPr>
        <w:t>3</w:t>
      </w:r>
      <w:r w:rsidRPr="00D953CE">
        <w:rPr>
          <w:rFonts w:ascii="Arial" w:hAnsi="Arial" w:cs="Arial"/>
          <w:b/>
        </w:rPr>
        <w:t>.</w:t>
      </w:r>
      <w:proofErr w:type="gramEnd"/>
      <w:r w:rsidRPr="00D953CE">
        <w:rPr>
          <w:rFonts w:ascii="Arial" w:hAnsi="Arial" w:cs="Arial"/>
          <w:b/>
        </w:rPr>
        <w:t xml:space="preserve"> Levered Firm </w:t>
      </w:r>
      <w:r>
        <w:rPr>
          <w:rFonts w:ascii="Arial" w:hAnsi="Arial" w:cs="Arial"/>
          <w:b/>
        </w:rPr>
        <w:t>Under</w:t>
      </w:r>
      <w:r w:rsidRPr="00D953CE">
        <w:rPr>
          <w:rFonts w:ascii="Arial" w:hAnsi="Arial" w:cs="Arial"/>
          <w:b/>
        </w:rPr>
        <w:t>valued with Taxes</w:t>
      </w:r>
    </w:p>
    <w:p w:rsidR="005256C1" w:rsidRDefault="005256C1" w:rsidP="005256C1"/>
    <w:p w:rsidR="005256C1" w:rsidRDefault="005256C1" w:rsidP="005256C1">
      <w:r>
        <w:t xml:space="preserve">                            </w:t>
      </w:r>
      <w:r>
        <w:rPr>
          <w:u w:val="single"/>
        </w:rPr>
        <w:t>A         B</w:t>
      </w:r>
      <w:r w:rsidR="0087709A">
        <w:rPr>
          <w:u w:val="single"/>
        </w:rPr>
        <w:t>______</w:t>
      </w:r>
      <w:r>
        <w:rPr>
          <w:u w:val="single"/>
        </w:rPr>
        <w:t xml:space="preserve">     </w:t>
      </w:r>
    </w:p>
    <w:p w:rsidR="005256C1" w:rsidRDefault="005256C1" w:rsidP="005256C1"/>
    <w:p w:rsidR="005256C1" w:rsidRDefault="005256C1" w:rsidP="005256C1">
      <w:r>
        <w:t>NOI                        $20,000    $20,000</w:t>
      </w:r>
    </w:p>
    <w:p w:rsidR="005256C1" w:rsidRDefault="005256C1" w:rsidP="005256C1">
      <w:r>
        <w:t xml:space="preserve">Taxes (30%)                  </w:t>
      </w:r>
      <w:r>
        <w:rPr>
          <w:u w:val="single"/>
        </w:rPr>
        <w:t>6,000      6,000</w:t>
      </w:r>
    </w:p>
    <w:p w:rsidR="005256C1" w:rsidRDefault="005256C1" w:rsidP="005256C1"/>
    <w:p w:rsidR="005256C1" w:rsidRDefault="005256C1" w:rsidP="005256C1">
      <w:r>
        <w:t>EAT                         14,000     14,000</w:t>
      </w:r>
    </w:p>
    <w:p w:rsidR="005256C1" w:rsidRDefault="005256C1" w:rsidP="005256C1">
      <w:r>
        <w:t xml:space="preserve">Interest (10%)                </w:t>
      </w:r>
      <w:r>
        <w:noBreakHyphen/>
        <w:t xml:space="preserve">         3,000</w:t>
      </w:r>
    </w:p>
    <w:p w:rsidR="005256C1" w:rsidRDefault="005256C1" w:rsidP="005256C1">
      <w:r>
        <w:t>Tax Saving on Interest (30%</w:t>
      </w:r>
      <w:proofErr w:type="gramStart"/>
      <w:r>
        <w:t xml:space="preserve">)  </w:t>
      </w:r>
      <w:r>
        <w:noBreakHyphen/>
      </w:r>
      <w:proofErr w:type="gramEnd"/>
      <w:r>
        <w:t xml:space="preserve">           900</w:t>
      </w:r>
    </w:p>
    <w:p w:rsidR="005256C1" w:rsidRDefault="005256C1" w:rsidP="005256C1"/>
    <w:p w:rsidR="005256C1" w:rsidRDefault="005256C1" w:rsidP="005256C1">
      <w:r>
        <w:t>Earnings Available to</w:t>
      </w:r>
    </w:p>
    <w:p w:rsidR="005256C1" w:rsidRDefault="005256C1" w:rsidP="005256C1">
      <w:r>
        <w:t xml:space="preserve">   Stockholders            $14,000    $11,900</w:t>
      </w:r>
      <w:r>
        <w:rPr>
          <w:rStyle w:val="FootnoteReference"/>
        </w:rPr>
        <w:footnoteReference w:id="2"/>
      </w:r>
    </w:p>
    <w:p w:rsidR="005256C1" w:rsidRDefault="005256C1" w:rsidP="005256C1">
      <w:r>
        <w:t>Equity Capitalization Rate     15%        17%</w:t>
      </w:r>
    </w:p>
    <w:p w:rsidR="005256C1" w:rsidRDefault="005256C1" w:rsidP="005256C1"/>
    <w:p w:rsidR="005256C1" w:rsidRDefault="005256C1" w:rsidP="005256C1">
      <w:r>
        <w:t>Value of Stock              93,333     70,000</w:t>
      </w:r>
    </w:p>
    <w:p w:rsidR="005256C1" w:rsidRDefault="005256C1" w:rsidP="005256C1">
      <w:r>
        <w:t xml:space="preserve">Value of Debt (10% </w:t>
      </w:r>
      <w:proofErr w:type="spellStart"/>
      <w:r>
        <w:t>int</w:t>
      </w:r>
      <w:proofErr w:type="spellEnd"/>
      <w:r>
        <w:t xml:space="preserve">)    </w:t>
      </w:r>
      <w:r>
        <w:rPr>
          <w:u w:val="single"/>
        </w:rPr>
        <w:t xml:space="preserve">   -        30,000</w:t>
      </w:r>
      <w:r>
        <w:rPr>
          <w:rStyle w:val="FootnoteReference"/>
          <w:u w:val="single"/>
        </w:rPr>
        <w:footnoteReference w:id="3"/>
      </w:r>
    </w:p>
    <w:p w:rsidR="005256C1" w:rsidRDefault="005256C1" w:rsidP="005256C1"/>
    <w:p w:rsidR="005256C1" w:rsidRDefault="005256C1" w:rsidP="005256C1">
      <w:r>
        <w:t xml:space="preserve">Total Value               </w:t>
      </w:r>
      <w:r>
        <w:rPr>
          <w:u w:val="single"/>
        </w:rPr>
        <w:t>$ 93,333   $100,000</w:t>
      </w:r>
    </w:p>
    <w:p w:rsidR="005256C1" w:rsidRDefault="005256C1" w:rsidP="005256C1"/>
    <w:p w:rsidR="005256C1" w:rsidRDefault="005256C1" w:rsidP="005256C1"/>
    <w:p w:rsidR="005256C1" w:rsidRPr="00A625FC" w:rsidRDefault="00A625FC" w:rsidP="00A625FC">
      <w:pPr>
        <w:spacing w:line="360" w:lineRule="auto"/>
        <w:rPr>
          <w:rFonts w:ascii="Arial" w:hAnsi="Arial" w:cs="Arial"/>
        </w:rPr>
      </w:pPr>
      <w:r>
        <w:rPr>
          <w:rFonts w:ascii="Arial" w:hAnsi="Arial" w:cs="Arial"/>
        </w:rPr>
        <w:tab/>
      </w:r>
      <w:r w:rsidR="005256C1" w:rsidRPr="00A625FC">
        <w:rPr>
          <w:rFonts w:ascii="Arial" w:hAnsi="Arial" w:cs="Arial"/>
        </w:rPr>
        <w:t>Firm B appears to be overvalued, but at $100,000 in value is really undervalued, beca</w:t>
      </w:r>
      <w:r>
        <w:rPr>
          <w:rFonts w:ascii="Arial" w:hAnsi="Arial" w:cs="Arial"/>
        </w:rPr>
        <w:t xml:space="preserve">use the value of </w:t>
      </w:r>
      <w:r w:rsidR="005256C1" w:rsidRPr="00A625FC">
        <w:rPr>
          <w:rFonts w:ascii="Arial" w:hAnsi="Arial" w:cs="Arial"/>
        </w:rPr>
        <w:t>B relative to A does not reflect completely the $9,000 subsidized value</w:t>
      </w:r>
      <w:r>
        <w:rPr>
          <w:rFonts w:ascii="Arial" w:hAnsi="Arial" w:cs="Arial"/>
        </w:rPr>
        <w:t xml:space="preserve"> that B receives</w:t>
      </w:r>
      <w:r w:rsidR="005256C1" w:rsidRPr="00A625FC">
        <w:rPr>
          <w:rFonts w:ascii="Arial" w:hAnsi="Arial" w:cs="Arial"/>
        </w:rPr>
        <w:t xml:space="preserve"> from the government </w:t>
      </w:r>
      <w:r>
        <w:rPr>
          <w:rFonts w:ascii="Arial" w:hAnsi="Arial" w:cs="Arial"/>
        </w:rPr>
        <w:t>from its tax deduction of interest when compared to A</w:t>
      </w:r>
      <w:r w:rsidR="005256C1" w:rsidRPr="00A625FC">
        <w:rPr>
          <w:rFonts w:ascii="Arial" w:hAnsi="Arial" w:cs="Arial"/>
        </w:rPr>
        <w:t>.</w:t>
      </w:r>
      <w:r>
        <w:rPr>
          <w:rFonts w:ascii="Arial" w:hAnsi="Arial" w:cs="Arial"/>
        </w:rPr>
        <w:t xml:space="preserve">  This point needs to be carefully understood.  Both A and B lose value when their net operating incomes are subject to taxation, because then the earnings after taxes are less than would be the case in a no tax world.  But when the government allows firms to deduct interest payments against taxable income, then firms that borrow and pay interest will receive a tax subsidy compared to those that do not.  If the value of this tax subsidy is not reflected in the value of the levered firm compared to the unlevered firm, then the firms’ values are not in equilibrium and arbitrage is possible.  The arbitrage that is possible </w:t>
      </w:r>
      <w:r w:rsidR="009527B1">
        <w:rPr>
          <w:rFonts w:ascii="Arial" w:hAnsi="Arial" w:cs="Arial"/>
        </w:rPr>
        <w:t xml:space="preserve">– switching from A to B - </w:t>
      </w:r>
      <w:r>
        <w:rPr>
          <w:rFonts w:ascii="Arial" w:hAnsi="Arial" w:cs="Arial"/>
        </w:rPr>
        <w:t xml:space="preserve">in the example in table </w:t>
      </w:r>
      <w:r w:rsidR="009527B1">
        <w:rPr>
          <w:rFonts w:ascii="Arial" w:hAnsi="Arial" w:cs="Arial"/>
        </w:rPr>
        <w:t xml:space="preserve">9.3 </w:t>
      </w:r>
      <w:r w:rsidR="009527B1">
        <w:rPr>
          <w:rFonts w:ascii="Arial" w:hAnsi="Arial" w:cs="Arial"/>
        </w:rPr>
        <w:lastRenderedPageBreak/>
        <w:t>above is shown</w:t>
      </w:r>
      <w:r>
        <w:rPr>
          <w:rFonts w:ascii="Arial" w:hAnsi="Arial" w:cs="Arial"/>
        </w:rPr>
        <w:t xml:space="preserve"> below.</w:t>
      </w:r>
    </w:p>
    <w:p w:rsidR="009527B1" w:rsidRPr="00FD1321" w:rsidRDefault="009527B1" w:rsidP="009527B1">
      <w:pPr>
        <w:spacing w:line="360" w:lineRule="auto"/>
        <w:rPr>
          <w:rFonts w:ascii="Arial" w:hAnsi="Arial" w:cs="Arial"/>
          <w:color w:val="000000"/>
          <w:szCs w:val="24"/>
        </w:rPr>
      </w:pPr>
      <w:r w:rsidRPr="00FD1321">
        <w:rPr>
          <w:rFonts w:ascii="Arial" w:hAnsi="Arial" w:cs="Arial"/>
          <w:color w:val="000000"/>
          <w:szCs w:val="24"/>
        </w:rPr>
        <w:t>1. Initial Conditions</w:t>
      </w:r>
    </w:p>
    <w:p w:rsidR="009527B1" w:rsidRPr="00FD1321" w:rsidRDefault="009527B1" w:rsidP="009527B1">
      <w:pPr>
        <w:spacing w:line="360" w:lineRule="auto"/>
        <w:rPr>
          <w:rFonts w:ascii="Arial" w:hAnsi="Arial" w:cs="Arial"/>
          <w:color w:val="000000"/>
          <w:szCs w:val="24"/>
        </w:rPr>
      </w:pPr>
      <w:r w:rsidRPr="00FD1321">
        <w:rPr>
          <w:rFonts w:ascii="Arial" w:hAnsi="Arial" w:cs="Arial"/>
          <w:color w:val="000000"/>
          <w:szCs w:val="24"/>
        </w:rPr>
        <w:tab/>
        <w:t xml:space="preserve">An investor owns 10% of Stock A, or $9,333 worth of the stock, or 10% of the $93,333 total value of the stock. </w:t>
      </w:r>
    </w:p>
    <w:p w:rsidR="009527B1" w:rsidRPr="00FD1321" w:rsidRDefault="009527B1" w:rsidP="009527B1">
      <w:pPr>
        <w:spacing w:line="360" w:lineRule="auto"/>
        <w:rPr>
          <w:rFonts w:ascii="Arial" w:hAnsi="Arial" w:cs="Arial"/>
          <w:color w:val="000000"/>
          <w:szCs w:val="24"/>
        </w:rPr>
      </w:pPr>
      <w:r w:rsidRPr="00FD1321">
        <w:rPr>
          <w:rFonts w:ascii="Arial" w:hAnsi="Arial" w:cs="Arial"/>
          <w:color w:val="000000"/>
          <w:szCs w:val="24"/>
        </w:rPr>
        <w:t xml:space="preserve"> </w:t>
      </w:r>
      <w:r w:rsidRPr="00FD1321">
        <w:rPr>
          <w:rFonts w:ascii="Arial" w:hAnsi="Arial" w:cs="Arial"/>
          <w:color w:val="000000"/>
          <w:szCs w:val="24"/>
        </w:rPr>
        <w:tab/>
      </w:r>
      <w:r w:rsidR="00BE25AE" w:rsidRPr="00FD1321">
        <w:rPr>
          <w:rFonts w:ascii="Arial" w:hAnsi="Arial" w:cs="Arial"/>
          <w:color w:val="000000"/>
          <w:szCs w:val="24"/>
        </w:rPr>
        <w:t>The r</w:t>
      </w:r>
      <w:r w:rsidRPr="00FD1321">
        <w:rPr>
          <w:rFonts w:ascii="Arial" w:hAnsi="Arial" w:cs="Arial"/>
          <w:color w:val="000000"/>
          <w:szCs w:val="24"/>
        </w:rPr>
        <w:t xml:space="preserve">eturn on this investment is $1,400, or 10% ownership interest </w:t>
      </w:r>
      <w:proofErr w:type="gramStart"/>
      <w:r w:rsidRPr="00FD1321">
        <w:rPr>
          <w:rFonts w:ascii="Arial" w:hAnsi="Arial" w:cs="Arial"/>
          <w:color w:val="000000"/>
          <w:szCs w:val="24"/>
        </w:rPr>
        <w:t>times</w:t>
      </w:r>
      <w:proofErr w:type="gramEnd"/>
      <w:r w:rsidRPr="00FD1321">
        <w:rPr>
          <w:rFonts w:ascii="Arial" w:hAnsi="Arial" w:cs="Arial"/>
          <w:color w:val="000000"/>
          <w:szCs w:val="24"/>
        </w:rPr>
        <w:t xml:space="preserve"> $14,000 earnings available to stockholders, or 15% equity capitalization rate times $9,333 equity ownership.</w:t>
      </w:r>
    </w:p>
    <w:p w:rsidR="009C0960" w:rsidRPr="00FD1321" w:rsidRDefault="009C0960" w:rsidP="009527B1">
      <w:pPr>
        <w:spacing w:line="360" w:lineRule="auto"/>
        <w:rPr>
          <w:rFonts w:ascii="Arial" w:hAnsi="Arial" w:cs="Arial"/>
          <w:color w:val="000000"/>
          <w:szCs w:val="24"/>
        </w:rPr>
      </w:pPr>
    </w:p>
    <w:p w:rsidR="001D6016" w:rsidRPr="001D6016" w:rsidRDefault="001D6016" w:rsidP="001D6016">
      <w:pPr>
        <w:spacing w:line="360" w:lineRule="auto"/>
        <w:rPr>
          <w:rFonts w:ascii="Arial" w:hAnsi="Arial" w:cs="Arial"/>
          <w:szCs w:val="24"/>
        </w:rPr>
      </w:pPr>
      <w:r w:rsidRPr="001D6016">
        <w:rPr>
          <w:rFonts w:ascii="Arial" w:hAnsi="Arial" w:cs="Arial"/>
          <w:szCs w:val="24"/>
        </w:rPr>
        <w:t xml:space="preserve">2. </w:t>
      </w:r>
      <w:r w:rsidR="009C0960">
        <w:rPr>
          <w:rFonts w:ascii="Arial" w:hAnsi="Arial" w:cs="Arial"/>
          <w:szCs w:val="24"/>
        </w:rPr>
        <w:t>The investor sells their ownership interest in A for $9,333 as A is overvalued relative to B and otherwise it is the same in all other respects.</w:t>
      </w:r>
    </w:p>
    <w:p w:rsidR="001D6016" w:rsidRDefault="001D6016" w:rsidP="001D6016">
      <w:pPr>
        <w:spacing w:line="360" w:lineRule="auto"/>
        <w:rPr>
          <w:rFonts w:ascii="Arial" w:hAnsi="Arial" w:cs="Arial"/>
          <w:szCs w:val="24"/>
        </w:rPr>
      </w:pPr>
    </w:p>
    <w:p w:rsidR="009C0960" w:rsidRPr="001D6016" w:rsidRDefault="009C0960" w:rsidP="009C0960">
      <w:pPr>
        <w:spacing w:line="360" w:lineRule="auto"/>
        <w:rPr>
          <w:rFonts w:ascii="Arial" w:hAnsi="Arial" w:cs="Arial"/>
          <w:szCs w:val="24"/>
        </w:rPr>
      </w:pPr>
      <w:r>
        <w:rPr>
          <w:rFonts w:ascii="Arial" w:hAnsi="Arial" w:cs="Arial"/>
          <w:szCs w:val="24"/>
        </w:rPr>
        <w:t>3. The investor buys an ownership interest in B because B is undervalued relative to A and otherwise it is the same in all other respects.  There are various options in how the investor can buy B.</w:t>
      </w:r>
    </w:p>
    <w:p w:rsidR="001D6016" w:rsidRDefault="001D6016" w:rsidP="009C0960">
      <w:pPr>
        <w:spacing w:line="360" w:lineRule="auto"/>
        <w:rPr>
          <w:rFonts w:ascii="Arial" w:hAnsi="Arial" w:cs="Arial"/>
          <w:b/>
          <w:szCs w:val="24"/>
        </w:rPr>
      </w:pPr>
    </w:p>
    <w:p w:rsidR="001D6016" w:rsidRPr="00A06FA9" w:rsidRDefault="001D6016" w:rsidP="009C0960">
      <w:pPr>
        <w:spacing w:line="360" w:lineRule="auto"/>
        <w:rPr>
          <w:rFonts w:ascii="Arial" w:hAnsi="Arial" w:cs="Arial"/>
          <w:szCs w:val="24"/>
        </w:rPr>
      </w:pPr>
      <w:r>
        <w:rPr>
          <w:rFonts w:ascii="Arial" w:hAnsi="Arial" w:cs="Arial"/>
          <w:b/>
          <w:szCs w:val="24"/>
        </w:rPr>
        <w:t>9.</w:t>
      </w:r>
      <w:r w:rsidR="006C3CB4">
        <w:rPr>
          <w:rFonts w:ascii="Arial" w:hAnsi="Arial" w:cs="Arial"/>
          <w:b/>
          <w:szCs w:val="24"/>
        </w:rPr>
        <w:t>4</w:t>
      </w:r>
      <w:r w:rsidRPr="00A06FA9">
        <w:rPr>
          <w:rFonts w:ascii="Arial" w:hAnsi="Arial" w:cs="Arial"/>
          <w:b/>
          <w:szCs w:val="24"/>
        </w:rPr>
        <w:t xml:space="preserve">.1. </w:t>
      </w:r>
      <w:r>
        <w:rPr>
          <w:rFonts w:ascii="Arial" w:hAnsi="Arial" w:cs="Arial"/>
          <w:b/>
          <w:szCs w:val="24"/>
        </w:rPr>
        <w:t xml:space="preserve">Arbitrage </w:t>
      </w:r>
      <w:r w:rsidRPr="00A06FA9">
        <w:rPr>
          <w:rFonts w:ascii="Arial" w:hAnsi="Arial" w:cs="Arial"/>
          <w:b/>
          <w:szCs w:val="24"/>
        </w:rPr>
        <w:t xml:space="preserve">Option 1  </w:t>
      </w:r>
    </w:p>
    <w:p w:rsidR="009C0960" w:rsidRPr="00FD1321" w:rsidRDefault="009C0960" w:rsidP="009C0960">
      <w:pPr>
        <w:spacing w:line="360" w:lineRule="auto"/>
        <w:rPr>
          <w:rFonts w:ascii="Arial" w:hAnsi="Arial" w:cs="Arial"/>
          <w:color w:val="000000"/>
          <w:szCs w:val="24"/>
        </w:rPr>
      </w:pPr>
      <w:r>
        <w:rPr>
          <w:rFonts w:ascii="Arial" w:hAnsi="Arial" w:cs="Arial"/>
          <w:color w:val="FF0000"/>
          <w:szCs w:val="24"/>
        </w:rPr>
        <w:tab/>
      </w:r>
      <w:r w:rsidRPr="00FD1321">
        <w:rPr>
          <w:rFonts w:ascii="Arial" w:hAnsi="Arial" w:cs="Arial"/>
          <w:color w:val="000000"/>
          <w:szCs w:val="24"/>
        </w:rPr>
        <w:t xml:space="preserve">Invest the entire </w:t>
      </w:r>
      <w:r w:rsidR="009527B1" w:rsidRPr="00FD1321">
        <w:rPr>
          <w:rFonts w:ascii="Arial" w:hAnsi="Arial" w:cs="Arial"/>
          <w:color w:val="000000"/>
          <w:szCs w:val="24"/>
        </w:rPr>
        <w:t>$</w:t>
      </w:r>
      <w:r w:rsidR="001D6016" w:rsidRPr="00FD1321">
        <w:rPr>
          <w:rFonts w:ascii="Arial" w:hAnsi="Arial" w:cs="Arial"/>
          <w:color w:val="000000"/>
          <w:szCs w:val="24"/>
        </w:rPr>
        <w:t>9,333</w:t>
      </w:r>
      <w:r w:rsidR="009527B1" w:rsidRPr="00FD1321">
        <w:rPr>
          <w:rFonts w:ascii="Arial" w:hAnsi="Arial" w:cs="Arial"/>
          <w:color w:val="000000"/>
          <w:szCs w:val="24"/>
        </w:rPr>
        <w:t xml:space="preserve"> </w:t>
      </w:r>
      <w:r w:rsidRPr="00FD1321">
        <w:rPr>
          <w:rFonts w:ascii="Arial" w:hAnsi="Arial" w:cs="Arial"/>
          <w:color w:val="000000"/>
          <w:szCs w:val="24"/>
        </w:rPr>
        <w:t>proceeds from selling</w:t>
      </w:r>
      <w:r w:rsidR="009527B1" w:rsidRPr="00FD1321">
        <w:rPr>
          <w:rFonts w:ascii="Arial" w:hAnsi="Arial" w:cs="Arial"/>
          <w:color w:val="000000"/>
          <w:szCs w:val="24"/>
        </w:rPr>
        <w:t xml:space="preserve"> </w:t>
      </w:r>
      <w:proofErr w:type="gramStart"/>
      <w:r w:rsidR="001D6016" w:rsidRPr="00FD1321">
        <w:rPr>
          <w:rFonts w:ascii="Arial" w:hAnsi="Arial" w:cs="Arial"/>
          <w:color w:val="000000"/>
          <w:szCs w:val="24"/>
        </w:rPr>
        <w:t>A</w:t>
      </w:r>
      <w:proofErr w:type="gramEnd"/>
      <w:r w:rsidR="009527B1" w:rsidRPr="00FD1321">
        <w:rPr>
          <w:rFonts w:ascii="Arial" w:hAnsi="Arial" w:cs="Arial"/>
          <w:color w:val="000000"/>
          <w:szCs w:val="24"/>
        </w:rPr>
        <w:t xml:space="preserve"> i</w:t>
      </w:r>
      <w:r w:rsidRPr="00FD1321">
        <w:rPr>
          <w:rFonts w:ascii="Arial" w:hAnsi="Arial" w:cs="Arial"/>
          <w:color w:val="000000"/>
          <w:szCs w:val="24"/>
        </w:rPr>
        <w:t>n B, and earn a higher return.</w:t>
      </w:r>
    </w:p>
    <w:p w:rsidR="009C0960" w:rsidRPr="00FD1321" w:rsidRDefault="009C0960" w:rsidP="009C0960">
      <w:pPr>
        <w:spacing w:line="360" w:lineRule="auto"/>
        <w:rPr>
          <w:rFonts w:ascii="Arial" w:hAnsi="Arial" w:cs="Arial"/>
          <w:color w:val="000000"/>
          <w:szCs w:val="24"/>
        </w:rPr>
      </w:pPr>
      <w:r w:rsidRPr="00FD1321">
        <w:rPr>
          <w:rFonts w:ascii="Arial" w:hAnsi="Arial" w:cs="Arial"/>
          <w:color w:val="000000"/>
          <w:szCs w:val="24"/>
        </w:rPr>
        <w:t>The investment of $9,333 in B is invested in the proportion of debt and equity in B, except that the debt of B has to be adjusted for the amount that is not subsidized by its interest tax deduction.  Therefore, buy the following amounts of B’s bonds and stocks.</w:t>
      </w:r>
    </w:p>
    <w:p w:rsidR="00107A52" w:rsidRPr="00FD1321" w:rsidRDefault="00107A52" w:rsidP="009C0960">
      <w:pPr>
        <w:spacing w:line="360" w:lineRule="auto"/>
        <w:rPr>
          <w:rFonts w:ascii="Arial" w:hAnsi="Arial" w:cs="Arial"/>
          <w:color w:val="000000"/>
          <w:szCs w:val="24"/>
        </w:rPr>
      </w:pPr>
    </w:p>
    <w:p w:rsidR="009C0960" w:rsidRDefault="001D6016" w:rsidP="009C0960">
      <w:pPr>
        <w:spacing w:line="360" w:lineRule="auto"/>
        <w:rPr>
          <w:rFonts w:ascii="Arial" w:hAnsi="Arial" w:cs="Arial"/>
        </w:rPr>
      </w:pPr>
      <w:r w:rsidRPr="00FD1321">
        <w:rPr>
          <w:rFonts w:ascii="Arial" w:hAnsi="Arial" w:cs="Arial"/>
          <w:color w:val="000000"/>
        </w:rPr>
        <w:t xml:space="preserve">                  </w:t>
      </w:r>
      <w:r w:rsidR="009C0960" w:rsidRPr="00FD1321">
        <w:rPr>
          <w:rFonts w:ascii="Arial" w:hAnsi="Arial" w:cs="Arial"/>
          <w:color w:val="000000"/>
        </w:rPr>
        <w:tab/>
      </w:r>
      <w:r w:rsidRPr="00FD1321">
        <w:rPr>
          <w:rFonts w:ascii="Arial" w:hAnsi="Arial" w:cs="Arial"/>
          <w:color w:val="000000"/>
        </w:rPr>
        <w:t>Bonds of B = [($30,000 - $9,000)</w:t>
      </w:r>
      <w:proofErr w:type="gramStart"/>
      <w:r w:rsidRPr="00FD1321">
        <w:rPr>
          <w:rFonts w:ascii="Arial" w:hAnsi="Arial" w:cs="Arial"/>
          <w:color w:val="000000"/>
        </w:rPr>
        <w:t>/(</w:t>
      </w:r>
      <w:proofErr w:type="gramEnd"/>
      <w:r w:rsidRPr="00FD1321">
        <w:rPr>
          <w:rFonts w:ascii="Arial" w:hAnsi="Arial" w:cs="Arial"/>
          <w:color w:val="000000"/>
        </w:rPr>
        <w:t>$100,000</w:t>
      </w:r>
      <w:r w:rsidRPr="009C0960">
        <w:rPr>
          <w:rFonts w:ascii="Arial" w:hAnsi="Arial" w:cs="Arial"/>
        </w:rPr>
        <w:t xml:space="preserve"> - $9,000)] ($9,333) </w:t>
      </w:r>
    </w:p>
    <w:p w:rsidR="009C0960" w:rsidRDefault="009C0960" w:rsidP="009C0960">
      <w:pPr>
        <w:spacing w:line="360" w:lineRule="auto"/>
        <w:rPr>
          <w:rFonts w:ascii="Arial" w:hAnsi="Arial" w:cs="Arial"/>
        </w:rPr>
      </w:pPr>
      <w:r>
        <w:rPr>
          <w:rFonts w:ascii="Arial" w:hAnsi="Arial" w:cs="Arial"/>
        </w:rPr>
        <w:tab/>
      </w:r>
      <w:r>
        <w:rPr>
          <w:rFonts w:ascii="Arial" w:hAnsi="Arial" w:cs="Arial"/>
        </w:rPr>
        <w:tab/>
      </w:r>
      <w:r w:rsidR="001D6016" w:rsidRPr="009C0960">
        <w:rPr>
          <w:rFonts w:ascii="Arial" w:hAnsi="Arial" w:cs="Arial"/>
        </w:rPr>
        <w:t xml:space="preserve">= .230769($9,333) </w:t>
      </w:r>
    </w:p>
    <w:p w:rsidR="001D6016" w:rsidRPr="009C0960" w:rsidRDefault="009C0960" w:rsidP="009C0960">
      <w:pPr>
        <w:spacing w:line="360" w:lineRule="auto"/>
        <w:rPr>
          <w:rFonts w:ascii="Arial" w:hAnsi="Arial" w:cs="Arial"/>
        </w:rPr>
      </w:pPr>
      <w:r>
        <w:rPr>
          <w:rFonts w:ascii="Arial" w:hAnsi="Arial" w:cs="Arial"/>
        </w:rPr>
        <w:tab/>
      </w:r>
      <w:r>
        <w:rPr>
          <w:rFonts w:ascii="Arial" w:hAnsi="Arial" w:cs="Arial"/>
        </w:rPr>
        <w:tab/>
      </w:r>
      <w:r w:rsidR="001D6016" w:rsidRPr="009C0960">
        <w:rPr>
          <w:rFonts w:ascii="Arial" w:hAnsi="Arial" w:cs="Arial"/>
        </w:rPr>
        <w:t>= $2,153.77</w:t>
      </w:r>
    </w:p>
    <w:p w:rsidR="001D6016" w:rsidRPr="009C0960" w:rsidRDefault="001D6016" w:rsidP="009C0960">
      <w:pPr>
        <w:spacing w:line="360" w:lineRule="auto"/>
        <w:rPr>
          <w:rFonts w:ascii="Arial" w:hAnsi="Arial" w:cs="Arial"/>
        </w:rPr>
      </w:pPr>
      <w:r w:rsidRPr="009C0960">
        <w:rPr>
          <w:rFonts w:ascii="Arial" w:hAnsi="Arial" w:cs="Arial"/>
        </w:rPr>
        <w:t xml:space="preserve">                  </w:t>
      </w:r>
    </w:p>
    <w:p w:rsidR="009C0960" w:rsidRDefault="001D6016" w:rsidP="009C0960">
      <w:pPr>
        <w:spacing w:line="360" w:lineRule="auto"/>
        <w:rPr>
          <w:rFonts w:ascii="Arial" w:hAnsi="Arial" w:cs="Arial"/>
        </w:rPr>
      </w:pPr>
      <w:r w:rsidRPr="009C0960">
        <w:rPr>
          <w:rFonts w:ascii="Arial" w:hAnsi="Arial" w:cs="Arial"/>
        </w:rPr>
        <w:t xml:space="preserve">     </w:t>
      </w:r>
      <w:r w:rsidR="009C0960">
        <w:rPr>
          <w:rFonts w:ascii="Arial" w:hAnsi="Arial" w:cs="Arial"/>
        </w:rPr>
        <w:tab/>
      </w:r>
      <w:r w:rsidR="009C0960">
        <w:rPr>
          <w:rFonts w:ascii="Arial" w:hAnsi="Arial" w:cs="Arial"/>
        </w:rPr>
        <w:tab/>
      </w:r>
      <w:r w:rsidRPr="009C0960">
        <w:rPr>
          <w:rFonts w:ascii="Arial" w:hAnsi="Arial" w:cs="Arial"/>
        </w:rPr>
        <w:t>Stock of B = [$70,000</w:t>
      </w:r>
      <w:proofErr w:type="gramStart"/>
      <w:r w:rsidRPr="009C0960">
        <w:rPr>
          <w:rFonts w:ascii="Arial" w:hAnsi="Arial" w:cs="Arial"/>
        </w:rPr>
        <w:t>/(</w:t>
      </w:r>
      <w:proofErr w:type="gramEnd"/>
      <w:r w:rsidRPr="009C0960">
        <w:rPr>
          <w:rFonts w:ascii="Arial" w:hAnsi="Arial" w:cs="Arial"/>
        </w:rPr>
        <w:t xml:space="preserve">$100,000 - $9,000)] ($9,333) </w:t>
      </w:r>
    </w:p>
    <w:p w:rsidR="009C0960" w:rsidRDefault="009C0960" w:rsidP="009C0960">
      <w:pPr>
        <w:spacing w:line="360" w:lineRule="auto"/>
        <w:rPr>
          <w:rFonts w:ascii="Arial" w:hAnsi="Arial" w:cs="Arial"/>
        </w:rPr>
      </w:pPr>
      <w:r>
        <w:rPr>
          <w:rFonts w:ascii="Arial" w:hAnsi="Arial" w:cs="Arial"/>
        </w:rPr>
        <w:tab/>
      </w:r>
      <w:r>
        <w:rPr>
          <w:rFonts w:ascii="Arial" w:hAnsi="Arial" w:cs="Arial"/>
        </w:rPr>
        <w:tab/>
      </w:r>
      <w:r w:rsidR="001D6016" w:rsidRPr="009C0960">
        <w:rPr>
          <w:rFonts w:ascii="Arial" w:hAnsi="Arial" w:cs="Arial"/>
        </w:rPr>
        <w:t xml:space="preserve">= .7692($9,333) </w:t>
      </w:r>
    </w:p>
    <w:p w:rsidR="001D6016" w:rsidRPr="009C0960" w:rsidRDefault="009C0960" w:rsidP="009C0960">
      <w:pPr>
        <w:spacing w:line="360" w:lineRule="auto"/>
        <w:rPr>
          <w:rFonts w:ascii="Arial" w:hAnsi="Arial" w:cs="Arial"/>
        </w:rPr>
      </w:pPr>
      <w:r>
        <w:rPr>
          <w:rFonts w:ascii="Arial" w:hAnsi="Arial" w:cs="Arial"/>
        </w:rPr>
        <w:tab/>
      </w:r>
      <w:r>
        <w:rPr>
          <w:rFonts w:ascii="Arial" w:hAnsi="Arial" w:cs="Arial"/>
        </w:rPr>
        <w:tab/>
      </w:r>
      <w:r w:rsidR="001D6016" w:rsidRPr="009C0960">
        <w:rPr>
          <w:rFonts w:ascii="Arial" w:hAnsi="Arial" w:cs="Arial"/>
        </w:rPr>
        <w:t>= $7,179.23</w:t>
      </w:r>
    </w:p>
    <w:p w:rsidR="00107A52" w:rsidRDefault="00107A52" w:rsidP="009C0960">
      <w:pPr>
        <w:spacing w:line="360" w:lineRule="auto"/>
        <w:rPr>
          <w:rFonts w:ascii="Arial" w:hAnsi="Arial" w:cs="Arial"/>
        </w:rPr>
      </w:pPr>
    </w:p>
    <w:p w:rsidR="001D6016" w:rsidRDefault="00107A52" w:rsidP="009C0960">
      <w:pPr>
        <w:spacing w:line="360" w:lineRule="auto"/>
        <w:rPr>
          <w:rFonts w:ascii="Arial" w:hAnsi="Arial" w:cs="Arial"/>
        </w:rPr>
      </w:pPr>
      <w:r>
        <w:rPr>
          <w:rFonts w:ascii="Arial" w:hAnsi="Arial" w:cs="Arial"/>
        </w:rPr>
        <w:lastRenderedPageBreak/>
        <w:t xml:space="preserve">Notice that the weight of debt in B’s capital structure is based not on $30,000 of debt for B but rather on $21,000 of debt, that is, $30,000 minus $9,000.  B’s debt of $30,000 at 10% tax deductible interest, that is, $3,000 in deductible interest, means that its interest payment saves $900 in taxes at a 30% tax break, that is 30% times $3,000.  The $900 in tax savings effectively provides B with $900 in subsidized interest, which at a 10% cost of </w:t>
      </w:r>
      <w:proofErr w:type="gramStart"/>
      <w:r>
        <w:rPr>
          <w:rFonts w:ascii="Arial" w:hAnsi="Arial" w:cs="Arial"/>
        </w:rPr>
        <w:t>debt</w:t>
      </w:r>
      <w:proofErr w:type="gramEnd"/>
      <w:r>
        <w:rPr>
          <w:rFonts w:ascii="Arial" w:hAnsi="Arial" w:cs="Arial"/>
        </w:rPr>
        <w:t xml:space="preserve"> provides B with $9,000 in free financing courtesy of the government.  Thus, B’s total debt of $30,000 has two components.  One of these components is the $9,000 of debt financing paid for by the government and the remaining $21,000 which is B’s own true debt.  The total true value of B is therefore not the $100,000 shown in table 9.3 but rather $91,000, as this amount nets out the financing value subsidized by the government.   </w:t>
      </w:r>
    </w:p>
    <w:p w:rsidR="009C0960" w:rsidRPr="009C0960" w:rsidRDefault="009C0960" w:rsidP="009C0960">
      <w:pPr>
        <w:spacing w:line="360" w:lineRule="auto"/>
        <w:rPr>
          <w:rFonts w:ascii="Arial" w:hAnsi="Arial" w:cs="Arial"/>
        </w:rPr>
      </w:pPr>
    </w:p>
    <w:p w:rsidR="001D6016" w:rsidRDefault="00107A52" w:rsidP="009C0960">
      <w:pPr>
        <w:spacing w:line="360" w:lineRule="auto"/>
        <w:rPr>
          <w:rFonts w:ascii="Arial" w:hAnsi="Arial" w:cs="Arial"/>
        </w:rPr>
      </w:pPr>
      <w:r>
        <w:rPr>
          <w:rFonts w:ascii="Arial" w:hAnsi="Arial" w:cs="Arial"/>
        </w:rPr>
        <w:tab/>
        <w:t>The r</w:t>
      </w:r>
      <w:r w:rsidR="00E30D5E">
        <w:rPr>
          <w:rFonts w:ascii="Arial" w:hAnsi="Arial" w:cs="Arial"/>
        </w:rPr>
        <w:t>eturn from the $9,333 investment in B, with $2,153.77 in bonds and $7,179.23 in stocks, is</w:t>
      </w:r>
      <w:r w:rsidR="001D6016" w:rsidRPr="009C0960">
        <w:rPr>
          <w:rFonts w:ascii="Arial" w:hAnsi="Arial" w:cs="Arial"/>
        </w:rPr>
        <w:t>:</w:t>
      </w:r>
    </w:p>
    <w:p w:rsidR="00E30D5E" w:rsidRDefault="00E30D5E" w:rsidP="009C0960">
      <w:pPr>
        <w:spacing w:line="360" w:lineRule="auto"/>
        <w:rPr>
          <w:rFonts w:ascii="Arial" w:hAnsi="Arial" w:cs="Arial"/>
        </w:rPr>
      </w:pPr>
    </w:p>
    <w:p w:rsidR="002F1364" w:rsidRDefault="00E30D5E" w:rsidP="009C0960">
      <w:pPr>
        <w:spacing w:line="360" w:lineRule="auto"/>
        <w:rPr>
          <w:rFonts w:ascii="Arial" w:hAnsi="Arial" w:cs="Arial"/>
        </w:rPr>
      </w:pPr>
      <w:r>
        <w:rPr>
          <w:rFonts w:ascii="Arial" w:hAnsi="Arial" w:cs="Arial"/>
        </w:rPr>
        <w:tab/>
      </w:r>
      <w:r>
        <w:rPr>
          <w:rFonts w:ascii="Arial" w:hAnsi="Arial" w:cs="Arial"/>
        </w:rPr>
        <w:tab/>
        <w:t>Return is $1,435.85</w:t>
      </w:r>
      <w:r w:rsidR="002F1364">
        <w:rPr>
          <w:rFonts w:ascii="Arial" w:hAnsi="Arial" w:cs="Arial"/>
        </w:rPr>
        <w:t xml:space="preserve">, or </w:t>
      </w:r>
      <w:r w:rsidR="001D6016" w:rsidRPr="009C0960">
        <w:rPr>
          <w:rFonts w:ascii="Arial" w:hAnsi="Arial" w:cs="Arial"/>
        </w:rPr>
        <w:t xml:space="preserve">.10($2,153.77) + .17($7,179.23) </w:t>
      </w:r>
    </w:p>
    <w:p w:rsidR="002F1364" w:rsidRDefault="002F1364" w:rsidP="009C0960">
      <w:pPr>
        <w:spacing w:line="360" w:lineRule="auto"/>
        <w:rPr>
          <w:rFonts w:ascii="Arial" w:hAnsi="Arial" w:cs="Arial"/>
        </w:rPr>
      </w:pPr>
      <w:r>
        <w:rPr>
          <w:rFonts w:ascii="Arial" w:hAnsi="Arial" w:cs="Arial"/>
        </w:rPr>
        <w:tab/>
      </w:r>
      <w:r>
        <w:rPr>
          <w:rFonts w:ascii="Arial" w:hAnsi="Arial" w:cs="Arial"/>
        </w:rPr>
        <w:tab/>
      </w:r>
      <w:proofErr w:type="gramStart"/>
      <w:r>
        <w:rPr>
          <w:rFonts w:ascii="Arial" w:hAnsi="Arial" w:cs="Arial"/>
        </w:rPr>
        <w:t>or</w:t>
      </w:r>
      <w:proofErr w:type="gramEnd"/>
      <w:r>
        <w:rPr>
          <w:rFonts w:ascii="Arial" w:hAnsi="Arial" w:cs="Arial"/>
        </w:rPr>
        <w:t xml:space="preserve"> </w:t>
      </w:r>
      <w:r w:rsidR="001D6016" w:rsidRPr="009C0960">
        <w:rPr>
          <w:rFonts w:ascii="Arial" w:hAnsi="Arial" w:cs="Arial"/>
        </w:rPr>
        <w:t xml:space="preserve">$215.38 + $1,220.47 </w:t>
      </w:r>
    </w:p>
    <w:p w:rsidR="002F1364" w:rsidRDefault="002F1364" w:rsidP="009C0960">
      <w:pPr>
        <w:spacing w:line="360" w:lineRule="auto"/>
        <w:rPr>
          <w:rFonts w:ascii="Arial" w:hAnsi="Arial" w:cs="Arial"/>
        </w:rPr>
      </w:pPr>
    </w:p>
    <w:p w:rsidR="001D6016" w:rsidRPr="009C0960" w:rsidRDefault="002F1364" w:rsidP="009C0960">
      <w:pPr>
        <w:spacing w:line="360" w:lineRule="auto"/>
        <w:rPr>
          <w:rFonts w:ascii="Arial" w:hAnsi="Arial" w:cs="Arial"/>
        </w:rPr>
      </w:pPr>
      <w:r>
        <w:rPr>
          <w:rFonts w:ascii="Arial" w:hAnsi="Arial" w:cs="Arial"/>
        </w:rPr>
        <w:t xml:space="preserve">Notice that for the same $9,333 investment the return is higher with B ($1,435.85) than with </w:t>
      </w:r>
      <w:proofErr w:type="gramStart"/>
      <w:r>
        <w:rPr>
          <w:rFonts w:ascii="Arial" w:hAnsi="Arial" w:cs="Arial"/>
        </w:rPr>
        <w:t>A</w:t>
      </w:r>
      <w:proofErr w:type="gramEnd"/>
      <w:r>
        <w:rPr>
          <w:rFonts w:ascii="Arial" w:hAnsi="Arial" w:cs="Arial"/>
        </w:rPr>
        <w:t xml:space="preserve"> ($1,400), such that the investor gains arbitrage profits from switching from overvalued firm A to undervalued firm B.</w:t>
      </w:r>
    </w:p>
    <w:p w:rsidR="001D6016" w:rsidRPr="009C0960" w:rsidRDefault="001D6016" w:rsidP="009C0960">
      <w:pPr>
        <w:spacing w:line="360" w:lineRule="auto"/>
        <w:rPr>
          <w:rFonts w:ascii="Arial" w:hAnsi="Arial" w:cs="Arial"/>
        </w:rPr>
      </w:pPr>
    </w:p>
    <w:p w:rsidR="009C0960" w:rsidRPr="00FD1321" w:rsidRDefault="009C0960" w:rsidP="009C0960">
      <w:pPr>
        <w:spacing w:line="360" w:lineRule="auto"/>
        <w:rPr>
          <w:rFonts w:ascii="Arial" w:hAnsi="Arial" w:cs="Arial"/>
          <w:color w:val="000000"/>
          <w:szCs w:val="24"/>
        </w:rPr>
      </w:pPr>
      <w:r w:rsidRPr="00FD1321">
        <w:rPr>
          <w:rFonts w:ascii="Arial" w:hAnsi="Arial" w:cs="Arial"/>
          <w:b/>
          <w:color w:val="000000"/>
          <w:szCs w:val="24"/>
        </w:rPr>
        <w:t>9.</w:t>
      </w:r>
      <w:r w:rsidR="006C3CB4">
        <w:rPr>
          <w:rFonts w:ascii="Arial" w:hAnsi="Arial" w:cs="Arial"/>
          <w:b/>
          <w:color w:val="000000"/>
          <w:szCs w:val="24"/>
        </w:rPr>
        <w:t>4</w:t>
      </w:r>
      <w:r w:rsidRPr="00FD1321">
        <w:rPr>
          <w:rFonts w:ascii="Arial" w:hAnsi="Arial" w:cs="Arial"/>
          <w:b/>
          <w:color w:val="000000"/>
          <w:szCs w:val="24"/>
        </w:rPr>
        <w:t xml:space="preserve">.2. Arbitrage Option 2  </w:t>
      </w:r>
    </w:p>
    <w:p w:rsidR="00097F7C" w:rsidRDefault="00097F7C" w:rsidP="00097F7C">
      <w:pPr>
        <w:spacing w:line="360" w:lineRule="auto"/>
        <w:rPr>
          <w:rFonts w:ascii="Arial" w:hAnsi="Arial" w:cs="Arial"/>
          <w:color w:val="000000"/>
          <w:szCs w:val="24"/>
        </w:rPr>
      </w:pPr>
      <w:r w:rsidRPr="00FD1321">
        <w:rPr>
          <w:rFonts w:ascii="Arial" w:hAnsi="Arial" w:cs="Arial"/>
          <w:color w:val="000000"/>
          <w:szCs w:val="24"/>
        </w:rPr>
        <w:tab/>
        <w:t>The investor can invest less than $9,333 in B, and earn the same return as had been earned in A.  In this case, it is necessary to calculate how much less to invest while earning the same return.  To do this, first calculate the weighted average return in B (</w:t>
      </w:r>
      <w:proofErr w:type="spellStart"/>
      <w:r w:rsidRPr="00FD1321">
        <w:rPr>
          <w:rFonts w:ascii="Arial" w:hAnsi="Arial" w:cs="Arial"/>
          <w:color w:val="000000"/>
          <w:szCs w:val="24"/>
        </w:rPr>
        <w:t>k</w:t>
      </w:r>
      <w:r w:rsidRPr="00FD1321">
        <w:rPr>
          <w:rFonts w:ascii="Arial" w:hAnsi="Arial" w:cs="Arial"/>
          <w:color w:val="000000"/>
          <w:szCs w:val="24"/>
          <w:vertAlign w:val="subscript"/>
        </w:rPr>
        <w:t>oB</w:t>
      </w:r>
      <w:proofErr w:type="spellEnd"/>
      <w:r w:rsidRPr="00FD1321">
        <w:rPr>
          <w:rFonts w:ascii="Arial" w:hAnsi="Arial" w:cs="Arial"/>
          <w:color w:val="000000"/>
          <w:szCs w:val="24"/>
        </w:rPr>
        <w:t xml:space="preserve">), such that: </w:t>
      </w:r>
    </w:p>
    <w:p w:rsidR="00AF6645" w:rsidRDefault="00AF6645" w:rsidP="00097F7C">
      <w:pPr>
        <w:spacing w:line="360" w:lineRule="auto"/>
        <w:rPr>
          <w:rFonts w:ascii="Arial" w:hAnsi="Arial" w:cs="Arial"/>
          <w:color w:val="000000"/>
          <w:szCs w:val="24"/>
        </w:rPr>
      </w:pPr>
    </w:p>
    <w:p w:rsidR="00AF6645" w:rsidRDefault="00AF6645" w:rsidP="00097F7C">
      <w:pPr>
        <w:spacing w:line="360" w:lineRule="auto"/>
        <w:rPr>
          <w:rFonts w:ascii="Arial" w:hAnsi="Arial" w:cs="Arial"/>
          <w:color w:val="000000"/>
          <w:szCs w:val="24"/>
        </w:rPr>
      </w:pPr>
    </w:p>
    <w:p w:rsidR="00AF6645" w:rsidRPr="00FD1321" w:rsidRDefault="00AF6645" w:rsidP="00097F7C">
      <w:pPr>
        <w:spacing w:line="360" w:lineRule="auto"/>
        <w:rPr>
          <w:rFonts w:ascii="Arial" w:hAnsi="Arial" w:cs="Arial"/>
          <w:color w:val="000000"/>
          <w:szCs w:val="24"/>
        </w:rPr>
      </w:pPr>
    </w:p>
    <w:p w:rsidR="00097F7C" w:rsidRPr="00FD1321" w:rsidRDefault="00097F7C" w:rsidP="00097F7C">
      <w:pPr>
        <w:spacing w:line="360" w:lineRule="auto"/>
        <w:ind w:firstLine="720"/>
        <w:rPr>
          <w:rFonts w:ascii="Arial" w:hAnsi="Arial" w:cs="Arial"/>
          <w:color w:val="000000"/>
          <w:szCs w:val="24"/>
        </w:rPr>
      </w:pPr>
      <w:r w:rsidRPr="00FD1321">
        <w:rPr>
          <w:rFonts w:ascii="Arial" w:hAnsi="Arial" w:cs="Arial"/>
          <w:color w:val="000000"/>
          <w:szCs w:val="24"/>
        </w:rPr>
        <w:tab/>
      </w:r>
      <w:proofErr w:type="spellStart"/>
      <w:proofErr w:type="gramStart"/>
      <w:r w:rsidRPr="00FD1321">
        <w:rPr>
          <w:rFonts w:ascii="Arial" w:hAnsi="Arial" w:cs="Arial"/>
          <w:color w:val="000000"/>
          <w:szCs w:val="24"/>
        </w:rPr>
        <w:t>k</w:t>
      </w:r>
      <w:r w:rsidRPr="00FD1321">
        <w:rPr>
          <w:rFonts w:ascii="Arial" w:hAnsi="Arial" w:cs="Arial"/>
          <w:color w:val="000000"/>
          <w:szCs w:val="24"/>
          <w:vertAlign w:val="subscript"/>
        </w:rPr>
        <w:t>oB</w:t>
      </w:r>
      <w:proofErr w:type="spellEnd"/>
      <w:proofErr w:type="gramEnd"/>
      <w:r w:rsidRPr="00FD1321">
        <w:rPr>
          <w:rFonts w:ascii="Arial" w:hAnsi="Arial" w:cs="Arial"/>
          <w:color w:val="000000"/>
          <w:szCs w:val="24"/>
        </w:rPr>
        <w:t xml:space="preserve"> = (</w:t>
      </w:r>
      <w:proofErr w:type="spellStart"/>
      <w:r w:rsidRPr="00FD1321">
        <w:rPr>
          <w:rFonts w:ascii="Arial" w:hAnsi="Arial" w:cs="Arial"/>
          <w:color w:val="000000"/>
          <w:szCs w:val="24"/>
        </w:rPr>
        <w:t>w</w:t>
      </w:r>
      <w:r w:rsidRPr="00FD1321">
        <w:rPr>
          <w:rFonts w:ascii="Arial" w:hAnsi="Arial" w:cs="Arial"/>
          <w:color w:val="000000"/>
          <w:szCs w:val="24"/>
          <w:vertAlign w:val="subscript"/>
        </w:rPr>
        <w:t>dB</w:t>
      </w:r>
      <w:proofErr w:type="spellEnd"/>
      <w:r w:rsidRPr="00FD1321">
        <w:rPr>
          <w:rFonts w:ascii="Arial" w:hAnsi="Arial" w:cs="Arial"/>
          <w:color w:val="000000"/>
          <w:szCs w:val="24"/>
        </w:rPr>
        <w:t>) (</w:t>
      </w:r>
      <w:proofErr w:type="spellStart"/>
      <w:r w:rsidRPr="00FD1321">
        <w:rPr>
          <w:rFonts w:ascii="Arial" w:hAnsi="Arial" w:cs="Arial"/>
          <w:color w:val="000000"/>
          <w:szCs w:val="24"/>
        </w:rPr>
        <w:t>k</w:t>
      </w:r>
      <w:r w:rsidRPr="00FD1321">
        <w:rPr>
          <w:rFonts w:ascii="Arial" w:hAnsi="Arial" w:cs="Arial"/>
          <w:color w:val="000000"/>
          <w:szCs w:val="24"/>
          <w:vertAlign w:val="subscript"/>
        </w:rPr>
        <w:t>dB</w:t>
      </w:r>
      <w:proofErr w:type="spellEnd"/>
      <w:r w:rsidRPr="00FD1321">
        <w:rPr>
          <w:rFonts w:ascii="Arial" w:hAnsi="Arial" w:cs="Arial"/>
          <w:color w:val="000000"/>
          <w:szCs w:val="24"/>
        </w:rPr>
        <w:t>) + (</w:t>
      </w:r>
      <w:proofErr w:type="spellStart"/>
      <w:r w:rsidRPr="00FD1321">
        <w:rPr>
          <w:rFonts w:ascii="Arial" w:hAnsi="Arial" w:cs="Arial"/>
          <w:color w:val="000000"/>
          <w:szCs w:val="24"/>
        </w:rPr>
        <w:t>w</w:t>
      </w:r>
      <w:r w:rsidRPr="00FD1321">
        <w:rPr>
          <w:rFonts w:ascii="Arial" w:hAnsi="Arial" w:cs="Arial"/>
          <w:color w:val="000000"/>
          <w:szCs w:val="24"/>
          <w:vertAlign w:val="subscript"/>
        </w:rPr>
        <w:t>eB</w:t>
      </w:r>
      <w:proofErr w:type="spellEnd"/>
      <w:r w:rsidRPr="00FD1321">
        <w:rPr>
          <w:rFonts w:ascii="Arial" w:hAnsi="Arial" w:cs="Arial"/>
          <w:color w:val="000000"/>
          <w:szCs w:val="24"/>
        </w:rPr>
        <w:t>) (</w:t>
      </w:r>
      <w:proofErr w:type="spellStart"/>
      <w:r w:rsidRPr="00FD1321">
        <w:rPr>
          <w:rFonts w:ascii="Arial" w:hAnsi="Arial" w:cs="Arial"/>
          <w:color w:val="000000"/>
          <w:szCs w:val="24"/>
        </w:rPr>
        <w:t>k</w:t>
      </w:r>
      <w:r w:rsidRPr="00FD1321">
        <w:rPr>
          <w:rFonts w:ascii="Arial" w:hAnsi="Arial" w:cs="Arial"/>
          <w:color w:val="000000"/>
          <w:szCs w:val="24"/>
          <w:vertAlign w:val="subscript"/>
        </w:rPr>
        <w:t>eB</w:t>
      </w:r>
      <w:proofErr w:type="spellEnd"/>
      <w:r w:rsidRPr="00FD1321">
        <w:rPr>
          <w:rFonts w:ascii="Arial" w:hAnsi="Arial" w:cs="Arial"/>
          <w:color w:val="000000"/>
          <w:szCs w:val="24"/>
        </w:rPr>
        <w:t xml:space="preserve">) </w:t>
      </w:r>
    </w:p>
    <w:p w:rsidR="00097F7C" w:rsidRPr="00FD1321" w:rsidRDefault="00097F7C" w:rsidP="00097F7C">
      <w:pPr>
        <w:spacing w:line="360" w:lineRule="auto"/>
        <w:ind w:firstLine="720"/>
        <w:rPr>
          <w:rFonts w:ascii="Arial" w:hAnsi="Arial" w:cs="Arial"/>
          <w:color w:val="000000"/>
        </w:rPr>
      </w:pPr>
      <w:r w:rsidRPr="00FD1321">
        <w:rPr>
          <w:rFonts w:ascii="Arial" w:hAnsi="Arial" w:cs="Arial"/>
          <w:color w:val="000000"/>
          <w:szCs w:val="24"/>
        </w:rPr>
        <w:tab/>
        <w:t xml:space="preserve">= </w:t>
      </w:r>
      <w:r w:rsidRPr="00FD1321">
        <w:rPr>
          <w:rFonts w:ascii="Arial" w:hAnsi="Arial" w:cs="Arial"/>
          <w:color w:val="000000"/>
        </w:rPr>
        <w:t>[($30,000 - $9,000)</w:t>
      </w:r>
      <w:proofErr w:type="gramStart"/>
      <w:r w:rsidRPr="00FD1321">
        <w:rPr>
          <w:rFonts w:ascii="Arial" w:hAnsi="Arial" w:cs="Arial"/>
          <w:color w:val="000000"/>
        </w:rPr>
        <w:t>/(</w:t>
      </w:r>
      <w:proofErr w:type="gramEnd"/>
      <w:r w:rsidRPr="00FD1321">
        <w:rPr>
          <w:rFonts w:ascii="Arial" w:hAnsi="Arial" w:cs="Arial"/>
          <w:color w:val="000000"/>
        </w:rPr>
        <w:t>$100,000 - $9,000)] 10%</w:t>
      </w:r>
    </w:p>
    <w:p w:rsidR="00097F7C" w:rsidRPr="00FD1321" w:rsidRDefault="00097F7C" w:rsidP="00097F7C">
      <w:pPr>
        <w:spacing w:line="360" w:lineRule="auto"/>
        <w:rPr>
          <w:rFonts w:ascii="Arial" w:hAnsi="Arial" w:cs="Arial"/>
          <w:color w:val="000000"/>
        </w:rPr>
      </w:pPr>
      <w:r w:rsidRPr="00FD1321">
        <w:rPr>
          <w:rFonts w:ascii="Arial" w:hAnsi="Arial" w:cs="Arial"/>
          <w:color w:val="000000"/>
        </w:rPr>
        <w:t xml:space="preserve">   </w:t>
      </w:r>
      <w:r w:rsidRPr="00FD1321">
        <w:rPr>
          <w:rFonts w:ascii="Arial" w:hAnsi="Arial" w:cs="Arial"/>
          <w:color w:val="000000"/>
        </w:rPr>
        <w:tab/>
      </w:r>
      <w:r w:rsidRPr="00FD1321">
        <w:rPr>
          <w:rFonts w:ascii="Arial" w:hAnsi="Arial" w:cs="Arial"/>
          <w:color w:val="000000"/>
        </w:rPr>
        <w:tab/>
        <w:t>+ [($70,000)</w:t>
      </w:r>
      <w:proofErr w:type="gramStart"/>
      <w:r w:rsidRPr="00FD1321">
        <w:rPr>
          <w:rFonts w:ascii="Arial" w:hAnsi="Arial" w:cs="Arial"/>
          <w:color w:val="000000"/>
        </w:rPr>
        <w:t>/(</w:t>
      </w:r>
      <w:proofErr w:type="gramEnd"/>
      <w:r w:rsidRPr="00FD1321">
        <w:rPr>
          <w:rFonts w:ascii="Arial" w:hAnsi="Arial" w:cs="Arial"/>
          <w:color w:val="000000"/>
        </w:rPr>
        <w:t xml:space="preserve">$100,000 - $9,000)] 17% </w:t>
      </w:r>
    </w:p>
    <w:p w:rsidR="00097F7C" w:rsidRPr="00FD1321" w:rsidRDefault="00097F7C" w:rsidP="00097F7C">
      <w:pPr>
        <w:spacing w:line="360" w:lineRule="auto"/>
        <w:rPr>
          <w:rFonts w:ascii="Arial" w:hAnsi="Arial" w:cs="Arial"/>
          <w:color w:val="000000"/>
          <w:szCs w:val="24"/>
        </w:rPr>
      </w:pPr>
      <w:r w:rsidRPr="00FD1321">
        <w:rPr>
          <w:rFonts w:ascii="Arial" w:hAnsi="Arial" w:cs="Arial"/>
          <w:color w:val="000000"/>
        </w:rPr>
        <w:tab/>
      </w:r>
      <w:r w:rsidRPr="00FD1321">
        <w:rPr>
          <w:rFonts w:ascii="Arial" w:hAnsi="Arial" w:cs="Arial"/>
          <w:color w:val="000000"/>
        </w:rPr>
        <w:tab/>
      </w:r>
      <w:r w:rsidRPr="00FD1321">
        <w:rPr>
          <w:rFonts w:ascii="Arial" w:hAnsi="Arial" w:cs="Arial"/>
          <w:color w:val="000000"/>
          <w:szCs w:val="24"/>
        </w:rPr>
        <w:t>= (</w:t>
      </w:r>
      <w:r w:rsidRPr="00FD1321">
        <w:rPr>
          <w:rFonts w:ascii="Arial" w:hAnsi="Arial" w:cs="Arial"/>
          <w:color w:val="000000"/>
        </w:rPr>
        <w:t>.230769</w:t>
      </w:r>
      <w:r w:rsidRPr="00FD1321">
        <w:rPr>
          <w:rFonts w:ascii="Arial" w:hAnsi="Arial" w:cs="Arial"/>
          <w:color w:val="000000"/>
          <w:szCs w:val="24"/>
        </w:rPr>
        <w:t>) 10% + (</w:t>
      </w:r>
      <w:r w:rsidRPr="00FD1321">
        <w:rPr>
          <w:rFonts w:ascii="Arial" w:hAnsi="Arial" w:cs="Arial"/>
          <w:color w:val="000000"/>
        </w:rPr>
        <w:t>7692</w:t>
      </w:r>
      <w:r w:rsidRPr="00FD1321">
        <w:rPr>
          <w:rFonts w:ascii="Arial" w:hAnsi="Arial" w:cs="Arial"/>
          <w:color w:val="000000"/>
          <w:szCs w:val="24"/>
        </w:rPr>
        <w:t>) 17%</w:t>
      </w:r>
    </w:p>
    <w:p w:rsidR="001D61E2" w:rsidRPr="00FD1321" w:rsidRDefault="001D61E2" w:rsidP="00097F7C">
      <w:pPr>
        <w:spacing w:line="360" w:lineRule="auto"/>
        <w:rPr>
          <w:rFonts w:ascii="Arial" w:hAnsi="Arial" w:cs="Arial"/>
          <w:color w:val="000000"/>
        </w:rPr>
      </w:pPr>
      <w:r w:rsidRPr="00FD1321">
        <w:rPr>
          <w:rFonts w:ascii="Arial" w:hAnsi="Arial" w:cs="Arial"/>
          <w:color w:val="000000"/>
          <w:szCs w:val="24"/>
        </w:rPr>
        <w:tab/>
      </w:r>
      <w:r w:rsidRPr="00FD1321">
        <w:rPr>
          <w:rFonts w:ascii="Arial" w:hAnsi="Arial" w:cs="Arial"/>
          <w:color w:val="000000"/>
          <w:szCs w:val="24"/>
        </w:rPr>
        <w:tab/>
        <w:t>= 15.3846%</w:t>
      </w:r>
    </w:p>
    <w:p w:rsidR="00097F7C" w:rsidRPr="00FD1321" w:rsidRDefault="00BF5A03" w:rsidP="00097F7C">
      <w:pPr>
        <w:spacing w:line="360" w:lineRule="auto"/>
        <w:rPr>
          <w:rFonts w:ascii="Arial" w:hAnsi="Arial" w:cs="Arial"/>
          <w:color w:val="000000"/>
          <w:szCs w:val="24"/>
        </w:rPr>
      </w:pPr>
      <w:r w:rsidRPr="00FD1321">
        <w:rPr>
          <w:rFonts w:ascii="Arial" w:hAnsi="Arial" w:cs="Arial"/>
          <w:color w:val="000000"/>
          <w:szCs w:val="24"/>
        </w:rPr>
        <w:tab/>
      </w:r>
      <w:r w:rsidR="00097F7C" w:rsidRPr="00FD1321">
        <w:rPr>
          <w:rFonts w:ascii="Arial" w:hAnsi="Arial" w:cs="Arial"/>
          <w:color w:val="000000"/>
          <w:szCs w:val="24"/>
        </w:rPr>
        <w:t>Notice that the weights of debt (</w:t>
      </w:r>
      <w:proofErr w:type="spellStart"/>
      <w:r w:rsidR="00097F7C" w:rsidRPr="00FD1321">
        <w:rPr>
          <w:rFonts w:ascii="Arial" w:hAnsi="Arial" w:cs="Arial"/>
          <w:color w:val="000000"/>
          <w:szCs w:val="24"/>
        </w:rPr>
        <w:t>w</w:t>
      </w:r>
      <w:r w:rsidR="00097F7C" w:rsidRPr="00FD1321">
        <w:rPr>
          <w:rFonts w:ascii="Arial" w:hAnsi="Arial" w:cs="Arial"/>
          <w:color w:val="000000"/>
          <w:szCs w:val="24"/>
          <w:vertAlign w:val="subscript"/>
        </w:rPr>
        <w:t>dB</w:t>
      </w:r>
      <w:proofErr w:type="spellEnd"/>
      <w:r w:rsidR="00097F7C" w:rsidRPr="00FD1321">
        <w:rPr>
          <w:rFonts w:ascii="Arial" w:hAnsi="Arial" w:cs="Arial"/>
          <w:color w:val="000000"/>
          <w:szCs w:val="24"/>
        </w:rPr>
        <w:t>) and equity (</w:t>
      </w:r>
      <w:proofErr w:type="spellStart"/>
      <w:r w:rsidR="00097F7C" w:rsidRPr="00FD1321">
        <w:rPr>
          <w:rFonts w:ascii="Arial" w:hAnsi="Arial" w:cs="Arial"/>
          <w:color w:val="000000"/>
          <w:szCs w:val="24"/>
        </w:rPr>
        <w:t>w</w:t>
      </w:r>
      <w:r w:rsidR="00097F7C" w:rsidRPr="00FD1321">
        <w:rPr>
          <w:rFonts w:ascii="Arial" w:hAnsi="Arial" w:cs="Arial"/>
          <w:color w:val="000000"/>
          <w:szCs w:val="24"/>
          <w:vertAlign w:val="subscript"/>
        </w:rPr>
        <w:t>eB</w:t>
      </w:r>
      <w:proofErr w:type="spellEnd"/>
      <w:r w:rsidR="00097F7C" w:rsidRPr="00FD1321">
        <w:rPr>
          <w:rFonts w:ascii="Arial" w:hAnsi="Arial" w:cs="Arial"/>
          <w:color w:val="000000"/>
          <w:szCs w:val="24"/>
        </w:rPr>
        <w:t xml:space="preserve">) in B have been adjusted to neutralize the subsidized value of debt provided by the government for B through the tax deduction of interest.  This adjustment is made to consider the true capital structure of B, separate from the free financing provided by the government. </w:t>
      </w:r>
    </w:p>
    <w:p w:rsidR="001D61E2" w:rsidRPr="00FD1321" w:rsidRDefault="001D61E2" w:rsidP="00097F7C">
      <w:pPr>
        <w:spacing w:line="360" w:lineRule="auto"/>
        <w:rPr>
          <w:rFonts w:ascii="Arial" w:hAnsi="Arial" w:cs="Arial"/>
          <w:color w:val="000000"/>
          <w:szCs w:val="24"/>
        </w:rPr>
      </w:pPr>
      <w:r w:rsidRPr="00FD1321">
        <w:rPr>
          <w:rFonts w:ascii="Arial" w:hAnsi="Arial" w:cs="Arial"/>
          <w:color w:val="000000"/>
          <w:szCs w:val="24"/>
        </w:rPr>
        <w:t xml:space="preserve">Need to rewrite </w:t>
      </w:r>
    </w:p>
    <w:p w:rsidR="001D61E2" w:rsidRPr="00FD1321" w:rsidRDefault="001D61E2" w:rsidP="001D61E2">
      <w:pPr>
        <w:spacing w:line="360" w:lineRule="auto"/>
        <w:rPr>
          <w:rFonts w:ascii="Arial" w:hAnsi="Arial" w:cs="Arial"/>
          <w:color w:val="000000"/>
          <w:szCs w:val="24"/>
        </w:rPr>
      </w:pPr>
      <w:r w:rsidRPr="00FD1321">
        <w:rPr>
          <w:rFonts w:ascii="Arial" w:hAnsi="Arial" w:cs="Arial"/>
          <w:color w:val="000000"/>
          <w:szCs w:val="24"/>
        </w:rPr>
        <w:tab/>
        <w:t xml:space="preserve">Therefore, to earn $1,400 return in B (that is, the same dollar return as was earned in A) one must invest $9,100 in B, an amount less than the $9,333 invested in A, as shown below.  </w:t>
      </w:r>
    </w:p>
    <w:p w:rsidR="001D61E2" w:rsidRPr="00FD1321" w:rsidRDefault="001D61E2" w:rsidP="001D61E2">
      <w:pPr>
        <w:spacing w:line="360" w:lineRule="auto"/>
        <w:rPr>
          <w:rFonts w:ascii="Arial" w:hAnsi="Arial" w:cs="Arial"/>
          <w:color w:val="000000"/>
          <w:szCs w:val="24"/>
        </w:rPr>
      </w:pPr>
      <w:r w:rsidRPr="00FD1321">
        <w:rPr>
          <w:rFonts w:ascii="Arial" w:hAnsi="Arial" w:cs="Arial"/>
          <w:color w:val="000000"/>
          <w:szCs w:val="24"/>
        </w:rPr>
        <w:tab/>
        <w:t xml:space="preserve">This amount is obtained by capitalizing the $1,400 return by the weighted average return in B, such that: </w:t>
      </w:r>
    </w:p>
    <w:p w:rsidR="001D61E2" w:rsidRPr="00FD1321" w:rsidRDefault="001D61E2" w:rsidP="001D61E2">
      <w:pPr>
        <w:spacing w:line="360" w:lineRule="auto"/>
        <w:ind w:firstLine="720"/>
        <w:rPr>
          <w:rFonts w:ascii="Arial" w:hAnsi="Arial" w:cs="Arial"/>
          <w:color w:val="000000"/>
          <w:szCs w:val="24"/>
        </w:rPr>
      </w:pPr>
      <w:r w:rsidRPr="00FD1321">
        <w:rPr>
          <w:rFonts w:ascii="Arial" w:hAnsi="Arial" w:cs="Arial"/>
          <w:color w:val="000000"/>
          <w:szCs w:val="24"/>
        </w:rPr>
        <w:tab/>
        <w:t xml:space="preserve">$9,100 = $1,400 / </w:t>
      </w:r>
      <w:proofErr w:type="spellStart"/>
      <w:r w:rsidRPr="00FD1321">
        <w:rPr>
          <w:rFonts w:ascii="Arial" w:hAnsi="Arial" w:cs="Arial"/>
          <w:color w:val="000000"/>
          <w:szCs w:val="24"/>
        </w:rPr>
        <w:t>k</w:t>
      </w:r>
      <w:r w:rsidRPr="00FD1321">
        <w:rPr>
          <w:rFonts w:ascii="Arial" w:hAnsi="Arial" w:cs="Arial"/>
          <w:color w:val="000000"/>
          <w:szCs w:val="24"/>
          <w:vertAlign w:val="subscript"/>
        </w:rPr>
        <w:t>oB</w:t>
      </w:r>
      <w:proofErr w:type="spellEnd"/>
      <w:r w:rsidRPr="00FD1321">
        <w:rPr>
          <w:rFonts w:ascii="Arial" w:hAnsi="Arial" w:cs="Arial"/>
          <w:color w:val="000000"/>
          <w:szCs w:val="24"/>
        </w:rPr>
        <w:t xml:space="preserve"> </w:t>
      </w:r>
      <w:proofErr w:type="gramStart"/>
      <w:r w:rsidRPr="00FD1321">
        <w:rPr>
          <w:rFonts w:ascii="Arial" w:hAnsi="Arial" w:cs="Arial"/>
          <w:color w:val="000000"/>
          <w:szCs w:val="24"/>
        </w:rPr>
        <w:t>=  $</w:t>
      </w:r>
      <w:proofErr w:type="gramEnd"/>
      <w:r w:rsidRPr="00FD1321">
        <w:rPr>
          <w:rFonts w:ascii="Arial" w:hAnsi="Arial" w:cs="Arial"/>
          <w:color w:val="000000"/>
          <w:szCs w:val="24"/>
        </w:rPr>
        <w:t>1,400 / .153846</w:t>
      </w:r>
    </w:p>
    <w:p w:rsidR="005256C1" w:rsidRPr="00FD1321" w:rsidRDefault="005256C1" w:rsidP="005256C1">
      <w:pPr>
        <w:rPr>
          <w:color w:val="000000"/>
        </w:rPr>
      </w:pPr>
    </w:p>
    <w:p w:rsidR="00B67256" w:rsidRPr="00FD1321" w:rsidRDefault="00B67256" w:rsidP="00B67256">
      <w:pPr>
        <w:spacing w:line="360" w:lineRule="auto"/>
        <w:rPr>
          <w:rFonts w:ascii="Arial" w:hAnsi="Arial" w:cs="Arial"/>
          <w:color w:val="000000"/>
          <w:szCs w:val="24"/>
        </w:rPr>
      </w:pPr>
      <w:r w:rsidRPr="00FD1321">
        <w:rPr>
          <w:rFonts w:ascii="Arial" w:hAnsi="Arial" w:cs="Arial"/>
          <w:color w:val="000000"/>
          <w:szCs w:val="24"/>
        </w:rPr>
        <w:tab/>
        <w:t>The investment of $9,100 in B is invested in the proportion of debt and equity in B, except that as before the debt of B has to be adjusted for the amount that is not subsidized by its interest tax deduction.  Therefore, buy the following amounts of B’s bonds and stocks.</w:t>
      </w:r>
    </w:p>
    <w:p w:rsidR="00B67256" w:rsidRPr="00FD1321" w:rsidRDefault="00B67256" w:rsidP="00B67256">
      <w:pPr>
        <w:spacing w:line="360" w:lineRule="auto"/>
        <w:rPr>
          <w:rFonts w:ascii="Arial" w:hAnsi="Arial" w:cs="Arial"/>
          <w:color w:val="000000"/>
          <w:szCs w:val="24"/>
        </w:rPr>
      </w:pPr>
    </w:p>
    <w:p w:rsidR="00B67256" w:rsidRPr="00FD1321" w:rsidRDefault="00B67256" w:rsidP="00B67256">
      <w:pPr>
        <w:spacing w:line="360" w:lineRule="auto"/>
        <w:rPr>
          <w:rFonts w:ascii="Arial" w:hAnsi="Arial" w:cs="Arial"/>
          <w:color w:val="000000"/>
        </w:rPr>
      </w:pPr>
      <w:r w:rsidRPr="00FD1321">
        <w:rPr>
          <w:rFonts w:ascii="Arial" w:hAnsi="Arial" w:cs="Arial"/>
          <w:color w:val="000000"/>
        </w:rPr>
        <w:t xml:space="preserve">                  </w:t>
      </w:r>
      <w:r w:rsidRPr="00FD1321">
        <w:rPr>
          <w:rFonts w:ascii="Arial" w:hAnsi="Arial" w:cs="Arial"/>
          <w:color w:val="000000"/>
        </w:rPr>
        <w:tab/>
        <w:t>Bonds of B = [($30,000 - $9,000)</w:t>
      </w:r>
      <w:proofErr w:type="gramStart"/>
      <w:r w:rsidRPr="00FD1321">
        <w:rPr>
          <w:rFonts w:ascii="Arial" w:hAnsi="Arial" w:cs="Arial"/>
          <w:color w:val="000000"/>
        </w:rPr>
        <w:t>/(</w:t>
      </w:r>
      <w:proofErr w:type="gramEnd"/>
      <w:r w:rsidRPr="00FD1321">
        <w:rPr>
          <w:rFonts w:ascii="Arial" w:hAnsi="Arial" w:cs="Arial"/>
          <w:color w:val="000000"/>
        </w:rPr>
        <w:t xml:space="preserve">$100,000 - $9,000)] ($9,100) </w:t>
      </w:r>
    </w:p>
    <w:p w:rsidR="00B67256" w:rsidRPr="00FD1321" w:rsidRDefault="00B67256" w:rsidP="00B67256">
      <w:pPr>
        <w:spacing w:line="360" w:lineRule="auto"/>
        <w:rPr>
          <w:rFonts w:ascii="Arial" w:hAnsi="Arial" w:cs="Arial"/>
          <w:color w:val="000000"/>
        </w:rPr>
      </w:pPr>
      <w:r w:rsidRPr="00FD1321">
        <w:rPr>
          <w:rFonts w:ascii="Arial" w:hAnsi="Arial" w:cs="Arial"/>
          <w:color w:val="000000"/>
        </w:rPr>
        <w:tab/>
      </w:r>
      <w:r w:rsidRPr="00FD1321">
        <w:rPr>
          <w:rFonts w:ascii="Arial" w:hAnsi="Arial" w:cs="Arial"/>
          <w:color w:val="000000"/>
        </w:rPr>
        <w:tab/>
        <w:t xml:space="preserve">= .230769($9,100) </w:t>
      </w:r>
    </w:p>
    <w:p w:rsidR="00B67256" w:rsidRPr="00FD1321" w:rsidRDefault="00B67256" w:rsidP="00B67256">
      <w:pPr>
        <w:spacing w:line="360" w:lineRule="auto"/>
        <w:rPr>
          <w:rFonts w:ascii="Arial" w:hAnsi="Arial" w:cs="Arial"/>
          <w:color w:val="000000"/>
        </w:rPr>
      </w:pPr>
      <w:r w:rsidRPr="00FD1321">
        <w:rPr>
          <w:rFonts w:ascii="Arial" w:hAnsi="Arial" w:cs="Arial"/>
          <w:color w:val="000000"/>
        </w:rPr>
        <w:tab/>
      </w:r>
      <w:r w:rsidRPr="00FD1321">
        <w:rPr>
          <w:rFonts w:ascii="Arial" w:hAnsi="Arial" w:cs="Arial"/>
          <w:color w:val="000000"/>
        </w:rPr>
        <w:tab/>
        <w:t>= $2,100.00</w:t>
      </w:r>
    </w:p>
    <w:p w:rsidR="00B67256" w:rsidRPr="00FD1321" w:rsidRDefault="00B67256" w:rsidP="00B67256">
      <w:pPr>
        <w:spacing w:line="360" w:lineRule="auto"/>
        <w:rPr>
          <w:rFonts w:ascii="Arial" w:hAnsi="Arial" w:cs="Arial"/>
          <w:color w:val="000000"/>
        </w:rPr>
      </w:pPr>
      <w:r w:rsidRPr="00FD1321">
        <w:rPr>
          <w:rFonts w:ascii="Arial" w:hAnsi="Arial" w:cs="Arial"/>
          <w:color w:val="000000"/>
        </w:rPr>
        <w:t xml:space="preserve">                  </w:t>
      </w:r>
    </w:p>
    <w:p w:rsidR="00B67256" w:rsidRPr="00FD1321" w:rsidRDefault="00B67256" w:rsidP="00B67256">
      <w:pPr>
        <w:spacing w:line="360" w:lineRule="auto"/>
        <w:rPr>
          <w:rFonts w:ascii="Arial" w:hAnsi="Arial" w:cs="Arial"/>
          <w:color w:val="000000"/>
        </w:rPr>
      </w:pPr>
      <w:r w:rsidRPr="00FD1321">
        <w:rPr>
          <w:rFonts w:ascii="Arial" w:hAnsi="Arial" w:cs="Arial"/>
          <w:color w:val="000000"/>
        </w:rPr>
        <w:t xml:space="preserve">     </w:t>
      </w:r>
      <w:r w:rsidRPr="00FD1321">
        <w:rPr>
          <w:rFonts w:ascii="Arial" w:hAnsi="Arial" w:cs="Arial"/>
          <w:color w:val="000000"/>
        </w:rPr>
        <w:tab/>
      </w:r>
      <w:r w:rsidRPr="00FD1321">
        <w:rPr>
          <w:rFonts w:ascii="Arial" w:hAnsi="Arial" w:cs="Arial"/>
          <w:color w:val="000000"/>
        </w:rPr>
        <w:tab/>
        <w:t>Stock of B = [$70,000</w:t>
      </w:r>
      <w:proofErr w:type="gramStart"/>
      <w:r w:rsidRPr="00FD1321">
        <w:rPr>
          <w:rFonts w:ascii="Arial" w:hAnsi="Arial" w:cs="Arial"/>
          <w:color w:val="000000"/>
        </w:rPr>
        <w:t>/(</w:t>
      </w:r>
      <w:proofErr w:type="gramEnd"/>
      <w:r w:rsidRPr="00FD1321">
        <w:rPr>
          <w:rFonts w:ascii="Arial" w:hAnsi="Arial" w:cs="Arial"/>
          <w:color w:val="000000"/>
        </w:rPr>
        <w:t xml:space="preserve">$100,000 - $9,000)] ($9,100) </w:t>
      </w:r>
    </w:p>
    <w:p w:rsidR="00B67256" w:rsidRPr="00FD1321" w:rsidRDefault="00B67256" w:rsidP="00B67256">
      <w:pPr>
        <w:spacing w:line="360" w:lineRule="auto"/>
        <w:rPr>
          <w:rFonts w:ascii="Arial" w:hAnsi="Arial" w:cs="Arial"/>
          <w:color w:val="000000"/>
        </w:rPr>
      </w:pPr>
      <w:r w:rsidRPr="00FD1321">
        <w:rPr>
          <w:rFonts w:ascii="Arial" w:hAnsi="Arial" w:cs="Arial"/>
          <w:color w:val="000000"/>
        </w:rPr>
        <w:tab/>
      </w:r>
      <w:r w:rsidRPr="00FD1321">
        <w:rPr>
          <w:rFonts w:ascii="Arial" w:hAnsi="Arial" w:cs="Arial"/>
          <w:color w:val="000000"/>
        </w:rPr>
        <w:tab/>
        <w:t xml:space="preserve">= .7692($9,100) </w:t>
      </w:r>
    </w:p>
    <w:p w:rsidR="00B67256" w:rsidRPr="00FD1321" w:rsidRDefault="00B67256" w:rsidP="00B67256">
      <w:pPr>
        <w:spacing w:line="360" w:lineRule="auto"/>
        <w:rPr>
          <w:rFonts w:ascii="Arial" w:hAnsi="Arial" w:cs="Arial"/>
          <w:color w:val="000000"/>
        </w:rPr>
      </w:pPr>
      <w:r w:rsidRPr="00FD1321">
        <w:rPr>
          <w:rFonts w:ascii="Arial" w:hAnsi="Arial" w:cs="Arial"/>
          <w:color w:val="000000"/>
        </w:rPr>
        <w:tab/>
      </w:r>
      <w:r w:rsidRPr="00FD1321">
        <w:rPr>
          <w:rFonts w:ascii="Arial" w:hAnsi="Arial" w:cs="Arial"/>
          <w:color w:val="000000"/>
        </w:rPr>
        <w:tab/>
        <w:t>= $7,000.00</w:t>
      </w:r>
    </w:p>
    <w:p w:rsidR="00B67256" w:rsidRPr="00FD1321" w:rsidRDefault="00B67256" w:rsidP="00B67256">
      <w:pPr>
        <w:spacing w:line="360" w:lineRule="auto"/>
        <w:rPr>
          <w:rFonts w:ascii="Arial" w:hAnsi="Arial" w:cs="Arial"/>
          <w:color w:val="000000"/>
        </w:rPr>
      </w:pPr>
    </w:p>
    <w:p w:rsidR="00B67256" w:rsidRPr="00FD1321" w:rsidRDefault="00B67256" w:rsidP="00B67256">
      <w:pPr>
        <w:spacing w:line="360" w:lineRule="auto"/>
        <w:rPr>
          <w:rFonts w:ascii="Arial" w:hAnsi="Arial" w:cs="Arial"/>
          <w:color w:val="000000"/>
        </w:rPr>
      </w:pPr>
      <w:r w:rsidRPr="00FD1321">
        <w:rPr>
          <w:rFonts w:ascii="Arial" w:hAnsi="Arial" w:cs="Arial"/>
          <w:color w:val="000000"/>
        </w:rPr>
        <w:tab/>
        <w:t>The return from the $9,100 investment in B, with $2,100.00 in bonds and $7,000.00 in stocks, is $1,400:</w:t>
      </w:r>
    </w:p>
    <w:p w:rsidR="00B67256" w:rsidRPr="00FD1321" w:rsidRDefault="00B67256" w:rsidP="00B67256">
      <w:pPr>
        <w:spacing w:line="360" w:lineRule="auto"/>
        <w:rPr>
          <w:rFonts w:ascii="Arial" w:hAnsi="Arial" w:cs="Arial"/>
          <w:color w:val="000000"/>
        </w:rPr>
      </w:pPr>
    </w:p>
    <w:p w:rsidR="00B67256" w:rsidRPr="00FD1321" w:rsidRDefault="00B67256" w:rsidP="00B67256">
      <w:pPr>
        <w:spacing w:line="360" w:lineRule="auto"/>
        <w:rPr>
          <w:rFonts w:ascii="Arial" w:hAnsi="Arial" w:cs="Arial"/>
          <w:color w:val="000000"/>
        </w:rPr>
      </w:pPr>
      <w:r w:rsidRPr="00FD1321">
        <w:rPr>
          <w:rFonts w:ascii="Arial" w:hAnsi="Arial" w:cs="Arial"/>
          <w:color w:val="000000"/>
        </w:rPr>
        <w:tab/>
      </w:r>
      <w:r w:rsidRPr="00FD1321">
        <w:rPr>
          <w:rFonts w:ascii="Arial" w:hAnsi="Arial" w:cs="Arial"/>
          <w:color w:val="000000"/>
        </w:rPr>
        <w:tab/>
        <w:t xml:space="preserve">Return is $1,435.85, or .10($2,100.00) + .17($7,000.00) </w:t>
      </w:r>
    </w:p>
    <w:p w:rsidR="00B67256" w:rsidRPr="00FD1321" w:rsidRDefault="00B67256" w:rsidP="00B67256">
      <w:pPr>
        <w:spacing w:line="360" w:lineRule="auto"/>
        <w:rPr>
          <w:rFonts w:ascii="Arial" w:hAnsi="Arial" w:cs="Arial"/>
          <w:color w:val="000000"/>
        </w:rPr>
      </w:pPr>
      <w:r w:rsidRPr="00FD1321">
        <w:rPr>
          <w:rFonts w:ascii="Arial" w:hAnsi="Arial" w:cs="Arial"/>
          <w:color w:val="000000"/>
        </w:rPr>
        <w:tab/>
      </w:r>
      <w:r w:rsidRPr="00FD1321">
        <w:rPr>
          <w:rFonts w:ascii="Arial" w:hAnsi="Arial" w:cs="Arial"/>
          <w:color w:val="000000"/>
        </w:rPr>
        <w:tab/>
      </w:r>
      <w:proofErr w:type="gramStart"/>
      <w:r w:rsidRPr="00FD1321">
        <w:rPr>
          <w:rFonts w:ascii="Arial" w:hAnsi="Arial" w:cs="Arial"/>
          <w:color w:val="000000"/>
        </w:rPr>
        <w:t>or</w:t>
      </w:r>
      <w:proofErr w:type="gramEnd"/>
      <w:r w:rsidRPr="00FD1321">
        <w:rPr>
          <w:rFonts w:ascii="Arial" w:hAnsi="Arial" w:cs="Arial"/>
          <w:color w:val="000000"/>
        </w:rPr>
        <w:t xml:space="preserve"> $210.00 + $1,190.00 = $1,400.00</w:t>
      </w:r>
    </w:p>
    <w:p w:rsidR="00B67256" w:rsidRPr="00FD1321" w:rsidRDefault="00B67256" w:rsidP="00B67256">
      <w:pPr>
        <w:spacing w:line="360" w:lineRule="auto"/>
        <w:rPr>
          <w:rFonts w:ascii="Arial" w:hAnsi="Arial" w:cs="Arial"/>
          <w:color w:val="000000"/>
        </w:rPr>
      </w:pPr>
    </w:p>
    <w:p w:rsidR="00B67256" w:rsidRPr="00FD1321" w:rsidRDefault="00B67256" w:rsidP="00B67256">
      <w:pPr>
        <w:spacing w:line="360" w:lineRule="auto"/>
        <w:rPr>
          <w:rFonts w:ascii="Arial" w:hAnsi="Arial" w:cs="Arial"/>
          <w:color w:val="000000"/>
        </w:rPr>
      </w:pPr>
      <w:r w:rsidRPr="00FD1321">
        <w:rPr>
          <w:rFonts w:ascii="Arial" w:hAnsi="Arial" w:cs="Arial"/>
          <w:color w:val="000000"/>
        </w:rPr>
        <w:t>Notice that for a $9,100 investment in B, which is less than the $9,333 investment in A, the return is the same, such that the investor gains arbitrage profits from switching from overvalued firm A to undervalued firm B.</w:t>
      </w:r>
    </w:p>
    <w:p w:rsidR="00CC7E5B" w:rsidRPr="00FD1321" w:rsidRDefault="00CC7E5B" w:rsidP="00B67256">
      <w:pPr>
        <w:spacing w:line="360" w:lineRule="auto"/>
        <w:rPr>
          <w:rFonts w:ascii="Arial" w:hAnsi="Arial" w:cs="Arial"/>
          <w:color w:val="000000"/>
        </w:rPr>
      </w:pPr>
    </w:p>
    <w:p w:rsidR="00B67256" w:rsidRPr="00A06FA9" w:rsidRDefault="00B67256" w:rsidP="00B67256">
      <w:pPr>
        <w:keepNext/>
        <w:spacing w:line="360" w:lineRule="auto"/>
        <w:outlineLvl w:val="1"/>
        <w:rPr>
          <w:rFonts w:ascii="Arial" w:hAnsi="Arial" w:cs="Arial"/>
          <w:b/>
        </w:rPr>
      </w:pPr>
      <w:r>
        <w:rPr>
          <w:rFonts w:ascii="Arial" w:hAnsi="Arial" w:cs="Arial"/>
          <w:b/>
        </w:rPr>
        <w:t>9.</w:t>
      </w:r>
      <w:r w:rsidR="006C3CB4">
        <w:rPr>
          <w:rFonts w:ascii="Arial" w:hAnsi="Arial" w:cs="Arial"/>
          <w:b/>
        </w:rPr>
        <w:t>5</w:t>
      </w:r>
      <w:r>
        <w:rPr>
          <w:rFonts w:ascii="Arial" w:hAnsi="Arial" w:cs="Arial"/>
          <w:b/>
        </w:rPr>
        <w:t xml:space="preserve">. Levered Firm </w:t>
      </w:r>
      <w:r w:rsidR="006F608A">
        <w:rPr>
          <w:rFonts w:ascii="Arial" w:hAnsi="Arial" w:cs="Arial"/>
          <w:b/>
        </w:rPr>
        <w:t>Over</w:t>
      </w:r>
      <w:r w:rsidRPr="00A06FA9">
        <w:rPr>
          <w:rFonts w:ascii="Arial" w:hAnsi="Arial" w:cs="Arial"/>
          <w:b/>
        </w:rPr>
        <w:t>valued with Taxes</w:t>
      </w:r>
    </w:p>
    <w:p w:rsidR="006F608A" w:rsidRPr="00FD1321" w:rsidRDefault="006F608A" w:rsidP="006F608A">
      <w:pPr>
        <w:spacing w:line="360" w:lineRule="auto"/>
        <w:rPr>
          <w:rFonts w:ascii="Arial" w:hAnsi="Arial" w:cs="Arial"/>
          <w:color w:val="000000"/>
        </w:rPr>
      </w:pPr>
      <w:r w:rsidRPr="00FD1321">
        <w:rPr>
          <w:rFonts w:ascii="Arial" w:hAnsi="Arial" w:cs="Arial"/>
          <w:color w:val="000000"/>
        </w:rPr>
        <w:tab/>
        <w:t>Assume the same initial conditions as in section 9.1.3 for firms A and B, except that the cost of equity for B (owning to its financial leverage) is 16% instead of 17%.  The interest cost, earnings available to stockholders, and the values of stock and debt (assume perpetual cash flows without growth) for firms A and B are shown in Table 9.4 below.  Observe that levered firm B (third column of table 9.3) is overvalued, as it is worth over $11,000 more than A’s value even though the value of its tax deduction of interest is worth only $9,000.</w:t>
      </w:r>
    </w:p>
    <w:p w:rsidR="005256C1" w:rsidRDefault="005256C1"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Default="00C448AC" w:rsidP="005256C1">
      <w:pPr>
        <w:rPr>
          <w:color w:val="000000"/>
        </w:rPr>
      </w:pPr>
    </w:p>
    <w:p w:rsidR="00C448AC" w:rsidRPr="00FD1321" w:rsidRDefault="00C448AC" w:rsidP="005256C1">
      <w:pPr>
        <w:rPr>
          <w:color w:val="000000"/>
        </w:rPr>
      </w:pPr>
    </w:p>
    <w:p w:rsidR="00B67256" w:rsidRPr="00D953CE" w:rsidRDefault="00B67256" w:rsidP="00B67256">
      <w:pPr>
        <w:spacing w:line="360" w:lineRule="auto"/>
        <w:rPr>
          <w:rFonts w:ascii="Arial" w:hAnsi="Arial" w:cs="Arial"/>
          <w:b/>
        </w:rPr>
      </w:pPr>
      <w:proofErr w:type="gramStart"/>
      <w:r w:rsidRPr="00D953CE">
        <w:rPr>
          <w:rFonts w:ascii="Arial" w:hAnsi="Arial" w:cs="Arial"/>
          <w:b/>
        </w:rPr>
        <w:t>Table 9.</w:t>
      </w:r>
      <w:r>
        <w:rPr>
          <w:rFonts w:ascii="Arial" w:hAnsi="Arial" w:cs="Arial"/>
          <w:b/>
        </w:rPr>
        <w:t>4</w:t>
      </w:r>
      <w:r w:rsidRPr="00D953CE">
        <w:rPr>
          <w:rFonts w:ascii="Arial" w:hAnsi="Arial" w:cs="Arial"/>
          <w:b/>
        </w:rPr>
        <w:t>.</w:t>
      </w:r>
      <w:proofErr w:type="gramEnd"/>
      <w:r w:rsidRPr="00D953CE">
        <w:rPr>
          <w:rFonts w:ascii="Arial" w:hAnsi="Arial" w:cs="Arial"/>
          <w:b/>
        </w:rPr>
        <w:t xml:space="preserve"> Levered Firm </w:t>
      </w:r>
      <w:r>
        <w:rPr>
          <w:rFonts w:ascii="Arial" w:hAnsi="Arial" w:cs="Arial"/>
          <w:b/>
        </w:rPr>
        <w:t>Over</w:t>
      </w:r>
      <w:r w:rsidRPr="00D953CE">
        <w:rPr>
          <w:rFonts w:ascii="Arial" w:hAnsi="Arial" w:cs="Arial"/>
          <w:b/>
        </w:rPr>
        <w:t>valued with Taxes</w:t>
      </w:r>
    </w:p>
    <w:p w:rsidR="005256C1" w:rsidRDefault="005256C1" w:rsidP="005256C1"/>
    <w:p w:rsidR="005256C1" w:rsidRDefault="005256C1" w:rsidP="005256C1">
      <w:r>
        <w:t xml:space="preserve">                            </w:t>
      </w:r>
      <w:r>
        <w:rPr>
          <w:u w:val="single"/>
        </w:rPr>
        <w:t>A         B</w:t>
      </w:r>
      <w:r w:rsidR="0087709A">
        <w:rPr>
          <w:u w:val="single"/>
        </w:rPr>
        <w:t>______</w:t>
      </w:r>
      <w:r>
        <w:rPr>
          <w:u w:val="single"/>
        </w:rPr>
        <w:t xml:space="preserve">     </w:t>
      </w:r>
    </w:p>
    <w:p w:rsidR="005256C1" w:rsidRDefault="005256C1" w:rsidP="005256C1"/>
    <w:p w:rsidR="005256C1" w:rsidRDefault="005256C1" w:rsidP="005256C1">
      <w:r>
        <w:t>NOI                        $20,000    $20,000</w:t>
      </w:r>
    </w:p>
    <w:p w:rsidR="005256C1" w:rsidRDefault="005256C1" w:rsidP="005256C1">
      <w:r>
        <w:t xml:space="preserve">Taxes (30%)                  </w:t>
      </w:r>
      <w:r>
        <w:rPr>
          <w:u w:val="single"/>
        </w:rPr>
        <w:t>6,000      6,000</w:t>
      </w:r>
    </w:p>
    <w:p w:rsidR="005256C1" w:rsidRDefault="005256C1" w:rsidP="005256C1"/>
    <w:p w:rsidR="005256C1" w:rsidRDefault="005256C1" w:rsidP="005256C1">
      <w:r>
        <w:t>EAT                         14,000     14,000</w:t>
      </w:r>
    </w:p>
    <w:p w:rsidR="0087709A" w:rsidRDefault="005256C1" w:rsidP="005256C1">
      <w:r>
        <w:t xml:space="preserve">Interest (10%)                </w:t>
      </w:r>
      <w:r>
        <w:noBreakHyphen/>
        <w:t xml:space="preserve">         3,000</w:t>
      </w:r>
    </w:p>
    <w:p w:rsidR="005256C1" w:rsidRDefault="005256C1" w:rsidP="005256C1">
      <w:r>
        <w:t>Tax Saving on Interest (30%</w:t>
      </w:r>
      <w:proofErr w:type="gramStart"/>
      <w:r>
        <w:t xml:space="preserve">)  </w:t>
      </w:r>
      <w:r>
        <w:noBreakHyphen/>
      </w:r>
      <w:proofErr w:type="gramEnd"/>
      <w:r>
        <w:t xml:space="preserve">           900</w:t>
      </w:r>
    </w:p>
    <w:p w:rsidR="005256C1" w:rsidRDefault="005256C1" w:rsidP="005256C1"/>
    <w:p w:rsidR="005256C1" w:rsidRDefault="005256C1" w:rsidP="005256C1">
      <w:r>
        <w:t>Earnings Available to</w:t>
      </w:r>
    </w:p>
    <w:p w:rsidR="005256C1" w:rsidRDefault="005256C1" w:rsidP="005256C1">
      <w:r>
        <w:t xml:space="preserve">   Stockholders            $14,000    $11,900</w:t>
      </w:r>
      <w:r>
        <w:rPr>
          <w:rStyle w:val="FootnoteReference"/>
        </w:rPr>
        <w:footnoteReference w:id="4"/>
      </w:r>
    </w:p>
    <w:p w:rsidR="005256C1" w:rsidRDefault="005256C1" w:rsidP="005256C1">
      <w:r>
        <w:t>Equity Capitalization Rate     15%        16%</w:t>
      </w:r>
    </w:p>
    <w:p w:rsidR="005256C1" w:rsidRDefault="005256C1" w:rsidP="005256C1"/>
    <w:p w:rsidR="005256C1" w:rsidRDefault="005256C1" w:rsidP="005256C1">
      <w:r>
        <w:t>Value of Stock              93,333     74,375</w:t>
      </w:r>
    </w:p>
    <w:p w:rsidR="005256C1" w:rsidRDefault="005256C1" w:rsidP="005256C1">
      <w:r>
        <w:t xml:space="preserve">Value of Debt (10% </w:t>
      </w:r>
      <w:proofErr w:type="spellStart"/>
      <w:r>
        <w:t>int</w:t>
      </w:r>
      <w:proofErr w:type="spellEnd"/>
      <w:r>
        <w:t xml:space="preserve">)    </w:t>
      </w:r>
      <w:r>
        <w:rPr>
          <w:u w:val="single"/>
        </w:rPr>
        <w:t xml:space="preserve">   -        30,000</w:t>
      </w:r>
      <w:r>
        <w:rPr>
          <w:rStyle w:val="FootnoteReference"/>
          <w:u w:val="single"/>
        </w:rPr>
        <w:footnoteReference w:id="5"/>
      </w:r>
    </w:p>
    <w:p w:rsidR="005256C1" w:rsidRDefault="005256C1" w:rsidP="005256C1"/>
    <w:p w:rsidR="005256C1" w:rsidRDefault="005256C1" w:rsidP="005256C1">
      <w:r>
        <w:t xml:space="preserve">Total Value               </w:t>
      </w:r>
      <w:r>
        <w:rPr>
          <w:u w:val="single"/>
        </w:rPr>
        <w:t>$ 93,333   $104,375</w:t>
      </w:r>
    </w:p>
    <w:p w:rsidR="005256C1" w:rsidRDefault="005256C1" w:rsidP="005256C1"/>
    <w:p w:rsidR="005256C1" w:rsidRDefault="005256C1" w:rsidP="005256C1"/>
    <w:p w:rsidR="006F608A" w:rsidRPr="00FD1321" w:rsidRDefault="006F608A" w:rsidP="006F608A">
      <w:pPr>
        <w:spacing w:line="360" w:lineRule="auto"/>
        <w:rPr>
          <w:rFonts w:ascii="Arial" w:hAnsi="Arial" w:cs="Arial"/>
          <w:color w:val="000000"/>
        </w:rPr>
      </w:pPr>
      <w:r w:rsidRPr="00FD1321">
        <w:rPr>
          <w:rFonts w:ascii="Arial" w:hAnsi="Arial" w:cs="Arial"/>
          <w:color w:val="000000"/>
        </w:rPr>
        <w:t xml:space="preserve">The arbitrage that is possible – switching </w:t>
      </w:r>
      <w:r w:rsidR="007E3E02" w:rsidRPr="00FD1321">
        <w:rPr>
          <w:rFonts w:ascii="Arial" w:hAnsi="Arial" w:cs="Arial"/>
          <w:color w:val="000000"/>
        </w:rPr>
        <w:t>from B</w:t>
      </w:r>
      <w:r w:rsidRPr="00FD1321">
        <w:rPr>
          <w:rFonts w:ascii="Arial" w:hAnsi="Arial" w:cs="Arial"/>
          <w:color w:val="000000"/>
        </w:rPr>
        <w:t xml:space="preserve"> to </w:t>
      </w:r>
      <w:r w:rsidR="007E3E02" w:rsidRPr="00FD1321">
        <w:rPr>
          <w:rFonts w:ascii="Arial" w:hAnsi="Arial" w:cs="Arial"/>
          <w:color w:val="000000"/>
        </w:rPr>
        <w:t>A</w:t>
      </w:r>
      <w:r w:rsidRPr="00FD1321">
        <w:rPr>
          <w:rFonts w:ascii="Arial" w:hAnsi="Arial" w:cs="Arial"/>
          <w:color w:val="000000"/>
        </w:rPr>
        <w:t xml:space="preserve"> - in the example in table 9.</w:t>
      </w:r>
      <w:r w:rsidR="007E3E02" w:rsidRPr="00FD1321">
        <w:rPr>
          <w:rFonts w:ascii="Arial" w:hAnsi="Arial" w:cs="Arial"/>
          <w:color w:val="000000"/>
        </w:rPr>
        <w:t>4</w:t>
      </w:r>
      <w:r w:rsidRPr="00FD1321">
        <w:rPr>
          <w:rFonts w:ascii="Arial" w:hAnsi="Arial" w:cs="Arial"/>
          <w:color w:val="000000"/>
        </w:rPr>
        <w:t xml:space="preserve"> above is shown below.</w:t>
      </w:r>
    </w:p>
    <w:p w:rsidR="006F608A" w:rsidRPr="00FD1321" w:rsidRDefault="006F608A" w:rsidP="006F608A">
      <w:pPr>
        <w:spacing w:line="360" w:lineRule="auto"/>
        <w:rPr>
          <w:rFonts w:ascii="Arial" w:hAnsi="Arial" w:cs="Arial"/>
          <w:color w:val="000000"/>
          <w:szCs w:val="24"/>
        </w:rPr>
      </w:pPr>
      <w:r w:rsidRPr="00FD1321">
        <w:rPr>
          <w:rFonts w:ascii="Arial" w:hAnsi="Arial" w:cs="Arial"/>
          <w:color w:val="000000"/>
          <w:szCs w:val="24"/>
        </w:rPr>
        <w:t>1. Initial Conditions</w:t>
      </w:r>
    </w:p>
    <w:p w:rsidR="006F608A" w:rsidRPr="00FD1321" w:rsidRDefault="006F608A" w:rsidP="006F608A">
      <w:pPr>
        <w:spacing w:line="360" w:lineRule="auto"/>
        <w:rPr>
          <w:rFonts w:ascii="Arial" w:hAnsi="Arial" w:cs="Arial"/>
          <w:color w:val="000000"/>
          <w:szCs w:val="24"/>
        </w:rPr>
      </w:pPr>
      <w:r w:rsidRPr="00FD1321">
        <w:rPr>
          <w:rFonts w:ascii="Arial" w:hAnsi="Arial" w:cs="Arial"/>
          <w:color w:val="000000"/>
          <w:szCs w:val="24"/>
        </w:rPr>
        <w:tab/>
        <w:t xml:space="preserve">An investor owns 10% of Stock </w:t>
      </w:r>
      <w:r w:rsidR="007E3E02" w:rsidRPr="00FD1321">
        <w:rPr>
          <w:rFonts w:ascii="Arial" w:hAnsi="Arial" w:cs="Arial"/>
          <w:color w:val="000000"/>
          <w:szCs w:val="24"/>
        </w:rPr>
        <w:t>B</w:t>
      </w:r>
      <w:r w:rsidRPr="00FD1321">
        <w:rPr>
          <w:rFonts w:ascii="Arial" w:hAnsi="Arial" w:cs="Arial"/>
          <w:color w:val="000000"/>
          <w:szCs w:val="24"/>
        </w:rPr>
        <w:t xml:space="preserve">, or </w:t>
      </w:r>
      <w:r w:rsidR="007E3E02" w:rsidRPr="00FD1321">
        <w:rPr>
          <w:rFonts w:ascii="Arial" w:hAnsi="Arial" w:cs="Arial"/>
          <w:color w:val="000000"/>
        </w:rPr>
        <w:t>$7,437.50</w:t>
      </w:r>
      <w:r w:rsidRPr="00FD1321">
        <w:rPr>
          <w:rFonts w:ascii="Arial" w:hAnsi="Arial" w:cs="Arial"/>
          <w:color w:val="000000"/>
          <w:szCs w:val="24"/>
        </w:rPr>
        <w:t xml:space="preserve"> worth of the stock, or 10% of the </w:t>
      </w:r>
      <w:r w:rsidR="007E3E02" w:rsidRPr="00FD1321">
        <w:rPr>
          <w:rFonts w:ascii="Arial" w:hAnsi="Arial" w:cs="Arial"/>
          <w:color w:val="000000"/>
        </w:rPr>
        <w:t>$74,375</w:t>
      </w:r>
      <w:r w:rsidRPr="00FD1321">
        <w:rPr>
          <w:rFonts w:ascii="Arial" w:hAnsi="Arial" w:cs="Arial"/>
          <w:color w:val="000000"/>
          <w:szCs w:val="24"/>
        </w:rPr>
        <w:t xml:space="preserve"> total value of the stock. </w:t>
      </w:r>
    </w:p>
    <w:p w:rsidR="006F608A" w:rsidRPr="00FD1321" w:rsidRDefault="006F608A" w:rsidP="006F608A">
      <w:pPr>
        <w:spacing w:line="360" w:lineRule="auto"/>
        <w:rPr>
          <w:rFonts w:ascii="Arial" w:hAnsi="Arial" w:cs="Arial"/>
          <w:color w:val="000000"/>
          <w:szCs w:val="24"/>
        </w:rPr>
      </w:pPr>
      <w:r w:rsidRPr="00FD1321">
        <w:rPr>
          <w:rFonts w:ascii="Arial" w:hAnsi="Arial" w:cs="Arial"/>
          <w:color w:val="000000"/>
          <w:szCs w:val="24"/>
        </w:rPr>
        <w:t xml:space="preserve"> </w:t>
      </w:r>
      <w:r w:rsidRPr="00FD1321">
        <w:rPr>
          <w:rFonts w:ascii="Arial" w:hAnsi="Arial" w:cs="Arial"/>
          <w:color w:val="000000"/>
          <w:szCs w:val="24"/>
        </w:rPr>
        <w:tab/>
        <w:t>The return on this investment is $1,</w:t>
      </w:r>
      <w:r w:rsidR="007E3E02" w:rsidRPr="00FD1321">
        <w:rPr>
          <w:rFonts w:ascii="Arial" w:hAnsi="Arial" w:cs="Arial"/>
          <w:color w:val="000000"/>
          <w:szCs w:val="24"/>
        </w:rPr>
        <w:t>190.00</w:t>
      </w:r>
      <w:r w:rsidRPr="00FD1321">
        <w:rPr>
          <w:rFonts w:ascii="Arial" w:hAnsi="Arial" w:cs="Arial"/>
          <w:color w:val="000000"/>
          <w:szCs w:val="24"/>
        </w:rPr>
        <w:t xml:space="preserve">, or 10% ownership interest </w:t>
      </w:r>
      <w:proofErr w:type="gramStart"/>
      <w:r w:rsidRPr="00FD1321">
        <w:rPr>
          <w:rFonts w:ascii="Arial" w:hAnsi="Arial" w:cs="Arial"/>
          <w:color w:val="000000"/>
          <w:szCs w:val="24"/>
        </w:rPr>
        <w:t>times</w:t>
      </w:r>
      <w:proofErr w:type="gramEnd"/>
      <w:r w:rsidRPr="00FD1321">
        <w:rPr>
          <w:rFonts w:ascii="Arial" w:hAnsi="Arial" w:cs="Arial"/>
          <w:color w:val="000000"/>
          <w:szCs w:val="24"/>
        </w:rPr>
        <w:t xml:space="preserve"> $1</w:t>
      </w:r>
      <w:r w:rsidR="007E3E02" w:rsidRPr="00FD1321">
        <w:rPr>
          <w:rFonts w:ascii="Arial" w:hAnsi="Arial" w:cs="Arial"/>
          <w:color w:val="000000"/>
          <w:szCs w:val="24"/>
        </w:rPr>
        <w:t>1</w:t>
      </w:r>
      <w:r w:rsidRPr="00FD1321">
        <w:rPr>
          <w:rFonts w:ascii="Arial" w:hAnsi="Arial" w:cs="Arial"/>
          <w:color w:val="000000"/>
          <w:szCs w:val="24"/>
        </w:rPr>
        <w:t>,</w:t>
      </w:r>
      <w:r w:rsidR="007E3E02" w:rsidRPr="00FD1321">
        <w:rPr>
          <w:rFonts w:ascii="Arial" w:hAnsi="Arial" w:cs="Arial"/>
          <w:color w:val="000000"/>
          <w:szCs w:val="24"/>
        </w:rPr>
        <w:t>9</w:t>
      </w:r>
      <w:r w:rsidRPr="00FD1321">
        <w:rPr>
          <w:rFonts w:ascii="Arial" w:hAnsi="Arial" w:cs="Arial"/>
          <w:color w:val="000000"/>
          <w:szCs w:val="24"/>
        </w:rPr>
        <w:t>00 earnings available to stockholders, or 1</w:t>
      </w:r>
      <w:r w:rsidR="007E3E02" w:rsidRPr="00FD1321">
        <w:rPr>
          <w:rFonts w:ascii="Arial" w:hAnsi="Arial" w:cs="Arial"/>
          <w:color w:val="000000"/>
          <w:szCs w:val="24"/>
        </w:rPr>
        <w:t>6</w:t>
      </w:r>
      <w:r w:rsidRPr="00FD1321">
        <w:rPr>
          <w:rFonts w:ascii="Arial" w:hAnsi="Arial" w:cs="Arial"/>
          <w:color w:val="000000"/>
          <w:szCs w:val="24"/>
        </w:rPr>
        <w:t>% equity capitalization rate times $</w:t>
      </w:r>
      <w:r w:rsidR="007E3E02" w:rsidRPr="00FD1321">
        <w:rPr>
          <w:rFonts w:ascii="Arial" w:hAnsi="Arial" w:cs="Arial"/>
          <w:color w:val="000000"/>
          <w:szCs w:val="24"/>
        </w:rPr>
        <w:t>7,437.50</w:t>
      </w:r>
      <w:r w:rsidRPr="00FD1321">
        <w:rPr>
          <w:rFonts w:ascii="Arial" w:hAnsi="Arial" w:cs="Arial"/>
          <w:color w:val="000000"/>
          <w:szCs w:val="24"/>
        </w:rPr>
        <w:t xml:space="preserve"> equity ownership.</w:t>
      </w:r>
    </w:p>
    <w:p w:rsidR="006F608A" w:rsidRPr="00FD1321" w:rsidRDefault="006F608A" w:rsidP="006F608A">
      <w:pPr>
        <w:spacing w:line="360" w:lineRule="auto"/>
        <w:rPr>
          <w:rFonts w:ascii="Arial" w:hAnsi="Arial" w:cs="Arial"/>
          <w:color w:val="000000"/>
          <w:szCs w:val="24"/>
        </w:rPr>
      </w:pPr>
      <w:r w:rsidRPr="00FD1321">
        <w:rPr>
          <w:rFonts w:ascii="Arial" w:hAnsi="Arial" w:cs="Arial"/>
          <w:color w:val="000000"/>
          <w:szCs w:val="24"/>
        </w:rPr>
        <w:t xml:space="preserve">2. The investor sells their ownership interest in </w:t>
      </w:r>
      <w:r w:rsidR="007E3E02" w:rsidRPr="00FD1321">
        <w:rPr>
          <w:rFonts w:ascii="Arial" w:hAnsi="Arial" w:cs="Arial"/>
          <w:color w:val="000000"/>
          <w:szCs w:val="24"/>
        </w:rPr>
        <w:t>B</w:t>
      </w:r>
      <w:r w:rsidRPr="00FD1321">
        <w:rPr>
          <w:rFonts w:ascii="Arial" w:hAnsi="Arial" w:cs="Arial"/>
          <w:color w:val="000000"/>
          <w:szCs w:val="24"/>
        </w:rPr>
        <w:t xml:space="preserve"> for $</w:t>
      </w:r>
      <w:r w:rsidR="007E3E02" w:rsidRPr="00FD1321">
        <w:rPr>
          <w:rFonts w:ascii="Arial" w:hAnsi="Arial" w:cs="Arial"/>
          <w:color w:val="000000"/>
          <w:szCs w:val="24"/>
        </w:rPr>
        <w:t>7,437.50</w:t>
      </w:r>
      <w:r w:rsidRPr="00FD1321">
        <w:rPr>
          <w:rFonts w:ascii="Arial" w:hAnsi="Arial" w:cs="Arial"/>
          <w:color w:val="000000"/>
          <w:szCs w:val="24"/>
        </w:rPr>
        <w:t>.</w:t>
      </w:r>
    </w:p>
    <w:p w:rsidR="006F608A" w:rsidRPr="00FD1321" w:rsidRDefault="006F608A" w:rsidP="006F608A">
      <w:pPr>
        <w:spacing w:line="360" w:lineRule="auto"/>
        <w:rPr>
          <w:rFonts w:ascii="Arial" w:hAnsi="Arial" w:cs="Arial"/>
          <w:color w:val="000000"/>
          <w:szCs w:val="24"/>
        </w:rPr>
      </w:pPr>
      <w:r w:rsidRPr="00FD1321">
        <w:rPr>
          <w:rFonts w:ascii="Arial" w:hAnsi="Arial" w:cs="Arial"/>
          <w:color w:val="000000"/>
          <w:szCs w:val="24"/>
        </w:rPr>
        <w:t xml:space="preserve">3. The investor buys an ownership interest in </w:t>
      </w:r>
      <w:r w:rsidR="007E3E02" w:rsidRPr="00FD1321">
        <w:rPr>
          <w:rFonts w:ascii="Arial" w:hAnsi="Arial" w:cs="Arial"/>
          <w:color w:val="000000"/>
          <w:szCs w:val="24"/>
        </w:rPr>
        <w:t>A</w:t>
      </w:r>
      <w:r w:rsidRPr="00FD1321">
        <w:rPr>
          <w:rFonts w:ascii="Arial" w:hAnsi="Arial" w:cs="Arial"/>
          <w:color w:val="000000"/>
          <w:szCs w:val="24"/>
        </w:rPr>
        <w:t xml:space="preserve"> because </w:t>
      </w:r>
      <w:r w:rsidR="007E3E02" w:rsidRPr="00FD1321">
        <w:rPr>
          <w:rFonts w:ascii="Arial" w:hAnsi="Arial" w:cs="Arial"/>
          <w:color w:val="000000"/>
          <w:szCs w:val="24"/>
        </w:rPr>
        <w:t>A</w:t>
      </w:r>
      <w:r w:rsidRPr="00FD1321">
        <w:rPr>
          <w:rFonts w:ascii="Arial" w:hAnsi="Arial" w:cs="Arial"/>
          <w:color w:val="000000"/>
          <w:szCs w:val="24"/>
        </w:rPr>
        <w:t xml:space="preserve"> is undervalued</w:t>
      </w:r>
      <w:r w:rsidR="007E3E02" w:rsidRPr="00FD1321">
        <w:rPr>
          <w:rFonts w:ascii="Arial" w:hAnsi="Arial" w:cs="Arial"/>
          <w:color w:val="000000"/>
          <w:szCs w:val="24"/>
        </w:rPr>
        <w:t>.</w:t>
      </w:r>
      <w:r w:rsidRPr="00FD1321">
        <w:rPr>
          <w:rFonts w:ascii="Arial" w:hAnsi="Arial" w:cs="Arial"/>
          <w:color w:val="000000"/>
          <w:szCs w:val="24"/>
        </w:rPr>
        <w:t xml:space="preserve">  There are various optio</w:t>
      </w:r>
      <w:r w:rsidR="007E3E02" w:rsidRPr="00FD1321">
        <w:rPr>
          <w:rFonts w:ascii="Arial" w:hAnsi="Arial" w:cs="Arial"/>
          <w:color w:val="000000"/>
          <w:szCs w:val="24"/>
        </w:rPr>
        <w:t>ns in how the investor can buy A</w:t>
      </w:r>
      <w:r w:rsidRPr="00FD1321">
        <w:rPr>
          <w:rFonts w:ascii="Arial" w:hAnsi="Arial" w:cs="Arial"/>
          <w:color w:val="000000"/>
          <w:szCs w:val="24"/>
        </w:rPr>
        <w:t>.</w:t>
      </w:r>
    </w:p>
    <w:p w:rsidR="006F608A" w:rsidRDefault="006F608A" w:rsidP="005256C1"/>
    <w:p w:rsidR="00990F6A" w:rsidRPr="00FD1321" w:rsidRDefault="00990F6A" w:rsidP="003F7DE2">
      <w:pPr>
        <w:spacing w:line="360" w:lineRule="auto"/>
        <w:rPr>
          <w:rFonts w:ascii="Arial" w:hAnsi="Arial" w:cs="Arial"/>
          <w:color w:val="000000"/>
          <w:szCs w:val="24"/>
        </w:rPr>
      </w:pPr>
      <w:r w:rsidRPr="00FD1321">
        <w:rPr>
          <w:rFonts w:ascii="Arial" w:hAnsi="Arial" w:cs="Arial"/>
          <w:b/>
          <w:color w:val="000000"/>
          <w:szCs w:val="24"/>
        </w:rPr>
        <w:lastRenderedPageBreak/>
        <w:t>9.</w:t>
      </w:r>
      <w:r w:rsidR="006C3CB4">
        <w:rPr>
          <w:rFonts w:ascii="Arial" w:hAnsi="Arial" w:cs="Arial"/>
          <w:b/>
          <w:color w:val="000000"/>
          <w:szCs w:val="24"/>
        </w:rPr>
        <w:t>5.</w:t>
      </w:r>
      <w:r w:rsidRPr="00FD1321">
        <w:rPr>
          <w:rFonts w:ascii="Arial" w:hAnsi="Arial" w:cs="Arial"/>
          <w:b/>
          <w:color w:val="000000"/>
          <w:szCs w:val="24"/>
        </w:rPr>
        <w:t xml:space="preserve">1. Arbitrage Option 1  </w:t>
      </w:r>
    </w:p>
    <w:p w:rsidR="00990F6A" w:rsidRPr="00FD1321" w:rsidRDefault="00990F6A" w:rsidP="003F7DE2">
      <w:pPr>
        <w:spacing w:line="360" w:lineRule="auto"/>
        <w:rPr>
          <w:rFonts w:ascii="Arial" w:hAnsi="Arial" w:cs="Arial"/>
          <w:color w:val="000000"/>
        </w:rPr>
      </w:pPr>
      <w:r w:rsidRPr="00FD1321">
        <w:rPr>
          <w:rFonts w:ascii="Arial" w:hAnsi="Arial" w:cs="Arial"/>
          <w:color w:val="000000"/>
        </w:rPr>
        <w:tab/>
        <w:t xml:space="preserve">The investor ownership interest in </w:t>
      </w:r>
      <w:r w:rsidR="003F7DE2" w:rsidRPr="00FD1321">
        <w:rPr>
          <w:rFonts w:ascii="Arial" w:hAnsi="Arial" w:cs="Arial"/>
          <w:color w:val="000000"/>
        </w:rPr>
        <w:t>B</w:t>
      </w:r>
      <w:r w:rsidRPr="00FD1321">
        <w:rPr>
          <w:rFonts w:ascii="Arial" w:hAnsi="Arial" w:cs="Arial"/>
          <w:color w:val="000000"/>
        </w:rPr>
        <w:t xml:space="preserve"> is $7,437.50 or 10% ownership </w:t>
      </w:r>
      <w:r w:rsidR="003F7DE2" w:rsidRPr="00FD1321">
        <w:rPr>
          <w:rFonts w:ascii="Arial" w:hAnsi="Arial" w:cs="Arial"/>
          <w:color w:val="000000"/>
        </w:rPr>
        <w:t>in B</w:t>
      </w:r>
      <w:r w:rsidRPr="00FD1321">
        <w:rPr>
          <w:rFonts w:ascii="Arial" w:hAnsi="Arial" w:cs="Arial"/>
          <w:color w:val="000000"/>
        </w:rPr>
        <w:t>.</w:t>
      </w:r>
    </w:p>
    <w:p w:rsidR="00990F6A" w:rsidRPr="00FD1321" w:rsidRDefault="00990F6A" w:rsidP="003F7DE2">
      <w:pPr>
        <w:spacing w:line="360" w:lineRule="auto"/>
        <w:rPr>
          <w:rFonts w:ascii="Arial" w:hAnsi="Arial" w:cs="Arial"/>
          <w:color w:val="000000"/>
        </w:rPr>
      </w:pPr>
      <w:r w:rsidRPr="00FD1321">
        <w:rPr>
          <w:rFonts w:ascii="Arial" w:hAnsi="Arial" w:cs="Arial"/>
          <w:color w:val="000000"/>
        </w:rPr>
        <w:t>Note that when one owns 10% of B, one is responsible for 10% of B’s debt, but B’s debt is not $30,000, but instead $21,000 after considering the tax subsidy on debt.</w:t>
      </w:r>
      <w:r w:rsidR="00244336" w:rsidRPr="00FD1321">
        <w:rPr>
          <w:rFonts w:ascii="Arial" w:hAnsi="Arial" w:cs="Arial"/>
          <w:color w:val="000000"/>
        </w:rPr>
        <w:t xml:space="preserve">  Thus, the owner of 10% of B’s stock is responsible (in a roundabout way) for 10% of B’s debt.</w:t>
      </w:r>
    </w:p>
    <w:p w:rsidR="003F7DE2" w:rsidRPr="00FD1321" w:rsidRDefault="00990F6A" w:rsidP="003F7DE2">
      <w:pPr>
        <w:spacing w:line="360" w:lineRule="auto"/>
        <w:rPr>
          <w:rFonts w:ascii="Arial" w:hAnsi="Arial" w:cs="Arial"/>
          <w:color w:val="000000"/>
        </w:rPr>
      </w:pPr>
      <w:r w:rsidRPr="00FD1321">
        <w:rPr>
          <w:rFonts w:ascii="Arial" w:hAnsi="Arial" w:cs="Arial"/>
          <w:color w:val="000000"/>
        </w:rPr>
        <w:tab/>
        <w:t xml:space="preserve">Now, sell ownership interest in B, and receive $7,437.50.  Also, borrow an amount equal to 10% of B’s debt, or $2,100 at 10% interest (using homemade leverage).  </w:t>
      </w:r>
    </w:p>
    <w:p w:rsidR="00990F6A" w:rsidRPr="00FD1321" w:rsidRDefault="003F7DE2" w:rsidP="003F7DE2">
      <w:pPr>
        <w:spacing w:line="360" w:lineRule="auto"/>
        <w:rPr>
          <w:rFonts w:ascii="Arial" w:hAnsi="Arial" w:cs="Arial"/>
          <w:color w:val="000000"/>
        </w:rPr>
      </w:pPr>
      <w:r w:rsidRPr="00FD1321">
        <w:rPr>
          <w:rFonts w:ascii="Arial" w:hAnsi="Arial" w:cs="Arial"/>
          <w:color w:val="000000"/>
        </w:rPr>
        <w:tab/>
        <w:t xml:space="preserve">Thus, from the investor’s point of view, the leverage in A is the same as that in </w:t>
      </w:r>
      <w:proofErr w:type="gramStart"/>
      <w:r w:rsidRPr="00FD1321">
        <w:rPr>
          <w:rFonts w:ascii="Arial" w:hAnsi="Arial" w:cs="Arial"/>
          <w:color w:val="000000"/>
        </w:rPr>
        <w:t>B,</w:t>
      </w:r>
      <w:proofErr w:type="gramEnd"/>
      <w:r w:rsidRPr="00FD1321">
        <w:rPr>
          <w:rFonts w:ascii="Arial" w:hAnsi="Arial" w:cs="Arial"/>
          <w:color w:val="000000"/>
        </w:rPr>
        <w:t xml:space="preserve"> and differences in return cannot therefore be related to differences in leverage. </w:t>
      </w:r>
      <w:r w:rsidR="00990F6A" w:rsidRPr="00FD1321">
        <w:rPr>
          <w:rFonts w:ascii="Arial" w:hAnsi="Arial" w:cs="Arial"/>
          <w:color w:val="000000"/>
        </w:rPr>
        <w:t>The total amount available to invest in A is $9,537.50.</w:t>
      </w:r>
    </w:p>
    <w:p w:rsidR="00990F6A" w:rsidRPr="00FD1321" w:rsidRDefault="00990F6A" w:rsidP="003F7DE2">
      <w:pPr>
        <w:spacing w:line="360" w:lineRule="auto"/>
        <w:rPr>
          <w:rFonts w:ascii="Arial" w:hAnsi="Arial" w:cs="Arial"/>
          <w:color w:val="000000"/>
        </w:rPr>
      </w:pPr>
      <w:r w:rsidRPr="00FD1321">
        <w:rPr>
          <w:rFonts w:ascii="Arial" w:hAnsi="Arial" w:cs="Arial"/>
          <w:color w:val="000000"/>
        </w:rPr>
        <w:tab/>
        <w:t>Invest this entire amount of $9,537.50 in A. Notice that in this case the investor owns a higher percentage of A, that is, 10.22% or $9,537.50 / $93,333, than the 10% of B that was formerly owned.</w:t>
      </w:r>
    </w:p>
    <w:p w:rsidR="00990F6A" w:rsidRPr="00FD1321" w:rsidRDefault="00990F6A" w:rsidP="003F7DE2">
      <w:pPr>
        <w:spacing w:line="360" w:lineRule="auto"/>
        <w:rPr>
          <w:rFonts w:ascii="Arial" w:hAnsi="Arial" w:cs="Arial"/>
          <w:color w:val="000000"/>
          <w:szCs w:val="24"/>
        </w:rPr>
      </w:pPr>
      <w:r w:rsidRPr="00FD1321">
        <w:rPr>
          <w:rFonts w:ascii="Arial" w:hAnsi="Arial" w:cs="Arial"/>
          <w:color w:val="000000"/>
          <w:szCs w:val="24"/>
        </w:rPr>
        <w:tab/>
        <w:t>The return from the $9,537.50 investment in A is $1,</w:t>
      </w:r>
      <w:r w:rsidR="003F7DE2" w:rsidRPr="00FD1321">
        <w:rPr>
          <w:rFonts w:ascii="Arial" w:hAnsi="Arial" w:cs="Arial"/>
          <w:color w:val="000000"/>
          <w:szCs w:val="24"/>
        </w:rPr>
        <w:t>220.63</w:t>
      </w:r>
      <w:r w:rsidRPr="00FD1321">
        <w:rPr>
          <w:rFonts w:ascii="Arial" w:hAnsi="Arial" w:cs="Arial"/>
          <w:color w:val="000000"/>
          <w:szCs w:val="24"/>
        </w:rPr>
        <w:t>, such that:</w:t>
      </w:r>
    </w:p>
    <w:p w:rsidR="00990F6A" w:rsidRPr="00FD1321" w:rsidRDefault="003F7DE2" w:rsidP="003F7DE2">
      <w:pPr>
        <w:spacing w:line="360" w:lineRule="auto"/>
        <w:rPr>
          <w:rFonts w:ascii="Arial" w:hAnsi="Arial" w:cs="Arial"/>
          <w:color w:val="000000"/>
        </w:rPr>
      </w:pPr>
      <w:r w:rsidRPr="00FD1321">
        <w:rPr>
          <w:rFonts w:ascii="Arial" w:hAnsi="Arial" w:cs="Arial"/>
          <w:color w:val="000000"/>
        </w:rPr>
        <w:tab/>
        <w:t xml:space="preserve">       </w:t>
      </w:r>
      <w:r w:rsidRPr="00FD1321">
        <w:rPr>
          <w:rFonts w:ascii="Arial" w:hAnsi="Arial" w:cs="Arial"/>
          <w:color w:val="000000"/>
        </w:rPr>
        <w:tab/>
        <w:t>Return is $1,220.63</w:t>
      </w:r>
      <w:r w:rsidR="00990F6A" w:rsidRPr="00FD1321">
        <w:rPr>
          <w:rFonts w:ascii="Arial" w:hAnsi="Arial" w:cs="Arial"/>
          <w:color w:val="000000"/>
        </w:rPr>
        <w:t>, or $</w:t>
      </w:r>
      <w:r w:rsidRPr="00FD1321">
        <w:rPr>
          <w:rFonts w:ascii="Arial" w:hAnsi="Arial" w:cs="Arial"/>
          <w:color w:val="000000"/>
        </w:rPr>
        <w:t>1</w:t>
      </w:r>
      <w:r w:rsidR="00990F6A" w:rsidRPr="00FD1321">
        <w:rPr>
          <w:rFonts w:ascii="Arial" w:hAnsi="Arial" w:cs="Arial"/>
          <w:color w:val="000000"/>
        </w:rPr>
        <w:t>,</w:t>
      </w:r>
      <w:r w:rsidRPr="00FD1321">
        <w:rPr>
          <w:rFonts w:ascii="Arial" w:hAnsi="Arial" w:cs="Arial"/>
          <w:color w:val="000000"/>
        </w:rPr>
        <w:t>430.63</w:t>
      </w:r>
      <w:r w:rsidR="00990F6A" w:rsidRPr="00FD1321">
        <w:rPr>
          <w:rFonts w:ascii="Arial" w:hAnsi="Arial" w:cs="Arial"/>
          <w:color w:val="000000"/>
        </w:rPr>
        <w:t xml:space="preserve"> - $</w:t>
      </w:r>
      <w:r w:rsidRPr="00FD1321">
        <w:rPr>
          <w:rFonts w:ascii="Arial" w:hAnsi="Arial" w:cs="Arial"/>
          <w:color w:val="000000"/>
        </w:rPr>
        <w:t>210</w:t>
      </w:r>
      <w:r w:rsidR="00990F6A" w:rsidRPr="00FD1321">
        <w:rPr>
          <w:rFonts w:ascii="Arial" w:hAnsi="Arial" w:cs="Arial"/>
          <w:color w:val="000000"/>
        </w:rPr>
        <w:t xml:space="preserve">, </w:t>
      </w:r>
    </w:p>
    <w:p w:rsidR="00990F6A" w:rsidRPr="00FD1321" w:rsidRDefault="00990F6A" w:rsidP="003F7DE2">
      <w:pPr>
        <w:spacing w:line="360" w:lineRule="auto"/>
        <w:rPr>
          <w:rFonts w:ascii="Arial" w:hAnsi="Arial" w:cs="Arial"/>
          <w:color w:val="000000"/>
        </w:rPr>
      </w:pPr>
      <w:r w:rsidRPr="00FD1321">
        <w:rPr>
          <w:rFonts w:ascii="Arial" w:hAnsi="Arial" w:cs="Arial"/>
          <w:color w:val="000000"/>
        </w:rPr>
        <w:t xml:space="preserve">              </w:t>
      </w:r>
      <w:r w:rsidRPr="00FD1321">
        <w:rPr>
          <w:rFonts w:ascii="Arial" w:hAnsi="Arial" w:cs="Arial"/>
          <w:color w:val="000000"/>
        </w:rPr>
        <w:tab/>
      </w:r>
      <w:proofErr w:type="gramStart"/>
      <w:r w:rsidRPr="00FD1321">
        <w:rPr>
          <w:rFonts w:ascii="Arial" w:hAnsi="Arial" w:cs="Arial"/>
          <w:color w:val="000000"/>
        </w:rPr>
        <w:t>or</w:t>
      </w:r>
      <w:proofErr w:type="gramEnd"/>
      <w:r w:rsidRPr="00FD1321">
        <w:rPr>
          <w:rFonts w:ascii="Arial" w:hAnsi="Arial" w:cs="Arial"/>
          <w:color w:val="000000"/>
        </w:rPr>
        <w:t xml:space="preserve"> 15% ($9,537.50) - 10% ($2,100) </w:t>
      </w:r>
    </w:p>
    <w:p w:rsidR="00990F6A" w:rsidRPr="00FD1321" w:rsidRDefault="00990F6A" w:rsidP="003F7DE2">
      <w:pPr>
        <w:spacing w:line="360" w:lineRule="auto"/>
        <w:rPr>
          <w:rFonts w:ascii="Arial" w:hAnsi="Arial" w:cs="Arial"/>
          <w:color w:val="000000"/>
        </w:rPr>
      </w:pPr>
      <w:r w:rsidRPr="00FD1321">
        <w:rPr>
          <w:rFonts w:ascii="Arial" w:hAnsi="Arial" w:cs="Arial"/>
          <w:color w:val="000000"/>
        </w:rPr>
        <w:t xml:space="preserve">              </w:t>
      </w:r>
      <w:r w:rsidRPr="00FD1321">
        <w:rPr>
          <w:rFonts w:ascii="Arial" w:hAnsi="Arial" w:cs="Arial"/>
          <w:color w:val="000000"/>
        </w:rPr>
        <w:tab/>
      </w:r>
      <w:proofErr w:type="gramStart"/>
      <w:r w:rsidRPr="00FD1321">
        <w:rPr>
          <w:rFonts w:ascii="Arial" w:hAnsi="Arial" w:cs="Arial"/>
          <w:color w:val="000000"/>
        </w:rPr>
        <w:t>or</w:t>
      </w:r>
      <w:proofErr w:type="gramEnd"/>
      <w:r w:rsidRPr="00FD1321">
        <w:rPr>
          <w:rFonts w:ascii="Arial" w:hAnsi="Arial" w:cs="Arial"/>
          <w:color w:val="000000"/>
        </w:rPr>
        <w:t xml:space="preserve"> return on stock in A less interest on loan.</w:t>
      </w:r>
    </w:p>
    <w:p w:rsidR="00990F6A" w:rsidRPr="00FD1321" w:rsidRDefault="003F7DE2" w:rsidP="00416DA3">
      <w:pPr>
        <w:spacing w:line="360" w:lineRule="auto"/>
        <w:rPr>
          <w:rFonts w:ascii="Arial" w:hAnsi="Arial" w:cs="Arial"/>
          <w:color w:val="000000"/>
          <w:szCs w:val="24"/>
        </w:rPr>
      </w:pPr>
      <w:r w:rsidRPr="00FD1321">
        <w:rPr>
          <w:rFonts w:ascii="Arial" w:hAnsi="Arial" w:cs="Arial"/>
          <w:color w:val="000000"/>
          <w:szCs w:val="24"/>
        </w:rPr>
        <w:tab/>
      </w:r>
      <w:r w:rsidR="00990F6A" w:rsidRPr="00FD1321">
        <w:rPr>
          <w:rFonts w:ascii="Arial" w:hAnsi="Arial" w:cs="Arial"/>
          <w:color w:val="000000"/>
          <w:szCs w:val="24"/>
        </w:rPr>
        <w:t xml:space="preserve">Notice that </w:t>
      </w:r>
      <w:r w:rsidR="00990F6A" w:rsidRPr="00FD1321">
        <w:rPr>
          <w:rFonts w:ascii="Arial" w:hAnsi="Arial" w:cs="Arial"/>
          <w:color w:val="000000"/>
        </w:rPr>
        <w:t>for the investor’s $</w:t>
      </w:r>
      <w:r w:rsidRPr="00FD1321">
        <w:rPr>
          <w:rFonts w:ascii="Arial" w:hAnsi="Arial" w:cs="Arial"/>
          <w:color w:val="000000"/>
        </w:rPr>
        <w:t>7,437.50</w:t>
      </w:r>
      <w:r w:rsidR="00990F6A" w:rsidRPr="00FD1321">
        <w:rPr>
          <w:rFonts w:ascii="Arial" w:hAnsi="Arial" w:cs="Arial"/>
          <w:color w:val="000000"/>
        </w:rPr>
        <w:t xml:space="preserve"> of equity (netting out the $</w:t>
      </w:r>
      <w:r w:rsidRPr="00FD1321">
        <w:rPr>
          <w:rFonts w:ascii="Arial" w:hAnsi="Arial" w:cs="Arial"/>
          <w:color w:val="000000"/>
        </w:rPr>
        <w:t>2</w:t>
      </w:r>
      <w:r w:rsidR="00990F6A" w:rsidRPr="00FD1321">
        <w:rPr>
          <w:rFonts w:ascii="Arial" w:hAnsi="Arial" w:cs="Arial"/>
          <w:color w:val="000000"/>
        </w:rPr>
        <w:t>,</w:t>
      </w:r>
      <w:r w:rsidRPr="00FD1321">
        <w:rPr>
          <w:rFonts w:ascii="Arial" w:hAnsi="Arial" w:cs="Arial"/>
          <w:color w:val="000000"/>
        </w:rPr>
        <w:t>1</w:t>
      </w:r>
      <w:r w:rsidR="00990F6A" w:rsidRPr="00FD1321">
        <w:rPr>
          <w:rFonts w:ascii="Arial" w:hAnsi="Arial" w:cs="Arial"/>
          <w:color w:val="000000"/>
        </w:rPr>
        <w:t xml:space="preserve">00 margin) </w:t>
      </w:r>
      <w:r w:rsidR="00244336" w:rsidRPr="00FD1321">
        <w:rPr>
          <w:rFonts w:ascii="Arial" w:hAnsi="Arial" w:cs="Arial"/>
          <w:color w:val="000000"/>
        </w:rPr>
        <w:t xml:space="preserve">from the investment in </w:t>
      </w:r>
      <w:proofErr w:type="gramStart"/>
      <w:r w:rsidR="00244336" w:rsidRPr="00FD1321">
        <w:rPr>
          <w:rFonts w:ascii="Arial" w:hAnsi="Arial" w:cs="Arial"/>
          <w:color w:val="000000"/>
        </w:rPr>
        <w:t>A</w:t>
      </w:r>
      <w:proofErr w:type="gramEnd"/>
      <w:r w:rsidR="00244336" w:rsidRPr="00FD1321">
        <w:rPr>
          <w:rFonts w:ascii="Arial" w:hAnsi="Arial" w:cs="Arial"/>
          <w:color w:val="000000"/>
        </w:rPr>
        <w:t xml:space="preserve"> produces a </w:t>
      </w:r>
      <w:r w:rsidRPr="003F7DE2">
        <w:rPr>
          <w:rFonts w:ascii="Arial" w:hAnsi="Arial" w:cs="Arial"/>
          <w:color w:val="000000"/>
        </w:rPr>
        <w:t xml:space="preserve">$1,220.63 </w:t>
      </w:r>
      <w:r w:rsidR="00990F6A" w:rsidRPr="00FD1321">
        <w:rPr>
          <w:rFonts w:ascii="Arial" w:hAnsi="Arial" w:cs="Arial"/>
          <w:color w:val="000000"/>
        </w:rPr>
        <w:t>return</w:t>
      </w:r>
      <w:r w:rsidR="00244336" w:rsidRPr="00FD1321">
        <w:rPr>
          <w:rFonts w:ascii="Arial" w:hAnsi="Arial" w:cs="Arial"/>
          <w:color w:val="000000"/>
        </w:rPr>
        <w:t xml:space="preserve">.  This is a </w:t>
      </w:r>
      <w:r w:rsidR="00990F6A" w:rsidRPr="00FD1321">
        <w:rPr>
          <w:rFonts w:ascii="Arial" w:hAnsi="Arial" w:cs="Arial"/>
          <w:color w:val="000000"/>
        </w:rPr>
        <w:t xml:space="preserve">higher </w:t>
      </w:r>
      <w:r w:rsidRPr="00FD1321">
        <w:rPr>
          <w:rFonts w:ascii="Arial" w:hAnsi="Arial" w:cs="Arial"/>
          <w:color w:val="000000"/>
        </w:rPr>
        <w:t xml:space="preserve">than the $1,190.00 return </w:t>
      </w:r>
      <w:r w:rsidR="00244336" w:rsidRPr="00FD1321">
        <w:rPr>
          <w:rFonts w:ascii="Arial" w:hAnsi="Arial" w:cs="Arial"/>
          <w:color w:val="000000"/>
        </w:rPr>
        <w:t xml:space="preserve">that was earned </w:t>
      </w:r>
      <w:r w:rsidRPr="00FD1321">
        <w:rPr>
          <w:rFonts w:ascii="Arial" w:hAnsi="Arial" w:cs="Arial"/>
          <w:color w:val="000000"/>
        </w:rPr>
        <w:t>in B</w:t>
      </w:r>
      <w:r w:rsidR="00990F6A" w:rsidRPr="00FD1321">
        <w:rPr>
          <w:rFonts w:ascii="Arial" w:hAnsi="Arial" w:cs="Arial"/>
          <w:color w:val="000000"/>
          <w:szCs w:val="24"/>
        </w:rPr>
        <w:t>.</w:t>
      </w:r>
    </w:p>
    <w:p w:rsidR="009336BC" w:rsidRPr="00FD1321" w:rsidRDefault="009336BC" w:rsidP="00416DA3">
      <w:pPr>
        <w:spacing w:line="360" w:lineRule="auto"/>
        <w:rPr>
          <w:rFonts w:ascii="Arial" w:hAnsi="Arial" w:cs="Arial"/>
          <w:color w:val="000000"/>
          <w:szCs w:val="24"/>
        </w:rPr>
      </w:pPr>
    </w:p>
    <w:p w:rsidR="00990F6A" w:rsidRPr="00FD1321" w:rsidRDefault="00990F6A" w:rsidP="00416DA3">
      <w:pPr>
        <w:spacing w:line="360" w:lineRule="auto"/>
        <w:rPr>
          <w:rFonts w:ascii="Arial" w:hAnsi="Arial" w:cs="Arial"/>
          <w:color w:val="000000"/>
          <w:szCs w:val="24"/>
        </w:rPr>
      </w:pPr>
      <w:r w:rsidRPr="00FD1321">
        <w:rPr>
          <w:rFonts w:ascii="Arial" w:hAnsi="Arial" w:cs="Arial"/>
          <w:b/>
          <w:color w:val="000000"/>
          <w:szCs w:val="24"/>
        </w:rPr>
        <w:t>9.</w:t>
      </w:r>
      <w:r w:rsidR="006C3CB4">
        <w:rPr>
          <w:rFonts w:ascii="Arial" w:hAnsi="Arial" w:cs="Arial"/>
          <w:b/>
          <w:color w:val="000000"/>
          <w:szCs w:val="24"/>
        </w:rPr>
        <w:t>5.</w:t>
      </w:r>
      <w:r w:rsidRPr="00FD1321">
        <w:rPr>
          <w:rFonts w:ascii="Arial" w:hAnsi="Arial" w:cs="Arial"/>
          <w:b/>
          <w:color w:val="000000"/>
          <w:szCs w:val="24"/>
        </w:rPr>
        <w:t xml:space="preserve">2. Arbitrage Option 2  </w:t>
      </w:r>
    </w:p>
    <w:p w:rsidR="00990F6A" w:rsidRPr="00FD1321" w:rsidRDefault="00990F6A" w:rsidP="009336BC">
      <w:pPr>
        <w:spacing w:line="360" w:lineRule="auto"/>
        <w:rPr>
          <w:rFonts w:ascii="Arial" w:hAnsi="Arial" w:cs="Arial"/>
          <w:color w:val="000000"/>
        </w:rPr>
      </w:pPr>
      <w:r w:rsidRPr="00FD1321">
        <w:rPr>
          <w:rFonts w:ascii="Arial" w:hAnsi="Arial" w:cs="Arial"/>
          <w:color w:val="000000"/>
        </w:rPr>
        <w:tab/>
        <w:t xml:space="preserve">Invest an amount equal to 10% of A, or $9,333.30, which is less than the $9,537.50 that is available.  </w:t>
      </w:r>
      <w:r w:rsidR="009336BC" w:rsidRPr="009336BC">
        <w:rPr>
          <w:rFonts w:ascii="Arial" w:hAnsi="Arial" w:cs="Arial"/>
          <w:color w:val="000000"/>
        </w:rPr>
        <w:t>Given that the equity capitalization rate in A of 15</w:t>
      </w:r>
      <w:r w:rsidR="009336BC">
        <w:rPr>
          <w:rFonts w:ascii="Arial" w:hAnsi="Arial" w:cs="Arial"/>
          <w:color w:val="000000"/>
        </w:rPr>
        <w:t xml:space="preserve">%, </w:t>
      </w:r>
      <w:r w:rsidR="009336BC" w:rsidRPr="009336BC">
        <w:rPr>
          <w:rFonts w:ascii="Arial" w:hAnsi="Arial" w:cs="Arial"/>
          <w:color w:val="000000"/>
        </w:rPr>
        <w:t xml:space="preserve">the investor must earn $1,400 </w:t>
      </w:r>
      <w:r w:rsidR="009336BC">
        <w:rPr>
          <w:rFonts w:ascii="Arial" w:hAnsi="Arial" w:cs="Arial"/>
          <w:color w:val="000000"/>
        </w:rPr>
        <w:t xml:space="preserve">from the investment in A in order </w:t>
      </w:r>
      <w:r w:rsidR="009336BC" w:rsidRPr="009336BC">
        <w:rPr>
          <w:rFonts w:ascii="Arial" w:hAnsi="Arial" w:cs="Arial"/>
          <w:color w:val="000000"/>
        </w:rPr>
        <w:t xml:space="preserve">to net </w:t>
      </w:r>
      <w:r w:rsidR="009336BC" w:rsidRPr="009336BC">
        <w:rPr>
          <w:rFonts w:ascii="Arial" w:hAnsi="Arial" w:cs="Arial"/>
          <w:color w:val="000000"/>
          <w:szCs w:val="24"/>
        </w:rPr>
        <w:t>$1,190</w:t>
      </w:r>
      <w:r w:rsidR="009336BC">
        <w:rPr>
          <w:rFonts w:ascii="Arial" w:hAnsi="Arial" w:cs="Arial"/>
          <w:color w:val="000000"/>
          <w:szCs w:val="24"/>
        </w:rPr>
        <w:t xml:space="preserve">, the amount earned in B, </w:t>
      </w:r>
      <w:r w:rsidR="009336BC" w:rsidRPr="009336BC">
        <w:rPr>
          <w:rFonts w:ascii="Arial" w:hAnsi="Arial" w:cs="Arial"/>
          <w:color w:val="000000"/>
        </w:rPr>
        <w:t>after the $210 in interest on the $2,100 margin</w:t>
      </w:r>
      <w:r w:rsidR="00DE095F">
        <w:rPr>
          <w:rFonts w:ascii="Arial" w:hAnsi="Arial" w:cs="Arial"/>
          <w:color w:val="000000"/>
        </w:rPr>
        <w:t xml:space="preserve"> is paid</w:t>
      </w:r>
      <w:r w:rsidR="009336BC" w:rsidRPr="009336BC">
        <w:rPr>
          <w:rFonts w:ascii="Arial" w:hAnsi="Arial" w:cs="Arial"/>
          <w:color w:val="000000"/>
        </w:rPr>
        <w:t xml:space="preserve">. To earn $1,400 at 15% capitalization, the investor must invest $9,333.33, </w:t>
      </w:r>
      <w:r w:rsidR="00DE095F">
        <w:rPr>
          <w:rFonts w:ascii="Arial" w:hAnsi="Arial" w:cs="Arial"/>
          <w:color w:val="000000"/>
        </w:rPr>
        <w:t>financed with</w:t>
      </w:r>
      <w:r w:rsidR="009336BC" w:rsidRPr="009336BC">
        <w:rPr>
          <w:rFonts w:ascii="Arial" w:hAnsi="Arial" w:cs="Arial"/>
          <w:color w:val="000000"/>
        </w:rPr>
        <w:t xml:space="preserve"> $7,233.33 </w:t>
      </w:r>
      <w:r w:rsidR="00DE095F">
        <w:rPr>
          <w:rFonts w:ascii="Arial" w:hAnsi="Arial" w:cs="Arial"/>
          <w:color w:val="000000"/>
        </w:rPr>
        <w:t xml:space="preserve">of the investor’s </w:t>
      </w:r>
      <w:r w:rsidR="009336BC" w:rsidRPr="009336BC">
        <w:rPr>
          <w:rFonts w:ascii="Arial" w:hAnsi="Arial" w:cs="Arial"/>
          <w:color w:val="000000"/>
        </w:rPr>
        <w:t>equity</w:t>
      </w:r>
      <w:r w:rsidR="009336BC">
        <w:rPr>
          <w:rFonts w:ascii="Arial" w:hAnsi="Arial" w:cs="Arial"/>
          <w:color w:val="000000"/>
        </w:rPr>
        <w:t xml:space="preserve"> a</w:t>
      </w:r>
      <w:r w:rsidR="00DE095F">
        <w:rPr>
          <w:rFonts w:ascii="Arial" w:hAnsi="Arial" w:cs="Arial"/>
          <w:color w:val="000000"/>
        </w:rPr>
        <w:t>nd</w:t>
      </w:r>
      <w:r w:rsidR="009336BC">
        <w:rPr>
          <w:rFonts w:ascii="Arial" w:hAnsi="Arial" w:cs="Arial"/>
          <w:color w:val="000000"/>
        </w:rPr>
        <w:t xml:space="preserve"> $2,100 i</w:t>
      </w:r>
      <w:r w:rsidR="00DE095F">
        <w:rPr>
          <w:rFonts w:ascii="Arial" w:hAnsi="Arial" w:cs="Arial"/>
          <w:color w:val="000000"/>
        </w:rPr>
        <w:t xml:space="preserve">n </w:t>
      </w:r>
      <w:r w:rsidR="009336BC">
        <w:rPr>
          <w:rFonts w:ascii="Arial" w:hAnsi="Arial" w:cs="Arial"/>
          <w:color w:val="000000"/>
        </w:rPr>
        <w:t>debt</w:t>
      </w:r>
      <w:r w:rsidR="009336BC" w:rsidRPr="009336BC">
        <w:rPr>
          <w:rFonts w:ascii="Arial" w:hAnsi="Arial" w:cs="Arial"/>
          <w:color w:val="000000"/>
        </w:rPr>
        <w:t>.</w:t>
      </w:r>
      <w:r w:rsidR="009336BC" w:rsidRPr="00FD1321">
        <w:rPr>
          <w:rFonts w:ascii="Arial" w:hAnsi="Arial" w:cs="Arial"/>
          <w:color w:val="000000"/>
        </w:rPr>
        <w:t xml:space="preserve"> Thus, t</w:t>
      </w:r>
      <w:r w:rsidR="009336BC" w:rsidRPr="009336BC">
        <w:rPr>
          <w:rFonts w:ascii="Arial" w:hAnsi="Arial" w:cs="Arial"/>
          <w:color w:val="000000"/>
        </w:rPr>
        <w:t>he investor can</w:t>
      </w:r>
      <w:r w:rsidR="00DE095F">
        <w:rPr>
          <w:rFonts w:ascii="Arial" w:hAnsi="Arial" w:cs="Arial"/>
          <w:color w:val="000000"/>
        </w:rPr>
        <w:t>,</w:t>
      </w:r>
      <w:r w:rsidR="009336BC" w:rsidRPr="009336BC">
        <w:rPr>
          <w:rFonts w:ascii="Arial" w:hAnsi="Arial" w:cs="Arial"/>
          <w:color w:val="000000"/>
        </w:rPr>
        <w:t xml:space="preserve"> </w:t>
      </w:r>
      <w:r w:rsidR="00DE095F">
        <w:rPr>
          <w:rFonts w:ascii="Arial" w:hAnsi="Arial" w:cs="Arial"/>
          <w:color w:val="000000"/>
        </w:rPr>
        <w:t xml:space="preserve">instead of </w:t>
      </w:r>
      <w:r w:rsidR="009336BC" w:rsidRPr="009336BC">
        <w:rPr>
          <w:rFonts w:ascii="Arial" w:hAnsi="Arial" w:cs="Arial"/>
          <w:color w:val="000000"/>
        </w:rPr>
        <w:t>invest</w:t>
      </w:r>
      <w:r w:rsidR="00DE095F">
        <w:rPr>
          <w:rFonts w:ascii="Arial" w:hAnsi="Arial" w:cs="Arial"/>
          <w:color w:val="000000"/>
        </w:rPr>
        <w:t>ing</w:t>
      </w:r>
      <w:r w:rsidR="009336BC">
        <w:rPr>
          <w:rFonts w:ascii="Arial" w:hAnsi="Arial" w:cs="Arial"/>
          <w:color w:val="000000"/>
        </w:rPr>
        <w:t xml:space="preserve"> </w:t>
      </w:r>
      <w:r w:rsidR="009336BC" w:rsidRPr="009336BC">
        <w:rPr>
          <w:rFonts w:ascii="Arial" w:hAnsi="Arial" w:cs="Arial"/>
          <w:color w:val="000000"/>
        </w:rPr>
        <w:lastRenderedPageBreak/>
        <w:t>$7,437.50 of equity in B</w:t>
      </w:r>
      <w:r w:rsidR="00DE095F">
        <w:rPr>
          <w:rFonts w:ascii="Arial" w:hAnsi="Arial" w:cs="Arial"/>
          <w:color w:val="000000"/>
        </w:rPr>
        <w:t>,</w:t>
      </w:r>
      <w:r w:rsidR="009336BC" w:rsidRPr="009336BC">
        <w:rPr>
          <w:rFonts w:ascii="Arial" w:hAnsi="Arial" w:cs="Arial"/>
          <w:color w:val="000000"/>
        </w:rPr>
        <w:t xml:space="preserve"> </w:t>
      </w:r>
      <w:r w:rsidR="00DE095F">
        <w:rPr>
          <w:rFonts w:ascii="Arial" w:hAnsi="Arial" w:cs="Arial"/>
          <w:color w:val="000000"/>
        </w:rPr>
        <w:t xml:space="preserve">invest $7,233.33 in A and </w:t>
      </w:r>
      <w:r w:rsidR="009336BC" w:rsidRPr="009336BC">
        <w:rPr>
          <w:rFonts w:ascii="Arial" w:hAnsi="Arial" w:cs="Arial"/>
          <w:color w:val="000000"/>
        </w:rPr>
        <w:t xml:space="preserve">earn the same </w:t>
      </w:r>
      <w:r w:rsidR="00DE095F">
        <w:rPr>
          <w:rFonts w:ascii="Arial" w:hAnsi="Arial" w:cs="Arial"/>
          <w:color w:val="000000"/>
        </w:rPr>
        <w:t xml:space="preserve">$1,190 net </w:t>
      </w:r>
      <w:r w:rsidR="009336BC" w:rsidRPr="009336BC">
        <w:rPr>
          <w:rFonts w:ascii="Arial" w:hAnsi="Arial" w:cs="Arial"/>
          <w:color w:val="000000"/>
        </w:rPr>
        <w:t xml:space="preserve">return. </w:t>
      </w:r>
      <w:r w:rsidR="009336BC">
        <w:rPr>
          <w:rFonts w:ascii="Arial" w:hAnsi="Arial" w:cs="Arial"/>
          <w:color w:val="000000"/>
        </w:rPr>
        <w:t xml:space="preserve"> </w:t>
      </w:r>
      <w:r w:rsidRPr="00FD1321">
        <w:rPr>
          <w:rFonts w:ascii="Arial" w:hAnsi="Arial" w:cs="Arial"/>
          <w:color w:val="000000"/>
        </w:rPr>
        <w:t xml:space="preserve">  </w:t>
      </w:r>
    </w:p>
    <w:p w:rsidR="00990F6A" w:rsidRPr="00990F6A" w:rsidRDefault="00990F6A" w:rsidP="00990F6A">
      <w:pPr>
        <w:pStyle w:val="Heading3"/>
        <w:spacing w:line="360" w:lineRule="auto"/>
        <w:rPr>
          <w:rFonts w:ascii="Arial" w:hAnsi="Arial" w:cs="Arial"/>
          <w:color w:val="FF0000"/>
          <w:szCs w:val="24"/>
        </w:rPr>
      </w:pPr>
    </w:p>
    <w:p w:rsidR="00990F6A" w:rsidRPr="00FD1321" w:rsidRDefault="006C3CB4" w:rsidP="00990F6A">
      <w:pPr>
        <w:pStyle w:val="Heading3"/>
        <w:spacing w:line="360" w:lineRule="auto"/>
        <w:rPr>
          <w:rFonts w:ascii="Arial" w:hAnsi="Arial" w:cs="Arial"/>
          <w:color w:val="000000"/>
          <w:szCs w:val="24"/>
        </w:rPr>
      </w:pPr>
      <w:r>
        <w:rPr>
          <w:rFonts w:ascii="Arial" w:hAnsi="Arial" w:cs="Arial"/>
          <w:color w:val="000000"/>
          <w:szCs w:val="24"/>
        </w:rPr>
        <w:t>9.5</w:t>
      </w:r>
      <w:r w:rsidR="00990F6A" w:rsidRPr="00FD1321">
        <w:rPr>
          <w:rFonts w:ascii="Arial" w:hAnsi="Arial" w:cs="Arial"/>
          <w:color w:val="000000"/>
          <w:szCs w:val="24"/>
        </w:rPr>
        <w:t>.3. The Arbitrage Result</w:t>
      </w:r>
    </w:p>
    <w:p w:rsidR="00990F6A" w:rsidRPr="00FD1321" w:rsidRDefault="00990F6A" w:rsidP="00990F6A">
      <w:pPr>
        <w:spacing w:line="360" w:lineRule="auto"/>
        <w:rPr>
          <w:rFonts w:ascii="Arial" w:hAnsi="Arial" w:cs="Arial"/>
          <w:color w:val="000000"/>
        </w:rPr>
      </w:pPr>
      <w:r w:rsidRPr="00FD1321">
        <w:rPr>
          <w:rFonts w:ascii="Arial" w:hAnsi="Arial" w:cs="Arial"/>
          <w:color w:val="000000"/>
          <w:szCs w:val="24"/>
        </w:rPr>
        <w:tab/>
        <w:t xml:space="preserve">The investor buying </w:t>
      </w:r>
      <w:proofErr w:type="gramStart"/>
      <w:r w:rsidRPr="00FD1321">
        <w:rPr>
          <w:rFonts w:ascii="Arial" w:hAnsi="Arial" w:cs="Arial"/>
          <w:color w:val="000000"/>
          <w:szCs w:val="24"/>
        </w:rPr>
        <w:t>A</w:t>
      </w:r>
      <w:proofErr w:type="gramEnd"/>
      <w:r w:rsidRPr="00FD1321">
        <w:rPr>
          <w:rFonts w:ascii="Arial" w:hAnsi="Arial" w:cs="Arial"/>
          <w:color w:val="000000"/>
          <w:szCs w:val="24"/>
        </w:rPr>
        <w:t xml:space="preserve"> increases the value of A and selling B decreases the value of B.  Ultimately, the two firms must have the same value</w:t>
      </w:r>
      <w:r w:rsidR="00DE095F" w:rsidRPr="00FD1321">
        <w:rPr>
          <w:rFonts w:ascii="Arial" w:hAnsi="Arial" w:cs="Arial"/>
          <w:color w:val="000000"/>
          <w:szCs w:val="24"/>
        </w:rPr>
        <w:t xml:space="preserve"> net of the amount of financing subsidized by the government</w:t>
      </w:r>
      <w:r w:rsidRPr="00FD1321">
        <w:rPr>
          <w:rFonts w:ascii="Arial" w:hAnsi="Arial" w:cs="Arial"/>
          <w:color w:val="000000"/>
          <w:szCs w:val="24"/>
        </w:rPr>
        <w:t>; otherwise, in efficient and pure markets this investor arbitrage would continue.  One possible equilibrium result for firms A and B, although not</w:t>
      </w:r>
      <w:r w:rsidR="0087709A" w:rsidRPr="00FD1321">
        <w:rPr>
          <w:rFonts w:ascii="Arial" w:hAnsi="Arial" w:cs="Arial"/>
          <w:color w:val="000000"/>
          <w:szCs w:val="24"/>
        </w:rPr>
        <w:t xml:space="preserve"> the only one, is shown in the </w:t>
      </w:r>
      <w:r w:rsidRPr="00FD1321">
        <w:rPr>
          <w:rFonts w:ascii="Arial" w:hAnsi="Arial" w:cs="Arial"/>
          <w:color w:val="000000"/>
          <w:szCs w:val="24"/>
        </w:rPr>
        <w:t>Table 9.</w:t>
      </w:r>
      <w:r w:rsidR="0087709A" w:rsidRPr="00FD1321">
        <w:rPr>
          <w:rFonts w:ascii="Arial" w:hAnsi="Arial" w:cs="Arial"/>
          <w:color w:val="000000"/>
          <w:szCs w:val="24"/>
        </w:rPr>
        <w:t>5</w:t>
      </w:r>
      <w:r w:rsidRPr="00FD1321">
        <w:rPr>
          <w:rFonts w:ascii="Arial" w:hAnsi="Arial" w:cs="Arial"/>
          <w:color w:val="000000"/>
          <w:szCs w:val="24"/>
        </w:rPr>
        <w:t>.  Firm B in this equilibrium example has $20,000 in net operating income and $</w:t>
      </w:r>
      <w:r w:rsidR="00DE095F" w:rsidRPr="00FD1321">
        <w:rPr>
          <w:rFonts w:ascii="Arial" w:hAnsi="Arial" w:cs="Arial"/>
          <w:color w:val="000000"/>
          <w:szCs w:val="24"/>
        </w:rPr>
        <w:t>3</w:t>
      </w:r>
      <w:r w:rsidRPr="00FD1321">
        <w:rPr>
          <w:rFonts w:ascii="Arial" w:hAnsi="Arial" w:cs="Arial"/>
          <w:color w:val="000000"/>
          <w:szCs w:val="24"/>
        </w:rPr>
        <w:t>,000 in interest, with underlying debt of $</w:t>
      </w:r>
      <w:r w:rsidR="00DE095F" w:rsidRPr="00FD1321">
        <w:rPr>
          <w:rFonts w:ascii="Arial" w:hAnsi="Arial" w:cs="Arial"/>
          <w:color w:val="000000"/>
          <w:szCs w:val="24"/>
        </w:rPr>
        <w:t>30,00</w:t>
      </w:r>
      <w:r w:rsidRPr="00FD1321">
        <w:rPr>
          <w:rFonts w:ascii="Arial" w:hAnsi="Arial" w:cs="Arial"/>
          <w:color w:val="000000"/>
          <w:szCs w:val="24"/>
        </w:rPr>
        <w:t xml:space="preserve">0 at </w:t>
      </w:r>
      <w:r w:rsidR="00DE095F" w:rsidRPr="00FD1321">
        <w:rPr>
          <w:rFonts w:ascii="Arial" w:hAnsi="Arial" w:cs="Arial"/>
          <w:color w:val="000000"/>
          <w:szCs w:val="24"/>
        </w:rPr>
        <w:t>10</w:t>
      </w:r>
      <w:r w:rsidRPr="00FD1321">
        <w:rPr>
          <w:rFonts w:ascii="Arial" w:hAnsi="Arial" w:cs="Arial"/>
          <w:color w:val="000000"/>
          <w:szCs w:val="24"/>
        </w:rPr>
        <w:t xml:space="preserve">% interest.  The earnings available to stockholders </w:t>
      </w:r>
      <w:proofErr w:type="gramStart"/>
      <w:r w:rsidRPr="00FD1321">
        <w:rPr>
          <w:rFonts w:ascii="Arial" w:hAnsi="Arial" w:cs="Arial"/>
          <w:color w:val="000000"/>
          <w:szCs w:val="24"/>
        </w:rPr>
        <w:t>is</w:t>
      </w:r>
      <w:proofErr w:type="gramEnd"/>
      <w:r w:rsidRPr="00FD1321">
        <w:rPr>
          <w:rFonts w:ascii="Arial" w:hAnsi="Arial" w:cs="Arial"/>
          <w:color w:val="000000"/>
          <w:szCs w:val="24"/>
        </w:rPr>
        <w:t xml:space="preserve"> $1</w:t>
      </w:r>
      <w:r w:rsidR="00DE095F" w:rsidRPr="00FD1321">
        <w:rPr>
          <w:rFonts w:ascii="Arial" w:hAnsi="Arial" w:cs="Arial"/>
          <w:color w:val="000000"/>
          <w:szCs w:val="24"/>
        </w:rPr>
        <w:t>1,900</w:t>
      </w:r>
      <w:r w:rsidRPr="00FD1321">
        <w:rPr>
          <w:rFonts w:ascii="Arial" w:hAnsi="Arial" w:cs="Arial"/>
          <w:color w:val="000000"/>
          <w:szCs w:val="24"/>
        </w:rPr>
        <w:t>, and the equity capitalization rate of 1</w:t>
      </w:r>
      <w:r w:rsidR="00DE095F" w:rsidRPr="00FD1321">
        <w:rPr>
          <w:rFonts w:ascii="Arial" w:hAnsi="Arial" w:cs="Arial"/>
          <w:color w:val="000000"/>
          <w:szCs w:val="24"/>
        </w:rPr>
        <w:t>6.4517</w:t>
      </w:r>
      <w:r w:rsidRPr="00FD1321">
        <w:rPr>
          <w:rFonts w:ascii="Arial" w:hAnsi="Arial" w:cs="Arial"/>
          <w:color w:val="000000"/>
          <w:szCs w:val="24"/>
        </w:rPr>
        <w:t>% produces a $</w:t>
      </w:r>
      <w:r w:rsidR="00DE095F" w:rsidRPr="00FD1321">
        <w:rPr>
          <w:rFonts w:ascii="Arial" w:hAnsi="Arial" w:cs="Arial"/>
          <w:color w:val="000000"/>
          <w:szCs w:val="24"/>
        </w:rPr>
        <w:t>72,333</w:t>
      </w:r>
      <w:r w:rsidRPr="00FD1321">
        <w:rPr>
          <w:rFonts w:ascii="Arial" w:hAnsi="Arial" w:cs="Arial"/>
          <w:color w:val="000000"/>
          <w:szCs w:val="24"/>
        </w:rPr>
        <w:t xml:space="preserve"> value of stock. The equity capitalization rate </w:t>
      </w:r>
      <w:r w:rsidR="00DE095F" w:rsidRPr="00FD1321">
        <w:rPr>
          <w:rFonts w:ascii="Arial" w:hAnsi="Arial" w:cs="Arial"/>
          <w:color w:val="000000"/>
          <w:szCs w:val="24"/>
        </w:rPr>
        <w:t>of 16.4517</w:t>
      </w:r>
      <w:r w:rsidRPr="00FD1321">
        <w:rPr>
          <w:rFonts w:ascii="Arial" w:hAnsi="Arial" w:cs="Arial"/>
          <w:color w:val="000000"/>
          <w:szCs w:val="24"/>
        </w:rPr>
        <w:t xml:space="preserve">% is </w:t>
      </w:r>
      <w:r w:rsidR="00DE095F" w:rsidRPr="00FD1321">
        <w:rPr>
          <w:rFonts w:ascii="Arial" w:hAnsi="Arial" w:cs="Arial"/>
          <w:color w:val="000000"/>
          <w:szCs w:val="24"/>
        </w:rPr>
        <w:t>in equilibrium, as the value of firm B is $102,333 and the value of A is 93,333.  The $9,000 higher value of firm B is equal to the value of the financing provided by the government through the tax deduction of interest.</w:t>
      </w:r>
      <w:r w:rsidRPr="00FD1321">
        <w:rPr>
          <w:rFonts w:ascii="Arial" w:hAnsi="Arial" w:cs="Arial"/>
          <w:color w:val="000000"/>
          <w:szCs w:val="24"/>
        </w:rPr>
        <w:t xml:space="preserve">  </w:t>
      </w:r>
      <w:r w:rsidR="00DE095F" w:rsidRPr="00FD1321">
        <w:rPr>
          <w:rFonts w:ascii="Arial" w:hAnsi="Arial" w:cs="Arial"/>
          <w:color w:val="000000"/>
          <w:szCs w:val="24"/>
        </w:rPr>
        <w:t>Effectively, this is free financing provided by the government, such that in equilibrium levered firms should be worth more than unlevered firms by the value of this free financing, as levered firms take advantage of the tax deduction of interest.</w:t>
      </w:r>
    </w:p>
    <w:p w:rsidR="006F608A" w:rsidRDefault="006F608A" w:rsidP="005256C1"/>
    <w:p w:rsidR="0087709A" w:rsidRDefault="0087709A"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p w:rsidR="00C448AC" w:rsidRDefault="00C448AC" w:rsidP="005256C1">
      <w:bookmarkStart w:id="0" w:name="_GoBack"/>
      <w:bookmarkEnd w:id="0"/>
    </w:p>
    <w:p w:rsidR="0087709A" w:rsidRPr="0087709A" w:rsidRDefault="0087709A" w:rsidP="0087709A">
      <w:pPr>
        <w:pStyle w:val="Heading2"/>
        <w:rPr>
          <w:rFonts w:ascii="Arial" w:hAnsi="Arial" w:cs="Arial"/>
          <w:b/>
          <w:i w:val="0"/>
          <w:sz w:val="24"/>
          <w:szCs w:val="24"/>
        </w:rPr>
      </w:pPr>
      <w:proofErr w:type="gramStart"/>
      <w:r w:rsidRPr="0087709A">
        <w:rPr>
          <w:rFonts w:ascii="Arial" w:hAnsi="Arial" w:cs="Arial"/>
          <w:b/>
          <w:i w:val="0"/>
          <w:sz w:val="24"/>
          <w:szCs w:val="24"/>
        </w:rPr>
        <w:t>Table 9.5.</w:t>
      </w:r>
      <w:proofErr w:type="gramEnd"/>
      <w:r w:rsidRPr="0087709A">
        <w:rPr>
          <w:rFonts w:ascii="Arial" w:hAnsi="Arial" w:cs="Arial"/>
          <w:b/>
          <w:i w:val="0"/>
          <w:sz w:val="24"/>
          <w:szCs w:val="24"/>
        </w:rPr>
        <w:t xml:space="preserve"> Unlevered and Levered Firm</w:t>
      </w:r>
      <w:r>
        <w:rPr>
          <w:rFonts w:ascii="Arial" w:hAnsi="Arial" w:cs="Arial"/>
          <w:b/>
          <w:i w:val="0"/>
          <w:sz w:val="24"/>
          <w:szCs w:val="24"/>
        </w:rPr>
        <w:t>s</w:t>
      </w:r>
      <w:r w:rsidRPr="0087709A">
        <w:rPr>
          <w:rFonts w:ascii="Arial" w:hAnsi="Arial" w:cs="Arial"/>
          <w:b/>
          <w:i w:val="0"/>
          <w:sz w:val="24"/>
          <w:szCs w:val="24"/>
        </w:rPr>
        <w:t xml:space="preserve"> in Equilibrium with Taxes</w:t>
      </w:r>
    </w:p>
    <w:p w:rsidR="0087709A" w:rsidRDefault="0087709A" w:rsidP="005256C1">
      <w:pPr>
        <w:pStyle w:val="Heading2"/>
      </w:pPr>
    </w:p>
    <w:p w:rsidR="005256C1" w:rsidRDefault="005256C1" w:rsidP="005256C1"/>
    <w:p w:rsidR="005256C1" w:rsidRDefault="005256C1" w:rsidP="005256C1">
      <w:r>
        <w:t xml:space="preserve">                            </w:t>
      </w:r>
      <w:r>
        <w:rPr>
          <w:u w:val="single"/>
        </w:rPr>
        <w:t>A         (Firm B equilibrium)</w:t>
      </w:r>
    </w:p>
    <w:p w:rsidR="005256C1" w:rsidRDefault="005256C1" w:rsidP="005256C1"/>
    <w:p w:rsidR="005256C1" w:rsidRDefault="005256C1" w:rsidP="005256C1">
      <w:r>
        <w:t>NOI                        $20,000          $20,000</w:t>
      </w:r>
    </w:p>
    <w:p w:rsidR="005256C1" w:rsidRDefault="005256C1" w:rsidP="005256C1">
      <w:r>
        <w:t xml:space="preserve">Taxes (30%)                  </w:t>
      </w:r>
      <w:r>
        <w:rPr>
          <w:u w:val="single"/>
        </w:rPr>
        <w:t>6,000            6,000</w:t>
      </w:r>
    </w:p>
    <w:p w:rsidR="005256C1" w:rsidRDefault="005256C1" w:rsidP="005256C1"/>
    <w:p w:rsidR="005256C1" w:rsidRDefault="005256C1" w:rsidP="005256C1">
      <w:r>
        <w:t>EAT                         14,000           14,000</w:t>
      </w:r>
    </w:p>
    <w:p w:rsidR="005256C1" w:rsidRDefault="005256C1" w:rsidP="005256C1">
      <w:r>
        <w:t xml:space="preserve">Interest (10%)                </w:t>
      </w:r>
      <w:r>
        <w:noBreakHyphen/>
        <w:t xml:space="preserve">               3,000</w:t>
      </w:r>
    </w:p>
    <w:p w:rsidR="005256C1" w:rsidRDefault="005256C1" w:rsidP="005256C1">
      <w:r>
        <w:t>Tax Saving on Interest (30%</w:t>
      </w:r>
      <w:proofErr w:type="gramStart"/>
      <w:r>
        <w:t xml:space="preserve">)  </w:t>
      </w:r>
      <w:r>
        <w:noBreakHyphen/>
      </w:r>
      <w:proofErr w:type="gramEnd"/>
      <w:r>
        <w:t xml:space="preserve">                 900</w:t>
      </w:r>
    </w:p>
    <w:p w:rsidR="005256C1" w:rsidRDefault="005256C1" w:rsidP="005256C1"/>
    <w:p w:rsidR="005256C1" w:rsidRDefault="005256C1" w:rsidP="005256C1">
      <w:r>
        <w:t>Earnings Available to</w:t>
      </w:r>
    </w:p>
    <w:p w:rsidR="005256C1" w:rsidRDefault="005256C1" w:rsidP="005256C1">
      <w:r>
        <w:t xml:space="preserve">   Stockholders            $14,000          $11,900</w:t>
      </w:r>
      <w:r>
        <w:rPr>
          <w:rStyle w:val="FootnoteReference"/>
        </w:rPr>
        <w:footnoteReference w:id="6"/>
      </w:r>
      <w:r>
        <w:t xml:space="preserve"> </w:t>
      </w:r>
    </w:p>
    <w:p w:rsidR="005256C1" w:rsidRDefault="005256C1" w:rsidP="005256C1">
      <w:r>
        <w:t xml:space="preserve">Equity Capitalization Rate     15%          </w:t>
      </w:r>
      <w:r w:rsidR="0087709A">
        <w:t xml:space="preserve"> </w:t>
      </w:r>
      <w:r>
        <w:t>16.4517%</w:t>
      </w:r>
    </w:p>
    <w:p w:rsidR="005256C1" w:rsidRDefault="005256C1" w:rsidP="005256C1"/>
    <w:p w:rsidR="005256C1" w:rsidRDefault="005256C1" w:rsidP="005256C1">
      <w:r>
        <w:t>Value of Stock              93,333           72,333</w:t>
      </w:r>
    </w:p>
    <w:p w:rsidR="005256C1" w:rsidRDefault="005256C1" w:rsidP="005256C1">
      <w:r>
        <w:t xml:space="preserve">Value of Debt (10% </w:t>
      </w:r>
      <w:proofErr w:type="spellStart"/>
      <w:r>
        <w:t>int</w:t>
      </w:r>
      <w:proofErr w:type="spellEnd"/>
      <w:r>
        <w:t xml:space="preserve">)    </w:t>
      </w:r>
      <w:r>
        <w:rPr>
          <w:u w:val="single"/>
        </w:rPr>
        <w:t xml:space="preserve">   -              30,000</w:t>
      </w:r>
      <w:r>
        <w:rPr>
          <w:rStyle w:val="FootnoteReference"/>
          <w:u w:val="single"/>
        </w:rPr>
        <w:footnoteReference w:id="7"/>
      </w:r>
      <w:r>
        <w:rPr>
          <w:u w:val="single"/>
        </w:rPr>
        <w:t xml:space="preserve"> </w:t>
      </w:r>
    </w:p>
    <w:p w:rsidR="005256C1" w:rsidRDefault="005256C1" w:rsidP="005256C1"/>
    <w:p w:rsidR="005256C1" w:rsidRDefault="005256C1" w:rsidP="005256C1">
      <w:r>
        <w:t xml:space="preserve">Total Value               </w:t>
      </w:r>
      <w:r>
        <w:rPr>
          <w:u w:val="single"/>
        </w:rPr>
        <w:t xml:space="preserve">$ 93,333         </w:t>
      </w:r>
      <w:r w:rsidR="0087709A">
        <w:rPr>
          <w:u w:val="single"/>
        </w:rPr>
        <w:t xml:space="preserve"> </w:t>
      </w:r>
      <w:r>
        <w:rPr>
          <w:u w:val="single"/>
        </w:rPr>
        <w:t>$102,333</w:t>
      </w:r>
    </w:p>
    <w:p w:rsidR="005256C1" w:rsidRDefault="005256C1" w:rsidP="005256C1"/>
    <w:p w:rsidR="005256C1" w:rsidRDefault="005256C1" w:rsidP="005256C1"/>
    <w:p w:rsidR="005256C1" w:rsidRPr="000B6B46" w:rsidRDefault="000B6B46" w:rsidP="000B6B46">
      <w:pPr>
        <w:spacing w:line="360" w:lineRule="auto"/>
        <w:rPr>
          <w:rFonts w:ascii="Arial" w:hAnsi="Arial" w:cs="Arial"/>
        </w:rPr>
      </w:pPr>
      <w:r>
        <w:rPr>
          <w:rFonts w:ascii="Arial" w:hAnsi="Arial" w:cs="Arial"/>
        </w:rPr>
        <w:tab/>
      </w:r>
      <w:r w:rsidR="005256C1" w:rsidRPr="000B6B46">
        <w:rPr>
          <w:rFonts w:ascii="Arial" w:hAnsi="Arial" w:cs="Arial"/>
        </w:rPr>
        <w:t xml:space="preserve">Modigliani and Miller show that in the tax case in equilibrium the traditional equity capitalization rate for the levered firm (the levered cost of equity), </w:t>
      </w:r>
      <w:proofErr w:type="spellStart"/>
      <w:r w:rsidR="005256C1" w:rsidRPr="000B6B46">
        <w:rPr>
          <w:rFonts w:ascii="Arial" w:hAnsi="Arial" w:cs="Arial"/>
        </w:rPr>
        <w:t>k</w:t>
      </w:r>
      <w:r w:rsidR="005256C1" w:rsidRPr="000B6B46">
        <w:rPr>
          <w:rFonts w:ascii="Arial" w:hAnsi="Arial" w:cs="Arial"/>
          <w:vertAlign w:val="subscript"/>
        </w:rPr>
        <w:t>e</w:t>
      </w:r>
      <w:proofErr w:type="gramStart"/>
      <w:r w:rsidR="005256C1" w:rsidRPr="000B6B46">
        <w:rPr>
          <w:rFonts w:ascii="Arial" w:hAnsi="Arial" w:cs="Arial"/>
          <w:vertAlign w:val="subscript"/>
        </w:rPr>
        <w:t>,l</w:t>
      </w:r>
      <w:proofErr w:type="spellEnd"/>
      <w:proofErr w:type="gramEnd"/>
      <w:r w:rsidR="005256C1" w:rsidRPr="000B6B46">
        <w:rPr>
          <w:rFonts w:ascii="Arial" w:hAnsi="Arial" w:cs="Arial"/>
        </w:rPr>
        <w:t>, is equal to:</w:t>
      </w:r>
    </w:p>
    <w:p w:rsidR="005256C1" w:rsidRPr="000B6B46" w:rsidRDefault="005256C1" w:rsidP="000B6B46">
      <w:pPr>
        <w:spacing w:line="360" w:lineRule="auto"/>
        <w:rPr>
          <w:rFonts w:ascii="Arial" w:hAnsi="Arial" w:cs="Arial"/>
        </w:rPr>
      </w:pPr>
    </w:p>
    <w:p w:rsidR="005256C1" w:rsidRPr="000B6B46" w:rsidRDefault="000B6B46" w:rsidP="000B6B46">
      <w:pPr>
        <w:spacing w:line="360" w:lineRule="auto"/>
        <w:ind w:firstLine="720"/>
        <w:rPr>
          <w:rFonts w:ascii="Arial" w:hAnsi="Arial" w:cs="Arial"/>
        </w:rPr>
      </w:pPr>
      <w:r>
        <w:rPr>
          <w:rFonts w:ascii="Arial" w:hAnsi="Arial" w:cs="Arial"/>
        </w:rPr>
        <w:tab/>
      </w:r>
      <w:proofErr w:type="spellStart"/>
      <w:proofErr w:type="gramStart"/>
      <w:r w:rsidR="005256C1" w:rsidRPr="000B6B46">
        <w:rPr>
          <w:rFonts w:ascii="Arial" w:hAnsi="Arial" w:cs="Arial"/>
        </w:rPr>
        <w:t>k</w:t>
      </w:r>
      <w:r w:rsidR="005256C1" w:rsidRPr="000B6B46">
        <w:rPr>
          <w:rFonts w:ascii="Arial" w:hAnsi="Arial" w:cs="Arial"/>
          <w:vertAlign w:val="subscript"/>
        </w:rPr>
        <w:t>e,</w:t>
      </w:r>
      <w:proofErr w:type="gramEnd"/>
      <w:r w:rsidR="005256C1" w:rsidRPr="000B6B46">
        <w:rPr>
          <w:rFonts w:ascii="Arial" w:hAnsi="Arial" w:cs="Arial"/>
          <w:vertAlign w:val="subscript"/>
        </w:rPr>
        <w:t>l</w:t>
      </w:r>
      <w:proofErr w:type="spellEnd"/>
      <w:r w:rsidR="005256C1" w:rsidRPr="000B6B46">
        <w:rPr>
          <w:rFonts w:ascii="Arial" w:hAnsi="Arial" w:cs="Arial"/>
        </w:rPr>
        <w:t xml:space="preserve"> = </w:t>
      </w:r>
      <w:proofErr w:type="spellStart"/>
      <w:r w:rsidR="005256C1" w:rsidRPr="000B6B46">
        <w:rPr>
          <w:rFonts w:ascii="Arial" w:hAnsi="Arial" w:cs="Arial"/>
        </w:rPr>
        <w:t>k</w:t>
      </w:r>
      <w:r w:rsidR="005256C1" w:rsidRPr="000B6B46">
        <w:rPr>
          <w:rFonts w:ascii="Arial" w:hAnsi="Arial" w:cs="Arial"/>
          <w:vertAlign w:val="subscript"/>
        </w:rPr>
        <w:t>e,ul</w:t>
      </w:r>
      <w:proofErr w:type="spellEnd"/>
      <w:r w:rsidR="005256C1" w:rsidRPr="000B6B46">
        <w:rPr>
          <w:rFonts w:ascii="Arial" w:hAnsi="Arial" w:cs="Arial"/>
        </w:rPr>
        <w:t xml:space="preserve"> + (</w:t>
      </w:r>
      <w:proofErr w:type="spellStart"/>
      <w:r w:rsidR="005256C1" w:rsidRPr="000B6B46">
        <w:rPr>
          <w:rFonts w:ascii="Arial" w:hAnsi="Arial" w:cs="Arial"/>
        </w:rPr>
        <w:t>k</w:t>
      </w:r>
      <w:r w:rsidR="005256C1" w:rsidRPr="000B6B46">
        <w:rPr>
          <w:rFonts w:ascii="Arial" w:hAnsi="Arial" w:cs="Arial"/>
          <w:vertAlign w:val="subscript"/>
        </w:rPr>
        <w:t>e,ul</w:t>
      </w:r>
      <w:proofErr w:type="spellEnd"/>
      <w:r w:rsidR="005256C1" w:rsidRPr="000B6B46">
        <w:rPr>
          <w:rFonts w:ascii="Arial" w:hAnsi="Arial" w:cs="Arial"/>
        </w:rPr>
        <w:t xml:space="preserve"> - </w:t>
      </w:r>
      <w:proofErr w:type="spellStart"/>
      <w:r w:rsidR="005256C1" w:rsidRPr="000B6B46">
        <w:rPr>
          <w:rFonts w:ascii="Arial" w:hAnsi="Arial" w:cs="Arial"/>
        </w:rPr>
        <w:t>k</w:t>
      </w:r>
      <w:r w:rsidR="005256C1" w:rsidRPr="000B6B46">
        <w:rPr>
          <w:rFonts w:ascii="Arial" w:hAnsi="Arial" w:cs="Arial"/>
          <w:vertAlign w:val="subscript"/>
        </w:rPr>
        <w:t>d</w:t>
      </w:r>
      <w:proofErr w:type="spellEnd"/>
      <w:r w:rsidR="005256C1" w:rsidRPr="000B6B46">
        <w:rPr>
          <w:rFonts w:ascii="Arial" w:hAnsi="Arial" w:cs="Arial"/>
        </w:rPr>
        <w:t>)(B/S)(1 - t)</w:t>
      </w:r>
    </w:p>
    <w:p w:rsidR="005256C1" w:rsidRPr="000B6B46" w:rsidRDefault="005256C1" w:rsidP="000B6B46">
      <w:pPr>
        <w:spacing w:line="360" w:lineRule="auto"/>
        <w:rPr>
          <w:rFonts w:ascii="Arial" w:hAnsi="Arial" w:cs="Arial"/>
        </w:rPr>
      </w:pPr>
    </w:p>
    <w:p w:rsidR="005256C1" w:rsidRPr="000B6B46" w:rsidRDefault="005256C1" w:rsidP="000B6B46">
      <w:pPr>
        <w:spacing w:line="360" w:lineRule="auto"/>
        <w:rPr>
          <w:rFonts w:ascii="Arial" w:hAnsi="Arial" w:cs="Arial"/>
        </w:rPr>
      </w:pPr>
      <w:proofErr w:type="gramStart"/>
      <w:r w:rsidRPr="000B6B46">
        <w:rPr>
          <w:rFonts w:ascii="Arial" w:hAnsi="Arial" w:cs="Arial"/>
        </w:rPr>
        <w:t>where</w:t>
      </w:r>
      <w:proofErr w:type="gramEnd"/>
      <w:r w:rsidRPr="000B6B46">
        <w:rPr>
          <w:rFonts w:ascii="Arial" w:hAnsi="Arial" w:cs="Arial"/>
        </w:rPr>
        <w:t xml:space="preserve"> </w:t>
      </w:r>
      <w:proofErr w:type="spellStart"/>
      <w:r w:rsidRPr="000B6B46">
        <w:rPr>
          <w:rFonts w:ascii="Arial" w:hAnsi="Arial" w:cs="Arial"/>
        </w:rPr>
        <w:t>k</w:t>
      </w:r>
      <w:r w:rsidRPr="000B6B46">
        <w:rPr>
          <w:rFonts w:ascii="Arial" w:hAnsi="Arial" w:cs="Arial"/>
          <w:vertAlign w:val="subscript"/>
        </w:rPr>
        <w:t>e,ul</w:t>
      </w:r>
      <w:proofErr w:type="spellEnd"/>
      <w:r w:rsidRPr="000B6B46">
        <w:rPr>
          <w:rFonts w:ascii="Arial" w:hAnsi="Arial" w:cs="Arial"/>
        </w:rPr>
        <w:t xml:space="preserve"> is the equity capitalization rate for the unlevered firm (the unlevered cost of equity), </w:t>
      </w:r>
      <w:proofErr w:type="spellStart"/>
      <w:r w:rsidRPr="000B6B46">
        <w:rPr>
          <w:rFonts w:ascii="Arial" w:hAnsi="Arial" w:cs="Arial"/>
        </w:rPr>
        <w:t>k</w:t>
      </w:r>
      <w:r w:rsidRPr="000B6B46">
        <w:rPr>
          <w:rFonts w:ascii="Arial" w:hAnsi="Arial" w:cs="Arial"/>
          <w:vertAlign w:val="subscript"/>
        </w:rPr>
        <w:t>d</w:t>
      </w:r>
      <w:proofErr w:type="spellEnd"/>
      <w:r w:rsidRPr="000B6B46">
        <w:rPr>
          <w:rFonts w:ascii="Arial" w:hAnsi="Arial" w:cs="Arial"/>
        </w:rPr>
        <w:t xml:space="preserve"> is the cost of debt, B is the bond value and S is the stock value for the levered firm, and t is the tax rate.  </w:t>
      </w:r>
    </w:p>
    <w:p w:rsidR="005256C1" w:rsidRPr="000B6B46" w:rsidRDefault="005256C1" w:rsidP="000B6B46">
      <w:pPr>
        <w:spacing w:line="360" w:lineRule="auto"/>
        <w:rPr>
          <w:rFonts w:ascii="Arial" w:hAnsi="Arial" w:cs="Arial"/>
        </w:rPr>
      </w:pPr>
    </w:p>
    <w:p w:rsidR="0087709A" w:rsidRPr="000B6B46" w:rsidRDefault="000B6B46" w:rsidP="000B6B46">
      <w:pPr>
        <w:spacing w:line="360" w:lineRule="auto"/>
        <w:rPr>
          <w:rFonts w:ascii="Arial" w:hAnsi="Arial" w:cs="Arial"/>
        </w:rPr>
      </w:pPr>
      <w:r>
        <w:rPr>
          <w:rFonts w:ascii="Arial" w:hAnsi="Arial" w:cs="Arial"/>
        </w:rPr>
        <w:tab/>
      </w:r>
      <w:r w:rsidR="005256C1" w:rsidRPr="000B6B46">
        <w:rPr>
          <w:rFonts w:ascii="Arial" w:hAnsi="Arial" w:cs="Arial"/>
        </w:rPr>
        <w:t>Therefore,</w:t>
      </w:r>
      <w:r w:rsidR="0087709A" w:rsidRPr="000B6B46">
        <w:rPr>
          <w:rFonts w:ascii="Arial" w:hAnsi="Arial" w:cs="Arial"/>
        </w:rPr>
        <w:t xml:space="preserve"> for the example in Table 9.5, </w:t>
      </w:r>
    </w:p>
    <w:p w:rsidR="005256C1" w:rsidRPr="000B6B46" w:rsidRDefault="005256C1" w:rsidP="000B6B46">
      <w:pPr>
        <w:spacing w:line="360" w:lineRule="auto"/>
        <w:rPr>
          <w:rFonts w:ascii="Arial" w:hAnsi="Arial" w:cs="Arial"/>
        </w:rPr>
      </w:pPr>
      <w:r w:rsidRPr="000B6B46">
        <w:rPr>
          <w:rFonts w:ascii="Arial" w:hAnsi="Arial" w:cs="Arial"/>
        </w:rPr>
        <w:t xml:space="preserve"> </w:t>
      </w:r>
    </w:p>
    <w:p w:rsidR="005256C1" w:rsidRPr="000B6B46" w:rsidRDefault="0087709A" w:rsidP="000B6B46">
      <w:pPr>
        <w:spacing w:line="360" w:lineRule="auto"/>
        <w:rPr>
          <w:rFonts w:ascii="Arial" w:hAnsi="Arial" w:cs="Arial"/>
        </w:rPr>
      </w:pPr>
      <w:r w:rsidRPr="000B6B46">
        <w:rPr>
          <w:rFonts w:ascii="Arial" w:hAnsi="Arial" w:cs="Arial"/>
        </w:rPr>
        <w:lastRenderedPageBreak/>
        <w:tab/>
      </w:r>
      <w:r w:rsidR="000B6B46">
        <w:rPr>
          <w:rFonts w:ascii="Arial" w:hAnsi="Arial" w:cs="Arial"/>
        </w:rPr>
        <w:tab/>
      </w:r>
      <w:proofErr w:type="spellStart"/>
      <w:proofErr w:type="gramStart"/>
      <w:r w:rsidRPr="000B6B46">
        <w:rPr>
          <w:rFonts w:ascii="Arial" w:hAnsi="Arial" w:cs="Arial"/>
        </w:rPr>
        <w:t>k</w:t>
      </w:r>
      <w:r w:rsidRPr="000B6B46">
        <w:rPr>
          <w:rFonts w:ascii="Arial" w:hAnsi="Arial" w:cs="Arial"/>
          <w:vertAlign w:val="subscript"/>
        </w:rPr>
        <w:t>e,</w:t>
      </w:r>
      <w:proofErr w:type="gramEnd"/>
      <w:r w:rsidRPr="000B6B46">
        <w:rPr>
          <w:rFonts w:ascii="Arial" w:hAnsi="Arial" w:cs="Arial"/>
          <w:vertAlign w:val="subscript"/>
        </w:rPr>
        <w:t>B</w:t>
      </w:r>
      <w:proofErr w:type="spellEnd"/>
      <w:r w:rsidRPr="000B6B46">
        <w:rPr>
          <w:rFonts w:ascii="Arial" w:hAnsi="Arial" w:cs="Arial"/>
          <w:vertAlign w:val="subscript"/>
        </w:rPr>
        <w:t xml:space="preserve"> </w:t>
      </w:r>
      <w:r w:rsidRPr="000B6B46">
        <w:rPr>
          <w:rFonts w:ascii="Arial" w:hAnsi="Arial" w:cs="Arial"/>
        </w:rPr>
        <w:t xml:space="preserve">= </w:t>
      </w:r>
      <w:proofErr w:type="spellStart"/>
      <w:r w:rsidRPr="000B6B46">
        <w:rPr>
          <w:rFonts w:ascii="Arial" w:hAnsi="Arial" w:cs="Arial"/>
        </w:rPr>
        <w:t>k</w:t>
      </w:r>
      <w:r w:rsidRPr="000B6B46">
        <w:rPr>
          <w:rFonts w:ascii="Arial" w:hAnsi="Arial" w:cs="Arial"/>
          <w:vertAlign w:val="subscript"/>
        </w:rPr>
        <w:t>e,A</w:t>
      </w:r>
      <w:proofErr w:type="spellEnd"/>
      <w:r w:rsidRPr="000B6B46">
        <w:rPr>
          <w:rFonts w:ascii="Arial" w:hAnsi="Arial" w:cs="Arial"/>
          <w:vertAlign w:val="subscript"/>
        </w:rPr>
        <w:t xml:space="preserve"> </w:t>
      </w:r>
      <w:r w:rsidRPr="000B6B46">
        <w:rPr>
          <w:rFonts w:ascii="Arial" w:hAnsi="Arial" w:cs="Arial"/>
        </w:rPr>
        <w:t>+ (</w:t>
      </w:r>
      <w:proofErr w:type="spellStart"/>
      <w:r w:rsidRPr="000B6B46">
        <w:rPr>
          <w:rFonts w:ascii="Arial" w:hAnsi="Arial" w:cs="Arial"/>
        </w:rPr>
        <w:t>k</w:t>
      </w:r>
      <w:r w:rsidRPr="000B6B46">
        <w:rPr>
          <w:rFonts w:ascii="Arial" w:hAnsi="Arial" w:cs="Arial"/>
          <w:vertAlign w:val="subscript"/>
        </w:rPr>
        <w:t>e,A</w:t>
      </w:r>
      <w:proofErr w:type="spellEnd"/>
      <w:r w:rsidRPr="000B6B46">
        <w:rPr>
          <w:rFonts w:ascii="Arial" w:hAnsi="Arial" w:cs="Arial"/>
          <w:vertAlign w:val="subscript"/>
        </w:rPr>
        <w:t xml:space="preserve"> </w:t>
      </w:r>
      <w:r w:rsidRPr="000B6B46">
        <w:rPr>
          <w:rFonts w:ascii="Arial" w:hAnsi="Arial" w:cs="Arial"/>
        </w:rPr>
        <w:t xml:space="preserve">- </w:t>
      </w:r>
      <w:proofErr w:type="spellStart"/>
      <w:r w:rsidRPr="000B6B46">
        <w:rPr>
          <w:rFonts w:ascii="Arial" w:hAnsi="Arial" w:cs="Arial"/>
        </w:rPr>
        <w:t>k</w:t>
      </w:r>
      <w:r w:rsidRPr="000B6B46">
        <w:rPr>
          <w:rFonts w:ascii="Arial" w:hAnsi="Arial" w:cs="Arial"/>
          <w:vertAlign w:val="subscript"/>
        </w:rPr>
        <w:t>d</w:t>
      </w:r>
      <w:proofErr w:type="spellEnd"/>
      <w:r w:rsidRPr="000B6B46">
        <w:rPr>
          <w:rFonts w:ascii="Arial" w:hAnsi="Arial" w:cs="Arial"/>
        </w:rPr>
        <w:t>)</w:t>
      </w:r>
      <w:r w:rsidR="000B6B46">
        <w:rPr>
          <w:rFonts w:ascii="Arial" w:hAnsi="Arial" w:cs="Arial"/>
        </w:rPr>
        <w:t xml:space="preserve"> </w:t>
      </w:r>
      <w:r w:rsidRPr="000B6B46">
        <w:rPr>
          <w:rFonts w:ascii="Arial" w:hAnsi="Arial" w:cs="Arial"/>
        </w:rPr>
        <w:t>(B/S)</w:t>
      </w:r>
      <w:r w:rsidR="000B6B46">
        <w:rPr>
          <w:rFonts w:ascii="Arial" w:hAnsi="Arial" w:cs="Arial"/>
        </w:rPr>
        <w:t xml:space="preserve"> </w:t>
      </w:r>
      <w:r w:rsidRPr="000B6B46">
        <w:rPr>
          <w:rFonts w:ascii="Arial" w:hAnsi="Arial" w:cs="Arial"/>
        </w:rPr>
        <w:t>(1 - t)</w:t>
      </w:r>
    </w:p>
    <w:p w:rsidR="0087709A" w:rsidRPr="000B6B46" w:rsidRDefault="0087709A" w:rsidP="000B6B46">
      <w:pPr>
        <w:spacing w:line="360" w:lineRule="auto"/>
        <w:rPr>
          <w:rFonts w:ascii="Arial" w:hAnsi="Arial" w:cs="Arial"/>
        </w:rPr>
      </w:pPr>
    </w:p>
    <w:p w:rsidR="005256C1" w:rsidRPr="000B6B46" w:rsidRDefault="005256C1" w:rsidP="000B6B46">
      <w:pPr>
        <w:spacing w:line="360" w:lineRule="auto"/>
        <w:rPr>
          <w:rFonts w:ascii="Arial" w:hAnsi="Arial" w:cs="Arial"/>
        </w:rPr>
      </w:pPr>
      <w:r w:rsidRPr="000B6B46">
        <w:rPr>
          <w:rFonts w:ascii="Arial" w:hAnsi="Arial" w:cs="Arial"/>
        </w:rPr>
        <w:tab/>
      </w:r>
      <w:r w:rsidR="000B6B46">
        <w:rPr>
          <w:rFonts w:ascii="Arial" w:hAnsi="Arial" w:cs="Arial"/>
        </w:rPr>
        <w:tab/>
      </w:r>
      <w:r w:rsidRPr="000B6B46">
        <w:rPr>
          <w:rFonts w:ascii="Arial" w:hAnsi="Arial" w:cs="Arial"/>
        </w:rPr>
        <w:t>16.4517% = 15% + [(15% - 10%) ($30,000/$72,333)(1-.30)]</w:t>
      </w:r>
    </w:p>
    <w:p w:rsidR="005256C1" w:rsidRPr="000B6B46" w:rsidRDefault="005256C1" w:rsidP="000B6B46">
      <w:pPr>
        <w:spacing w:line="360" w:lineRule="auto"/>
        <w:rPr>
          <w:rFonts w:ascii="Arial" w:hAnsi="Arial" w:cs="Arial"/>
        </w:rPr>
      </w:pPr>
    </w:p>
    <w:p w:rsidR="005256C1" w:rsidRPr="000B6B46" w:rsidRDefault="000B6B46" w:rsidP="000B6B46">
      <w:pPr>
        <w:spacing w:line="360" w:lineRule="auto"/>
        <w:rPr>
          <w:rFonts w:ascii="Arial" w:hAnsi="Arial" w:cs="Arial"/>
        </w:rPr>
      </w:pPr>
      <w:r>
        <w:rPr>
          <w:rFonts w:ascii="Arial" w:hAnsi="Arial" w:cs="Arial"/>
        </w:rPr>
        <w:tab/>
      </w:r>
      <w:r w:rsidR="005256C1" w:rsidRPr="000B6B46">
        <w:rPr>
          <w:rFonts w:ascii="Arial" w:hAnsi="Arial" w:cs="Arial"/>
        </w:rPr>
        <w:t xml:space="preserve">Also, the traditional weighted average cost of capital for the levered firm B is </w:t>
      </w:r>
    </w:p>
    <w:p w:rsidR="005256C1" w:rsidRPr="000B6B46" w:rsidRDefault="005256C1" w:rsidP="000B6B46">
      <w:pPr>
        <w:spacing w:line="360" w:lineRule="auto"/>
        <w:rPr>
          <w:rFonts w:ascii="Arial" w:hAnsi="Arial" w:cs="Arial"/>
        </w:rPr>
      </w:pPr>
    </w:p>
    <w:p w:rsidR="005256C1" w:rsidRPr="000B6B46" w:rsidRDefault="005256C1" w:rsidP="000B6B46">
      <w:pPr>
        <w:spacing w:line="360" w:lineRule="auto"/>
        <w:rPr>
          <w:rFonts w:ascii="Arial" w:hAnsi="Arial" w:cs="Arial"/>
        </w:rPr>
      </w:pPr>
      <w:r w:rsidRPr="000B6B46">
        <w:rPr>
          <w:rFonts w:ascii="Arial" w:hAnsi="Arial" w:cs="Arial"/>
        </w:rPr>
        <w:t xml:space="preserve">     </w:t>
      </w:r>
      <w:r w:rsidR="000B6B46">
        <w:rPr>
          <w:rFonts w:ascii="Arial" w:hAnsi="Arial" w:cs="Arial"/>
        </w:rPr>
        <w:tab/>
      </w:r>
      <w:r w:rsidR="000B6B46">
        <w:rPr>
          <w:rFonts w:ascii="Arial" w:hAnsi="Arial" w:cs="Arial"/>
        </w:rPr>
        <w:tab/>
      </w:r>
      <w:r w:rsidRPr="000B6B46">
        <w:rPr>
          <w:rFonts w:ascii="Arial" w:hAnsi="Arial" w:cs="Arial"/>
        </w:rPr>
        <w:t>WACC</w:t>
      </w:r>
      <w:r w:rsidRPr="000B6B46">
        <w:rPr>
          <w:rFonts w:ascii="Arial" w:hAnsi="Arial" w:cs="Arial"/>
          <w:vertAlign w:val="subscript"/>
        </w:rPr>
        <w:t>B</w:t>
      </w:r>
      <w:r w:rsidRPr="000B6B46">
        <w:rPr>
          <w:rFonts w:ascii="Arial" w:hAnsi="Arial" w:cs="Arial"/>
        </w:rPr>
        <w:t xml:space="preserve"> = </w:t>
      </w:r>
      <w:proofErr w:type="spellStart"/>
      <w:r w:rsidRPr="000B6B46">
        <w:rPr>
          <w:rFonts w:ascii="Arial" w:hAnsi="Arial" w:cs="Arial"/>
        </w:rPr>
        <w:t>k</w:t>
      </w:r>
      <w:r w:rsidRPr="000B6B46">
        <w:rPr>
          <w:rFonts w:ascii="Arial" w:hAnsi="Arial" w:cs="Arial"/>
          <w:vertAlign w:val="subscript"/>
        </w:rPr>
        <w:t>e</w:t>
      </w:r>
      <w:proofErr w:type="gramStart"/>
      <w:r w:rsidRPr="000B6B46">
        <w:rPr>
          <w:rFonts w:ascii="Arial" w:hAnsi="Arial" w:cs="Arial"/>
          <w:vertAlign w:val="subscript"/>
        </w:rPr>
        <w:t>,ul</w:t>
      </w:r>
      <w:proofErr w:type="spellEnd"/>
      <w:proofErr w:type="gramEnd"/>
      <w:r w:rsidRPr="000B6B46">
        <w:rPr>
          <w:rFonts w:ascii="Arial" w:hAnsi="Arial" w:cs="Arial"/>
        </w:rPr>
        <w:t xml:space="preserve"> </w:t>
      </w:r>
      <w:r w:rsidR="000B6B46">
        <w:rPr>
          <w:rFonts w:ascii="Arial" w:hAnsi="Arial" w:cs="Arial"/>
        </w:rPr>
        <w:t xml:space="preserve"> </w:t>
      </w:r>
      <w:r w:rsidRPr="000B6B46">
        <w:rPr>
          <w:rFonts w:ascii="Arial" w:hAnsi="Arial" w:cs="Arial"/>
        </w:rPr>
        <w:t>{1 - [(B/S)</w:t>
      </w:r>
      <w:r w:rsidR="000B6B46">
        <w:rPr>
          <w:rFonts w:ascii="Arial" w:hAnsi="Arial" w:cs="Arial"/>
        </w:rPr>
        <w:t xml:space="preserve"> </w:t>
      </w:r>
      <w:r w:rsidRPr="000B6B46">
        <w:rPr>
          <w:rFonts w:ascii="Arial" w:hAnsi="Arial" w:cs="Arial"/>
        </w:rPr>
        <w:t>(</w:t>
      </w:r>
      <w:proofErr w:type="spellStart"/>
      <w:r w:rsidRPr="000B6B46">
        <w:rPr>
          <w:rFonts w:ascii="Arial" w:hAnsi="Arial" w:cs="Arial"/>
        </w:rPr>
        <w:t>t</w:t>
      </w:r>
      <w:r w:rsidR="000B6B46">
        <w:rPr>
          <w:rFonts w:ascii="Arial" w:hAnsi="Arial" w:cs="Arial"/>
        </w:rPr>
        <w:t>ax</w:t>
      </w:r>
      <w:r w:rsidR="000B6B46" w:rsidRPr="000B6B46">
        <w:rPr>
          <w:rFonts w:ascii="Arial" w:hAnsi="Arial" w:cs="Arial"/>
          <w:vertAlign w:val="subscript"/>
        </w:rPr>
        <w:t>B</w:t>
      </w:r>
      <w:proofErr w:type="spellEnd"/>
      <w:r w:rsidRPr="000B6B46">
        <w:rPr>
          <w:rFonts w:ascii="Arial" w:hAnsi="Arial" w:cs="Arial"/>
        </w:rPr>
        <w:t>)]}</w:t>
      </w:r>
      <w:r w:rsidR="0087709A" w:rsidRPr="000B6B46">
        <w:rPr>
          <w:rFonts w:ascii="Arial" w:hAnsi="Arial" w:cs="Arial"/>
        </w:rPr>
        <w:t>.</w:t>
      </w:r>
    </w:p>
    <w:p w:rsidR="0087709A" w:rsidRPr="000B6B46" w:rsidRDefault="0087709A" w:rsidP="000B6B46">
      <w:pPr>
        <w:spacing w:line="360" w:lineRule="auto"/>
        <w:rPr>
          <w:rFonts w:ascii="Arial" w:hAnsi="Arial" w:cs="Arial"/>
        </w:rPr>
      </w:pPr>
      <w:proofErr w:type="gramStart"/>
      <w:r w:rsidRPr="000B6B46">
        <w:rPr>
          <w:rFonts w:ascii="Arial" w:hAnsi="Arial" w:cs="Arial"/>
        </w:rPr>
        <w:t>such</w:t>
      </w:r>
      <w:proofErr w:type="gramEnd"/>
      <w:r w:rsidRPr="000B6B46">
        <w:rPr>
          <w:rFonts w:ascii="Arial" w:hAnsi="Arial" w:cs="Arial"/>
        </w:rPr>
        <w:t xml:space="preserve"> that</w:t>
      </w:r>
    </w:p>
    <w:p w:rsidR="005256C1" w:rsidRPr="000B6B46" w:rsidRDefault="000B6B46" w:rsidP="000B6B46">
      <w:pPr>
        <w:spacing w:line="360" w:lineRule="auto"/>
        <w:ind w:firstLine="720"/>
        <w:rPr>
          <w:rFonts w:ascii="Arial" w:hAnsi="Arial" w:cs="Arial"/>
        </w:rPr>
      </w:pPr>
      <w:r>
        <w:rPr>
          <w:rFonts w:ascii="Arial" w:hAnsi="Arial" w:cs="Arial"/>
        </w:rPr>
        <w:tab/>
      </w:r>
      <w:r w:rsidR="005256C1" w:rsidRPr="000B6B46">
        <w:rPr>
          <w:rFonts w:ascii="Arial" w:hAnsi="Arial" w:cs="Arial"/>
        </w:rPr>
        <w:t xml:space="preserve">13.68% = 15% {1 - [(30,000/102,333) (.30)]} </w:t>
      </w:r>
    </w:p>
    <w:p w:rsidR="000B6B46" w:rsidRDefault="000B6B46" w:rsidP="000B6B46">
      <w:pPr>
        <w:spacing w:line="360" w:lineRule="auto"/>
        <w:rPr>
          <w:rFonts w:ascii="Arial" w:hAnsi="Arial" w:cs="Arial"/>
        </w:rPr>
      </w:pPr>
    </w:p>
    <w:p w:rsidR="005256C1" w:rsidRPr="000B6B46" w:rsidRDefault="005256C1" w:rsidP="000B6B46">
      <w:pPr>
        <w:spacing w:line="360" w:lineRule="auto"/>
        <w:rPr>
          <w:rFonts w:ascii="Arial" w:hAnsi="Arial" w:cs="Arial"/>
        </w:rPr>
      </w:pPr>
      <w:proofErr w:type="gramStart"/>
      <w:r w:rsidRPr="000B6B46">
        <w:rPr>
          <w:rFonts w:ascii="Arial" w:hAnsi="Arial" w:cs="Arial"/>
        </w:rPr>
        <w:t>or</w:t>
      </w:r>
      <w:proofErr w:type="gramEnd"/>
      <w:r w:rsidRPr="000B6B46">
        <w:rPr>
          <w:rFonts w:ascii="Arial" w:hAnsi="Arial" w:cs="Arial"/>
        </w:rPr>
        <w:t xml:space="preserve"> using an even more traditional approach,</w:t>
      </w:r>
    </w:p>
    <w:p w:rsidR="0087709A" w:rsidRPr="000B6B46" w:rsidRDefault="0087709A" w:rsidP="000B6B46">
      <w:pPr>
        <w:spacing w:line="360" w:lineRule="auto"/>
        <w:rPr>
          <w:rFonts w:ascii="Arial" w:hAnsi="Arial" w:cs="Arial"/>
        </w:rPr>
      </w:pPr>
    </w:p>
    <w:p w:rsidR="0087709A" w:rsidRPr="000B6B46" w:rsidRDefault="003B66D4" w:rsidP="000B6B46">
      <w:pPr>
        <w:spacing w:line="360" w:lineRule="auto"/>
        <w:rPr>
          <w:rFonts w:ascii="Arial" w:hAnsi="Arial" w:cs="Arial"/>
        </w:rPr>
      </w:pPr>
      <w:r w:rsidRPr="000B6B46">
        <w:rPr>
          <w:rFonts w:ascii="Arial" w:hAnsi="Arial" w:cs="Arial"/>
        </w:rPr>
        <w:tab/>
      </w:r>
      <w:r w:rsidR="000B6B46">
        <w:rPr>
          <w:rFonts w:ascii="Arial" w:hAnsi="Arial" w:cs="Arial"/>
        </w:rPr>
        <w:tab/>
      </w:r>
      <w:r w:rsidRPr="000B6B46">
        <w:rPr>
          <w:rFonts w:ascii="Arial" w:hAnsi="Arial" w:cs="Arial"/>
        </w:rPr>
        <w:t>WACC</w:t>
      </w:r>
      <w:r w:rsidRPr="000B6B46">
        <w:rPr>
          <w:rFonts w:ascii="Arial" w:hAnsi="Arial" w:cs="Arial"/>
          <w:vertAlign w:val="subscript"/>
        </w:rPr>
        <w:t>B</w:t>
      </w:r>
      <w:r w:rsidRPr="000B6B46">
        <w:rPr>
          <w:rFonts w:ascii="Arial" w:hAnsi="Arial" w:cs="Arial"/>
        </w:rPr>
        <w:t xml:space="preserve"> =</w:t>
      </w:r>
      <w:r w:rsidR="003844D8" w:rsidRPr="000B6B46">
        <w:rPr>
          <w:rFonts w:ascii="Arial" w:hAnsi="Arial" w:cs="Arial"/>
        </w:rPr>
        <w:t xml:space="preserve"> </w:t>
      </w:r>
      <w:r w:rsidRPr="000B6B46">
        <w:rPr>
          <w:rFonts w:ascii="Arial" w:hAnsi="Arial" w:cs="Arial"/>
        </w:rPr>
        <w:t>(</w:t>
      </w:r>
      <w:proofErr w:type="spellStart"/>
      <w:r w:rsidR="003844D8" w:rsidRPr="000B6B46">
        <w:rPr>
          <w:rFonts w:ascii="Arial" w:hAnsi="Arial" w:cs="Arial"/>
        </w:rPr>
        <w:t>Debt</w:t>
      </w:r>
      <w:r w:rsidR="003844D8" w:rsidRPr="000B6B46">
        <w:rPr>
          <w:rFonts w:ascii="Arial" w:hAnsi="Arial" w:cs="Arial"/>
          <w:vertAlign w:val="subscript"/>
        </w:rPr>
        <w:t>B</w:t>
      </w:r>
      <w:proofErr w:type="spellEnd"/>
      <w:r w:rsidR="000B6B46">
        <w:rPr>
          <w:rFonts w:ascii="Arial" w:hAnsi="Arial" w:cs="Arial"/>
        </w:rPr>
        <w:t xml:space="preserve"> / </w:t>
      </w:r>
      <w:proofErr w:type="spellStart"/>
      <w:r w:rsidR="003844D8" w:rsidRPr="000B6B46">
        <w:rPr>
          <w:rFonts w:ascii="Arial" w:hAnsi="Arial" w:cs="Arial"/>
        </w:rPr>
        <w:t>Value</w:t>
      </w:r>
      <w:r w:rsidR="003844D8" w:rsidRPr="000B6B46">
        <w:rPr>
          <w:rFonts w:ascii="Arial" w:hAnsi="Arial" w:cs="Arial"/>
          <w:vertAlign w:val="subscript"/>
        </w:rPr>
        <w:t>B</w:t>
      </w:r>
      <w:proofErr w:type="spellEnd"/>
      <w:r w:rsidRPr="000B6B46">
        <w:rPr>
          <w:rFonts w:ascii="Arial" w:hAnsi="Arial" w:cs="Arial"/>
        </w:rPr>
        <w:t>)</w:t>
      </w:r>
      <w:r w:rsidR="000B6B46">
        <w:rPr>
          <w:rFonts w:ascii="Arial" w:hAnsi="Arial" w:cs="Arial"/>
        </w:rPr>
        <w:t xml:space="preserve"> </w:t>
      </w:r>
      <w:r w:rsidRPr="000B6B46">
        <w:rPr>
          <w:rFonts w:ascii="Arial" w:hAnsi="Arial" w:cs="Arial"/>
        </w:rPr>
        <w:t>(</w:t>
      </w:r>
      <w:proofErr w:type="spellStart"/>
      <w:r w:rsidR="003844D8" w:rsidRPr="000B6B46">
        <w:rPr>
          <w:rFonts w:ascii="Arial" w:hAnsi="Arial" w:cs="Arial"/>
        </w:rPr>
        <w:t>k</w:t>
      </w:r>
      <w:r w:rsidR="003844D8" w:rsidRPr="000B6B46">
        <w:rPr>
          <w:rFonts w:ascii="Arial" w:hAnsi="Arial" w:cs="Arial"/>
          <w:vertAlign w:val="subscript"/>
        </w:rPr>
        <w:t>d</w:t>
      </w:r>
      <w:proofErr w:type="gramStart"/>
      <w:r w:rsidR="003844D8" w:rsidRPr="000B6B46">
        <w:rPr>
          <w:rFonts w:ascii="Arial" w:hAnsi="Arial" w:cs="Arial"/>
          <w:vertAlign w:val="subscript"/>
        </w:rPr>
        <w:t>,B</w:t>
      </w:r>
      <w:proofErr w:type="spellEnd"/>
      <w:proofErr w:type="gramEnd"/>
      <w:r w:rsidRPr="000B6B46">
        <w:rPr>
          <w:rFonts w:ascii="Arial" w:hAnsi="Arial" w:cs="Arial"/>
        </w:rPr>
        <w:t>) (1-</w:t>
      </w:r>
      <w:r w:rsidR="003844D8" w:rsidRPr="000B6B46">
        <w:rPr>
          <w:rFonts w:ascii="Arial" w:hAnsi="Arial" w:cs="Arial"/>
        </w:rPr>
        <w:t>tax</w:t>
      </w:r>
      <w:r w:rsidR="003844D8" w:rsidRPr="000B6B46">
        <w:rPr>
          <w:rFonts w:ascii="Arial" w:hAnsi="Arial" w:cs="Arial"/>
          <w:vertAlign w:val="subscript"/>
        </w:rPr>
        <w:t>B</w:t>
      </w:r>
      <w:r w:rsidR="000B6B46">
        <w:rPr>
          <w:rFonts w:ascii="Arial" w:hAnsi="Arial" w:cs="Arial"/>
        </w:rPr>
        <w:t xml:space="preserve">) + </w:t>
      </w:r>
      <w:r w:rsidRPr="000B6B46">
        <w:rPr>
          <w:rFonts w:ascii="Arial" w:hAnsi="Arial" w:cs="Arial"/>
        </w:rPr>
        <w:t>(</w:t>
      </w:r>
      <w:proofErr w:type="spellStart"/>
      <w:r w:rsidR="003844D8" w:rsidRPr="000B6B46">
        <w:rPr>
          <w:rFonts w:ascii="Arial" w:hAnsi="Arial" w:cs="Arial"/>
        </w:rPr>
        <w:t>Equity</w:t>
      </w:r>
      <w:r w:rsidR="003844D8" w:rsidRPr="000B6B46">
        <w:rPr>
          <w:rFonts w:ascii="Arial" w:hAnsi="Arial" w:cs="Arial"/>
          <w:vertAlign w:val="subscript"/>
        </w:rPr>
        <w:t>B</w:t>
      </w:r>
      <w:proofErr w:type="spellEnd"/>
      <w:r w:rsidRPr="000B6B46">
        <w:rPr>
          <w:rFonts w:ascii="Arial" w:hAnsi="Arial" w:cs="Arial"/>
        </w:rPr>
        <w:t>/</w:t>
      </w:r>
      <w:proofErr w:type="spellStart"/>
      <w:r w:rsidR="003844D8" w:rsidRPr="000B6B46">
        <w:rPr>
          <w:rFonts w:ascii="Arial" w:hAnsi="Arial" w:cs="Arial"/>
        </w:rPr>
        <w:t>Value</w:t>
      </w:r>
      <w:r w:rsidR="003844D8" w:rsidRPr="000B6B46">
        <w:rPr>
          <w:rFonts w:ascii="Arial" w:hAnsi="Arial" w:cs="Arial"/>
          <w:vertAlign w:val="subscript"/>
        </w:rPr>
        <w:t>B</w:t>
      </w:r>
      <w:proofErr w:type="spellEnd"/>
      <w:r w:rsidRPr="000B6B46">
        <w:rPr>
          <w:rFonts w:ascii="Arial" w:hAnsi="Arial" w:cs="Arial"/>
        </w:rPr>
        <w:t>)(</w:t>
      </w:r>
      <w:proofErr w:type="spellStart"/>
      <w:r w:rsidR="003844D8" w:rsidRPr="000B6B46">
        <w:rPr>
          <w:rFonts w:ascii="Arial" w:hAnsi="Arial" w:cs="Arial"/>
        </w:rPr>
        <w:t>k</w:t>
      </w:r>
      <w:r w:rsidR="003844D8" w:rsidRPr="000B6B46">
        <w:rPr>
          <w:rFonts w:ascii="Arial" w:hAnsi="Arial" w:cs="Arial"/>
          <w:vertAlign w:val="subscript"/>
        </w:rPr>
        <w:t>e,B</w:t>
      </w:r>
      <w:proofErr w:type="spellEnd"/>
      <w:r w:rsidRPr="000B6B46">
        <w:rPr>
          <w:rFonts w:ascii="Arial" w:hAnsi="Arial" w:cs="Arial"/>
        </w:rPr>
        <w:t>)</w:t>
      </w:r>
    </w:p>
    <w:p w:rsidR="003844D8" w:rsidRPr="000B6B46" w:rsidRDefault="003844D8" w:rsidP="000B6B46">
      <w:pPr>
        <w:spacing w:line="360" w:lineRule="auto"/>
        <w:rPr>
          <w:rFonts w:ascii="Arial" w:hAnsi="Arial" w:cs="Arial"/>
        </w:rPr>
      </w:pPr>
      <w:proofErr w:type="gramStart"/>
      <w:r w:rsidRPr="000B6B46">
        <w:rPr>
          <w:rFonts w:ascii="Arial" w:hAnsi="Arial" w:cs="Arial"/>
        </w:rPr>
        <w:t>or</w:t>
      </w:r>
      <w:proofErr w:type="gramEnd"/>
    </w:p>
    <w:p w:rsidR="005256C1" w:rsidRPr="000B6B46" w:rsidRDefault="000B6B46" w:rsidP="000B6B46">
      <w:pPr>
        <w:spacing w:line="360" w:lineRule="auto"/>
        <w:ind w:firstLine="720"/>
        <w:rPr>
          <w:rFonts w:ascii="Arial" w:hAnsi="Arial" w:cs="Arial"/>
        </w:rPr>
      </w:pPr>
      <w:r>
        <w:rPr>
          <w:rFonts w:ascii="Arial" w:hAnsi="Arial" w:cs="Arial"/>
        </w:rPr>
        <w:tab/>
      </w:r>
      <w:r w:rsidR="005256C1" w:rsidRPr="000B6B46">
        <w:rPr>
          <w:rFonts w:ascii="Arial" w:hAnsi="Arial" w:cs="Arial"/>
        </w:rPr>
        <w:t>WACC</w:t>
      </w:r>
      <w:r w:rsidR="005256C1" w:rsidRPr="000B6B46">
        <w:rPr>
          <w:rFonts w:ascii="Arial" w:hAnsi="Arial" w:cs="Arial"/>
          <w:vertAlign w:val="subscript"/>
        </w:rPr>
        <w:t>B</w:t>
      </w:r>
      <w:r w:rsidR="005256C1" w:rsidRPr="000B6B46">
        <w:rPr>
          <w:rFonts w:ascii="Arial" w:hAnsi="Arial" w:cs="Arial"/>
        </w:rPr>
        <w:t xml:space="preserve"> =</w:t>
      </w:r>
      <w:r>
        <w:rPr>
          <w:rFonts w:ascii="Arial" w:hAnsi="Arial" w:cs="Arial"/>
        </w:rPr>
        <w:t xml:space="preserve"> ($30,000/$102,333</w:t>
      </w:r>
      <w:proofErr w:type="gramStart"/>
      <w:r>
        <w:rPr>
          <w:rFonts w:ascii="Arial" w:hAnsi="Arial" w:cs="Arial"/>
        </w:rPr>
        <w:t>)(</w:t>
      </w:r>
      <w:proofErr w:type="gramEnd"/>
      <w:r>
        <w:rPr>
          <w:rFonts w:ascii="Arial" w:hAnsi="Arial" w:cs="Arial"/>
        </w:rPr>
        <w:t>10%)</w:t>
      </w:r>
      <w:r w:rsidR="005256C1" w:rsidRPr="000B6B46">
        <w:rPr>
          <w:rFonts w:ascii="Arial" w:hAnsi="Arial" w:cs="Arial"/>
        </w:rPr>
        <w:t xml:space="preserve">(1-.30) + </w:t>
      </w:r>
    </w:p>
    <w:p w:rsidR="005256C1" w:rsidRPr="000B6B46" w:rsidRDefault="005256C1" w:rsidP="000B6B46">
      <w:pPr>
        <w:spacing w:line="360" w:lineRule="auto"/>
        <w:rPr>
          <w:rFonts w:ascii="Arial" w:hAnsi="Arial" w:cs="Arial"/>
        </w:rPr>
      </w:pPr>
    </w:p>
    <w:p w:rsidR="000B6B46" w:rsidRDefault="000B6B46" w:rsidP="000B6B46">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sidR="005256C1" w:rsidRPr="000B6B46">
        <w:rPr>
          <w:rFonts w:ascii="Arial" w:hAnsi="Arial" w:cs="Arial"/>
        </w:rPr>
        <w:t xml:space="preserve">($72,333/$102,333)(16.4517%) </w:t>
      </w:r>
    </w:p>
    <w:p w:rsidR="000B6B46" w:rsidRDefault="000B6B46" w:rsidP="000B6B46">
      <w:pPr>
        <w:spacing w:line="360" w:lineRule="auto"/>
        <w:rPr>
          <w:rFonts w:ascii="Arial" w:hAnsi="Arial" w:cs="Arial"/>
        </w:rPr>
      </w:pPr>
    </w:p>
    <w:p w:rsidR="005256C1" w:rsidRPr="000B6B46" w:rsidRDefault="000B6B46" w:rsidP="000B6B46">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sidR="005256C1" w:rsidRPr="000B6B46">
        <w:rPr>
          <w:rFonts w:ascii="Arial" w:hAnsi="Arial" w:cs="Arial"/>
        </w:rPr>
        <w:t>= 13.68%</w:t>
      </w:r>
    </w:p>
    <w:p w:rsidR="005256C1" w:rsidRPr="000B6B46" w:rsidRDefault="005256C1" w:rsidP="000B6B46">
      <w:pPr>
        <w:spacing w:line="360" w:lineRule="auto"/>
        <w:rPr>
          <w:rFonts w:ascii="Arial" w:hAnsi="Arial" w:cs="Arial"/>
        </w:rPr>
      </w:pPr>
    </w:p>
    <w:p w:rsidR="005256C1" w:rsidRPr="000B6B46" w:rsidRDefault="003844D8" w:rsidP="000B6B46">
      <w:pPr>
        <w:spacing w:line="360" w:lineRule="auto"/>
        <w:rPr>
          <w:rFonts w:ascii="Arial" w:hAnsi="Arial" w:cs="Arial"/>
        </w:rPr>
      </w:pPr>
      <w:r w:rsidRPr="000B6B46">
        <w:rPr>
          <w:rFonts w:ascii="Arial" w:hAnsi="Arial" w:cs="Arial"/>
        </w:rPr>
        <w:t>Now, the actual weighted average cost of capital for the levered firm B requires eliminating from the calculation above the $9,000 of free financing provided by the government.  This adjustment is made below, such that</w:t>
      </w:r>
    </w:p>
    <w:p w:rsidR="003844D8" w:rsidRPr="000B6B46" w:rsidRDefault="003844D8" w:rsidP="000B6B46">
      <w:pPr>
        <w:spacing w:line="360" w:lineRule="auto"/>
        <w:rPr>
          <w:rFonts w:ascii="Arial" w:hAnsi="Arial" w:cs="Arial"/>
        </w:rPr>
      </w:pPr>
    </w:p>
    <w:p w:rsidR="005256C1" w:rsidRPr="000B6B46" w:rsidRDefault="003844D8" w:rsidP="000B6B46">
      <w:pPr>
        <w:spacing w:line="360" w:lineRule="auto"/>
        <w:rPr>
          <w:rFonts w:ascii="Arial" w:hAnsi="Arial" w:cs="Arial"/>
        </w:rPr>
      </w:pPr>
      <w:r w:rsidRPr="000B6B46">
        <w:rPr>
          <w:rFonts w:ascii="Arial" w:hAnsi="Arial" w:cs="Arial"/>
        </w:rPr>
        <w:tab/>
      </w:r>
      <w:r w:rsidR="000B6B46">
        <w:rPr>
          <w:rFonts w:ascii="Arial" w:hAnsi="Arial" w:cs="Arial"/>
        </w:rPr>
        <w:tab/>
      </w:r>
      <w:r w:rsidR="005256C1" w:rsidRPr="000B6B46">
        <w:rPr>
          <w:rFonts w:ascii="Arial" w:hAnsi="Arial" w:cs="Arial"/>
        </w:rPr>
        <w:t>Actual WACC</w:t>
      </w:r>
      <w:r w:rsidR="005256C1" w:rsidRPr="000B6B46">
        <w:rPr>
          <w:rFonts w:ascii="Arial" w:hAnsi="Arial" w:cs="Arial"/>
          <w:vertAlign w:val="subscript"/>
        </w:rPr>
        <w:t>B</w:t>
      </w:r>
      <w:r w:rsidR="005256C1" w:rsidRPr="000B6B46">
        <w:rPr>
          <w:rFonts w:ascii="Arial" w:hAnsi="Arial" w:cs="Arial"/>
        </w:rPr>
        <w:t xml:space="preserve"> = [($30,000 - $9,000)</w:t>
      </w:r>
      <w:proofErr w:type="gramStart"/>
      <w:r w:rsidR="005256C1" w:rsidRPr="000B6B46">
        <w:rPr>
          <w:rFonts w:ascii="Arial" w:hAnsi="Arial" w:cs="Arial"/>
        </w:rPr>
        <w:t>/(</w:t>
      </w:r>
      <w:proofErr w:type="gramEnd"/>
      <w:r w:rsidR="005256C1" w:rsidRPr="000B6B46">
        <w:rPr>
          <w:rFonts w:ascii="Arial" w:hAnsi="Arial" w:cs="Arial"/>
        </w:rPr>
        <w:t>$102,333 - $9,000)] 10%</w:t>
      </w:r>
    </w:p>
    <w:p w:rsidR="005256C1" w:rsidRPr="000B6B46" w:rsidRDefault="005256C1" w:rsidP="000B6B46">
      <w:pPr>
        <w:spacing w:line="360" w:lineRule="auto"/>
        <w:rPr>
          <w:rFonts w:ascii="Arial" w:hAnsi="Arial" w:cs="Arial"/>
        </w:rPr>
      </w:pPr>
    </w:p>
    <w:p w:rsidR="005256C1" w:rsidRPr="000B6B46" w:rsidRDefault="005256C1" w:rsidP="000B6B46">
      <w:pPr>
        <w:spacing w:line="360" w:lineRule="auto"/>
        <w:rPr>
          <w:rFonts w:ascii="Arial" w:hAnsi="Arial" w:cs="Arial"/>
        </w:rPr>
      </w:pPr>
      <w:r w:rsidRPr="000B6B46">
        <w:rPr>
          <w:rFonts w:ascii="Arial" w:hAnsi="Arial" w:cs="Arial"/>
        </w:rPr>
        <w:t xml:space="preserve">   </w:t>
      </w:r>
      <w:r w:rsidR="000B6B46">
        <w:rPr>
          <w:rFonts w:ascii="Arial" w:hAnsi="Arial" w:cs="Arial"/>
        </w:rPr>
        <w:tab/>
      </w:r>
      <w:r w:rsidR="000B6B46">
        <w:rPr>
          <w:rFonts w:ascii="Arial" w:hAnsi="Arial" w:cs="Arial"/>
        </w:rPr>
        <w:tab/>
      </w:r>
      <w:r w:rsidR="000B6B46">
        <w:rPr>
          <w:rFonts w:ascii="Arial" w:hAnsi="Arial" w:cs="Arial"/>
        </w:rPr>
        <w:tab/>
      </w:r>
      <w:r w:rsidRPr="000B6B46">
        <w:rPr>
          <w:rFonts w:ascii="Arial" w:hAnsi="Arial" w:cs="Arial"/>
        </w:rPr>
        <w:t>+ [($72,333)</w:t>
      </w:r>
      <w:proofErr w:type="gramStart"/>
      <w:r w:rsidRPr="000B6B46">
        <w:rPr>
          <w:rFonts w:ascii="Arial" w:hAnsi="Arial" w:cs="Arial"/>
        </w:rPr>
        <w:t>/(</w:t>
      </w:r>
      <w:proofErr w:type="gramEnd"/>
      <w:r w:rsidRPr="000B6B46">
        <w:rPr>
          <w:rFonts w:ascii="Arial" w:hAnsi="Arial" w:cs="Arial"/>
        </w:rPr>
        <w:t xml:space="preserve">$102,333 - $9,000)] 16.4517% </w:t>
      </w:r>
    </w:p>
    <w:p w:rsidR="005256C1" w:rsidRPr="000B6B46" w:rsidRDefault="005256C1" w:rsidP="000B6B46">
      <w:pPr>
        <w:spacing w:line="360" w:lineRule="auto"/>
        <w:rPr>
          <w:rFonts w:ascii="Arial" w:hAnsi="Arial" w:cs="Arial"/>
        </w:rPr>
      </w:pPr>
    </w:p>
    <w:p w:rsidR="005256C1" w:rsidRPr="000B6B46" w:rsidRDefault="005256C1" w:rsidP="000B6B46">
      <w:pPr>
        <w:spacing w:line="360" w:lineRule="auto"/>
        <w:rPr>
          <w:rFonts w:ascii="Arial" w:hAnsi="Arial" w:cs="Arial"/>
        </w:rPr>
      </w:pPr>
      <w:r w:rsidRPr="000B6B46">
        <w:rPr>
          <w:rFonts w:ascii="Arial" w:hAnsi="Arial" w:cs="Arial"/>
        </w:rPr>
        <w:t xml:space="preserve">   </w:t>
      </w:r>
      <w:r w:rsidR="000B6B46">
        <w:rPr>
          <w:rFonts w:ascii="Arial" w:hAnsi="Arial" w:cs="Arial"/>
        </w:rPr>
        <w:tab/>
      </w:r>
      <w:r w:rsidR="000B6B46">
        <w:rPr>
          <w:rFonts w:ascii="Arial" w:hAnsi="Arial" w:cs="Arial"/>
        </w:rPr>
        <w:tab/>
      </w:r>
      <w:r w:rsidR="000B6B46">
        <w:rPr>
          <w:rFonts w:ascii="Arial" w:hAnsi="Arial" w:cs="Arial"/>
        </w:rPr>
        <w:tab/>
      </w:r>
      <w:r w:rsidRPr="000B6B46">
        <w:rPr>
          <w:rFonts w:ascii="Arial" w:hAnsi="Arial" w:cs="Arial"/>
        </w:rPr>
        <w:t>= 15%</w:t>
      </w:r>
    </w:p>
    <w:p w:rsidR="005256C1" w:rsidRDefault="005256C1" w:rsidP="00632652">
      <w:pPr>
        <w:suppressAutoHyphens/>
        <w:spacing w:line="360" w:lineRule="auto"/>
        <w:ind w:firstLine="720"/>
        <w:jc w:val="both"/>
        <w:rPr>
          <w:rFonts w:ascii="Arial" w:hAnsi="Arial" w:cs="Arial"/>
          <w:szCs w:val="24"/>
        </w:rPr>
      </w:pPr>
    </w:p>
    <w:p w:rsidR="00437BA1" w:rsidRDefault="007A44D3" w:rsidP="0027491C">
      <w:pPr>
        <w:keepNext/>
        <w:spacing w:line="360" w:lineRule="auto"/>
        <w:outlineLvl w:val="1"/>
        <w:rPr>
          <w:rFonts w:ascii="Arial" w:hAnsi="Arial"/>
          <w:b/>
          <w:spacing w:val="-2"/>
        </w:rPr>
      </w:pPr>
      <w:r>
        <w:rPr>
          <w:rFonts w:ascii="Arial" w:hAnsi="Arial" w:cs="Arial"/>
          <w:b/>
        </w:rPr>
        <w:t>9.</w:t>
      </w:r>
      <w:r w:rsidR="006C3CB4">
        <w:rPr>
          <w:rFonts w:ascii="Arial" w:hAnsi="Arial" w:cs="Arial"/>
          <w:b/>
        </w:rPr>
        <w:t>6</w:t>
      </w:r>
      <w:r>
        <w:rPr>
          <w:rFonts w:ascii="Arial" w:hAnsi="Arial" w:cs="Arial"/>
          <w:b/>
        </w:rPr>
        <w:t>. The Miller Model – Capital Structure with Personal Taxes</w:t>
      </w:r>
    </w:p>
    <w:p w:rsidR="00437BA1" w:rsidRDefault="009D2ED3" w:rsidP="0027491C">
      <w:pPr>
        <w:suppressAutoHyphens/>
        <w:spacing w:line="360" w:lineRule="auto"/>
        <w:rPr>
          <w:rFonts w:ascii="Arial" w:hAnsi="Arial"/>
          <w:spacing w:val="-2"/>
        </w:rPr>
      </w:pPr>
      <w:r>
        <w:rPr>
          <w:rFonts w:ascii="Arial" w:hAnsi="Arial"/>
          <w:spacing w:val="-2"/>
        </w:rPr>
        <w:tab/>
      </w:r>
      <w:r w:rsidR="00004BC4">
        <w:rPr>
          <w:rFonts w:ascii="Arial" w:hAnsi="Arial"/>
          <w:spacing w:val="-2"/>
        </w:rPr>
        <w:t xml:space="preserve">The Miller Model generalizes the Modigliani-Miller capital structure theory by introducing personal taxes on an investor’s interest and dividend receipts from investments in a levered firm.  </w:t>
      </w:r>
      <w:r w:rsidR="00AC22CD">
        <w:rPr>
          <w:rFonts w:ascii="Arial" w:hAnsi="Arial"/>
          <w:spacing w:val="-2"/>
        </w:rPr>
        <w:t>This model is illustrated by example at the beginning of this section with its derivation and proof shown at the end.  At first a set of initial conditions for a levered fir with corporate but not personal taxes is presented.  The results are in accord with what has already been shown in this chapter, namely that a levered firm with corporate taxes in which interest is tax deductible gains value relative to an equivalent unlevered firm equal to the value of the tax subsidy on interest.  The investor is initially not subject to any taxes, but subsequently this condition is changed such that the investor is liable for taxes on interest and dividends.</w:t>
      </w:r>
      <w:r w:rsidR="0027491C">
        <w:rPr>
          <w:rFonts w:ascii="Arial" w:hAnsi="Arial"/>
          <w:spacing w:val="-2"/>
        </w:rPr>
        <w:t xml:space="preserve">  The effect of this change on the value to the firm from having debt with interest that is tax deductible is then examined.</w:t>
      </w:r>
      <w:r w:rsidR="00AC22CD">
        <w:rPr>
          <w:rFonts w:ascii="Arial" w:hAnsi="Arial"/>
          <w:spacing w:val="-2"/>
        </w:rPr>
        <w:t xml:space="preserve"> </w:t>
      </w:r>
      <w:r w:rsidR="0027491C">
        <w:rPr>
          <w:rFonts w:ascii="Arial" w:hAnsi="Arial"/>
          <w:spacing w:val="-2"/>
        </w:rPr>
        <w:t xml:space="preserve"> Subsequently the Miller model is formally derived. </w:t>
      </w:r>
    </w:p>
    <w:p w:rsidR="00004BC4" w:rsidRDefault="00004BC4" w:rsidP="0027491C">
      <w:pPr>
        <w:suppressAutoHyphens/>
        <w:spacing w:line="360" w:lineRule="auto"/>
        <w:rPr>
          <w:rFonts w:ascii="Arial" w:hAnsi="Arial"/>
          <w:b/>
          <w:spacing w:val="-2"/>
        </w:rPr>
      </w:pPr>
    </w:p>
    <w:p w:rsidR="00437BA1" w:rsidRPr="00E3662D" w:rsidRDefault="007A44D3" w:rsidP="0027491C">
      <w:pPr>
        <w:suppressAutoHyphens/>
        <w:spacing w:line="360" w:lineRule="auto"/>
        <w:rPr>
          <w:rFonts w:ascii="Arial" w:hAnsi="Arial"/>
          <w:b/>
          <w:spacing w:val="-2"/>
        </w:rPr>
      </w:pPr>
      <w:r>
        <w:rPr>
          <w:rFonts w:ascii="Arial" w:hAnsi="Arial"/>
          <w:b/>
          <w:spacing w:val="-2"/>
        </w:rPr>
        <w:t>9.</w:t>
      </w:r>
      <w:r w:rsidR="006C3CB4">
        <w:rPr>
          <w:rFonts w:ascii="Arial" w:hAnsi="Arial"/>
          <w:b/>
          <w:spacing w:val="-2"/>
        </w:rPr>
        <w:t>6.</w:t>
      </w:r>
      <w:r>
        <w:rPr>
          <w:rFonts w:ascii="Arial" w:hAnsi="Arial"/>
          <w:b/>
          <w:spacing w:val="-2"/>
        </w:rPr>
        <w:t>1. Initial C</w:t>
      </w:r>
      <w:r w:rsidR="00437BA1" w:rsidRPr="00E3662D">
        <w:rPr>
          <w:rFonts w:ascii="Arial" w:hAnsi="Arial"/>
          <w:b/>
          <w:spacing w:val="-2"/>
        </w:rPr>
        <w:t xml:space="preserve">onditions </w:t>
      </w:r>
      <w:r>
        <w:rPr>
          <w:rFonts w:ascii="Arial" w:hAnsi="Arial"/>
          <w:b/>
          <w:spacing w:val="-2"/>
        </w:rPr>
        <w:t>with Corporate but not</w:t>
      </w:r>
      <w:r w:rsidR="00437BA1" w:rsidRPr="00E3662D">
        <w:rPr>
          <w:rFonts w:ascii="Arial" w:hAnsi="Arial"/>
          <w:b/>
          <w:spacing w:val="-2"/>
        </w:rPr>
        <w:t xml:space="preserve"> </w:t>
      </w:r>
      <w:r>
        <w:rPr>
          <w:rFonts w:ascii="Arial" w:hAnsi="Arial"/>
          <w:b/>
          <w:spacing w:val="-2"/>
        </w:rPr>
        <w:t>P</w:t>
      </w:r>
      <w:r w:rsidR="00437BA1" w:rsidRPr="00E3662D">
        <w:rPr>
          <w:rFonts w:ascii="Arial" w:hAnsi="Arial"/>
          <w:b/>
          <w:spacing w:val="-2"/>
        </w:rPr>
        <w:t xml:space="preserve">ersonal </w:t>
      </w:r>
      <w:r>
        <w:rPr>
          <w:rFonts w:ascii="Arial" w:hAnsi="Arial"/>
          <w:b/>
          <w:spacing w:val="-2"/>
        </w:rPr>
        <w:t>T</w:t>
      </w:r>
      <w:r w:rsidR="00437BA1" w:rsidRPr="00E3662D">
        <w:rPr>
          <w:rFonts w:ascii="Arial" w:hAnsi="Arial"/>
          <w:b/>
          <w:spacing w:val="-2"/>
        </w:rPr>
        <w:t>axes</w:t>
      </w:r>
    </w:p>
    <w:p w:rsidR="00437BA1" w:rsidRDefault="00004BC4" w:rsidP="00EA0ADC">
      <w:pPr>
        <w:suppressAutoHyphens/>
        <w:spacing w:line="360" w:lineRule="auto"/>
        <w:rPr>
          <w:rFonts w:ascii="Arial" w:hAnsi="Arial"/>
          <w:spacing w:val="-2"/>
        </w:rPr>
      </w:pPr>
      <w:r>
        <w:rPr>
          <w:rFonts w:ascii="Arial" w:hAnsi="Arial"/>
          <w:spacing w:val="-2"/>
        </w:rPr>
        <w:tab/>
      </w:r>
      <w:r w:rsidR="00437BA1" w:rsidRPr="00B04670">
        <w:rPr>
          <w:rFonts w:ascii="Arial" w:hAnsi="Arial"/>
          <w:spacing w:val="-2"/>
        </w:rPr>
        <w:t>Imagine a firm</w:t>
      </w:r>
      <w:r w:rsidR="00437BA1">
        <w:rPr>
          <w:rFonts w:ascii="Arial" w:hAnsi="Arial"/>
          <w:spacing w:val="-2"/>
        </w:rPr>
        <w:t xml:space="preserve"> with (perpetual) debt (V</w:t>
      </w:r>
      <w:r w:rsidR="00437BA1" w:rsidRPr="00B04670">
        <w:rPr>
          <w:rFonts w:ascii="Arial" w:hAnsi="Arial"/>
          <w:spacing w:val="-2"/>
          <w:vertAlign w:val="subscript"/>
        </w:rPr>
        <w:t>D</w:t>
      </w:r>
      <w:r>
        <w:rPr>
          <w:rFonts w:ascii="Arial" w:hAnsi="Arial"/>
          <w:spacing w:val="-2"/>
        </w:rPr>
        <w:t xml:space="preserve">) of $1,000,000.  </w:t>
      </w:r>
      <w:r w:rsidR="00437BA1">
        <w:rPr>
          <w:rFonts w:ascii="Arial" w:hAnsi="Arial"/>
          <w:spacing w:val="-2"/>
        </w:rPr>
        <w:t>The interest rate of this debt is 9%, leading to a $90,000 interest charge.  Assume that the firm is in the 30% corporate tax rate bracket (</w:t>
      </w:r>
      <w:proofErr w:type="spellStart"/>
      <w:proofErr w:type="gramStart"/>
      <w:r w:rsidR="00437BA1">
        <w:rPr>
          <w:rFonts w:ascii="Arial" w:hAnsi="Arial"/>
          <w:spacing w:val="-2"/>
        </w:rPr>
        <w:t>t</w:t>
      </w:r>
      <w:r w:rsidR="00437BA1" w:rsidRPr="00E3662D">
        <w:rPr>
          <w:rFonts w:ascii="Arial" w:hAnsi="Arial"/>
          <w:spacing w:val="-2"/>
          <w:vertAlign w:val="subscript"/>
        </w:rPr>
        <w:t>c</w:t>
      </w:r>
      <w:proofErr w:type="spellEnd"/>
      <w:proofErr w:type="gramEnd"/>
      <w:r w:rsidR="00437BA1">
        <w:rPr>
          <w:rFonts w:ascii="Arial" w:hAnsi="Arial"/>
          <w:spacing w:val="-2"/>
        </w:rPr>
        <w:t>) and that the interest charge is deductible.</w:t>
      </w:r>
      <w:r>
        <w:rPr>
          <w:rFonts w:ascii="Arial" w:hAnsi="Arial"/>
          <w:spacing w:val="-2"/>
        </w:rPr>
        <w:t xml:space="preserve"> </w:t>
      </w:r>
      <w:r w:rsidR="00437BA1">
        <w:rPr>
          <w:rFonts w:ascii="Arial" w:hAnsi="Arial"/>
          <w:spacing w:val="-2"/>
        </w:rPr>
        <w:t>The tax savings on the interest charge then is $27,000, that is</w:t>
      </w:r>
      <w:r w:rsidR="00EA0ADC">
        <w:rPr>
          <w:rFonts w:ascii="Arial" w:hAnsi="Arial"/>
          <w:spacing w:val="-2"/>
        </w:rPr>
        <w:t>,</w:t>
      </w:r>
      <w:r w:rsidR="00437BA1">
        <w:rPr>
          <w:rFonts w:ascii="Arial" w:hAnsi="Arial"/>
          <w:spacing w:val="-2"/>
        </w:rPr>
        <w:t xml:space="preserve"> 30% times $90,000, and the net interest charge is $</w:t>
      </w:r>
      <w:proofErr w:type="gramStart"/>
      <w:r w:rsidR="00437BA1">
        <w:rPr>
          <w:rFonts w:ascii="Arial" w:hAnsi="Arial"/>
          <w:spacing w:val="-2"/>
        </w:rPr>
        <w:t>63,000, that</w:t>
      </w:r>
      <w:proofErr w:type="gramEnd"/>
      <w:r w:rsidR="00437BA1">
        <w:rPr>
          <w:rFonts w:ascii="Arial" w:hAnsi="Arial"/>
          <w:spacing w:val="-2"/>
        </w:rPr>
        <w:t xml:space="preserve"> is $90,000 less $27,000.</w:t>
      </w:r>
      <w:r>
        <w:rPr>
          <w:rFonts w:ascii="Arial" w:hAnsi="Arial"/>
          <w:spacing w:val="-2"/>
        </w:rPr>
        <w:t xml:space="preserve"> </w:t>
      </w:r>
      <w:r w:rsidR="00437BA1">
        <w:rPr>
          <w:rFonts w:ascii="Arial" w:hAnsi="Arial"/>
          <w:spacing w:val="-2"/>
        </w:rPr>
        <w:t xml:space="preserve">The value of the tax savings is $300,000, equal to $27,000 </w:t>
      </w:r>
      <w:r w:rsidR="00437BA1" w:rsidRPr="004B6C1E">
        <w:rPr>
          <w:rFonts w:ascii="Arial" w:hAnsi="Arial"/>
          <w:spacing w:val="-2"/>
          <w:sz w:val="32"/>
          <w:szCs w:val="32"/>
        </w:rPr>
        <w:t>/</w:t>
      </w:r>
      <w:r w:rsidR="00437BA1">
        <w:rPr>
          <w:rFonts w:ascii="Arial" w:hAnsi="Arial"/>
          <w:spacing w:val="-2"/>
        </w:rPr>
        <w:t xml:space="preserve"> .09.</w:t>
      </w:r>
      <w:r>
        <w:rPr>
          <w:rFonts w:ascii="Arial" w:hAnsi="Arial"/>
          <w:spacing w:val="-2"/>
        </w:rPr>
        <w:t xml:space="preserve">  </w:t>
      </w:r>
      <w:r w:rsidR="00437BA1">
        <w:rPr>
          <w:rFonts w:ascii="Arial" w:hAnsi="Arial"/>
          <w:spacing w:val="-2"/>
        </w:rPr>
        <w:t xml:space="preserve">This result is consistent with the Modigliani-Miller tax case, wherein the value </w:t>
      </w:r>
      <w:r w:rsidR="0027491C">
        <w:rPr>
          <w:rFonts w:ascii="Arial" w:hAnsi="Arial"/>
          <w:spacing w:val="-2"/>
        </w:rPr>
        <w:t xml:space="preserve">to the firm </w:t>
      </w:r>
      <w:r w:rsidR="00437BA1">
        <w:rPr>
          <w:rFonts w:ascii="Arial" w:hAnsi="Arial"/>
          <w:spacing w:val="-2"/>
        </w:rPr>
        <w:t xml:space="preserve">from using debt is </w:t>
      </w:r>
      <w:r w:rsidR="0027491C">
        <w:rPr>
          <w:rFonts w:ascii="Arial" w:hAnsi="Arial"/>
          <w:spacing w:val="-2"/>
        </w:rPr>
        <w:t xml:space="preserve">equal to </w:t>
      </w:r>
      <w:r w:rsidR="00437BA1">
        <w:rPr>
          <w:rFonts w:ascii="Arial" w:hAnsi="Arial"/>
          <w:spacing w:val="-2"/>
        </w:rPr>
        <w:t xml:space="preserve">the tax rate times the value of </w:t>
      </w:r>
      <w:r w:rsidR="0027491C">
        <w:rPr>
          <w:rFonts w:ascii="Arial" w:hAnsi="Arial"/>
          <w:spacing w:val="-2"/>
        </w:rPr>
        <w:t xml:space="preserve">its </w:t>
      </w:r>
      <w:r w:rsidR="00437BA1">
        <w:rPr>
          <w:rFonts w:ascii="Arial" w:hAnsi="Arial"/>
          <w:spacing w:val="-2"/>
        </w:rPr>
        <w:t>debt, or (</w:t>
      </w:r>
      <w:proofErr w:type="spellStart"/>
      <w:r w:rsidR="00437BA1">
        <w:rPr>
          <w:rFonts w:ascii="Arial" w:hAnsi="Arial"/>
          <w:spacing w:val="-2"/>
        </w:rPr>
        <w:t>t</w:t>
      </w:r>
      <w:r w:rsidR="00437BA1" w:rsidRPr="00E3662D">
        <w:rPr>
          <w:rFonts w:ascii="Arial" w:hAnsi="Arial"/>
          <w:spacing w:val="-2"/>
          <w:vertAlign w:val="subscript"/>
        </w:rPr>
        <w:t>c</w:t>
      </w:r>
      <w:proofErr w:type="spellEnd"/>
      <w:r w:rsidR="00437BA1">
        <w:rPr>
          <w:rFonts w:ascii="Arial" w:hAnsi="Arial"/>
          <w:spacing w:val="-2"/>
        </w:rPr>
        <w:t>)</w:t>
      </w:r>
      <w:r w:rsidR="00437BA1" w:rsidRPr="00E3662D">
        <w:rPr>
          <w:rFonts w:ascii="Arial" w:hAnsi="Arial"/>
          <w:spacing w:val="-2"/>
        </w:rPr>
        <w:t xml:space="preserve"> </w:t>
      </w:r>
      <w:r w:rsidR="00437BA1">
        <w:rPr>
          <w:rFonts w:ascii="Arial" w:hAnsi="Arial"/>
          <w:spacing w:val="-2"/>
        </w:rPr>
        <w:t>(V</w:t>
      </w:r>
      <w:r w:rsidR="00437BA1" w:rsidRPr="00B04670">
        <w:rPr>
          <w:rFonts w:ascii="Arial" w:hAnsi="Arial"/>
          <w:spacing w:val="-2"/>
          <w:vertAlign w:val="subscript"/>
        </w:rPr>
        <w:t>D</w:t>
      </w:r>
      <w:r w:rsidR="00437BA1">
        <w:rPr>
          <w:rFonts w:ascii="Arial" w:hAnsi="Arial"/>
          <w:spacing w:val="-2"/>
        </w:rPr>
        <w:t>), or .30 times $1,000,000.</w:t>
      </w:r>
    </w:p>
    <w:p w:rsidR="009D2ED3" w:rsidRDefault="009D2ED3" w:rsidP="00EA0ADC">
      <w:pPr>
        <w:suppressAutoHyphens/>
        <w:spacing w:line="360" w:lineRule="auto"/>
        <w:rPr>
          <w:rFonts w:ascii="Arial" w:hAnsi="Arial"/>
          <w:spacing w:val="-2"/>
        </w:rPr>
      </w:pPr>
    </w:p>
    <w:p w:rsidR="00437BA1" w:rsidRDefault="009D2ED3" w:rsidP="00EA0ADC">
      <w:pPr>
        <w:suppressAutoHyphens/>
        <w:spacing w:line="360" w:lineRule="auto"/>
        <w:rPr>
          <w:rFonts w:ascii="Arial" w:hAnsi="Arial"/>
          <w:b/>
          <w:spacing w:val="-2"/>
        </w:rPr>
      </w:pPr>
      <w:r>
        <w:rPr>
          <w:rFonts w:ascii="Arial" w:hAnsi="Arial"/>
          <w:b/>
          <w:spacing w:val="-2"/>
        </w:rPr>
        <w:t>9.</w:t>
      </w:r>
      <w:r w:rsidR="006C3CB4">
        <w:rPr>
          <w:rFonts w:ascii="Arial" w:hAnsi="Arial"/>
          <w:b/>
          <w:spacing w:val="-2"/>
        </w:rPr>
        <w:t>6.2</w:t>
      </w:r>
      <w:r w:rsidR="00004BC4">
        <w:rPr>
          <w:rFonts w:ascii="Arial" w:hAnsi="Arial"/>
          <w:b/>
          <w:spacing w:val="-2"/>
        </w:rPr>
        <w:t xml:space="preserve">. </w:t>
      </w:r>
      <w:r w:rsidR="00437BA1">
        <w:rPr>
          <w:rFonts w:ascii="Arial" w:hAnsi="Arial"/>
          <w:b/>
          <w:spacing w:val="-2"/>
        </w:rPr>
        <w:t>Adding</w:t>
      </w:r>
      <w:r w:rsidR="00437BA1" w:rsidRPr="00E3662D">
        <w:rPr>
          <w:rFonts w:ascii="Arial" w:hAnsi="Arial"/>
          <w:b/>
          <w:spacing w:val="-2"/>
        </w:rPr>
        <w:t xml:space="preserve"> </w:t>
      </w:r>
      <w:r>
        <w:rPr>
          <w:rFonts w:ascii="Arial" w:hAnsi="Arial"/>
          <w:b/>
          <w:spacing w:val="-2"/>
        </w:rPr>
        <w:t>P</w:t>
      </w:r>
      <w:r w:rsidR="00437BA1" w:rsidRPr="00E3662D">
        <w:rPr>
          <w:rFonts w:ascii="Arial" w:hAnsi="Arial"/>
          <w:b/>
          <w:spacing w:val="-2"/>
        </w:rPr>
        <w:t xml:space="preserve">ersonal </w:t>
      </w:r>
      <w:r>
        <w:rPr>
          <w:rFonts w:ascii="Arial" w:hAnsi="Arial"/>
          <w:b/>
          <w:spacing w:val="-2"/>
        </w:rPr>
        <w:t>T</w:t>
      </w:r>
      <w:r w:rsidR="00437BA1" w:rsidRPr="00E3662D">
        <w:rPr>
          <w:rFonts w:ascii="Arial" w:hAnsi="Arial"/>
          <w:b/>
          <w:spacing w:val="-2"/>
        </w:rPr>
        <w:t>axes</w:t>
      </w:r>
      <w:r w:rsidR="00004BC4">
        <w:rPr>
          <w:rFonts w:ascii="Arial" w:hAnsi="Arial"/>
          <w:b/>
          <w:spacing w:val="-2"/>
        </w:rPr>
        <w:t xml:space="preserve"> </w:t>
      </w:r>
      <w:r>
        <w:rPr>
          <w:rFonts w:ascii="Arial" w:hAnsi="Arial"/>
          <w:b/>
          <w:spacing w:val="-2"/>
        </w:rPr>
        <w:t xml:space="preserve">- </w:t>
      </w:r>
      <w:r w:rsidR="00004BC4">
        <w:rPr>
          <w:rFonts w:ascii="Arial" w:hAnsi="Arial"/>
          <w:b/>
          <w:spacing w:val="-2"/>
        </w:rPr>
        <w:t>Illustrating the Miller</w:t>
      </w:r>
      <w:r w:rsidR="00437BA1">
        <w:rPr>
          <w:rFonts w:ascii="Arial" w:hAnsi="Arial"/>
          <w:b/>
          <w:spacing w:val="-2"/>
        </w:rPr>
        <w:t xml:space="preserve"> Model</w:t>
      </w:r>
    </w:p>
    <w:p w:rsidR="00437BA1" w:rsidRDefault="00004BC4" w:rsidP="00EA0ADC">
      <w:pPr>
        <w:suppressAutoHyphens/>
        <w:spacing w:line="360" w:lineRule="auto"/>
        <w:rPr>
          <w:rFonts w:ascii="Arial" w:hAnsi="Arial"/>
          <w:spacing w:val="-2"/>
        </w:rPr>
      </w:pPr>
      <w:r>
        <w:rPr>
          <w:rFonts w:ascii="Arial" w:hAnsi="Arial"/>
          <w:spacing w:val="-2"/>
        </w:rPr>
        <w:tab/>
      </w:r>
      <w:r w:rsidR="00437BA1">
        <w:rPr>
          <w:rFonts w:ascii="Arial" w:hAnsi="Arial"/>
          <w:spacing w:val="-2"/>
        </w:rPr>
        <w:t xml:space="preserve">Now, </w:t>
      </w:r>
      <w:r w:rsidR="009D2ED3">
        <w:rPr>
          <w:rFonts w:ascii="Arial" w:hAnsi="Arial"/>
          <w:spacing w:val="-2"/>
        </w:rPr>
        <w:t xml:space="preserve">following up on the initial conditions described above, </w:t>
      </w:r>
      <w:r w:rsidR="00437BA1">
        <w:rPr>
          <w:rFonts w:ascii="Arial" w:hAnsi="Arial"/>
          <w:spacing w:val="-2"/>
        </w:rPr>
        <w:t>introduce a personal tax on interest receipts (</w:t>
      </w:r>
      <w:proofErr w:type="spellStart"/>
      <w:r w:rsidR="00437BA1">
        <w:rPr>
          <w:rFonts w:ascii="Arial" w:hAnsi="Arial"/>
          <w:spacing w:val="-2"/>
        </w:rPr>
        <w:t>t</w:t>
      </w:r>
      <w:r w:rsidR="00437BA1" w:rsidRPr="000C7778">
        <w:rPr>
          <w:rFonts w:ascii="Arial" w:hAnsi="Arial"/>
          <w:spacing w:val="-2"/>
          <w:vertAlign w:val="subscript"/>
        </w:rPr>
        <w:t>pd</w:t>
      </w:r>
      <w:proofErr w:type="spellEnd"/>
      <w:r w:rsidR="00437BA1">
        <w:rPr>
          <w:rFonts w:ascii="Arial" w:hAnsi="Arial"/>
          <w:spacing w:val="-2"/>
        </w:rPr>
        <w:t xml:space="preserve">) equal to 10%.  </w:t>
      </w:r>
      <w:r w:rsidR="009D2ED3">
        <w:rPr>
          <w:rFonts w:ascii="Arial" w:hAnsi="Arial"/>
          <w:spacing w:val="-2"/>
        </w:rPr>
        <w:t>Of course,</w:t>
      </w:r>
      <w:r w:rsidR="00437BA1">
        <w:rPr>
          <w:rFonts w:ascii="Arial" w:hAnsi="Arial"/>
          <w:spacing w:val="-2"/>
        </w:rPr>
        <w:t xml:space="preserve"> the firm still gets to shield $27,000</w:t>
      </w:r>
      <w:r w:rsidR="009D2ED3">
        <w:rPr>
          <w:rFonts w:ascii="Arial" w:hAnsi="Arial"/>
          <w:spacing w:val="-2"/>
        </w:rPr>
        <w:t xml:space="preserve"> in its interest expense</w:t>
      </w:r>
      <w:r w:rsidR="00437BA1">
        <w:rPr>
          <w:rFonts w:ascii="Arial" w:hAnsi="Arial"/>
          <w:spacing w:val="-2"/>
        </w:rPr>
        <w:t xml:space="preserve">.  However, the individual </w:t>
      </w:r>
      <w:r w:rsidR="003536DC">
        <w:rPr>
          <w:rFonts w:ascii="Arial" w:hAnsi="Arial"/>
          <w:spacing w:val="-2"/>
        </w:rPr>
        <w:t>investor</w:t>
      </w:r>
      <w:r w:rsidR="00EA0ADC">
        <w:rPr>
          <w:rFonts w:ascii="Arial" w:hAnsi="Arial"/>
          <w:spacing w:val="-2"/>
        </w:rPr>
        <w:t>s</w:t>
      </w:r>
      <w:r w:rsidR="003536DC">
        <w:rPr>
          <w:rFonts w:ascii="Arial" w:hAnsi="Arial"/>
          <w:spacing w:val="-2"/>
        </w:rPr>
        <w:t xml:space="preserve"> purchasing the firm’s </w:t>
      </w:r>
      <w:r w:rsidR="003536DC">
        <w:rPr>
          <w:rFonts w:ascii="Arial" w:hAnsi="Arial"/>
          <w:spacing w:val="-2"/>
        </w:rPr>
        <w:lastRenderedPageBreak/>
        <w:t xml:space="preserve">bonds </w:t>
      </w:r>
      <w:r w:rsidR="00437BA1">
        <w:rPr>
          <w:rFonts w:ascii="Arial" w:hAnsi="Arial"/>
          <w:spacing w:val="-2"/>
        </w:rPr>
        <w:t>who</w:t>
      </w:r>
      <w:r w:rsidR="003536DC">
        <w:rPr>
          <w:rFonts w:ascii="Arial" w:hAnsi="Arial"/>
          <w:spacing w:val="-2"/>
        </w:rPr>
        <w:t xml:space="preserve"> before paid no tax on interest </w:t>
      </w:r>
      <w:r w:rsidR="00EA0ADC">
        <w:rPr>
          <w:rFonts w:ascii="Arial" w:hAnsi="Arial"/>
          <w:spacing w:val="-2"/>
        </w:rPr>
        <w:t xml:space="preserve">payments they </w:t>
      </w:r>
      <w:r w:rsidR="003536DC">
        <w:rPr>
          <w:rFonts w:ascii="Arial" w:hAnsi="Arial"/>
          <w:spacing w:val="-2"/>
        </w:rPr>
        <w:t>received</w:t>
      </w:r>
      <w:r w:rsidR="00437BA1">
        <w:rPr>
          <w:rFonts w:ascii="Arial" w:hAnsi="Arial"/>
          <w:spacing w:val="-2"/>
        </w:rPr>
        <w:t xml:space="preserve"> must </w:t>
      </w:r>
      <w:r w:rsidR="00EA0ADC">
        <w:rPr>
          <w:rFonts w:ascii="Arial" w:hAnsi="Arial"/>
          <w:spacing w:val="-2"/>
        </w:rPr>
        <w:t xml:space="preserve">now </w:t>
      </w:r>
      <w:r w:rsidR="00437BA1">
        <w:rPr>
          <w:rFonts w:ascii="Arial" w:hAnsi="Arial"/>
          <w:spacing w:val="-2"/>
        </w:rPr>
        <w:t xml:space="preserve">pay 10% tax on the $90,000 of interest received, or $9,000 in taxes.  </w:t>
      </w:r>
    </w:p>
    <w:p w:rsidR="00437BA1" w:rsidRDefault="009D2ED3" w:rsidP="00EA0ADC">
      <w:pPr>
        <w:suppressAutoHyphens/>
        <w:spacing w:line="360" w:lineRule="auto"/>
        <w:rPr>
          <w:rFonts w:ascii="Arial" w:hAnsi="Arial"/>
          <w:spacing w:val="-2"/>
        </w:rPr>
      </w:pPr>
      <w:r>
        <w:rPr>
          <w:rFonts w:ascii="Arial" w:hAnsi="Arial"/>
          <w:spacing w:val="-2"/>
        </w:rPr>
        <w:tab/>
      </w:r>
      <w:r w:rsidR="00437BA1">
        <w:rPr>
          <w:rFonts w:ascii="Arial" w:hAnsi="Arial"/>
          <w:spacing w:val="-2"/>
        </w:rPr>
        <w:t xml:space="preserve">Thus, the net interest charge on the debt is </w:t>
      </w:r>
      <w:r w:rsidR="00EA0ADC">
        <w:rPr>
          <w:rFonts w:ascii="Arial" w:hAnsi="Arial"/>
          <w:spacing w:val="-2"/>
        </w:rPr>
        <w:t xml:space="preserve">the </w:t>
      </w:r>
      <w:r w:rsidR="00437BA1">
        <w:rPr>
          <w:rFonts w:ascii="Arial" w:hAnsi="Arial"/>
          <w:spacing w:val="-2"/>
        </w:rPr>
        <w:t xml:space="preserve">$63,000 </w:t>
      </w:r>
      <w:r w:rsidR="00EA0ADC">
        <w:rPr>
          <w:rFonts w:ascii="Arial" w:hAnsi="Arial"/>
          <w:spacing w:val="-2"/>
        </w:rPr>
        <w:t xml:space="preserve">the firm pays </w:t>
      </w:r>
      <w:r w:rsidR="00437BA1">
        <w:rPr>
          <w:rFonts w:ascii="Arial" w:hAnsi="Arial"/>
          <w:spacing w:val="-2"/>
        </w:rPr>
        <w:t>plus</w:t>
      </w:r>
      <w:r w:rsidR="00EA0ADC">
        <w:rPr>
          <w:rFonts w:ascii="Arial" w:hAnsi="Arial"/>
          <w:spacing w:val="-2"/>
        </w:rPr>
        <w:t xml:space="preserve"> the</w:t>
      </w:r>
      <w:r w:rsidR="00437BA1">
        <w:rPr>
          <w:rFonts w:ascii="Arial" w:hAnsi="Arial"/>
          <w:spacing w:val="-2"/>
        </w:rPr>
        <w:t xml:space="preserve"> $9,000</w:t>
      </w:r>
      <w:r w:rsidR="00EA0ADC">
        <w:rPr>
          <w:rFonts w:ascii="Arial" w:hAnsi="Arial"/>
          <w:spacing w:val="-2"/>
        </w:rPr>
        <w:t xml:space="preserve"> the individual investors pay</w:t>
      </w:r>
      <w:r w:rsidR="00437BA1">
        <w:rPr>
          <w:rFonts w:ascii="Arial" w:hAnsi="Arial"/>
          <w:spacing w:val="-2"/>
        </w:rPr>
        <w:t>, or $72,000</w:t>
      </w:r>
      <w:r w:rsidR="00EA0ADC">
        <w:rPr>
          <w:rFonts w:ascii="Arial" w:hAnsi="Arial"/>
          <w:spacing w:val="-2"/>
        </w:rPr>
        <w:t>.  T</w:t>
      </w:r>
      <w:r w:rsidR="00437BA1">
        <w:rPr>
          <w:rFonts w:ascii="Arial" w:hAnsi="Arial"/>
          <w:spacing w:val="-2"/>
        </w:rPr>
        <w:t>he individual</w:t>
      </w:r>
      <w:r w:rsidR="00EA0ADC">
        <w:rPr>
          <w:rFonts w:ascii="Arial" w:hAnsi="Arial"/>
          <w:spacing w:val="-2"/>
        </w:rPr>
        <w:t xml:space="preserve"> investors’</w:t>
      </w:r>
      <w:r w:rsidR="00437BA1">
        <w:rPr>
          <w:rFonts w:ascii="Arial" w:hAnsi="Arial"/>
          <w:spacing w:val="-2"/>
        </w:rPr>
        <w:t xml:space="preserve"> $9,000 tax</w:t>
      </w:r>
      <w:r w:rsidR="00EA0ADC">
        <w:rPr>
          <w:rFonts w:ascii="Arial" w:hAnsi="Arial"/>
          <w:spacing w:val="-2"/>
        </w:rPr>
        <w:t xml:space="preserve"> payment</w:t>
      </w:r>
      <w:r w:rsidR="00437BA1">
        <w:rPr>
          <w:rFonts w:ascii="Arial" w:hAnsi="Arial"/>
          <w:spacing w:val="-2"/>
        </w:rPr>
        <w:t xml:space="preserve"> offsets by </w:t>
      </w:r>
      <w:r w:rsidR="00EA0ADC">
        <w:rPr>
          <w:rFonts w:ascii="Arial" w:hAnsi="Arial"/>
          <w:spacing w:val="-2"/>
        </w:rPr>
        <w:t xml:space="preserve">this amount </w:t>
      </w:r>
      <w:r w:rsidR="00437BA1">
        <w:rPr>
          <w:rFonts w:ascii="Arial" w:hAnsi="Arial"/>
          <w:spacing w:val="-2"/>
        </w:rPr>
        <w:t xml:space="preserve">the firm’s </w:t>
      </w:r>
      <w:r>
        <w:rPr>
          <w:rFonts w:ascii="Arial" w:hAnsi="Arial"/>
          <w:spacing w:val="-2"/>
        </w:rPr>
        <w:t xml:space="preserve">original $27,000 </w:t>
      </w:r>
      <w:r w:rsidR="00EA0ADC">
        <w:rPr>
          <w:rFonts w:ascii="Arial" w:hAnsi="Arial"/>
          <w:spacing w:val="-2"/>
        </w:rPr>
        <w:t xml:space="preserve">tax shield. </w:t>
      </w:r>
      <w:r w:rsidR="00437BA1">
        <w:rPr>
          <w:rFonts w:ascii="Arial" w:hAnsi="Arial"/>
          <w:spacing w:val="-2"/>
        </w:rPr>
        <w:t>Considering this adjustment, the tax shield is now equal to $18,000, that is</w:t>
      </w:r>
      <w:r w:rsidR="00EA0ADC">
        <w:rPr>
          <w:rFonts w:ascii="Arial" w:hAnsi="Arial"/>
          <w:spacing w:val="-2"/>
        </w:rPr>
        <w:t>,</w:t>
      </w:r>
      <w:r w:rsidR="00437BA1">
        <w:rPr>
          <w:rFonts w:ascii="Arial" w:hAnsi="Arial"/>
          <w:spacing w:val="-2"/>
        </w:rPr>
        <w:t xml:space="preserve"> the original shield of $27,000 offset by the $9,000 individual tax.  With this personal tax on interest, the value of the tax shield </w:t>
      </w:r>
      <w:r w:rsidR="00EA0ADC">
        <w:rPr>
          <w:rFonts w:ascii="Arial" w:hAnsi="Arial"/>
          <w:spacing w:val="-2"/>
        </w:rPr>
        <w:t xml:space="preserve">which originally equaled $300,000 (or $27,000 / .09) now </w:t>
      </w:r>
      <w:r w:rsidR="00437BA1">
        <w:rPr>
          <w:rFonts w:ascii="Arial" w:hAnsi="Arial"/>
          <w:spacing w:val="-2"/>
        </w:rPr>
        <w:t>equals $200,000</w:t>
      </w:r>
      <w:r w:rsidR="00EA0ADC">
        <w:rPr>
          <w:rFonts w:ascii="Arial" w:hAnsi="Arial"/>
          <w:spacing w:val="-2"/>
        </w:rPr>
        <w:t xml:space="preserve"> (or</w:t>
      </w:r>
      <w:r w:rsidR="00437BA1">
        <w:rPr>
          <w:rFonts w:ascii="Arial" w:hAnsi="Arial"/>
          <w:spacing w:val="-2"/>
        </w:rPr>
        <w:t xml:space="preserve"> $18,000</w:t>
      </w:r>
      <w:r w:rsidR="00EA0ADC">
        <w:rPr>
          <w:rFonts w:ascii="Arial" w:hAnsi="Arial"/>
          <w:spacing w:val="-2"/>
        </w:rPr>
        <w:t xml:space="preserve"> </w:t>
      </w:r>
      <w:r w:rsidR="00437BA1">
        <w:rPr>
          <w:rFonts w:ascii="Arial" w:hAnsi="Arial"/>
          <w:spacing w:val="-2"/>
        </w:rPr>
        <w:t>/</w:t>
      </w:r>
      <w:r w:rsidR="00EA0ADC">
        <w:rPr>
          <w:rFonts w:ascii="Arial" w:hAnsi="Arial"/>
          <w:spacing w:val="-2"/>
        </w:rPr>
        <w:t xml:space="preserve"> </w:t>
      </w:r>
      <w:r w:rsidR="00437BA1">
        <w:rPr>
          <w:rFonts w:ascii="Arial" w:hAnsi="Arial"/>
          <w:spacing w:val="-2"/>
        </w:rPr>
        <w:t>.09</w:t>
      </w:r>
      <w:r w:rsidR="00EA0ADC">
        <w:rPr>
          <w:rFonts w:ascii="Arial" w:hAnsi="Arial"/>
          <w:spacing w:val="-2"/>
        </w:rPr>
        <w:t>).  The personal tax reduces the value of the tax shield.</w:t>
      </w:r>
      <w:r w:rsidR="00437BA1">
        <w:rPr>
          <w:rFonts w:ascii="Arial" w:hAnsi="Arial"/>
          <w:spacing w:val="-2"/>
        </w:rPr>
        <w:t xml:space="preserve">     </w:t>
      </w:r>
    </w:p>
    <w:p w:rsidR="00437BA1" w:rsidRDefault="00EA0ADC" w:rsidP="00EA0ADC">
      <w:pPr>
        <w:suppressAutoHyphens/>
        <w:spacing w:line="360" w:lineRule="auto"/>
        <w:rPr>
          <w:rFonts w:ascii="Arial" w:hAnsi="Arial"/>
          <w:spacing w:val="-2"/>
        </w:rPr>
      </w:pPr>
      <w:r>
        <w:rPr>
          <w:rFonts w:ascii="Arial" w:hAnsi="Arial"/>
          <w:spacing w:val="-2"/>
        </w:rPr>
        <w:tab/>
      </w:r>
      <w:r w:rsidR="00437BA1">
        <w:rPr>
          <w:rFonts w:ascii="Arial" w:hAnsi="Arial"/>
          <w:spacing w:val="-2"/>
        </w:rPr>
        <w:t xml:space="preserve">This </w:t>
      </w:r>
      <w:r>
        <w:rPr>
          <w:rFonts w:ascii="Arial" w:hAnsi="Arial"/>
          <w:spacing w:val="-2"/>
        </w:rPr>
        <w:t xml:space="preserve">example illustrates </w:t>
      </w:r>
      <w:r w:rsidR="00437BA1">
        <w:rPr>
          <w:rFonts w:ascii="Arial" w:hAnsi="Arial"/>
          <w:spacing w:val="-2"/>
        </w:rPr>
        <w:t>how personal taxes on interest can alter the initially calculated value of the tax shield in Modigliani and Miller’s original work on capital structure with taxes.</w:t>
      </w:r>
      <w:r>
        <w:rPr>
          <w:rFonts w:ascii="Arial" w:hAnsi="Arial"/>
          <w:spacing w:val="-2"/>
        </w:rPr>
        <w:t xml:space="preserve"> The Miller m</w:t>
      </w:r>
      <w:r w:rsidR="00437BA1">
        <w:rPr>
          <w:rFonts w:ascii="Arial" w:hAnsi="Arial"/>
          <w:spacing w:val="-2"/>
        </w:rPr>
        <w:t xml:space="preserve">odel takes considerations of these adjustments when personal taxes on interest and dividends </w:t>
      </w:r>
      <w:r w:rsidR="00593D4D">
        <w:rPr>
          <w:rFonts w:ascii="Arial" w:hAnsi="Arial"/>
          <w:spacing w:val="-2"/>
        </w:rPr>
        <w:t xml:space="preserve">and realized capital gains </w:t>
      </w:r>
      <w:r w:rsidR="00437BA1">
        <w:rPr>
          <w:rFonts w:ascii="Arial" w:hAnsi="Arial"/>
          <w:spacing w:val="-2"/>
        </w:rPr>
        <w:t xml:space="preserve">exist.  </w:t>
      </w:r>
    </w:p>
    <w:p w:rsidR="00437BA1" w:rsidRDefault="00EA0ADC" w:rsidP="00EA0ADC">
      <w:pPr>
        <w:suppressAutoHyphens/>
        <w:spacing w:line="360" w:lineRule="auto"/>
        <w:rPr>
          <w:rFonts w:ascii="Arial" w:hAnsi="Arial"/>
          <w:spacing w:val="-2"/>
        </w:rPr>
      </w:pPr>
      <w:r>
        <w:rPr>
          <w:rFonts w:ascii="Arial" w:hAnsi="Arial"/>
          <w:spacing w:val="-2"/>
        </w:rPr>
        <w:tab/>
      </w:r>
      <w:r w:rsidR="00437BA1">
        <w:rPr>
          <w:rFonts w:ascii="Arial" w:hAnsi="Arial"/>
          <w:spacing w:val="-2"/>
        </w:rPr>
        <w:t>Modifying the Modigliani</w:t>
      </w:r>
      <w:r>
        <w:rPr>
          <w:rFonts w:ascii="Arial" w:hAnsi="Arial"/>
          <w:spacing w:val="-2"/>
        </w:rPr>
        <w:t>-Miller m</w:t>
      </w:r>
      <w:r w:rsidR="00437BA1">
        <w:rPr>
          <w:rFonts w:ascii="Arial" w:hAnsi="Arial"/>
          <w:spacing w:val="-2"/>
        </w:rPr>
        <w:t>odel tax case with the Mille</w:t>
      </w:r>
      <w:r>
        <w:rPr>
          <w:rFonts w:ascii="Arial" w:hAnsi="Arial"/>
          <w:spacing w:val="-2"/>
        </w:rPr>
        <w:t>r m</w:t>
      </w:r>
      <w:r w:rsidR="00437BA1">
        <w:rPr>
          <w:rFonts w:ascii="Arial" w:hAnsi="Arial"/>
          <w:spacing w:val="-2"/>
        </w:rPr>
        <w:t>odel, obtain</w:t>
      </w:r>
      <w:r w:rsidR="001C3CE5">
        <w:rPr>
          <w:rFonts w:ascii="Arial" w:hAnsi="Arial"/>
          <w:spacing w:val="-2"/>
        </w:rPr>
        <w:t xml:space="preserve"> the value of the firm (V</w:t>
      </w:r>
      <w:r w:rsidR="001C3CE5" w:rsidRPr="00085732">
        <w:rPr>
          <w:rFonts w:ascii="Arial" w:hAnsi="Arial"/>
          <w:spacing w:val="-2"/>
          <w:vertAlign w:val="subscript"/>
        </w:rPr>
        <w:t>F</w:t>
      </w:r>
      <w:r w:rsidR="001C3CE5">
        <w:rPr>
          <w:rFonts w:ascii="Arial" w:hAnsi="Arial"/>
          <w:spacing w:val="-2"/>
        </w:rPr>
        <w:t>) as follows</w:t>
      </w:r>
    </w:p>
    <w:p w:rsidR="004716D2" w:rsidRDefault="00EA0ADC" w:rsidP="00EA0ADC">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 </w:t>
      </w:r>
      <w:proofErr w:type="gramStart"/>
      <w:r w:rsidR="00437BA1">
        <w:rPr>
          <w:rFonts w:ascii="Arial" w:hAnsi="Arial"/>
          <w:spacing w:val="-2"/>
        </w:rPr>
        <w:t>{ 1</w:t>
      </w:r>
      <w:proofErr w:type="gramEnd"/>
      <w:r w:rsidR="00437BA1">
        <w:rPr>
          <w:rFonts w:ascii="Arial" w:hAnsi="Arial"/>
          <w:spacing w:val="-2"/>
        </w:rPr>
        <w:t xml:space="preserve"> – [ (1-t</w:t>
      </w:r>
      <w:r w:rsidR="00437BA1" w:rsidRPr="00085732">
        <w:rPr>
          <w:rFonts w:ascii="Arial" w:hAnsi="Arial"/>
          <w:spacing w:val="-2"/>
          <w:vertAlign w:val="subscript"/>
        </w:rPr>
        <w:t>c</w:t>
      </w:r>
      <w:r w:rsidR="00437BA1">
        <w:rPr>
          <w:rFonts w:ascii="Arial" w:hAnsi="Arial"/>
          <w:spacing w:val="-2"/>
        </w:rPr>
        <w:t>) (1-t</w:t>
      </w:r>
      <w:r w:rsidR="00437BA1" w:rsidRPr="00085732">
        <w:rPr>
          <w:rFonts w:ascii="Arial" w:hAnsi="Arial"/>
          <w:spacing w:val="-2"/>
          <w:vertAlign w:val="subscript"/>
        </w:rPr>
        <w:t>p</w:t>
      </w:r>
      <w:r w:rsidR="00437BA1">
        <w:rPr>
          <w:rFonts w:ascii="Arial" w:hAnsi="Arial"/>
          <w:spacing w:val="-2"/>
          <w:vertAlign w:val="subscript"/>
        </w:rPr>
        <w:t>s</w:t>
      </w:r>
      <w:r w:rsidR="00437BA1">
        <w:rPr>
          <w:rFonts w:ascii="Arial" w:hAnsi="Arial"/>
          <w:spacing w:val="-2"/>
        </w:rPr>
        <w:t xml:space="preserve">) </w:t>
      </w:r>
      <w:r w:rsidR="00437BA1" w:rsidRPr="004B6C1E">
        <w:rPr>
          <w:rFonts w:ascii="Arial" w:hAnsi="Arial"/>
          <w:spacing w:val="-2"/>
          <w:sz w:val="32"/>
          <w:szCs w:val="32"/>
        </w:rPr>
        <w:t>/</w:t>
      </w:r>
      <w:r w:rsidR="00437BA1">
        <w:rPr>
          <w:rFonts w:ascii="Arial" w:hAnsi="Arial"/>
          <w:spacing w:val="-2"/>
        </w:rPr>
        <w:t xml:space="preserve"> (1+t</w:t>
      </w:r>
      <w:r w:rsidR="00437BA1" w:rsidRPr="00085732">
        <w:rPr>
          <w:rFonts w:ascii="Arial" w:hAnsi="Arial"/>
          <w:spacing w:val="-2"/>
          <w:vertAlign w:val="subscript"/>
        </w:rPr>
        <w:t>pb</w:t>
      </w:r>
      <w:r w:rsidR="00437BA1">
        <w:rPr>
          <w:rFonts w:ascii="Arial" w:hAnsi="Arial"/>
          <w:spacing w:val="-2"/>
        </w:rPr>
        <w:t xml:space="preserve">) ] } B, </w:t>
      </w:r>
    </w:p>
    <w:p w:rsidR="004716D2" w:rsidRDefault="00437BA1" w:rsidP="00EA0ADC">
      <w:pPr>
        <w:suppressAutoHyphens/>
        <w:spacing w:line="360" w:lineRule="auto"/>
        <w:rPr>
          <w:rFonts w:ascii="Arial" w:hAnsi="Arial"/>
          <w:spacing w:val="-2"/>
        </w:rPr>
      </w:pPr>
      <w:r>
        <w:rPr>
          <w:rFonts w:ascii="Arial" w:hAnsi="Arial"/>
          <w:spacing w:val="-2"/>
        </w:rPr>
        <w:t xml:space="preserve">where </w:t>
      </w:r>
      <w:r w:rsidR="004716D2">
        <w:rPr>
          <w:rFonts w:ascii="Arial" w:hAnsi="Arial"/>
          <w:spacing w:val="-2"/>
        </w:rPr>
        <w:t>the first term on the right-hand-side is the value of the unlevered firm, the second term on the right-hand-side is the value of the tax shield</w:t>
      </w:r>
      <w:r w:rsidR="001C3CE5">
        <w:rPr>
          <w:rFonts w:ascii="Arial" w:hAnsi="Arial"/>
          <w:spacing w:val="-2"/>
        </w:rPr>
        <w:t xml:space="preserve">, and </w:t>
      </w:r>
      <w:r>
        <w:rPr>
          <w:rFonts w:ascii="Arial" w:hAnsi="Arial"/>
          <w:spacing w:val="-2"/>
        </w:rPr>
        <w:t xml:space="preserve">B </w:t>
      </w:r>
      <w:r w:rsidR="004716D2">
        <w:rPr>
          <w:rFonts w:ascii="Arial" w:hAnsi="Arial"/>
          <w:spacing w:val="-2"/>
        </w:rPr>
        <w:t xml:space="preserve">is the </w:t>
      </w:r>
      <w:r>
        <w:rPr>
          <w:rFonts w:ascii="Arial" w:hAnsi="Arial"/>
          <w:spacing w:val="-2"/>
        </w:rPr>
        <w:t>market value of debt after t</w:t>
      </w:r>
      <w:r w:rsidR="001C3CE5">
        <w:rPr>
          <w:rFonts w:ascii="Arial" w:hAnsi="Arial"/>
          <w:spacing w:val="-2"/>
        </w:rPr>
        <w:t>he individual pays tax on debt interest</w:t>
      </w:r>
      <w:r w:rsidR="004716D2">
        <w:rPr>
          <w:rFonts w:ascii="Arial" w:hAnsi="Arial"/>
          <w:spacing w:val="-2"/>
        </w:rPr>
        <w:t xml:space="preserve">, such that  </w:t>
      </w:r>
    </w:p>
    <w:p w:rsidR="004716D2" w:rsidRDefault="004716D2" w:rsidP="00EA0ADC">
      <w:pPr>
        <w:suppressAutoHyphens/>
        <w:spacing w:line="360" w:lineRule="auto"/>
        <w:rPr>
          <w:rFonts w:ascii="Arial" w:hAnsi="Arial"/>
          <w:spacing w:val="-2"/>
        </w:rPr>
      </w:pPr>
      <w:r>
        <w:rPr>
          <w:rFonts w:ascii="Arial" w:hAnsi="Arial"/>
          <w:spacing w:val="-2"/>
        </w:rPr>
        <w:tab/>
      </w:r>
      <w:r>
        <w:rPr>
          <w:rFonts w:ascii="Arial" w:hAnsi="Arial"/>
          <w:spacing w:val="-2"/>
        </w:rPr>
        <w:tab/>
        <w:t>B = (</w:t>
      </w:r>
      <w:proofErr w:type="spellStart"/>
      <w:proofErr w:type="gramStart"/>
      <w:r>
        <w:rPr>
          <w:rFonts w:ascii="Arial" w:hAnsi="Arial"/>
          <w:spacing w:val="-2"/>
        </w:rPr>
        <w:t>k</w:t>
      </w:r>
      <w:r w:rsidRPr="00BD6EF4">
        <w:rPr>
          <w:rFonts w:ascii="Arial" w:hAnsi="Arial"/>
          <w:spacing w:val="-2"/>
          <w:vertAlign w:val="subscript"/>
        </w:rPr>
        <w:t>d</w:t>
      </w:r>
      <w:proofErr w:type="spellEnd"/>
      <w:proofErr w:type="gramEnd"/>
      <w:r>
        <w:rPr>
          <w:rFonts w:ascii="Arial" w:hAnsi="Arial"/>
          <w:spacing w:val="-2"/>
        </w:rPr>
        <w:t>) (V</w:t>
      </w:r>
      <w:r w:rsidRPr="00B04670">
        <w:rPr>
          <w:rFonts w:ascii="Arial" w:hAnsi="Arial"/>
          <w:spacing w:val="-2"/>
          <w:vertAlign w:val="subscript"/>
        </w:rPr>
        <w:t>D</w:t>
      </w:r>
      <w:r>
        <w:rPr>
          <w:rFonts w:ascii="Arial" w:hAnsi="Arial"/>
          <w:spacing w:val="-2"/>
        </w:rPr>
        <w:t>) (1-t</w:t>
      </w:r>
      <w:r w:rsidRPr="00085732">
        <w:rPr>
          <w:rFonts w:ascii="Arial" w:hAnsi="Arial"/>
          <w:spacing w:val="-2"/>
          <w:vertAlign w:val="subscript"/>
        </w:rPr>
        <w:t>pb</w:t>
      </w:r>
      <w:r>
        <w:rPr>
          <w:rFonts w:ascii="Arial" w:hAnsi="Arial"/>
          <w:spacing w:val="-2"/>
        </w:rPr>
        <w:t xml:space="preserve">) </w:t>
      </w:r>
      <w:r w:rsidRPr="004B6C1E">
        <w:rPr>
          <w:rFonts w:ascii="Arial" w:hAnsi="Arial"/>
          <w:spacing w:val="-2"/>
          <w:sz w:val="32"/>
          <w:szCs w:val="32"/>
        </w:rPr>
        <w:t>/</w:t>
      </w:r>
      <w:r>
        <w:rPr>
          <w:rFonts w:ascii="Arial" w:hAnsi="Arial"/>
          <w:spacing w:val="-2"/>
        </w:rPr>
        <w:t xml:space="preserve"> (</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w:t>
      </w:r>
    </w:p>
    <w:p w:rsidR="004716D2" w:rsidRDefault="004716D2" w:rsidP="004716D2">
      <w:pPr>
        <w:suppressAutoHyphens/>
        <w:spacing w:line="360" w:lineRule="auto"/>
        <w:rPr>
          <w:rFonts w:ascii="Arial" w:hAnsi="Arial"/>
          <w:b/>
          <w:spacing w:val="-2"/>
        </w:rPr>
      </w:pPr>
      <w:proofErr w:type="gramStart"/>
      <w:r>
        <w:rPr>
          <w:rFonts w:ascii="Arial" w:hAnsi="Arial"/>
          <w:spacing w:val="-2"/>
        </w:rPr>
        <w:t>where</w:t>
      </w:r>
      <w:proofErr w:type="gramEnd"/>
      <w:r w:rsidR="001C3CE5">
        <w:rPr>
          <w:rFonts w:ascii="Arial" w:hAnsi="Arial"/>
          <w:spacing w:val="-2"/>
        </w:rPr>
        <w:t xml:space="preserve"> in these formulas</w:t>
      </w:r>
      <w:r>
        <w:rPr>
          <w:rFonts w:ascii="Arial" w:hAnsi="Arial"/>
          <w:spacing w:val="-2"/>
        </w:rPr>
        <w:t xml:space="preserve"> </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 xml:space="preserve"> is the cost of debt, </w:t>
      </w:r>
      <w:r w:rsidR="002D79EA">
        <w:rPr>
          <w:rFonts w:ascii="Arial" w:hAnsi="Arial"/>
          <w:spacing w:val="-2"/>
        </w:rPr>
        <w:t>V</w:t>
      </w:r>
      <w:r w:rsidR="002D79EA">
        <w:rPr>
          <w:rFonts w:ascii="Arial" w:hAnsi="Arial"/>
          <w:spacing w:val="-2"/>
          <w:vertAlign w:val="subscript"/>
        </w:rPr>
        <w:t>U</w:t>
      </w:r>
      <w:r w:rsidR="002D79EA">
        <w:rPr>
          <w:rFonts w:ascii="Arial" w:hAnsi="Arial"/>
          <w:spacing w:val="-2"/>
        </w:rPr>
        <w:t xml:space="preserve"> is the value of the unlevered firm, </w:t>
      </w:r>
      <w:r>
        <w:rPr>
          <w:rFonts w:ascii="Arial" w:hAnsi="Arial"/>
          <w:spacing w:val="-2"/>
        </w:rPr>
        <w:t>V</w:t>
      </w:r>
      <w:r w:rsidRPr="00B04670">
        <w:rPr>
          <w:rFonts w:ascii="Arial" w:hAnsi="Arial"/>
          <w:spacing w:val="-2"/>
          <w:vertAlign w:val="subscript"/>
        </w:rPr>
        <w:t>D</w:t>
      </w:r>
      <w:r>
        <w:rPr>
          <w:rFonts w:ascii="Arial" w:hAnsi="Arial"/>
          <w:spacing w:val="-2"/>
        </w:rPr>
        <w:t xml:space="preserve"> is the firm’s debt, </w:t>
      </w:r>
      <w:proofErr w:type="spellStart"/>
      <w:r>
        <w:rPr>
          <w:rFonts w:ascii="Arial" w:hAnsi="Arial"/>
          <w:spacing w:val="-2"/>
        </w:rPr>
        <w:t>t</w:t>
      </w:r>
      <w:r w:rsidRPr="00E3662D">
        <w:rPr>
          <w:rFonts w:ascii="Arial" w:hAnsi="Arial"/>
          <w:spacing w:val="-2"/>
          <w:vertAlign w:val="subscript"/>
        </w:rPr>
        <w:t>c</w:t>
      </w:r>
      <w:proofErr w:type="spellEnd"/>
      <w:r>
        <w:rPr>
          <w:rFonts w:ascii="Arial" w:hAnsi="Arial"/>
          <w:spacing w:val="-2"/>
        </w:rPr>
        <w:t xml:space="preserve"> is the corporate tax rate, </w:t>
      </w:r>
      <w:proofErr w:type="spellStart"/>
      <w:r>
        <w:rPr>
          <w:rFonts w:ascii="Arial" w:hAnsi="Arial"/>
          <w:spacing w:val="-2"/>
        </w:rPr>
        <w:t>t</w:t>
      </w:r>
      <w:r w:rsidRPr="00085732">
        <w:rPr>
          <w:rFonts w:ascii="Arial" w:hAnsi="Arial"/>
          <w:spacing w:val="-2"/>
          <w:vertAlign w:val="subscript"/>
        </w:rPr>
        <w:t>pb</w:t>
      </w:r>
      <w:proofErr w:type="spellEnd"/>
      <w:r>
        <w:rPr>
          <w:rFonts w:ascii="Arial" w:hAnsi="Arial"/>
          <w:spacing w:val="-2"/>
        </w:rPr>
        <w:t xml:space="preserve"> is the personal tax rate on bond interest, and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 xml:space="preserve"> is the personal tax rate on stock dividend payments</w:t>
      </w:r>
      <w:r w:rsidR="003B56B2">
        <w:rPr>
          <w:rFonts w:ascii="Arial" w:hAnsi="Arial"/>
          <w:spacing w:val="-2"/>
        </w:rPr>
        <w:t xml:space="preserve"> and/or </w:t>
      </w:r>
      <w:r w:rsidR="00593D4D">
        <w:rPr>
          <w:rFonts w:ascii="Arial" w:hAnsi="Arial"/>
          <w:spacing w:val="-2"/>
        </w:rPr>
        <w:t xml:space="preserve">realized </w:t>
      </w:r>
      <w:r w:rsidR="003B56B2">
        <w:rPr>
          <w:rFonts w:ascii="Arial" w:hAnsi="Arial"/>
          <w:spacing w:val="-2"/>
        </w:rPr>
        <w:t>capital gains</w:t>
      </w:r>
      <w:r>
        <w:rPr>
          <w:rFonts w:ascii="Arial" w:hAnsi="Arial"/>
          <w:spacing w:val="-2"/>
        </w:rPr>
        <w:t>.</w:t>
      </w:r>
    </w:p>
    <w:p w:rsidR="00437BA1" w:rsidRDefault="004716D2" w:rsidP="00EA0ADC">
      <w:pPr>
        <w:suppressAutoHyphens/>
        <w:spacing w:line="360" w:lineRule="auto"/>
        <w:rPr>
          <w:rFonts w:ascii="Arial" w:hAnsi="Arial"/>
          <w:spacing w:val="-2"/>
        </w:rPr>
      </w:pPr>
      <w:r>
        <w:rPr>
          <w:rFonts w:ascii="Arial" w:hAnsi="Arial"/>
          <w:spacing w:val="-2"/>
        </w:rPr>
        <w:tab/>
        <w:t xml:space="preserve">In our illustration, following the formula shown above </w:t>
      </w:r>
      <w:r w:rsidR="001C3CE5">
        <w:rPr>
          <w:rFonts w:ascii="Arial" w:hAnsi="Arial"/>
          <w:spacing w:val="-2"/>
        </w:rPr>
        <w:t xml:space="preserve">for B and </w:t>
      </w:r>
      <w:r>
        <w:rPr>
          <w:rFonts w:ascii="Arial" w:hAnsi="Arial"/>
          <w:spacing w:val="-2"/>
        </w:rPr>
        <w:t xml:space="preserve">assuming that </w:t>
      </w:r>
      <w:proofErr w:type="spellStart"/>
      <w:r>
        <w:rPr>
          <w:rFonts w:ascii="Arial" w:hAnsi="Arial"/>
          <w:spacing w:val="-2"/>
        </w:rPr>
        <w:t>t</w:t>
      </w:r>
      <w:r w:rsidRPr="00085732">
        <w:rPr>
          <w:rFonts w:ascii="Arial" w:hAnsi="Arial"/>
          <w:spacing w:val="-2"/>
          <w:vertAlign w:val="subscript"/>
        </w:rPr>
        <w:t>pb</w:t>
      </w:r>
      <w:proofErr w:type="spellEnd"/>
      <w:r>
        <w:rPr>
          <w:rFonts w:ascii="Arial" w:hAnsi="Arial"/>
          <w:spacing w:val="-2"/>
        </w:rPr>
        <w:t xml:space="preserve"> is 10%, obtain </w:t>
      </w:r>
    </w:p>
    <w:p w:rsidR="00437BA1" w:rsidRDefault="004716D2" w:rsidP="00EA0ADC">
      <w:pPr>
        <w:suppressAutoHyphens/>
        <w:spacing w:line="360" w:lineRule="auto"/>
        <w:rPr>
          <w:rFonts w:ascii="Arial" w:hAnsi="Arial"/>
          <w:spacing w:val="-2"/>
        </w:rPr>
      </w:pPr>
      <w:r>
        <w:rPr>
          <w:rFonts w:ascii="Arial" w:hAnsi="Arial"/>
          <w:spacing w:val="-2"/>
        </w:rPr>
        <w:tab/>
      </w:r>
      <w:r>
        <w:rPr>
          <w:rFonts w:ascii="Arial" w:hAnsi="Arial"/>
          <w:spacing w:val="-2"/>
        </w:rPr>
        <w:tab/>
        <w:t xml:space="preserve">B </w:t>
      </w:r>
      <w:r w:rsidR="00437BA1">
        <w:rPr>
          <w:rFonts w:ascii="Arial" w:hAnsi="Arial"/>
          <w:spacing w:val="-2"/>
        </w:rPr>
        <w:t xml:space="preserve">= (.09) (1,000,000) (1 - .10) </w:t>
      </w:r>
      <w:r w:rsidR="00437BA1" w:rsidRPr="004B6C1E">
        <w:rPr>
          <w:rFonts w:ascii="Arial" w:hAnsi="Arial"/>
          <w:spacing w:val="-2"/>
          <w:sz w:val="32"/>
          <w:szCs w:val="32"/>
        </w:rPr>
        <w:t>/</w:t>
      </w:r>
      <w:r w:rsidR="00437BA1">
        <w:rPr>
          <w:rFonts w:ascii="Arial" w:hAnsi="Arial"/>
          <w:spacing w:val="-2"/>
        </w:rPr>
        <w:t xml:space="preserve"> (.09) = $81,000 </w:t>
      </w:r>
      <w:r w:rsidR="00437BA1" w:rsidRPr="004B6C1E">
        <w:rPr>
          <w:rFonts w:ascii="Arial" w:hAnsi="Arial"/>
          <w:spacing w:val="-2"/>
          <w:sz w:val="32"/>
          <w:szCs w:val="32"/>
        </w:rPr>
        <w:t>/</w:t>
      </w:r>
      <w:r w:rsidR="00437BA1">
        <w:rPr>
          <w:rFonts w:ascii="Arial" w:hAnsi="Arial"/>
          <w:spacing w:val="-2"/>
        </w:rPr>
        <w:t xml:space="preserve"> .09 = 900,000</w:t>
      </w:r>
    </w:p>
    <w:p w:rsidR="00437BA1" w:rsidRDefault="004716D2" w:rsidP="00EA0ADC">
      <w:pPr>
        <w:suppressAutoHyphens/>
        <w:spacing w:line="360" w:lineRule="auto"/>
        <w:rPr>
          <w:rFonts w:ascii="Arial" w:hAnsi="Arial"/>
          <w:spacing w:val="-2"/>
        </w:rPr>
      </w:pPr>
      <w:r>
        <w:rPr>
          <w:rFonts w:ascii="Arial" w:hAnsi="Arial"/>
          <w:spacing w:val="-2"/>
        </w:rPr>
        <w:tab/>
        <w:t xml:space="preserve">Now, </w:t>
      </w:r>
      <w:r w:rsidR="00437BA1">
        <w:rPr>
          <w:rFonts w:ascii="Arial" w:hAnsi="Arial"/>
          <w:spacing w:val="-2"/>
        </w:rPr>
        <w:t xml:space="preserve">if </w:t>
      </w:r>
      <w:r>
        <w:rPr>
          <w:rFonts w:ascii="Arial" w:hAnsi="Arial"/>
          <w:spacing w:val="-2"/>
        </w:rPr>
        <w:t xml:space="preserve">in addition to </w:t>
      </w:r>
      <w:proofErr w:type="spellStart"/>
      <w:r>
        <w:rPr>
          <w:rFonts w:ascii="Arial" w:hAnsi="Arial"/>
          <w:spacing w:val="-2"/>
        </w:rPr>
        <w:t>t</w:t>
      </w:r>
      <w:r w:rsidRPr="00085732">
        <w:rPr>
          <w:rFonts w:ascii="Arial" w:hAnsi="Arial"/>
          <w:spacing w:val="-2"/>
          <w:vertAlign w:val="subscript"/>
        </w:rPr>
        <w:t>pb</w:t>
      </w:r>
      <w:proofErr w:type="spellEnd"/>
      <w:r>
        <w:rPr>
          <w:rFonts w:ascii="Arial" w:hAnsi="Arial"/>
          <w:spacing w:val="-2"/>
        </w:rPr>
        <w:t xml:space="preserve"> being 10%, </w:t>
      </w:r>
      <w:r w:rsidR="001C3CE5">
        <w:rPr>
          <w:rFonts w:ascii="Arial" w:hAnsi="Arial"/>
          <w:spacing w:val="-2"/>
        </w:rPr>
        <w:t xml:space="preserve">and </w:t>
      </w:r>
      <w:r>
        <w:rPr>
          <w:rFonts w:ascii="Arial" w:hAnsi="Arial"/>
          <w:spacing w:val="-2"/>
        </w:rPr>
        <w:t xml:space="preserve">assuming that </w:t>
      </w:r>
      <w:proofErr w:type="spellStart"/>
      <w:r w:rsidR="00437BA1">
        <w:rPr>
          <w:rFonts w:ascii="Arial" w:hAnsi="Arial"/>
          <w:spacing w:val="-2"/>
        </w:rPr>
        <w:t>t</w:t>
      </w:r>
      <w:r w:rsidR="00437BA1" w:rsidRPr="00E3662D">
        <w:rPr>
          <w:rFonts w:ascii="Arial" w:hAnsi="Arial"/>
          <w:spacing w:val="-2"/>
          <w:vertAlign w:val="subscript"/>
        </w:rPr>
        <w:t>c</w:t>
      </w:r>
      <w:proofErr w:type="spellEnd"/>
      <w:r>
        <w:rPr>
          <w:rFonts w:ascii="Arial" w:hAnsi="Arial"/>
          <w:spacing w:val="-2"/>
        </w:rPr>
        <w:t xml:space="preserve"> is 30%</w:t>
      </w:r>
      <w:r w:rsidR="00437BA1">
        <w:rPr>
          <w:rFonts w:ascii="Arial" w:hAnsi="Arial"/>
          <w:spacing w:val="-2"/>
        </w:rPr>
        <w:t xml:space="preserve"> and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is </w:t>
      </w:r>
      <w:r w:rsidR="003B56B2">
        <w:rPr>
          <w:rFonts w:ascii="Arial" w:hAnsi="Arial"/>
          <w:spacing w:val="-2"/>
        </w:rPr>
        <w:t>0</w:t>
      </w:r>
      <w:r w:rsidR="00437BA1">
        <w:rPr>
          <w:rFonts w:ascii="Arial" w:hAnsi="Arial"/>
          <w:spacing w:val="-2"/>
        </w:rPr>
        <w:t>%</w:t>
      </w:r>
      <w:r>
        <w:rPr>
          <w:rFonts w:ascii="Arial" w:hAnsi="Arial"/>
          <w:spacing w:val="-2"/>
        </w:rPr>
        <w:t xml:space="preserve">, </w:t>
      </w:r>
      <w:r w:rsidR="002D79EA">
        <w:rPr>
          <w:rFonts w:ascii="Arial" w:hAnsi="Arial"/>
          <w:spacing w:val="-2"/>
        </w:rPr>
        <w:lastRenderedPageBreak/>
        <w:t xml:space="preserve">then </w:t>
      </w:r>
      <w:r w:rsidR="001C3CE5">
        <w:rPr>
          <w:rFonts w:ascii="Arial" w:hAnsi="Arial"/>
          <w:spacing w:val="-2"/>
        </w:rPr>
        <w:t xml:space="preserve">the value of the tax shield </w:t>
      </w:r>
      <w:r w:rsidR="00437BA1">
        <w:rPr>
          <w:rFonts w:ascii="Arial" w:hAnsi="Arial"/>
          <w:spacing w:val="-2"/>
        </w:rPr>
        <w:t>following our example</w:t>
      </w:r>
      <w:r w:rsidR="003B56B2">
        <w:rPr>
          <w:rFonts w:ascii="Arial" w:hAnsi="Arial"/>
          <w:spacing w:val="-2"/>
        </w:rPr>
        <w:t>,</w:t>
      </w:r>
      <w:r w:rsidR="003B56B2" w:rsidRPr="003B56B2">
        <w:rPr>
          <w:rFonts w:ascii="Arial" w:hAnsi="Arial"/>
          <w:spacing w:val="-2"/>
        </w:rPr>
        <w:t xml:space="preserve"> </w:t>
      </w:r>
      <w:r w:rsidR="003B56B2">
        <w:rPr>
          <w:rFonts w:ascii="Arial" w:hAnsi="Arial"/>
          <w:spacing w:val="-2"/>
        </w:rPr>
        <w:t>given that B is $900,000,</w:t>
      </w:r>
      <w:r w:rsidR="001C3CE5">
        <w:rPr>
          <w:rFonts w:ascii="Arial" w:hAnsi="Arial"/>
          <w:spacing w:val="-2"/>
        </w:rPr>
        <w:t xml:space="preserve"> is</w:t>
      </w:r>
      <w:r w:rsidR="00437BA1">
        <w:rPr>
          <w:rFonts w:ascii="Arial" w:hAnsi="Arial"/>
          <w:spacing w:val="-2"/>
        </w:rPr>
        <w:t xml:space="preserve">,  </w:t>
      </w:r>
    </w:p>
    <w:p w:rsidR="00437BA1" w:rsidRDefault="00437BA1" w:rsidP="00EA0ADC">
      <w:pPr>
        <w:suppressAutoHyphens/>
        <w:spacing w:line="360" w:lineRule="auto"/>
        <w:rPr>
          <w:rFonts w:ascii="Arial" w:hAnsi="Arial"/>
          <w:spacing w:val="-2"/>
        </w:rPr>
      </w:pPr>
    </w:p>
    <w:p w:rsidR="001C3CE5" w:rsidRDefault="001C3CE5" w:rsidP="00EA0ADC">
      <w:pPr>
        <w:suppressAutoHyphens/>
        <w:spacing w:line="360" w:lineRule="auto"/>
        <w:rPr>
          <w:rFonts w:ascii="Arial" w:hAnsi="Arial"/>
          <w:spacing w:val="-2"/>
        </w:rPr>
      </w:pPr>
      <w:r>
        <w:rPr>
          <w:rFonts w:ascii="Arial" w:hAnsi="Arial"/>
          <w:spacing w:val="-2"/>
        </w:rPr>
        <w:tab/>
      </w:r>
      <w:r>
        <w:rPr>
          <w:rFonts w:ascii="Arial" w:hAnsi="Arial"/>
          <w:spacing w:val="-2"/>
        </w:rPr>
        <w:tab/>
        <w:t>Value of the Tax Shield =</w:t>
      </w:r>
      <w:r w:rsidR="00437BA1">
        <w:rPr>
          <w:rFonts w:ascii="Arial" w:hAnsi="Arial"/>
          <w:spacing w:val="-2"/>
        </w:rPr>
        <w:t xml:space="preserve"> </w:t>
      </w:r>
    </w:p>
    <w:p w:rsidR="00AC221D" w:rsidRDefault="001C3CE5" w:rsidP="00EA0ADC">
      <w:pPr>
        <w:suppressAutoHyphens/>
        <w:spacing w:line="360" w:lineRule="auto"/>
        <w:rPr>
          <w:rFonts w:ascii="Arial" w:hAnsi="Arial"/>
          <w:spacing w:val="-2"/>
        </w:rPr>
      </w:pPr>
      <w:r>
        <w:rPr>
          <w:rFonts w:ascii="Arial" w:hAnsi="Arial"/>
          <w:spacing w:val="-2"/>
        </w:rPr>
        <w:tab/>
      </w:r>
      <w:r>
        <w:rPr>
          <w:rFonts w:ascii="Arial" w:hAnsi="Arial"/>
          <w:spacing w:val="-2"/>
        </w:rPr>
        <w:tab/>
      </w:r>
      <w:r>
        <w:rPr>
          <w:rFonts w:ascii="Arial" w:hAnsi="Arial"/>
          <w:spacing w:val="-2"/>
        </w:rPr>
        <w:tab/>
      </w:r>
      <w:proofErr w:type="gramStart"/>
      <w:r w:rsidR="00437BA1">
        <w:rPr>
          <w:rFonts w:ascii="Arial" w:hAnsi="Arial"/>
          <w:spacing w:val="-2"/>
        </w:rPr>
        <w:t>{ 1</w:t>
      </w:r>
      <w:proofErr w:type="gramEnd"/>
      <w:r w:rsidR="00437BA1">
        <w:rPr>
          <w:rFonts w:ascii="Arial" w:hAnsi="Arial"/>
          <w:spacing w:val="-2"/>
        </w:rPr>
        <w:t xml:space="preserve"> – [ (1-t</w:t>
      </w:r>
      <w:r w:rsidR="00437BA1" w:rsidRPr="00085732">
        <w:rPr>
          <w:rFonts w:ascii="Arial" w:hAnsi="Arial"/>
          <w:spacing w:val="-2"/>
          <w:vertAlign w:val="subscript"/>
        </w:rPr>
        <w:t>c</w:t>
      </w:r>
      <w:r w:rsidR="00437BA1">
        <w:rPr>
          <w:rFonts w:ascii="Arial" w:hAnsi="Arial"/>
          <w:spacing w:val="-2"/>
        </w:rPr>
        <w:t>) (1-t</w:t>
      </w:r>
      <w:r w:rsidR="00437BA1" w:rsidRPr="00085732">
        <w:rPr>
          <w:rFonts w:ascii="Arial" w:hAnsi="Arial"/>
          <w:spacing w:val="-2"/>
          <w:vertAlign w:val="subscript"/>
        </w:rPr>
        <w:t>p</w:t>
      </w:r>
      <w:r w:rsidR="00437BA1">
        <w:rPr>
          <w:rFonts w:ascii="Arial" w:hAnsi="Arial"/>
          <w:spacing w:val="-2"/>
          <w:vertAlign w:val="subscript"/>
        </w:rPr>
        <w:t>s</w:t>
      </w:r>
      <w:r w:rsidR="00437BA1">
        <w:rPr>
          <w:rFonts w:ascii="Arial" w:hAnsi="Arial"/>
          <w:spacing w:val="-2"/>
        </w:rPr>
        <w:t xml:space="preserve">) </w:t>
      </w:r>
      <w:r w:rsidR="00437BA1" w:rsidRPr="004B6C1E">
        <w:rPr>
          <w:rFonts w:ascii="Arial" w:hAnsi="Arial"/>
          <w:spacing w:val="-2"/>
          <w:sz w:val="32"/>
          <w:szCs w:val="32"/>
        </w:rPr>
        <w:t>/</w:t>
      </w:r>
      <w:r w:rsidR="00437BA1">
        <w:rPr>
          <w:rFonts w:ascii="Arial" w:hAnsi="Arial"/>
          <w:spacing w:val="-2"/>
        </w:rPr>
        <w:t xml:space="preserve"> (1-t</w:t>
      </w:r>
      <w:r w:rsidR="00437BA1" w:rsidRPr="00085732">
        <w:rPr>
          <w:rFonts w:ascii="Arial" w:hAnsi="Arial"/>
          <w:spacing w:val="-2"/>
          <w:vertAlign w:val="subscript"/>
        </w:rPr>
        <w:t>pb</w:t>
      </w:r>
      <w:r w:rsidR="00437BA1">
        <w:rPr>
          <w:rFonts w:ascii="Arial" w:hAnsi="Arial"/>
          <w:spacing w:val="-2"/>
        </w:rPr>
        <w:t xml:space="preserve">) ] } B, </w:t>
      </w:r>
    </w:p>
    <w:p w:rsidR="00437BA1" w:rsidRDefault="00437BA1" w:rsidP="00EA0ADC">
      <w:pPr>
        <w:suppressAutoHyphens/>
        <w:spacing w:line="360" w:lineRule="auto"/>
        <w:rPr>
          <w:rFonts w:ascii="Arial" w:hAnsi="Arial"/>
          <w:spacing w:val="-2"/>
        </w:rPr>
      </w:pPr>
      <w:proofErr w:type="gramStart"/>
      <w:r>
        <w:rPr>
          <w:rFonts w:ascii="Arial" w:hAnsi="Arial"/>
          <w:spacing w:val="-2"/>
        </w:rPr>
        <w:t>or</w:t>
      </w:r>
      <w:proofErr w:type="gramEnd"/>
    </w:p>
    <w:p w:rsidR="00AC221D" w:rsidRDefault="00AC221D" w:rsidP="00EA0ADC">
      <w:pPr>
        <w:suppressAutoHyphens/>
        <w:spacing w:line="360" w:lineRule="auto"/>
        <w:ind w:firstLine="720"/>
        <w:rPr>
          <w:rFonts w:ascii="Arial" w:hAnsi="Arial"/>
          <w:spacing w:val="-2"/>
        </w:rPr>
      </w:pPr>
      <w:r>
        <w:rPr>
          <w:rFonts w:ascii="Arial" w:hAnsi="Arial"/>
          <w:spacing w:val="-2"/>
        </w:rPr>
        <w:tab/>
      </w:r>
      <w:r>
        <w:rPr>
          <w:rFonts w:ascii="Arial" w:hAnsi="Arial"/>
          <w:spacing w:val="-2"/>
        </w:rPr>
        <w:tab/>
      </w:r>
      <w:r w:rsidR="00437BA1">
        <w:rPr>
          <w:rFonts w:ascii="Arial" w:hAnsi="Arial"/>
          <w:spacing w:val="-2"/>
        </w:rPr>
        <w:t xml:space="preserve"> </w:t>
      </w:r>
      <w:proofErr w:type="gramStart"/>
      <w:r w:rsidR="003B56B2">
        <w:rPr>
          <w:rFonts w:ascii="Arial" w:hAnsi="Arial"/>
          <w:spacing w:val="-2"/>
        </w:rPr>
        <w:t>{ 1</w:t>
      </w:r>
      <w:proofErr w:type="gramEnd"/>
      <w:r w:rsidR="003B56B2">
        <w:rPr>
          <w:rFonts w:ascii="Arial" w:hAnsi="Arial"/>
          <w:spacing w:val="-2"/>
        </w:rPr>
        <w:t xml:space="preserve"> – [ (1-.30) (1-.00</w:t>
      </w:r>
      <w:r w:rsidR="00437BA1">
        <w:rPr>
          <w:rFonts w:ascii="Arial" w:hAnsi="Arial"/>
          <w:spacing w:val="-2"/>
        </w:rPr>
        <w:t xml:space="preserve">) </w:t>
      </w:r>
      <w:r w:rsidR="00437BA1" w:rsidRPr="004B6C1E">
        <w:rPr>
          <w:rFonts w:ascii="Arial" w:hAnsi="Arial"/>
          <w:spacing w:val="-2"/>
          <w:sz w:val="32"/>
          <w:szCs w:val="32"/>
        </w:rPr>
        <w:t>/</w:t>
      </w:r>
      <w:r w:rsidR="00437BA1">
        <w:rPr>
          <w:rFonts w:ascii="Arial" w:hAnsi="Arial"/>
          <w:spacing w:val="-2"/>
        </w:rPr>
        <w:t xml:space="preserve"> (1-.10) ] } $900,000 </w:t>
      </w:r>
    </w:p>
    <w:p w:rsidR="00437BA1" w:rsidRDefault="00AC221D" w:rsidP="00EA0ADC">
      <w:pPr>
        <w:suppressAutoHyphens/>
        <w:spacing w:line="360" w:lineRule="auto"/>
        <w:ind w:firstLine="720"/>
        <w:rPr>
          <w:rFonts w:ascii="Arial" w:hAnsi="Arial"/>
          <w:spacing w:val="-2"/>
        </w:rPr>
      </w:pPr>
      <w:r>
        <w:rPr>
          <w:rFonts w:ascii="Arial" w:hAnsi="Arial"/>
          <w:spacing w:val="-2"/>
        </w:rPr>
        <w:tab/>
      </w:r>
      <w:r>
        <w:rPr>
          <w:rFonts w:ascii="Arial" w:hAnsi="Arial"/>
          <w:spacing w:val="-2"/>
        </w:rPr>
        <w:tab/>
      </w:r>
      <w:r w:rsidR="00437BA1">
        <w:rPr>
          <w:rFonts w:ascii="Arial" w:hAnsi="Arial"/>
          <w:spacing w:val="-2"/>
        </w:rPr>
        <w:t>= (0.2</w:t>
      </w:r>
      <w:r w:rsidR="003B56B2">
        <w:rPr>
          <w:rFonts w:ascii="Arial" w:hAnsi="Arial"/>
          <w:spacing w:val="-2"/>
        </w:rPr>
        <w:t>222222</w:t>
      </w:r>
      <w:r w:rsidR="00437BA1">
        <w:rPr>
          <w:rFonts w:ascii="Arial" w:hAnsi="Arial"/>
          <w:spacing w:val="-2"/>
        </w:rPr>
        <w:t>) ($900,000) = $2</w:t>
      </w:r>
      <w:r w:rsidR="003B56B2">
        <w:rPr>
          <w:rFonts w:ascii="Arial" w:hAnsi="Arial"/>
          <w:spacing w:val="-2"/>
        </w:rPr>
        <w:t>00</w:t>
      </w:r>
      <w:r w:rsidR="00437BA1">
        <w:rPr>
          <w:rFonts w:ascii="Arial" w:hAnsi="Arial"/>
          <w:spacing w:val="-2"/>
        </w:rPr>
        <w:t>,000.</w:t>
      </w:r>
    </w:p>
    <w:p w:rsidR="002D79EA" w:rsidRDefault="003B56B2" w:rsidP="00EA0ADC">
      <w:pPr>
        <w:suppressAutoHyphens/>
        <w:spacing w:line="360" w:lineRule="auto"/>
        <w:rPr>
          <w:rFonts w:ascii="Arial" w:hAnsi="Arial"/>
          <w:spacing w:val="-2"/>
        </w:rPr>
      </w:pPr>
      <w:r>
        <w:rPr>
          <w:rFonts w:ascii="Arial" w:hAnsi="Arial"/>
          <w:spacing w:val="-2"/>
        </w:rPr>
        <w:t xml:space="preserve">This result confirms our previous calculation. </w:t>
      </w:r>
    </w:p>
    <w:p w:rsidR="003B56B2" w:rsidRDefault="002D79EA" w:rsidP="00EA0ADC">
      <w:pPr>
        <w:suppressAutoHyphens/>
        <w:spacing w:line="360" w:lineRule="auto"/>
        <w:rPr>
          <w:rFonts w:ascii="Arial" w:hAnsi="Arial"/>
          <w:spacing w:val="-2"/>
        </w:rPr>
      </w:pPr>
      <w:r>
        <w:rPr>
          <w:rFonts w:ascii="Arial" w:hAnsi="Arial"/>
          <w:spacing w:val="-2"/>
        </w:rPr>
        <w:tab/>
      </w:r>
      <w:r w:rsidR="003B56B2">
        <w:rPr>
          <w:rFonts w:ascii="Arial" w:hAnsi="Arial"/>
          <w:spacing w:val="-2"/>
        </w:rPr>
        <w:t xml:space="preserve">The Miller model can also be used to calculate the value of the tax shield when a personal tax also exists on returns to equity, including dividends and </w:t>
      </w:r>
      <w:r w:rsidR="00593D4D">
        <w:rPr>
          <w:rFonts w:ascii="Arial" w:hAnsi="Arial"/>
          <w:spacing w:val="-2"/>
        </w:rPr>
        <w:t xml:space="preserve">realized </w:t>
      </w:r>
      <w:r w:rsidR="003B56B2">
        <w:rPr>
          <w:rFonts w:ascii="Arial" w:hAnsi="Arial"/>
          <w:spacing w:val="-2"/>
        </w:rPr>
        <w:t xml:space="preserve">capital gains.  This more generalized result is illustrated above. </w:t>
      </w:r>
    </w:p>
    <w:p w:rsidR="003B56B2" w:rsidRDefault="003B56B2" w:rsidP="003B56B2">
      <w:pPr>
        <w:suppressAutoHyphens/>
        <w:spacing w:line="360" w:lineRule="auto"/>
        <w:rPr>
          <w:rFonts w:ascii="Arial" w:hAnsi="Arial"/>
          <w:spacing w:val="-2"/>
        </w:rPr>
      </w:pPr>
      <w:r>
        <w:rPr>
          <w:rFonts w:ascii="Arial" w:hAnsi="Arial"/>
          <w:spacing w:val="-2"/>
        </w:rPr>
        <w:tab/>
        <w:t xml:space="preserve">If in addition to </w:t>
      </w:r>
      <w:proofErr w:type="spellStart"/>
      <w:r>
        <w:rPr>
          <w:rFonts w:ascii="Arial" w:hAnsi="Arial"/>
          <w:spacing w:val="-2"/>
        </w:rPr>
        <w:t>t</w:t>
      </w:r>
      <w:r w:rsidRPr="00085732">
        <w:rPr>
          <w:rFonts w:ascii="Arial" w:hAnsi="Arial"/>
          <w:spacing w:val="-2"/>
          <w:vertAlign w:val="subscript"/>
        </w:rPr>
        <w:t>pb</w:t>
      </w:r>
      <w:proofErr w:type="spellEnd"/>
      <w:r>
        <w:rPr>
          <w:rFonts w:ascii="Arial" w:hAnsi="Arial"/>
          <w:spacing w:val="-2"/>
        </w:rPr>
        <w:t xml:space="preserve"> being 10% and </w:t>
      </w:r>
      <w:proofErr w:type="spellStart"/>
      <w:proofErr w:type="gramStart"/>
      <w:r>
        <w:rPr>
          <w:rFonts w:ascii="Arial" w:hAnsi="Arial"/>
          <w:spacing w:val="-2"/>
        </w:rPr>
        <w:t>t</w:t>
      </w:r>
      <w:r w:rsidRPr="00E3662D">
        <w:rPr>
          <w:rFonts w:ascii="Arial" w:hAnsi="Arial"/>
          <w:spacing w:val="-2"/>
          <w:vertAlign w:val="subscript"/>
        </w:rPr>
        <w:t>c</w:t>
      </w:r>
      <w:proofErr w:type="spellEnd"/>
      <w:proofErr w:type="gramEnd"/>
      <w:r>
        <w:rPr>
          <w:rFonts w:ascii="Arial" w:hAnsi="Arial"/>
          <w:spacing w:val="-2"/>
        </w:rPr>
        <w:t xml:space="preserve"> being 30%, assume that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 xml:space="preserve"> is 6%. Then the value of the tax shield,</w:t>
      </w:r>
      <w:r w:rsidRPr="003B56B2">
        <w:rPr>
          <w:rFonts w:ascii="Arial" w:hAnsi="Arial"/>
          <w:spacing w:val="-2"/>
        </w:rPr>
        <w:t xml:space="preserve"> </w:t>
      </w:r>
      <w:r>
        <w:rPr>
          <w:rFonts w:ascii="Arial" w:hAnsi="Arial"/>
          <w:spacing w:val="-2"/>
        </w:rPr>
        <w:t>given that B is $900,000, i</w:t>
      </w:r>
      <w:r w:rsidR="002D79EA">
        <w:rPr>
          <w:rFonts w:ascii="Arial" w:hAnsi="Arial"/>
          <w:spacing w:val="-2"/>
        </w:rPr>
        <w:t xml:space="preserve">ncreases, </w:t>
      </w:r>
      <w:r>
        <w:rPr>
          <w:rFonts w:ascii="Arial" w:hAnsi="Arial"/>
          <w:spacing w:val="-2"/>
        </w:rPr>
        <w:t>s</w:t>
      </w:r>
      <w:r w:rsidR="002D79EA">
        <w:rPr>
          <w:rFonts w:ascii="Arial" w:hAnsi="Arial"/>
          <w:spacing w:val="-2"/>
        </w:rPr>
        <w:t>uch that</w:t>
      </w:r>
      <w:r>
        <w:rPr>
          <w:rFonts w:ascii="Arial" w:hAnsi="Arial"/>
          <w:spacing w:val="-2"/>
        </w:rPr>
        <w:t xml:space="preserve">  </w:t>
      </w:r>
    </w:p>
    <w:p w:rsidR="003B56B2" w:rsidRDefault="003B56B2" w:rsidP="003B56B2">
      <w:pPr>
        <w:suppressAutoHyphens/>
        <w:spacing w:line="360" w:lineRule="auto"/>
        <w:rPr>
          <w:rFonts w:ascii="Arial" w:hAnsi="Arial"/>
          <w:spacing w:val="-2"/>
        </w:rPr>
      </w:pPr>
      <w:r>
        <w:rPr>
          <w:rFonts w:ascii="Arial" w:hAnsi="Arial"/>
          <w:spacing w:val="-2"/>
        </w:rPr>
        <w:tab/>
      </w:r>
      <w:r>
        <w:rPr>
          <w:rFonts w:ascii="Arial" w:hAnsi="Arial"/>
          <w:spacing w:val="-2"/>
        </w:rPr>
        <w:tab/>
        <w:t xml:space="preserve">Value of the Tax Shield = </w:t>
      </w:r>
    </w:p>
    <w:p w:rsidR="003B56B2" w:rsidRDefault="003B56B2" w:rsidP="003B56B2">
      <w:pPr>
        <w:suppressAutoHyphens/>
        <w:spacing w:line="360" w:lineRule="auto"/>
        <w:rPr>
          <w:rFonts w:ascii="Arial" w:hAnsi="Arial"/>
          <w:spacing w:val="-2"/>
        </w:rPr>
      </w:pPr>
      <w:r>
        <w:rPr>
          <w:rFonts w:ascii="Arial" w:hAnsi="Arial"/>
          <w:spacing w:val="-2"/>
        </w:rPr>
        <w:tab/>
      </w:r>
      <w:r>
        <w:rPr>
          <w:rFonts w:ascii="Arial" w:hAnsi="Arial"/>
          <w:spacing w:val="-2"/>
        </w:rPr>
        <w:tab/>
      </w:r>
      <w:r>
        <w:rPr>
          <w:rFonts w:ascii="Arial" w:hAnsi="Arial"/>
          <w:spacing w:val="-2"/>
        </w:rPr>
        <w:tab/>
      </w:r>
      <w:proofErr w:type="gramStart"/>
      <w:r>
        <w:rPr>
          <w:rFonts w:ascii="Arial" w:hAnsi="Arial"/>
          <w:spacing w:val="-2"/>
        </w:rPr>
        <w:t>{ 1</w:t>
      </w:r>
      <w:proofErr w:type="gramEnd"/>
      <w:r>
        <w:rPr>
          <w:rFonts w:ascii="Arial" w:hAnsi="Arial"/>
          <w:spacing w:val="-2"/>
        </w:rPr>
        <w:t xml:space="preserve"> – [ (1-t</w:t>
      </w:r>
      <w:r w:rsidRPr="00085732">
        <w:rPr>
          <w:rFonts w:ascii="Arial" w:hAnsi="Arial"/>
          <w:spacing w:val="-2"/>
          <w:vertAlign w:val="subscript"/>
        </w:rPr>
        <w:t>c</w:t>
      </w:r>
      <w:r>
        <w:rPr>
          <w:rFonts w:ascii="Arial" w:hAnsi="Arial"/>
          <w:spacing w:val="-2"/>
        </w:rPr>
        <w:t>) (1-t</w:t>
      </w:r>
      <w:r w:rsidRPr="00085732">
        <w:rPr>
          <w:rFonts w:ascii="Arial" w:hAnsi="Arial"/>
          <w:spacing w:val="-2"/>
          <w:vertAlign w:val="subscript"/>
        </w:rPr>
        <w:t>p</w:t>
      </w:r>
      <w:r>
        <w:rPr>
          <w:rFonts w:ascii="Arial" w:hAnsi="Arial"/>
          <w:spacing w:val="-2"/>
          <w:vertAlign w:val="subscript"/>
        </w:rPr>
        <w:t>s</w:t>
      </w:r>
      <w:r>
        <w:rPr>
          <w:rFonts w:ascii="Arial" w:hAnsi="Arial"/>
          <w:spacing w:val="-2"/>
        </w:rPr>
        <w:t xml:space="preserve">) </w:t>
      </w:r>
      <w:r w:rsidRPr="004B6C1E">
        <w:rPr>
          <w:rFonts w:ascii="Arial" w:hAnsi="Arial"/>
          <w:spacing w:val="-2"/>
          <w:sz w:val="32"/>
          <w:szCs w:val="32"/>
        </w:rPr>
        <w:t>/</w:t>
      </w:r>
      <w:r>
        <w:rPr>
          <w:rFonts w:ascii="Arial" w:hAnsi="Arial"/>
          <w:spacing w:val="-2"/>
        </w:rPr>
        <w:t xml:space="preserve"> (1-t</w:t>
      </w:r>
      <w:r w:rsidRPr="00085732">
        <w:rPr>
          <w:rFonts w:ascii="Arial" w:hAnsi="Arial"/>
          <w:spacing w:val="-2"/>
          <w:vertAlign w:val="subscript"/>
        </w:rPr>
        <w:t>pb</w:t>
      </w:r>
      <w:r>
        <w:rPr>
          <w:rFonts w:ascii="Arial" w:hAnsi="Arial"/>
          <w:spacing w:val="-2"/>
        </w:rPr>
        <w:t xml:space="preserve">) ] } B, </w:t>
      </w:r>
    </w:p>
    <w:p w:rsidR="003B56B2" w:rsidRDefault="003B56B2" w:rsidP="003B56B2">
      <w:pPr>
        <w:suppressAutoHyphens/>
        <w:spacing w:line="360" w:lineRule="auto"/>
        <w:rPr>
          <w:rFonts w:ascii="Arial" w:hAnsi="Arial"/>
          <w:spacing w:val="-2"/>
        </w:rPr>
      </w:pPr>
      <w:proofErr w:type="spellStart"/>
      <w:proofErr w:type="gramStart"/>
      <w:r>
        <w:rPr>
          <w:rFonts w:ascii="Arial" w:hAnsi="Arial"/>
          <w:spacing w:val="-2"/>
        </w:rPr>
        <w:t>orr</w:t>
      </w:r>
      <w:proofErr w:type="spellEnd"/>
      <w:proofErr w:type="gramEnd"/>
    </w:p>
    <w:p w:rsidR="003B56B2" w:rsidRDefault="003B56B2" w:rsidP="003B56B2">
      <w:pPr>
        <w:suppressAutoHyphens/>
        <w:spacing w:line="360" w:lineRule="auto"/>
        <w:ind w:firstLine="720"/>
        <w:rPr>
          <w:rFonts w:ascii="Arial" w:hAnsi="Arial"/>
          <w:spacing w:val="-2"/>
        </w:rPr>
      </w:pPr>
      <w:r>
        <w:rPr>
          <w:rFonts w:ascii="Arial" w:hAnsi="Arial"/>
          <w:spacing w:val="-2"/>
        </w:rPr>
        <w:tab/>
      </w:r>
      <w:r>
        <w:rPr>
          <w:rFonts w:ascii="Arial" w:hAnsi="Arial"/>
          <w:spacing w:val="-2"/>
        </w:rPr>
        <w:tab/>
        <w:t xml:space="preserve"> </w:t>
      </w:r>
      <w:proofErr w:type="gramStart"/>
      <w:r>
        <w:rPr>
          <w:rFonts w:ascii="Arial" w:hAnsi="Arial"/>
          <w:spacing w:val="-2"/>
        </w:rPr>
        <w:t>{ 1</w:t>
      </w:r>
      <w:proofErr w:type="gramEnd"/>
      <w:r>
        <w:rPr>
          <w:rFonts w:ascii="Arial" w:hAnsi="Arial"/>
          <w:spacing w:val="-2"/>
        </w:rPr>
        <w:t xml:space="preserve"> – [ (1-.30) (1-.06) </w:t>
      </w:r>
      <w:r w:rsidRPr="004B6C1E">
        <w:rPr>
          <w:rFonts w:ascii="Arial" w:hAnsi="Arial"/>
          <w:spacing w:val="-2"/>
          <w:sz w:val="32"/>
          <w:szCs w:val="32"/>
        </w:rPr>
        <w:t>/</w:t>
      </w:r>
      <w:r>
        <w:rPr>
          <w:rFonts w:ascii="Arial" w:hAnsi="Arial"/>
          <w:spacing w:val="-2"/>
        </w:rPr>
        <w:t xml:space="preserve"> (1-.10) ] } $900,000 </w:t>
      </w:r>
    </w:p>
    <w:p w:rsidR="003B56B2" w:rsidRDefault="003B56B2" w:rsidP="003B56B2">
      <w:pPr>
        <w:suppressAutoHyphens/>
        <w:spacing w:line="360" w:lineRule="auto"/>
        <w:ind w:firstLine="720"/>
        <w:rPr>
          <w:rFonts w:ascii="Arial" w:hAnsi="Arial"/>
          <w:spacing w:val="-2"/>
        </w:rPr>
      </w:pPr>
      <w:r>
        <w:rPr>
          <w:rFonts w:ascii="Arial" w:hAnsi="Arial"/>
          <w:spacing w:val="-2"/>
        </w:rPr>
        <w:tab/>
      </w:r>
      <w:r>
        <w:rPr>
          <w:rFonts w:ascii="Arial" w:hAnsi="Arial"/>
          <w:spacing w:val="-2"/>
        </w:rPr>
        <w:tab/>
        <w:t>= (0.268889) ($900,000) = $242,000.</w:t>
      </w:r>
    </w:p>
    <w:p w:rsidR="003B56B2" w:rsidRDefault="003B56B2" w:rsidP="003B56B2">
      <w:pPr>
        <w:suppressAutoHyphens/>
        <w:spacing w:line="360" w:lineRule="auto"/>
        <w:rPr>
          <w:rFonts w:ascii="Arial" w:hAnsi="Arial"/>
          <w:spacing w:val="-2"/>
        </w:rPr>
      </w:pPr>
      <w:r>
        <w:rPr>
          <w:rFonts w:ascii="Arial" w:hAnsi="Arial"/>
          <w:spacing w:val="-2"/>
        </w:rPr>
        <w:tab/>
        <w:t xml:space="preserve">Now, why is it that when a personal tax on dividends or </w:t>
      </w:r>
      <w:r w:rsidR="00593D4D">
        <w:rPr>
          <w:rFonts w:ascii="Arial" w:hAnsi="Arial"/>
          <w:spacing w:val="-2"/>
        </w:rPr>
        <w:t xml:space="preserve">realized </w:t>
      </w:r>
      <w:r>
        <w:rPr>
          <w:rFonts w:ascii="Arial" w:hAnsi="Arial"/>
          <w:spacing w:val="-2"/>
        </w:rPr>
        <w:t xml:space="preserve">capital gains equal to 6% is added to the analysis does the value of the tax shield rise from $200,000 to $242,000?  </w:t>
      </w:r>
      <w:r w:rsidR="002D79EA">
        <w:rPr>
          <w:rFonts w:ascii="Arial" w:hAnsi="Arial"/>
          <w:spacing w:val="-2"/>
        </w:rPr>
        <w:t>The main reason for this result is that the higher personal tax on stock returns neutralizes the negative effects of the personal tax on interest to the value of leverage to the firm.</w:t>
      </w:r>
    </w:p>
    <w:p w:rsidR="00437BA1" w:rsidRDefault="00593D4D" w:rsidP="00EA0ADC">
      <w:pPr>
        <w:suppressAutoHyphens/>
        <w:spacing w:line="360" w:lineRule="auto"/>
        <w:rPr>
          <w:rFonts w:ascii="Arial" w:hAnsi="Arial"/>
          <w:spacing w:val="-2"/>
        </w:rPr>
      </w:pPr>
      <w:r>
        <w:rPr>
          <w:rFonts w:ascii="Arial" w:hAnsi="Arial"/>
          <w:spacing w:val="-2"/>
        </w:rPr>
        <w:tab/>
      </w:r>
      <w:r w:rsidR="002D79EA">
        <w:rPr>
          <w:rFonts w:ascii="Arial" w:hAnsi="Arial"/>
          <w:spacing w:val="-2"/>
        </w:rPr>
        <w:t xml:space="preserve">This point can be further emphasized by </w:t>
      </w:r>
      <w:r w:rsidR="00437BA1">
        <w:rPr>
          <w:rFonts w:ascii="Arial" w:hAnsi="Arial"/>
          <w:spacing w:val="-2"/>
        </w:rPr>
        <w:t>notic</w:t>
      </w:r>
      <w:r w:rsidR="002D79EA">
        <w:rPr>
          <w:rFonts w:ascii="Arial" w:hAnsi="Arial"/>
          <w:spacing w:val="-2"/>
        </w:rPr>
        <w:t>ing</w:t>
      </w:r>
      <w:r w:rsidR="00437BA1">
        <w:rPr>
          <w:rFonts w:ascii="Arial" w:hAnsi="Arial"/>
          <w:spacing w:val="-2"/>
        </w:rPr>
        <w:t xml:space="preserve"> that if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xml:space="preserve"> = 10%, </w:t>
      </w:r>
      <w:r w:rsidR="00242420">
        <w:rPr>
          <w:rFonts w:ascii="Arial" w:hAnsi="Arial"/>
          <w:spacing w:val="-2"/>
        </w:rPr>
        <w:t xml:space="preserve">such that </w:t>
      </w:r>
      <w:proofErr w:type="spellStart"/>
      <w:r w:rsidR="00242420">
        <w:rPr>
          <w:rFonts w:ascii="Arial" w:hAnsi="Arial"/>
          <w:spacing w:val="-2"/>
        </w:rPr>
        <w:t>t</w:t>
      </w:r>
      <w:r w:rsidR="00242420" w:rsidRPr="00085732">
        <w:rPr>
          <w:rFonts w:ascii="Arial" w:hAnsi="Arial"/>
          <w:spacing w:val="-2"/>
          <w:vertAlign w:val="subscript"/>
        </w:rPr>
        <w:t>p</w:t>
      </w:r>
      <w:r w:rsidR="00242420">
        <w:rPr>
          <w:rFonts w:ascii="Arial" w:hAnsi="Arial"/>
          <w:spacing w:val="-2"/>
          <w:vertAlign w:val="subscript"/>
        </w:rPr>
        <w:t>s</w:t>
      </w:r>
      <w:proofErr w:type="spellEnd"/>
      <w:r w:rsidR="00242420">
        <w:rPr>
          <w:rFonts w:ascii="Arial" w:hAnsi="Arial"/>
          <w:spacing w:val="-2"/>
        </w:rPr>
        <w:t xml:space="preserve"> increases from 6% to 10%, </w:t>
      </w:r>
      <w:r w:rsidR="00437BA1">
        <w:rPr>
          <w:rFonts w:ascii="Arial" w:hAnsi="Arial"/>
          <w:spacing w:val="-2"/>
        </w:rPr>
        <w:t xml:space="preserve">then the value of the tax shield </w:t>
      </w:r>
      <w:r w:rsidR="002D79EA">
        <w:rPr>
          <w:rFonts w:ascii="Arial" w:hAnsi="Arial"/>
          <w:spacing w:val="-2"/>
        </w:rPr>
        <w:t xml:space="preserve">(using the Miller formula above) </w:t>
      </w:r>
      <w:r w:rsidR="00437BA1">
        <w:rPr>
          <w:rFonts w:ascii="Arial" w:hAnsi="Arial"/>
          <w:spacing w:val="-2"/>
        </w:rPr>
        <w:t xml:space="preserve">would </w:t>
      </w:r>
      <w:r w:rsidR="002D79EA">
        <w:rPr>
          <w:rFonts w:ascii="Arial" w:hAnsi="Arial"/>
          <w:spacing w:val="-2"/>
        </w:rPr>
        <w:t>be even higher at</w:t>
      </w:r>
      <w:r w:rsidR="00437BA1">
        <w:rPr>
          <w:rFonts w:ascii="Arial" w:hAnsi="Arial"/>
          <w:spacing w:val="-2"/>
        </w:rPr>
        <w:t xml:space="preserve"> $270,000.  In this case, the</w:t>
      </w:r>
      <w:r w:rsidR="002D79EA">
        <w:rPr>
          <w:rFonts w:ascii="Arial" w:hAnsi="Arial"/>
          <w:spacing w:val="-2"/>
        </w:rPr>
        <w:t xml:space="preserve">re is a </w:t>
      </w:r>
      <w:r w:rsidR="00437BA1">
        <w:rPr>
          <w:rFonts w:ascii="Arial" w:hAnsi="Arial"/>
          <w:spacing w:val="-2"/>
        </w:rPr>
        <w:t xml:space="preserve">change from </w:t>
      </w:r>
      <w:r w:rsidR="002D79EA">
        <w:rPr>
          <w:rFonts w:ascii="Arial" w:hAnsi="Arial"/>
          <w:spacing w:val="-2"/>
        </w:rPr>
        <w:t xml:space="preserve">the initial </w:t>
      </w:r>
      <w:r w:rsidR="00437BA1">
        <w:rPr>
          <w:rFonts w:ascii="Arial" w:hAnsi="Arial"/>
          <w:spacing w:val="-2"/>
        </w:rPr>
        <w:t xml:space="preserve">$200,000 </w:t>
      </w:r>
      <w:r w:rsidR="002D79EA">
        <w:rPr>
          <w:rFonts w:ascii="Arial" w:hAnsi="Arial"/>
          <w:spacing w:val="-2"/>
        </w:rPr>
        <w:t xml:space="preserve">value of the tax shield to the firm when the personal tax on interest was 10% </w:t>
      </w:r>
      <w:r w:rsidR="00437BA1">
        <w:rPr>
          <w:rFonts w:ascii="Arial" w:hAnsi="Arial"/>
          <w:spacing w:val="-2"/>
        </w:rPr>
        <w:t xml:space="preserve">to $270,000 </w:t>
      </w:r>
      <w:r w:rsidR="002D79EA">
        <w:rPr>
          <w:rFonts w:ascii="Arial" w:hAnsi="Arial"/>
          <w:spacing w:val="-2"/>
        </w:rPr>
        <w:t xml:space="preserve">when the personal taxes on interest and stock returns are 10%.  This </w:t>
      </w:r>
      <w:r w:rsidR="002D79EA">
        <w:rPr>
          <w:rFonts w:ascii="Arial" w:hAnsi="Arial"/>
          <w:spacing w:val="-2"/>
        </w:rPr>
        <w:lastRenderedPageBreak/>
        <w:t xml:space="preserve">result </w:t>
      </w:r>
      <w:r w:rsidR="00437BA1">
        <w:rPr>
          <w:rFonts w:ascii="Arial" w:hAnsi="Arial"/>
          <w:spacing w:val="-2"/>
        </w:rPr>
        <w:t xml:space="preserve">is due to the increasing neutrality on the value of the tax shield </w:t>
      </w:r>
      <w:r w:rsidR="002D79EA">
        <w:rPr>
          <w:rFonts w:ascii="Arial" w:hAnsi="Arial"/>
          <w:spacing w:val="-2"/>
        </w:rPr>
        <w:t xml:space="preserve">to the firm </w:t>
      </w:r>
      <w:r w:rsidR="00242420">
        <w:rPr>
          <w:rFonts w:ascii="Arial" w:hAnsi="Arial"/>
          <w:spacing w:val="-2"/>
        </w:rPr>
        <w:t>when affected by</w:t>
      </w:r>
      <w:r w:rsidR="00437BA1">
        <w:rPr>
          <w:rFonts w:ascii="Arial" w:hAnsi="Arial"/>
          <w:spacing w:val="-2"/>
        </w:rPr>
        <w:t xml:space="preserve"> </w:t>
      </w:r>
      <w:r>
        <w:rPr>
          <w:rFonts w:ascii="Arial" w:hAnsi="Arial"/>
          <w:spacing w:val="-2"/>
        </w:rPr>
        <w:t>the personal tax on interest (</w:t>
      </w:r>
      <w:proofErr w:type="spellStart"/>
      <w:r w:rsidR="00437BA1">
        <w:rPr>
          <w:rFonts w:ascii="Arial" w:hAnsi="Arial"/>
          <w:spacing w:val="-2"/>
        </w:rPr>
        <w:t>t</w:t>
      </w:r>
      <w:r w:rsidR="00437BA1" w:rsidRPr="00085732">
        <w:rPr>
          <w:rFonts w:ascii="Arial" w:hAnsi="Arial"/>
          <w:spacing w:val="-2"/>
          <w:vertAlign w:val="subscript"/>
        </w:rPr>
        <w:t>pb</w:t>
      </w:r>
      <w:proofErr w:type="spellEnd"/>
      <w:r>
        <w:rPr>
          <w:rFonts w:ascii="Arial" w:hAnsi="Arial"/>
          <w:spacing w:val="-2"/>
        </w:rPr>
        <w:t xml:space="preserve">) </w:t>
      </w:r>
      <w:r w:rsidR="00437BA1">
        <w:rPr>
          <w:rFonts w:ascii="Arial" w:hAnsi="Arial"/>
          <w:spacing w:val="-2"/>
        </w:rPr>
        <w:t xml:space="preserve">as </w:t>
      </w:r>
      <w:r>
        <w:rPr>
          <w:rFonts w:ascii="Arial" w:hAnsi="Arial"/>
          <w:spacing w:val="-2"/>
        </w:rPr>
        <w:t>the personal tax on dividends and realized capital gains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Pr>
          <w:rFonts w:ascii="Arial" w:hAnsi="Arial"/>
          <w:spacing w:val="-2"/>
        </w:rPr>
        <w:t xml:space="preserve">) </w:t>
      </w:r>
      <w:r w:rsidR="00437BA1">
        <w:rPr>
          <w:rFonts w:ascii="Arial" w:hAnsi="Arial"/>
          <w:spacing w:val="-2"/>
        </w:rPr>
        <w:t xml:space="preserve">rises.  </w:t>
      </w:r>
      <w:r w:rsidR="002D79EA">
        <w:rPr>
          <w:rFonts w:ascii="Arial" w:hAnsi="Arial"/>
          <w:spacing w:val="-2"/>
        </w:rPr>
        <w:t>More specifically, t</w:t>
      </w:r>
      <w:r w:rsidR="00437BA1">
        <w:rPr>
          <w:rFonts w:ascii="Arial" w:hAnsi="Arial"/>
          <w:spacing w:val="-2"/>
        </w:rPr>
        <w:t xml:space="preserve">he tax savings to the firm when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xml:space="preserve"> = 10% is no longer </w:t>
      </w:r>
      <w:r>
        <w:rPr>
          <w:rFonts w:ascii="Arial" w:hAnsi="Arial"/>
          <w:spacing w:val="-2"/>
        </w:rPr>
        <w:t xml:space="preserve">its original </w:t>
      </w:r>
      <w:r w:rsidR="00437BA1">
        <w:rPr>
          <w:rFonts w:ascii="Arial" w:hAnsi="Arial"/>
          <w:spacing w:val="-2"/>
        </w:rPr>
        <w:t>$27,000</w:t>
      </w:r>
      <w:r>
        <w:rPr>
          <w:rFonts w:ascii="Arial" w:hAnsi="Arial"/>
          <w:spacing w:val="-2"/>
        </w:rPr>
        <w:t xml:space="preserve"> before personal taxes were considered</w:t>
      </w:r>
      <w:r w:rsidR="00437BA1">
        <w:rPr>
          <w:rFonts w:ascii="Arial" w:hAnsi="Arial"/>
          <w:spacing w:val="-2"/>
        </w:rPr>
        <w:t xml:space="preserve">, but rather </w:t>
      </w:r>
      <w:r>
        <w:rPr>
          <w:rFonts w:ascii="Arial" w:hAnsi="Arial"/>
          <w:spacing w:val="-2"/>
        </w:rPr>
        <w:t xml:space="preserve">$24,300, that is </w:t>
      </w:r>
      <w:r w:rsidR="00437BA1">
        <w:rPr>
          <w:rFonts w:ascii="Arial" w:hAnsi="Arial"/>
          <w:spacing w:val="-2"/>
        </w:rPr>
        <w:t xml:space="preserve">$27,000 less </w:t>
      </w:r>
      <w:r w:rsidR="00242420">
        <w:rPr>
          <w:rFonts w:ascii="Arial" w:hAnsi="Arial"/>
          <w:spacing w:val="-2"/>
        </w:rPr>
        <w:t xml:space="preserve">the </w:t>
      </w:r>
      <w:r>
        <w:rPr>
          <w:rFonts w:ascii="Arial" w:hAnsi="Arial"/>
          <w:spacing w:val="-2"/>
        </w:rPr>
        <w:t>$2,700</w:t>
      </w:r>
      <w:r w:rsidR="00242420">
        <w:rPr>
          <w:rFonts w:ascii="Arial" w:hAnsi="Arial"/>
          <w:spacing w:val="-2"/>
        </w:rPr>
        <w:t xml:space="preserve"> liability given the</w:t>
      </w:r>
      <w:r>
        <w:rPr>
          <w:rFonts w:ascii="Arial" w:hAnsi="Arial"/>
          <w:spacing w:val="-2"/>
        </w:rPr>
        <w:t xml:space="preserve"> </w:t>
      </w:r>
      <w:r w:rsidR="00437BA1">
        <w:rPr>
          <w:rFonts w:ascii="Arial" w:hAnsi="Arial"/>
          <w:spacing w:val="-2"/>
        </w:rPr>
        <w:t xml:space="preserve">10% </w:t>
      </w:r>
      <w:r>
        <w:rPr>
          <w:rFonts w:ascii="Arial" w:hAnsi="Arial"/>
          <w:spacing w:val="-2"/>
        </w:rPr>
        <w:t>personal tax on interest</w:t>
      </w:r>
      <w:r w:rsidR="00242420">
        <w:rPr>
          <w:rFonts w:ascii="Arial" w:hAnsi="Arial"/>
          <w:spacing w:val="-2"/>
        </w:rPr>
        <w:t>.  The new tax savings of $24,300</w:t>
      </w:r>
      <w:r w:rsidR="00437BA1">
        <w:rPr>
          <w:rFonts w:ascii="Arial" w:hAnsi="Arial"/>
          <w:spacing w:val="-2"/>
        </w:rPr>
        <w:t xml:space="preserve"> wh</w:t>
      </w:r>
      <w:r w:rsidR="00242420">
        <w:rPr>
          <w:rFonts w:ascii="Arial" w:hAnsi="Arial"/>
          <w:spacing w:val="-2"/>
        </w:rPr>
        <w:t>en capitalized at 9% has a value of</w:t>
      </w:r>
      <w:r w:rsidR="00437BA1">
        <w:rPr>
          <w:rFonts w:ascii="Arial" w:hAnsi="Arial"/>
          <w:spacing w:val="-2"/>
        </w:rPr>
        <w:t xml:space="preserve"> $270,000</w:t>
      </w:r>
      <w:r w:rsidR="00242420">
        <w:rPr>
          <w:rFonts w:ascii="Arial" w:hAnsi="Arial"/>
          <w:spacing w:val="-2"/>
        </w:rPr>
        <w:t xml:space="preserve"> when personal taxes on stock and bond returns are the same. Thus, the value of the tax shield to the firm increases in a world with personal taxes when the personal tax on stock returns is higher, as the tax on stock returns neutralizes the negative effect on the value of the tax shield when a personal tax on interest exists. </w:t>
      </w:r>
    </w:p>
    <w:p w:rsidR="00437BA1" w:rsidRDefault="00593D4D" w:rsidP="00BA5873">
      <w:pPr>
        <w:suppressAutoHyphens/>
        <w:spacing w:line="360" w:lineRule="auto"/>
        <w:rPr>
          <w:rFonts w:ascii="Arial" w:hAnsi="Arial"/>
          <w:spacing w:val="-2"/>
        </w:rPr>
      </w:pPr>
      <w:r>
        <w:rPr>
          <w:rFonts w:ascii="Arial" w:hAnsi="Arial"/>
          <w:spacing w:val="-2"/>
        </w:rPr>
        <w:tab/>
      </w:r>
      <w:r w:rsidR="00242420">
        <w:rPr>
          <w:rFonts w:ascii="Arial" w:hAnsi="Arial"/>
          <w:spacing w:val="-2"/>
        </w:rPr>
        <w:t>Second, n</w:t>
      </w:r>
      <w:r w:rsidR="00437BA1">
        <w:rPr>
          <w:rFonts w:ascii="Arial" w:hAnsi="Arial"/>
          <w:spacing w:val="-2"/>
        </w:rPr>
        <w:t xml:space="preserve">otice that even when these personal tax rates </w:t>
      </w:r>
      <w:r>
        <w:rPr>
          <w:rFonts w:ascii="Arial" w:hAnsi="Arial"/>
          <w:spacing w:val="-2"/>
        </w:rPr>
        <w:t xml:space="preserve">on interest and dividends and realized capital gains </w:t>
      </w:r>
      <w:r w:rsidR="00437BA1">
        <w:rPr>
          <w:rFonts w:ascii="Arial" w:hAnsi="Arial"/>
          <w:spacing w:val="-2"/>
        </w:rPr>
        <w:t>are the same, the fact that the individual must pay tax on interest means that the value of leverage owing to the tax shield can never be equal to the value of leverage without personal taxes</w:t>
      </w:r>
      <w:r w:rsidR="000B1C0C">
        <w:rPr>
          <w:rFonts w:ascii="Arial" w:hAnsi="Arial"/>
          <w:spacing w:val="-2"/>
        </w:rPr>
        <w:t>.  R</w:t>
      </w:r>
      <w:r w:rsidR="002D79EA">
        <w:rPr>
          <w:rFonts w:ascii="Arial" w:hAnsi="Arial"/>
          <w:spacing w:val="-2"/>
        </w:rPr>
        <w:t xml:space="preserve">ather, </w:t>
      </w:r>
      <w:r w:rsidR="000B1C0C">
        <w:rPr>
          <w:rFonts w:ascii="Arial" w:hAnsi="Arial"/>
          <w:spacing w:val="-2"/>
        </w:rPr>
        <w:t xml:space="preserve">all else the same, </w:t>
      </w:r>
      <w:r>
        <w:rPr>
          <w:rFonts w:ascii="Arial" w:hAnsi="Arial"/>
          <w:spacing w:val="-2"/>
        </w:rPr>
        <w:t xml:space="preserve">the value of leverage </w:t>
      </w:r>
      <w:r w:rsidR="002D79EA">
        <w:rPr>
          <w:rFonts w:ascii="Arial" w:hAnsi="Arial"/>
          <w:spacing w:val="-2"/>
        </w:rPr>
        <w:t xml:space="preserve">to the firm </w:t>
      </w:r>
      <w:r>
        <w:rPr>
          <w:rFonts w:ascii="Arial" w:hAnsi="Arial"/>
          <w:spacing w:val="-2"/>
        </w:rPr>
        <w:t>is higher the higher the tax rate on dividends and realized capital gains</w:t>
      </w:r>
      <w:r w:rsidR="00437BA1">
        <w:rPr>
          <w:rFonts w:ascii="Arial" w:hAnsi="Arial"/>
          <w:spacing w:val="-2"/>
        </w:rPr>
        <w:t>.</w:t>
      </w:r>
    </w:p>
    <w:p w:rsidR="00437BA1" w:rsidRPr="007A0056" w:rsidRDefault="007A0056" w:rsidP="00BA5873">
      <w:pPr>
        <w:suppressAutoHyphens/>
        <w:spacing w:line="360" w:lineRule="auto"/>
        <w:rPr>
          <w:rFonts w:ascii="Arial" w:hAnsi="Arial"/>
          <w:spacing w:val="-2"/>
        </w:rPr>
      </w:pPr>
      <w:r>
        <w:rPr>
          <w:rFonts w:ascii="Arial" w:hAnsi="Arial"/>
          <w:spacing w:val="-2"/>
        </w:rPr>
        <w:tab/>
      </w:r>
      <w:r w:rsidR="00437BA1" w:rsidRPr="007A0056">
        <w:rPr>
          <w:rFonts w:ascii="Arial" w:hAnsi="Arial"/>
          <w:spacing w:val="-2"/>
        </w:rPr>
        <w:t>In the Miller Model, it turns out that with corporate and personal taxes</w:t>
      </w:r>
      <w:r>
        <w:rPr>
          <w:rFonts w:ascii="Arial" w:hAnsi="Arial"/>
          <w:spacing w:val="-2"/>
        </w:rPr>
        <w:t>,</w:t>
      </w:r>
      <w:r w:rsidR="00437BA1" w:rsidRPr="007A0056">
        <w:rPr>
          <w:rFonts w:ascii="Arial" w:hAnsi="Arial"/>
          <w:spacing w:val="-2"/>
        </w:rPr>
        <w:t xml:space="preserve"> </w:t>
      </w:r>
      <w:r w:rsidR="000B1C0C">
        <w:rPr>
          <w:rFonts w:ascii="Arial" w:hAnsi="Arial"/>
          <w:spacing w:val="-2"/>
        </w:rPr>
        <w:t>the value of the firm V</w:t>
      </w:r>
      <w:r w:rsidR="000B1C0C" w:rsidRPr="00085732">
        <w:rPr>
          <w:rFonts w:ascii="Arial" w:hAnsi="Arial"/>
          <w:spacing w:val="-2"/>
          <w:vertAlign w:val="subscript"/>
        </w:rPr>
        <w:t>F</w:t>
      </w:r>
      <w:r w:rsidR="000B1C0C">
        <w:rPr>
          <w:rFonts w:ascii="Arial" w:hAnsi="Arial"/>
          <w:spacing w:val="-2"/>
        </w:rPr>
        <w:t xml:space="preserve"> is </w:t>
      </w:r>
    </w:p>
    <w:p w:rsidR="00437BA1" w:rsidRDefault="00437BA1" w:rsidP="00BA5873">
      <w:pPr>
        <w:suppressAutoHyphens/>
        <w:spacing w:line="360" w:lineRule="auto"/>
        <w:rPr>
          <w:rFonts w:ascii="Arial" w:hAnsi="Arial"/>
          <w:spacing w:val="-2"/>
        </w:rPr>
      </w:pPr>
      <w:r>
        <w:rPr>
          <w:rFonts w:ascii="Arial" w:hAnsi="Arial"/>
          <w:spacing w:val="-2"/>
        </w:rPr>
        <w:t xml:space="preserve"> </w:t>
      </w:r>
      <w:r w:rsidR="007A0056">
        <w:rPr>
          <w:rFonts w:ascii="Arial" w:hAnsi="Arial"/>
          <w:spacing w:val="-2"/>
        </w:rPr>
        <w:tab/>
      </w:r>
      <w:r w:rsidR="007A0056">
        <w:rPr>
          <w:rFonts w:ascii="Arial" w:hAnsi="Arial"/>
          <w:spacing w:val="-2"/>
        </w:rPr>
        <w:tab/>
      </w:r>
      <w:r>
        <w:rPr>
          <w:rFonts w:ascii="Arial" w:hAnsi="Arial"/>
          <w:spacing w:val="-2"/>
        </w:rPr>
        <w:t>V</w:t>
      </w:r>
      <w:r w:rsidRPr="00085732">
        <w:rPr>
          <w:rFonts w:ascii="Arial" w:hAnsi="Arial"/>
          <w:spacing w:val="-2"/>
          <w:vertAlign w:val="subscript"/>
        </w:rPr>
        <w:t>F</w:t>
      </w:r>
      <w:r>
        <w:rPr>
          <w:rFonts w:ascii="Arial" w:hAnsi="Arial"/>
          <w:spacing w:val="-2"/>
        </w:rPr>
        <w:t xml:space="preserve"> = V</w:t>
      </w:r>
      <w:r w:rsidRPr="00085732">
        <w:rPr>
          <w:rFonts w:ascii="Arial" w:hAnsi="Arial"/>
          <w:spacing w:val="-2"/>
          <w:vertAlign w:val="subscript"/>
        </w:rPr>
        <w:t>U</w:t>
      </w:r>
      <w:r>
        <w:rPr>
          <w:rFonts w:ascii="Arial" w:hAnsi="Arial"/>
          <w:spacing w:val="-2"/>
        </w:rPr>
        <w:t xml:space="preserve"> + </w:t>
      </w:r>
      <w:proofErr w:type="gramStart"/>
      <w:r>
        <w:rPr>
          <w:rFonts w:ascii="Arial" w:hAnsi="Arial"/>
          <w:spacing w:val="-2"/>
        </w:rPr>
        <w:t>{ (</w:t>
      </w:r>
      <w:proofErr w:type="spellStart"/>
      <w:proofErr w:type="gramEnd"/>
      <w:r>
        <w:rPr>
          <w:rFonts w:ascii="Arial" w:hAnsi="Arial"/>
          <w:spacing w:val="-2"/>
        </w:rPr>
        <w:t>k</w:t>
      </w:r>
      <w:r w:rsidRPr="00BD6EF4">
        <w:rPr>
          <w:rFonts w:ascii="Arial" w:hAnsi="Arial"/>
          <w:spacing w:val="-2"/>
          <w:vertAlign w:val="subscript"/>
        </w:rPr>
        <w:t>d</w:t>
      </w:r>
      <w:proofErr w:type="spellEnd"/>
      <w:r>
        <w:rPr>
          <w:rFonts w:ascii="Arial" w:hAnsi="Arial"/>
          <w:spacing w:val="-2"/>
        </w:rPr>
        <w:t>) (V</w:t>
      </w:r>
      <w:r w:rsidRPr="00B04670">
        <w:rPr>
          <w:rFonts w:ascii="Arial" w:hAnsi="Arial"/>
          <w:spacing w:val="-2"/>
          <w:vertAlign w:val="subscript"/>
        </w:rPr>
        <w:t>D</w:t>
      </w:r>
      <w:r>
        <w:rPr>
          <w:rFonts w:ascii="Arial" w:hAnsi="Arial"/>
          <w:spacing w:val="-2"/>
        </w:rPr>
        <w:t xml:space="preserve">) [ (1- </w:t>
      </w:r>
      <w:proofErr w:type="spellStart"/>
      <w:r>
        <w:rPr>
          <w:rFonts w:ascii="Arial" w:hAnsi="Arial"/>
          <w:spacing w:val="-2"/>
        </w:rPr>
        <w:t>t</w:t>
      </w:r>
      <w:r w:rsidRPr="00085732">
        <w:rPr>
          <w:rFonts w:ascii="Arial" w:hAnsi="Arial"/>
          <w:spacing w:val="-2"/>
          <w:vertAlign w:val="subscript"/>
        </w:rPr>
        <w:t>pb</w:t>
      </w:r>
      <w:proofErr w:type="spellEnd"/>
      <w:r>
        <w:rPr>
          <w:rFonts w:ascii="Arial" w:hAnsi="Arial"/>
          <w:spacing w:val="-2"/>
        </w:rPr>
        <w:t xml:space="preserve">) - (1- </w:t>
      </w:r>
      <w:proofErr w:type="spellStart"/>
      <w:r>
        <w:rPr>
          <w:rFonts w:ascii="Arial" w:hAnsi="Arial"/>
          <w:spacing w:val="-2"/>
        </w:rPr>
        <w:t>t</w:t>
      </w:r>
      <w:r w:rsidRPr="00085732">
        <w:rPr>
          <w:rFonts w:ascii="Arial" w:hAnsi="Arial"/>
          <w:spacing w:val="-2"/>
          <w:vertAlign w:val="subscript"/>
        </w:rPr>
        <w:t>c</w:t>
      </w:r>
      <w:proofErr w:type="spellEnd"/>
      <w:r>
        <w:rPr>
          <w:rFonts w:ascii="Arial" w:hAnsi="Arial"/>
          <w:spacing w:val="-2"/>
        </w:rPr>
        <w:t xml:space="preserve">)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 xml:space="preserve">) ] } </w:t>
      </w:r>
      <w:r w:rsidRPr="004B6C1E">
        <w:rPr>
          <w:rFonts w:ascii="Arial" w:hAnsi="Arial"/>
          <w:spacing w:val="-2"/>
          <w:sz w:val="32"/>
          <w:szCs w:val="32"/>
        </w:rPr>
        <w:t>/</w:t>
      </w:r>
      <w:r>
        <w:rPr>
          <w:rFonts w:ascii="Arial" w:hAnsi="Arial"/>
          <w:spacing w:val="-2"/>
        </w:rPr>
        <w:t xml:space="preserve"> (</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w:t>
      </w:r>
    </w:p>
    <w:p w:rsidR="00437BA1" w:rsidRDefault="009678C8" w:rsidP="00BA5873">
      <w:pPr>
        <w:suppressAutoHyphens/>
        <w:spacing w:line="360" w:lineRule="auto"/>
        <w:rPr>
          <w:rFonts w:ascii="Arial" w:hAnsi="Arial"/>
          <w:spacing w:val="-2"/>
        </w:rPr>
      </w:pPr>
      <w:proofErr w:type="gramStart"/>
      <w:r>
        <w:rPr>
          <w:rFonts w:ascii="Arial" w:hAnsi="Arial"/>
          <w:spacing w:val="-2"/>
        </w:rPr>
        <w:t>where</w:t>
      </w:r>
      <w:proofErr w:type="gramEnd"/>
      <w:r>
        <w:rPr>
          <w:rFonts w:ascii="Arial" w:hAnsi="Arial"/>
          <w:spacing w:val="-2"/>
        </w:rPr>
        <w:t xml:space="preserve"> the value of the unlevered firm is the first term on the right hand side and the value of the levered firm’s tax shield is the second</w:t>
      </w:r>
      <w:r w:rsidRPr="009678C8">
        <w:rPr>
          <w:rFonts w:ascii="Arial" w:hAnsi="Arial"/>
          <w:spacing w:val="-2"/>
        </w:rPr>
        <w:t xml:space="preserve"> </w:t>
      </w:r>
      <w:r>
        <w:rPr>
          <w:rFonts w:ascii="Arial" w:hAnsi="Arial"/>
          <w:spacing w:val="-2"/>
        </w:rPr>
        <w:t>term on the right hand side.</w:t>
      </w:r>
    </w:p>
    <w:p w:rsidR="00CC0FA2" w:rsidRDefault="00CC0FA2" w:rsidP="00BA5873">
      <w:pPr>
        <w:suppressAutoHyphens/>
        <w:spacing w:line="360" w:lineRule="auto"/>
        <w:rPr>
          <w:rFonts w:ascii="Arial" w:hAnsi="Arial"/>
          <w:spacing w:val="-2"/>
        </w:rPr>
      </w:pPr>
      <w:r>
        <w:rPr>
          <w:rFonts w:ascii="Arial" w:hAnsi="Arial"/>
          <w:spacing w:val="-2"/>
        </w:rPr>
        <w:tab/>
        <w:t>This expression can be simplified using the following steps,</w:t>
      </w:r>
      <w:r w:rsidR="00455990">
        <w:rPr>
          <w:rFonts w:ascii="Arial" w:hAnsi="Arial"/>
          <w:spacing w:val="-2"/>
        </w:rPr>
        <w:t xml:space="preserve"> where</w:t>
      </w:r>
    </w:p>
    <w:p w:rsidR="00455990" w:rsidRDefault="00455990" w:rsidP="00BA5873">
      <w:pPr>
        <w:suppressAutoHyphens/>
        <w:spacing w:line="360" w:lineRule="auto"/>
        <w:rPr>
          <w:rFonts w:ascii="Arial" w:hAnsi="Arial"/>
          <w:spacing w:val="-2"/>
        </w:rPr>
      </w:pPr>
    </w:p>
    <w:p w:rsidR="00437BA1" w:rsidRDefault="007A0056" w:rsidP="00BA5873">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w:t>
      </w:r>
      <w:proofErr w:type="gramStart"/>
      <w:r w:rsidR="00437BA1">
        <w:rPr>
          <w:rFonts w:ascii="Arial" w:hAnsi="Arial"/>
          <w:spacing w:val="-2"/>
        </w:rPr>
        <w:t>+  [</w:t>
      </w:r>
      <w:proofErr w:type="gramEnd"/>
      <w:r w:rsidR="00437BA1">
        <w:rPr>
          <w:rFonts w:ascii="Arial" w:hAnsi="Arial"/>
          <w:spacing w:val="-2"/>
        </w:rPr>
        <w:t>(</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xml:space="preserve">)] </w:t>
      </w:r>
      <w:r w:rsidR="00437BA1" w:rsidRPr="004B6C1E">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Pr>
          <w:rFonts w:ascii="Arial" w:hAnsi="Arial"/>
          <w:spacing w:val="-2"/>
          <w:vertAlign w:val="subscript"/>
        </w:rPr>
        <w:t>d</w:t>
      </w:r>
      <w:proofErr w:type="spellEnd"/>
      <w:r w:rsidR="00437BA1">
        <w:rPr>
          <w:rFonts w:ascii="Arial" w:hAnsi="Arial"/>
          <w:spacing w:val="-2"/>
        </w:rPr>
        <w:t>)  -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r w:rsidR="00437BA1" w:rsidRPr="004B6C1E">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Pr>
          <w:rFonts w:ascii="Arial" w:hAnsi="Arial"/>
          <w:spacing w:val="-2"/>
          <w:vertAlign w:val="subscript"/>
        </w:rPr>
        <w:t>d</w:t>
      </w:r>
      <w:proofErr w:type="spellEnd"/>
      <w:r w:rsidR="00437BA1">
        <w:rPr>
          <w:rFonts w:ascii="Arial" w:hAnsi="Arial"/>
          <w:spacing w:val="-2"/>
        </w:rPr>
        <w:t>)</w:t>
      </w:r>
    </w:p>
    <w:p w:rsidR="00437BA1" w:rsidRDefault="00CC0FA2" w:rsidP="00BA5873">
      <w:pPr>
        <w:suppressAutoHyphens/>
        <w:spacing w:line="360" w:lineRule="auto"/>
        <w:rPr>
          <w:rFonts w:ascii="Arial" w:hAnsi="Arial"/>
          <w:spacing w:val="-2"/>
        </w:rPr>
      </w:pPr>
      <w:proofErr w:type="gramStart"/>
      <w:r>
        <w:rPr>
          <w:rFonts w:ascii="Arial" w:hAnsi="Arial"/>
          <w:spacing w:val="-2"/>
        </w:rPr>
        <w:t>and</w:t>
      </w:r>
      <w:proofErr w:type="gramEnd"/>
    </w:p>
    <w:p w:rsidR="00437BA1" w:rsidRDefault="007A0056" w:rsidP="00BA5873">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 </w:t>
      </w:r>
      <w:proofErr w:type="gramStart"/>
      <w:r w:rsidR="00437BA1">
        <w:rPr>
          <w:rFonts w:ascii="Arial" w:hAnsi="Arial"/>
          <w:spacing w:val="-2"/>
        </w:rPr>
        <w:t>B  -</w:t>
      </w:r>
      <w:proofErr w:type="gramEnd"/>
      <w:r w:rsidR="00437BA1">
        <w:rPr>
          <w:rFonts w:ascii="Arial" w:hAnsi="Arial"/>
          <w:spacing w:val="-2"/>
        </w:rPr>
        <w:t xml:space="preserve">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xml:space="preserve">)] </w:t>
      </w:r>
      <w:r w:rsidR="00437BA1" w:rsidRPr="004B6C1E">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Pr>
          <w:rFonts w:ascii="Arial" w:hAnsi="Arial"/>
          <w:spacing w:val="-2"/>
          <w:vertAlign w:val="subscript"/>
        </w:rPr>
        <w:t>d</w:t>
      </w:r>
      <w:proofErr w:type="spellEnd"/>
      <w:r w:rsidR="00437BA1">
        <w:rPr>
          <w:rFonts w:ascii="Arial" w:hAnsi="Arial"/>
          <w:spacing w:val="-2"/>
        </w:rPr>
        <w:t>)</w:t>
      </w:r>
      <w:r w:rsidR="00437BA1" w:rsidRPr="00582EE1">
        <w:rPr>
          <w:rFonts w:ascii="Arial" w:hAnsi="Arial"/>
          <w:spacing w:val="-2"/>
        </w:rPr>
        <w:t xml:space="preserve"> </w:t>
      </w:r>
      <w:r w:rsidR="00437BA1">
        <w:rPr>
          <w:rFonts w:ascii="Arial" w:hAnsi="Arial"/>
          <w:spacing w:val="-2"/>
        </w:rPr>
        <w:t xml:space="preserve">(1-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w:t>
      </w:r>
    </w:p>
    <w:p w:rsidR="00CC0FA2" w:rsidRDefault="00455990" w:rsidP="00BA5873">
      <w:pPr>
        <w:suppressAutoHyphens/>
        <w:spacing w:line="360" w:lineRule="auto"/>
        <w:rPr>
          <w:rFonts w:ascii="Arial" w:hAnsi="Arial"/>
          <w:spacing w:val="-2"/>
        </w:rPr>
      </w:pPr>
      <w:proofErr w:type="gramStart"/>
      <w:r>
        <w:rPr>
          <w:rFonts w:ascii="Arial" w:hAnsi="Arial"/>
          <w:spacing w:val="-2"/>
        </w:rPr>
        <w:t>w</w:t>
      </w:r>
      <w:r w:rsidR="00CC0FA2">
        <w:rPr>
          <w:rFonts w:ascii="Arial" w:hAnsi="Arial"/>
          <w:spacing w:val="-2"/>
        </w:rPr>
        <w:t>he</w:t>
      </w:r>
      <w:r>
        <w:rPr>
          <w:rFonts w:ascii="Arial" w:hAnsi="Arial"/>
          <w:spacing w:val="-2"/>
        </w:rPr>
        <w:t>n</w:t>
      </w:r>
      <w:proofErr w:type="gramEnd"/>
      <w:r>
        <w:rPr>
          <w:rFonts w:ascii="Arial" w:hAnsi="Arial"/>
          <w:spacing w:val="-2"/>
        </w:rPr>
        <w:t xml:space="preserve"> </w:t>
      </w:r>
      <w:r w:rsidR="00CC0FA2">
        <w:rPr>
          <w:rFonts w:ascii="Arial" w:hAnsi="Arial"/>
          <w:spacing w:val="-2"/>
        </w:rPr>
        <w:t>B = (</w:t>
      </w:r>
      <w:proofErr w:type="spellStart"/>
      <w:r w:rsidR="00CC0FA2">
        <w:rPr>
          <w:rFonts w:ascii="Arial" w:hAnsi="Arial"/>
          <w:spacing w:val="-2"/>
        </w:rPr>
        <w:t>k</w:t>
      </w:r>
      <w:r w:rsidR="00CC0FA2" w:rsidRPr="00BD6EF4">
        <w:rPr>
          <w:rFonts w:ascii="Arial" w:hAnsi="Arial"/>
          <w:spacing w:val="-2"/>
          <w:vertAlign w:val="subscript"/>
        </w:rPr>
        <w:t>d</w:t>
      </w:r>
      <w:proofErr w:type="spellEnd"/>
      <w:r w:rsidR="00CC0FA2">
        <w:rPr>
          <w:rFonts w:ascii="Arial" w:hAnsi="Arial"/>
          <w:spacing w:val="-2"/>
        </w:rPr>
        <w:t>) (V</w:t>
      </w:r>
      <w:r w:rsidR="00CC0FA2" w:rsidRPr="00B04670">
        <w:rPr>
          <w:rFonts w:ascii="Arial" w:hAnsi="Arial"/>
          <w:spacing w:val="-2"/>
          <w:vertAlign w:val="subscript"/>
        </w:rPr>
        <w:t>D</w:t>
      </w:r>
      <w:r w:rsidR="00CC0FA2">
        <w:rPr>
          <w:rFonts w:ascii="Arial" w:hAnsi="Arial"/>
          <w:spacing w:val="-2"/>
        </w:rPr>
        <w:t>) (1-t</w:t>
      </w:r>
      <w:r w:rsidR="00CC0FA2" w:rsidRPr="00085732">
        <w:rPr>
          <w:rFonts w:ascii="Arial" w:hAnsi="Arial"/>
          <w:spacing w:val="-2"/>
          <w:vertAlign w:val="subscript"/>
        </w:rPr>
        <w:t>pb</w:t>
      </w:r>
      <w:r w:rsidR="00CC0FA2">
        <w:rPr>
          <w:rFonts w:ascii="Arial" w:hAnsi="Arial"/>
          <w:spacing w:val="-2"/>
        </w:rPr>
        <w:t xml:space="preserve">) </w:t>
      </w:r>
      <w:r w:rsidR="00CC0FA2" w:rsidRPr="004B6C1E">
        <w:rPr>
          <w:rFonts w:ascii="Arial" w:hAnsi="Arial"/>
          <w:spacing w:val="-2"/>
          <w:sz w:val="32"/>
          <w:szCs w:val="32"/>
        </w:rPr>
        <w:t>/</w:t>
      </w:r>
      <w:r w:rsidR="00CC0FA2">
        <w:rPr>
          <w:rFonts w:ascii="Arial" w:hAnsi="Arial"/>
          <w:spacing w:val="-2"/>
        </w:rPr>
        <w:t xml:space="preserve"> (</w:t>
      </w:r>
      <w:proofErr w:type="spellStart"/>
      <w:r w:rsidR="00CC0FA2">
        <w:rPr>
          <w:rFonts w:ascii="Arial" w:hAnsi="Arial"/>
          <w:spacing w:val="-2"/>
        </w:rPr>
        <w:t>k</w:t>
      </w:r>
      <w:r w:rsidR="00CC0FA2" w:rsidRPr="00BD6EF4">
        <w:rPr>
          <w:rFonts w:ascii="Arial" w:hAnsi="Arial"/>
          <w:spacing w:val="-2"/>
          <w:vertAlign w:val="subscript"/>
        </w:rPr>
        <w:t>d</w:t>
      </w:r>
      <w:proofErr w:type="spellEnd"/>
      <w:r w:rsidR="00CC0FA2">
        <w:rPr>
          <w:rFonts w:ascii="Arial" w:hAnsi="Arial"/>
          <w:spacing w:val="-2"/>
        </w:rPr>
        <w:t>)</w:t>
      </w:r>
      <w:r>
        <w:rPr>
          <w:rFonts w:ascii="Arial" w:hAnsi="Arial"/>
          <w:spacing w:val="-2"/>
        </w:rPr>
        <w:t>, and</w:t>
      </w:r>
    </w:p>
    <w:p w:rsidR="00437BA1" w:rsidRDefault="007A0056" w:rsidP="00BA5873">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 </w:t>
      </w:r>
      <w:proofErr w:type="gramStart"/>
      <w:r w:rsidR="00437BA1">
        <w:rPr>
          <w:rFonts w:ascii="Arial" w:hAnsi="Arial"/>
          <w:spacing w:val="-2"/>
        </w:rPr>
        <w:t>B  -</w:t>
      </w:r>
      <w:proofErr w:type="gramEnd"/>
      <w:r w:rsidR="00437BA1">
        <w:rPr>
          <w:rFonts w:ascii="Arial" w:hAnsi="Arial"/>
          <w:spacing w:val="-2"/>
        </w:rPr>
        <w:t xml:space="preserve">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r w:rsidR="00437BA1" w:rsidRPr="004B6C1E">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Pr>
          <w:rFonts w:ascii="Arial" w:hAnsi="Arial"/>
          <w:spacing w:val="-2"/>
          <w:vertAlign w:val="subscript"/>
        </w:rPr>
        <w:t>d</w:t>
      </w:r>
      <w:proofErr w:type="spellEnd"/>
      <w:r w:rsidR="00437BA1">
        <w:rPr>
          <w:rFonts w:ascii="Arial" w:hAnsi="Arial"/>
          <w:spacing w:val="-2"/>
        </w:rPr>
        <w:t>)</w:t>
      </w:r>
      <w:r w:rsidR="00437BA1" w:rsidRPr="00582EE1">
        <w:rPr>
          <w:rFonts w:ascii="Arial" w:hAnsi="Arial"/>
          <w:spacing w:val="-2"/>
        </w:rPr>
        <w:t xml:space="preserve"> </w:t>
      </w:r>
      <w:r w:rsidR="00437BA1">
        <w:rPr>
          <w:rFonts w:ascii="Arial" w:hAnsi="Arial"/>
          <w:spacing w:val="-2"/>
        </w:rPr>
        <w:t xml:space="preserve">(1-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w:t>
      </w:r>
    </w:p>
    <w:p w:rsidR="00437BA1" w:rsidRDefault="00437BA1" w:rsidP="00BA5873">
      <w:pPr>
        <w:suppressAutoHyphens/>
        <w:spacing w:line="360" w:lineRule="auto"/>
        <w:rPr>
          <w:rFonts w:ascii="Arial" w:hAnsi="Arial"/>
          <w:spacing w:val="-2"/>
        </w:rPr>
      </w:pPr>
    </w:p>
    <w:p w:rsidR="00437BA1" w:rsidRDefault="007A0056" w:rsidP="00BA5873">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 </w:t>
      </w:r>
      <w:proofErr w:type="gramStart"/>
      <w:r w:rsidR="00437BA1">
        <w:rPr>
          <w:rFonts w:ascii="Arial" w:hAnsi="Arial"/>
          <w:spacing w:val="-2"/>
        </w:rPr>
        <w:t>B  -</w:t>
      </w:r>
      <w:proofErr w:type="gramEnd"/>
      <w:r w:rsidR="00437BA1">
        <w:rPr>
          <w:rFonts w:ascii="Arial" w:hAnsi="Arial"/>
          <w:spacing w:val="-2"/>
        </w:rPr>
        <w:t xml:space="preserve">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xml:space="preserve">) </w:t>
      </w:r>
      <w:r w:rsidR="00437BA1" w:rsidRPr="004B6C1E">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Pr>
          <w:rFonts w:ascii="Arial" w:hAnsi="Arial"/>
          <w:spacing w:val="-2"/>
          <w:vertAlign w:val="subscript"/>
        </w:rPr>
        <w:t>d</w:t>
      </w:r>
      <w:proofErr w:type="spellEnd"/>
      <w:r w:rsidR="00437BA1">
        <w:rPr>
          <w:rFonts w:ascii="Arial" w:hAnsi="Arial"/>
          <w:spacing w:val="-2"/>
        </w:rPr>
        <w:t>)</w:t>
      </w:r>
      <w:r w:rsidR="00455990">
        <w:rPr>
          <w:rFonts w:ascii="Arial" w:hAnsi="Arial"/>
          <w:spacing w:val="-2"/>
        </w:rPr>
        <w:t>]</w:t>
      </w:r>
      <w:r w:rsidR="00437BA1">
        <w:rPr>
          <w:rFonts w:ascii="Arial" w:hAnsi="Arial"/>
          <w:spacing w:val="-2"/>
        </w:rPr>
        <w:t xml:space="preserve"> </w:t>
      </w:r>
      <w:r w:rsidR="00455990">
        <w:rPr>
          <w:rFonts w:ascii="Arial" w:hAnsi="Arial"/>
          <w:spacing w:val="-2"/>
        </w:rPr>
        <w:t>[</w:t>
      </w:r>
      <w:r w:rsidR="00437BA1">
        <w:rPr>
          <w:rFonts w:ascii="Arial" w:hAnsi="Arial"/>
          <w:spacing w:val="-2"/>
        </w:rPr>
        <w:t xml:space="preserve">(1-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r w:rsidR="00437BA1" w:rsidRPr="004B6C1E">
        <w:rPr>
          <w:rFonts w:ascii="Arial" w:hAnsi="Arial"/>
          <w:spacing w:val="-2"/>
          <w:sz w:val="32"/>
          <w:szCs w:val="32"/>
        </w:rPr>
        <w:t>/</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w:t>
      </w:r>
      <w:r w:rsidR="00455990">
        <w:rPr>
          <w:rFonts w:ascii="Arial" w:hAnsi="Arial"/>
          <w:spacing w:val="-2"/>
        </w:rPr>
        <w:t>]</w:t>
      </w:r>
    </w:p>
    <w:p w:rsidR="00437BA1" w:rsidRDefault="007A0056" w:rsidP="00BA5873">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 </w:t>
      </w:r>
      <w:proofErr w:type="gramStart"/>
      <w:r w:rsidR="00437BA1">
        <w:rPr>
          <w:rFonts w:ascii="Arial" w:hAnsi="Arial"/>
          <w:spacing w:val="-2"/>
        </w:rPr>
        <w:t>B  -</w:t>
      </w:r>
      <w:proofErr w:type="gramEnd"/>
      <w:r w:rsidR="00437BA1">
        <w:rPr>
          <w:rFonts w:ascii="Arial" w:hAnsi="Arial"/>
          <w:spacing w:val="-2"/>
        </w:rPr>
        <w:t xml:space="preserve">  [B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r w:rsidR="00437BA1" w:rsidRPr="004B6C1E">
        <w:rPr>
          <w:rFonts w:ascii="Arial" w:hAnsi="Arial"/>
          <w:spacing w:val="-2"/>
          <w:sz w:val="32"/>
          <w:szCs w:val="32"/>
        </w:rPr>
        <w:t>/</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w:t>
      </w:r>
      <w:r w:rsidR="00455990">
        <w:rPr>
          <w:rFonts w:ascii="Arial" w:hAnsi="Arial"/>
          <w:spacing w:val="-2"/>
        </w:rPr>
        <w:t>,</w:t>
      </w:r>
    </w:p>
    <w:p w:rsidR="00455990" w:rsidRDefault="00455990" w:rsidP="00BA5873">
      <w:pPr>
        <w:suppressAutoHyphens/>
        <w:spacing w:line="360" w:lineRule="auto"/>
        <w:rPr>
          <w:rFonts w:ascii="Arial" w:hAnsi="Arial"/>
          <w:spacing w:val="-2"/>
        </w:rPr>
      </w:pPr>
      <w:proofErr w:type="gramStart"/>
      <w:r>
        <w:rPr>
          <w:rFonts w:ascii="Arial" w:hAnsi="Arial"/>
          <w:spacing w:val="-2"/>
        </w:rPr>
        <w:t>such</w:t>
      </w:r>
      <w:proofErr w:type="gramEnd"/>
      <w:r>
        <w:rPr>
          <w:rFonts w:ascii="Arial" w:hAnsi="Arial"/>
          <w:spacing w:val="-2"/>
        </w:rPr>
        <w:t xml:space="preserve"> that</w:t>
      </w:r>
    </w:p>
    <w:p w:rsidR="00437BA1" w:rsidRDefault="007A0056" w:rsidP="00BA5873">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 </w:t>
      </w:r>
      <w:proofErr w:type="gramStart"/>
      <w:r w:rsidR="00437BA1">
        <w:rPr>
          <w:rFonts w:ascii="Arial" w:hAnsi="Arial"/>
          <w:spacing w:val="-2"/>
        </w:rPr>
        <w:t>{ 1</w:t>
      </w:r>
      <w:proofErr w:type="gramEnd"/>
      <w:r w:rsidR="00437BA1">
        <w:rPr>
          <w:rFonts w:ascii="Arial" w:hAnsi="Arial"/>
          <w:spacing w:val="-2"/>
        </w:rPr>
        <w:t xml:space="preserve"> -  [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r w:rsidR="00437BA1" w:rsidRPr="004B6C1E">
        <w:rPr>
          <w:rFonts w:ascii="Arial" w:hAnsi="Arial"/>
          <w:spacing w:val="-2"/>
          <w:sz w:val="32"/>
          <w:szCs w:val="32"/>
        </w:rPr>
        <w:t>/</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B</w:t>
      </w:r>
    </w:p>
    <w:p w:rsidR="00437BA1" w:rsidRDefault="007A0056" w:rsidP="00BA5873">
      <w:pPr>
        <w:suppressAutoHyphens/>
        <w:spacing w:line="360" w:lineRule="auto"/>
        <w:rPr>
          <w:rFonts w:ascii="Arial" w:hAnsi="Arial"/>
          <w:spacing w:val="-2"/>
        </w:rPr>
      </w:pPr>
      <w:r>
        <w:rPr>
          <w:rFonts w:ascii="Arial" w:hAnsi="Arial"/>
          <w:spacing w:val="-2"/>
        </w:rPr>
        <w:tab/>
      </w:r>
      <w:r w:rsidR="00437BA1">
        <w:rPr>
          <w:rFonts w:ascii="Arial" w:hAnsi="Arial"/>
          <w:spacing w:val="-2"/>
        </w:rPr>
        <w:t xml:space="preserve">Now, if there are no personal taxes, such that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proofErr w:type="spellStart"/>
      <w:r w:rsidR="00437BA1">
        <w:rPr>
          <w:rFonts w:ascii="Arial" w:hAnsi="Arial"/>
          <w:spacing w:val="-2"/>
        </w:rPr>
        <w:t>t</w:t>
      </w:r>
      <w:r w:rsidR="00437BA1" w:rsidRPr="00085732">
        <w:rPr>
          <w:rFonts w:ascii="Arial" w:hAnsi="Arial"/>
          <w:spacing w:val="-2"/>
          <w:vertAlign w:val="subscript"/>
        </w:rPr>
        <w:t>pb</w:t>
      </w:r>
      <w:proofErr w:type="spellEnd"/>
      <w:r w:rsidR="00437BA1">
        <w:rPr>
          <w:rFonts w:ascii="Arial" w:hAnsi="Arial"/>
          <w:spacing w:val="-2"/>
        </w:rPr>
        <w:t xml:space="preserve"> = 0, then </w:t>
      </w:r>
    </w:p>
    <w:p w:rsidR="00437BA1" w:rsidRDefault="007A0056" w:rsidP="00BA5873">
      <w:pPr>
        <w:suppressAutoHyphens/>
        <w:spacing w:line="360" w:lineRule="auto"/>
        <w:rPr>
          <w:rFonts w:ascii="Arial" w:hAnsi="Arial"/>
          <w:spacing w:val="-2"/>
        </w:rPr>
      </w:pPr>
      <w:r>
        <w:rPr>
          <w:rFonts w:ascii="Arial" w:hAnsi="Arial"/>
          <w:spacing w:val="-2"/>
        </w:rPr>
        <w:tab/>
      </w:r>
      <w:r>
        <w:rPr>
          <w:rFonts w:ascii="Arial" w:hAnsi="Arial"/>
          <w:spacing w:val="-2"/>
        </w:rPr>
        <w:tab/>
      </w:r>
      <w:r w:rsidR="00437BA1">
        <w:rPr>
          <w:rFonts w:ascii="Arial" w:hAnsi="Arial"/>
          <w:spacing w:val="-2"/>
        </w:rPr>
        <w:t>V</w:t>
      </w:r>
      <w:r w:rsidR="00437BA1" w:rsidRPr="00085732">
        <w:rPr>
          <w:rFonts w:ascii="Arial" w:hAnsi="Arial"/>
          <w:spacing w:val="-2"/>
          <w:vertAlign w:val="subscript"/>
        </w:rPr>
        <w:t>F</w:t>
      </w:r>
      <w:r w:rsidR="00437BA1">
        <w:rPr>
          <w:rFonts w:ascii="Arial" w:hAnsi="Arial"/>
          <w:spacing w:val="-2"/>
        </w:rPr>
        <w:t xml:space="preserve"> = V</w:t>
      </w:r>
      <w:r w:rsidR="00437BA1" w:rsidRPr="00085732">
        <w:rPr>
          <w:rFonts w:ascii="Arial" w:hAnsi="Arial"/>
          <w:spacing w:val="-2"/>
          <w:vertAlign w:val="subscript"/>
        </w:rPr>
        <w:t>U</w:t>
      </w:r>
      <w:r w:rsidR="00437BA1">
        <w:rPr>
          <w:rFonts w:ascii="Arial" w:hAnsi="Arial"/>
          <w:spacing w:val="-2"/>
        </w:rPr>
        <w:t xml:space="preserve"> + </w:t>
      </w:r>
      <w:proofErr w:type="gramStart"/>
      <w:r w:rsidR="00437BA1">
        <w:rPr>
          <w:rFonts w:ascii="Arial" w:hAnsi="Arial"/>
          <w:spacing w:val="-2"/>
        </w:rPr>
        <w:t>{ 1</w:t>
      </w:r>
      <w:proofErr w:type="gramEnd"/>
      <w:r w:rsidR="00437BA1">
        <w:rPr>
          <w:rFonts w:ascii="Arial" w:hAnsi="Arial"/>
          <w:spacing w:val="-2"/>
        </w:rPr>
        <w:t xml:space="preserve"> -  [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 } B =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B</w:t>
      </w:r>
    </w:p>
    <w:p w:rsidR="00437BA1" w:rsidRDefault="00455990" w:rsidP="00BA5873">
      <w:pPr>
        <w:suppressAutoHyphens/>
        <w:spacing w:line="360" w:lineRule="auto"/>
        <w:rPr>
          <w:rFonts w:ascii="Arial" w:hAnsi="Arial"/>
          <w:spacing w:val="-2"/>
        </w:rPr>
      </w:pPr>
      <w:proofErr w:type="gramStart"/>
      <w:r>
        <w:rPr>
          <w:rFonts w:ascii="Arial" w:hAnsi="Arial"/>
          <w:spacing w:val="-2"/>
        </w:rPr>
        <w:t>as</w:t>
      </w:r>
      <w:proofErr w:type="gramEnd"/>
      <w:r>
        <w:rPr>
          <w:rFonts w:ascii="Arial" w:hAnsi="Arial"/>
          <w:spacing w:val="-2"/>
        </w:rPr>
        <w:t xml:space="preserve"> shown by Modigliani and Miller.</w:t>
      </w:r>
    </w:p>
    <w:p w:rsidR="00455990" w:rsidRDefault="00455990" w:rsidP="00BA5873">
      <w:pPr>
        <w:suppressAutoHyphens/>
        <w:spacing w:line="360" w:lineRule="auto"/>
        <w:rPr>
          <w:rFonts w:ascii="Arial" w:hAnsi="Arial"/>
          <w:b/>
          <w:spacing w:val="-2"/>
        </w:rPr>
      </w:pPr>
    </w:p>
    <w:p w:rsidR="00F72B8E" w:rsidRDefault="00F72B8E" w:rsidP="00BA5873">
      <w:pPr>
        <w:keepNext/>
        <w:spacing w:line="360" w:lineRule="auto"/>
        <w:outlineLvl w:val="1"/>
        <w:rPr>
          <w:rFonts w:ascii="Arial" w:hAnsi="Arial"/>
          <w:b/>
          <w:spacing w:val="-2"/>
        </w:rPr>
      </w:pPr>
      <w:r>
        <w:rPr>
          <w:rFonts w:ascii="Arial" w:hAnsi="Arial" w:cs="Arial"/>
          <w:b/>
        </w:rPr>
        <w:t>9.</w:t>
      </w:r>
      <w:r w:rsidR="006C3CB4">
        <w:rPr>
          <w:rFonts w:ascii="Arial" w:hAnsi="Arial" w:cs="Arial"/>
          <w:b/>
        </w:rPr>
        <w:t>7</w:t>
      </w:r>
      <w:r>
        <w:rPr>
          <w:rFonts w:ascii="Arial" w:hAnsi="Arial" w:cs="Arial"/>
          <w:b/>
        </w:rPr>
        <w:t>. Derivation of the Miller Model</w:t>
      </w:r>
    </w:p>
    <w:p w:rsidR="00437BA1" w:rsidRDefault="002877E9" w:rsidP="00BA5873">
      <w:pPr>
        <w:suppressAutoHyphens/>
        <w:spacing w:line="360" w:lineRule="auto"/>
        <w:rPr>
          <w:rFonts w:ascii="Arial" w:hAnsi="Arial"/>
          <w:spacing w:val="-2"/>
        </w:rPr>
      </w:pPr>
      <w:r>
        <w:rPr>
          <w:rFonts w:ascii="Arial" w:hAnsi="Arial"/>
          <w:spacing w:val="-2"/>
        </w:rPr>
        <w:tab/>
      </w:r>
      <w:r w:rsidR="00437BA1" w:rsidRPr="00417772">
        <w:rPr>
          <w:rFonts w:ascii="Arial" w:hAnsi="Arial"/>
          <w:spacing w:val="-2"/>
        </w:rPr>
        <w:t>The after</w:t>
      </w:r>
      <w:r w:rsidR="00437BA1">
        <w:rPr>
          <w:rFonts w:ascii="Arial" w:hAnsi="Arial"/>
          <w:spacing w:val="-2"/>
        </w:rPr>
        <w:t xml:space="preserve"> tax cash flow stream for an all equity firm is</w:t>
      </w:r>
      <w:r>
        <w:rPr>
          <w:rFonts w:ascii="Arial" w:hAnsi="Arial"/>
          <w:spacing w:val="-2"/>
        </w:rPr>
        <w:t>:</w:t>
      </w:r>
    </w:p>
    <w:p w:rsidR="00437BA1" w:rsidRDefault="00437BA1" w:rsidP="00BA5873">
      <w:pPr>
        <w:suppressAutoHyphens/>
        <w:spacing w:line="360" w:lineRule="auto"/>
        <w:rPr>
          <w:rFonts w:ascii="Arial" w:hAnsi="Arial"/>
          <w:spacing w:val="-2"/>
        </w:rPr>
      </w:pPr>
      <w:r>
        <w:rPr>
          <w:rFonts w:ascii="Arial" w:hAnsi="Arial"/>
          <w:spacing w:val="-2"/>
        </w:rPr>
        <w:tab/>
      </w:r>
      <w:r w:rsidR="001716BA">
        <w:rPr>
          <w:rFonts w:ascii="Arial" w:hAnsi="Arial"/>
          <w:spacing w:val="-2"/>
        </w:rPr>
        <w:tab/>
      </w:r>
      <w:r>
        <w:rPr>
          <w:rFonts w:ascii="Arial" w:hAnsi="Arial"/>
          <w:spacing w:val="-2"/>
        </w:rPr>
        <w:t xml:space="preserve">NOI (1- </w:t>
      </w:r>
      <w:proofErr w:type="spellStart"/>
      <w:proofErr w:type="gramStart"/>
      <w:r>
        <w:rPr>
          <w:rFonts w:ascii="Arial" w:hAnsi="Arial"/>
          <w:spacing w:val="-2"/>
        </w:rPr>
        <w:t>t</w:t>
      </w:r>
      <w:r w:rsidRPr="00085732">
        <w:rPr>
          <w:rFonts w:ascii="Arial" w:hAnsi="Arial"/>
          <w:spacing w:val="-2"/>
          <w:vertAlign w:val="subscript"/>
        </w:rPr>
        <w:t>c</w:t>
      </w:r>
      <w:proofErr w:type="spellEnd"/>
      <w:proofErr w:type="gramEnd"/>
      <w:r>
        <w:rPr>
          <w:rFonts w:ascii="Arial" w:hAnsi="Arial"/>
          <w:spacing w:val="-2"/>
        </w:rPr>
        <w:t xml:space="preserve">)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w:t>
      </w:r>
    </w:p>
    <w:p w:rsidR="00437BA1" w:rsidRDefault="002877E9" w:rsidP="00BA5873">
      <w:pPr>
        <w:suppressAutoHyphens/>
        <w:spacing w:line="360" w:lineRule="auto"/>
        <w:rPr>
          <w:rFonts w:ascii="Arial" w:hAnsi="Arial"/>
          <w:spacing w:val="-2"/>
        </w:rPr>
      </w:pPr>
      <w:r>
        <w:rPr>
          <w:rFonts w:ascii="Arial" w:hAnsi="Arial"/>
          <w:spacing w:val="-2"/>
        </w:rPr>
        <w:tab/>
      </w:r>
      <w:r w:rsidR="00437BA1">
        <w:rPr>
          <w:rFonts w:ascii="Arial" w:hAnsi="Arial"/>
          <w:spacing w:val="-2"/>
        </w:rPr>
        <w:t xml:space="preserve">The value of this firm, </w:t>
      </w:r>
      <w:r>
        <w:rPr>
          <w:rFonts w:ascii="Arial" w:hAnsi="Arial"/>
          <w:spacing w:val="-2"/>
        </w:rPr>
        <w:t>V</w:t>
      </w:r>
      <w:r w:rsidRPr="00085732">
        <w:rPr>
          <w:rFonts w:ascii="Arial" w:hAnsi="Arial"/>
          <w:spacing w:val="-2"/>
          <w:vertAlign w:val="subscript"/>
        </w:rPr>
        <w:t>U</w:t>
      </w:r>
      <w:r>
        <w:rPr>
          <w:rFonts w:ascii="Arial" w:hAnsi="Arial"/>
          <w:spacing w:val="-2"/>
        </w:rPr>
        <w:t xml:space="preserve">, </w:t>
      </w:r>
      <w:r w:rsidR="00437BA1">
        <w:rPr>
          <w:rFonts w:ascii="Arial" w:hAnsi="Arial"/>
          <w:spacing w:val="-2"/>
        </w:rPr>
        <w:t xml:space="preserve">given the all equity capitalization rate </w:t>
      </w:r>
      <w:r w:rsidR="00437BA1">
        <w:rPr>
          <w:rFonts w:ascii="Arial" w:hAnsi="Arial" w:cs="Arial"/>
          <w:spacing w:val="-2"/>
        </w:rPr>
        <w:t>ρ</w:t>
      </w:r>
      <w:r w:rsidR="00437BA1">
        <w:rPr>
          <w:rFonts w:ascii="Arial" w:hAnsi="Arial"/>
          <w:spacing w:val="-2"/>
        </w:rPr>
        <w:t xml:space="preserve"> is</w:t>
      </w:r>
      <w:r>
        <w:rPr>
          <w:rFonts w:ascii="Arial" w:hAnsi="Arial"/>
          <w:spacing w:val="-2"/>
        </w:rPr>
        <w:t>:</w:t>
      </w:r>
    </w:p>
    <w:p w:rsidR="00437BA1" w:rsidRDefault="001716BA" w:rsidP="00BA5873">
      <w:pPr>
        <w:suppressAutoHyphens/>
        <w:spacing w:line="360" w:lineRule="auto"/>
        <w:ind w:firstLine="720"/>
        <w:rPr>
          <w:rFonts w:ascii="Arial" w:hAnsi="Arial" w:cs="Arial"/>
          <w:spacing w:val="-2"/>
        </w:rPr>
      </w:pPr>
      <w:r>
        <w:rPr>
          <w:rFonts w:ascii="Arial" w:hAnsi="Arial"/>
          <w:spacing w:val="-2"/>
        </w:rPr>
        <w:tab/>
      </w:r>
      <w:r w:rsidR="00437BA1">
        <w:rPr>
          <w:rFonts w:ascii="Arial" w:hAnsi="Arial"/>
          <w:spacing w:val="-2"/>
        </w:rPr>
        <w:t>V</w:t>
      </w:r>
      <w:r w:rsidR="00437BA1" w:rsidRPr="00085732">
        <w:rPr>
          <w:rFonts w:ascii="Arial" w:hAnsi="Arial"/>
          <w:spacing w:val="-2"/>
          <w:vertAlign w:val="subscript"/>
        </w:rPr>
        <w:t>U</w:t>
      </w:r>
      <w:r w:rsidR="00437BA1">
        <w:rPr>
          <w:rFonts w:ascii="Arial" w:hAnsi="Arial"/>
          <w:spacing w:val="-2"/>
        </w:rPr>
        <w:t xml:space="preserve"> = NOI (1- </w:t>
      </w:r>
      <w:proofErr w:type="spellStart"/>
      <w:proofErr w:type="gramStart"/>
      <w:r w:rsidR="00437BA1">
        <w:rPr>
          <w:rFonts w:ascii="Arial" w:hAnsi="Arial"/>
          <w:spacing w:val="-2"/>
        </w:rPr>
        <w:t>t</w:t>
      </w:r>
      <w:r w:rsidR="00437BA1" w:rsidRPr="00085732">
        <w:rPr>
          <w:rFonts w:ascii="Arial" w:hAnsi="Arial"/>
          <w:spacing w:val="-2"/>
          <w:vertAlign w:val="subscript"/>
        </w:rPr>
        <w:t>c</w:t>
      </w:r>
      <w:proofErr w:type="spellEnd"/>
      <w:proofErr w:type="gram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w:t>
      </w:r>
      <w:r w:rsidR="00437BA1" w:rsidRPr="0069068F">
        <w:rPr>
          <w:rFonts w:ascii="Arial" w:hAnsi="Arial"/>
          <w:spacing w:val="-2"/>
          <w:sz w:val="32"/>
          <w:szCs w:val="32"/>
        </w:rPr>
        <w:t>/</w:t>
      </w:r>
      <w:r w:rsidR="00437BA1">
        <w:rPr>
          <w:rFonts w:ascii="Arial" w:hAnsi="Arial"/>
          <w:spacing w:val="-2"/>
        </w:rPr>
        <w:t xml:space="preserve"> </w:t>
      </w:r>
      <w:r w:rsidR="00437BA1">
        <w:rPr>
          <w:rFonts w:ascii="Arial" w:hAnsi="Arial" w:cs="Arial"/>
          <w:spacing w:val="-2"/>
        </w:rPr>
        <w:t>ρ</w:t>
      </w:r>
    </w:p>
    <w:p w:rsidR="00437BA1" w:rsidRDefault="002877E9" w:rsidP="00BA5873">
      <w:pPr>
        <w:suppressAutoHyphens/>
        <w:spacing w:line="360" w:lineRule="auto"/>
        <w:rPr>
          <w:rFonts w:ascii="Arial" w:hAnsi="Arial" w:cs="Arial"/>
          <w:spacing w:val="-2"/>
        </w:rPr>
      </w:pPr>
      <w:r>
        <w:rPr>
          <w:rFonts w:ascii="Arial" w:hAnsi="Arial" w:cs="Arial"/>
          <w:spacing w:val="-2"/>
        </w:rPr>
        <w:tab/>
      </w:r>
      <w:r w:rsidR="00437BA1">
        <w:rPr>
          <w:rFonts w:ascii="Arial" w:hAnsi="Arial" w:cs="Arial"/>
          <w:spacing w:val="-2"/>
        </w:rPr>
        <w:t>Now, with bonds and shares outstanding, we have</w:t>
      </w:r>
    </w:p>
    <w:p w:rsidR="00437BA1" w:rsidRDefault="00437BA1" w:rsidP="00BA5873">
      <w:pPr>
        <w:suppressAutoHyphens/>
        <w:spacing w:line="360" w:lineRule="auto"/>
        <w:rPr>
          <w:rFonts w:ascii="Arial" w:hAnsi="Arial"/>
          <w:spacing w:val="-2"/>
        </w:rPr>
      </w:pPr>
      <w:r>
        <w:rPr>
          <w:rFonts w:ascii="Arial" w:hAnsi="Arial" w:cs="Arial"/>
          <w:spacing w:val="-2"/>
        </w:rPr>
        <w:tab/>
      </w:r>
      <w:r w:rsidR="002877E9">
        <w:rPr>
          <w:rFonts w:ascii="Arial" w:hAnsi="Arial" w:cs="Arial"/>
          <w:spacing w:val="-2"/>
        </w:rPr>
        <w:tab/>
      </w:r>
      <w:r>
        <w:rPr>
          <w:rFonts w:ascii="Arial" w:hAnsi="Arial" w:cs="Arial"/>
          <w:spacing w:val="-2"/>
        </w:rPr>
        <w:t xml:space="preserve">Payment to shareholders = </w:t>
      </w:r>
      <w:proofErr w:type="gramStart"/>
      <w:r>
        <w:rPr>
          <w:rFonts w:ascii="Arial" w:hAnsi="Arial" w:cs="Arial"/>
          <w:spacing w:val="-2"/>
        </w:rPr>
        <w:t xml:space="preserve">[ </w:t>
      </w:r>
      <w:r>
        <w:rPr>
          <w:rFonts w:ascii="Arial" w:hAnsi="Arial"/>
          <w:spacing w:val="-2"/>
        </w:rPr>
        <w:t>NOI</w:t>
      </w:r>
      <w:proofErr w:type="gramEnd"/>
      <w:r>
        <w:rPr>
          <w:rFonts w:ascii="Arial" w:hAnsi="Arial"/>
          <w:spacing w:val="-2"/>
        </w:rPr>
        <w:t xml:space="preserve"> - (</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 (V</w:t>
      </w:r>
      <w:r w:rsidRPr="00B04670">
        <w:rPr>
          <w:rFonts w:ascii="Arial" w:hAnsi="Arial"/>
          <w:spacing w:val="-2"/>
          <w:vertAlign w:val="subscript"/>
        </w:rPr>
        <w:t>D</w:t>
      </w:r>
      <w:r>
        <w:rPr>
          <w:rFonts w:ascii="Arial" w:hAnsi="Arial"/>
          <w:spacing w:val="-2"/>
        </w:rPr>
        <w:t xml:space="preserve">) ] (1- </w:t>
      </w:r>
      <w:proofErr w:type="spellStart"/>
      <w:r>
        <w:rPr>
          <w:rFonts w:ascii="Arial" w:hAnsi="Arial"/>
          <w:spacing w:val="-2"/>
        </w:rPr>
        <w:t>t</w:t>
      </w:r>
      <w:r w:rsidRPr="00085732">
        <w:rPr>
          <w:rFonts w:ascii="Arial" w:hAnsi="Arial"/>
          <w:spacing w:val="-2"/>
          <w:vertAlign w:val="subscript"/>
        </w:rPr>
        <w:t>c</w:t>
      </w:r>
      <w:proofErr w:type="spellEnd"/>
      <w:r>
        <w:rPr>
          <w:rFonts w:ascii="Arial" w:hAnsi="Arial"/>
          <w:spacing w:val="-2"/>
        </w:rPr>
        <w:t xml:space="preserve">)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w:t>
      </w:r>
    </w:p>
    <w:p w:rsidR="00437BA1" w:rsidRDefault="002877E9" w:rsidP="00BA5873">
      <w:pPr>
        <w:suppressAutoHyphens/>
        <w:spacing w:line="360" w:lineRule="auto"/>
        <w:ind w:firstLine="720"/>
        <w:rPr>
          <w:rFonts w:ascii="Arial" w:hAnsi="Arial"/>
          <w:spacing w:val="-2"/>
        </w:rPr>
      </w:pPr>
      <w:r>
        <w:rPr>
          <w:rFonts w:ascii="Arial" w:hAnsi="Arial" w:cs="Arial"/>
          <w:spacing w:val="-2"/>
        </w:rPr>
        <w:tab/>
      </w:r>
      <w:r w:rsidR="00437BA1">
        <w:rPr>
          <w:rFonts w:ascii="Arial" w:hAnsi="Arial" w:cs="Arial"/>
          <w:spacing w:val="-2"/>
        </w:rPr>
        <w:t xml:space="preserve">Payment to bondholders = </w:t>
      </w:r>
      <w:proofErr w:type="gramStart"/>
      <w:r w:rsidR="00437BA1">
        <w:rPr>
          <w:rFonts w:ascii="Arial" w:hAnsi="Arial" w:cs="Arial"/>
          <w:spacing w:val="-2"/>
        </w:rPr>
        <w:t xml:space="preserve">[ </w:t>
      </w:r>
      <w:r w:rsidR="00437BA1">
        <w:rPr>
          <w:rFonts w:ascii="Arial" w:hAnsi="Arial"/>
          <w:spacing w:val="-2"/>
        </w:rPr>
        <w:t>(</w:t>
      </w:r>
      <w:proofErr w:type="spellStart"/>
      <w:proofErr w:type="gramEnd"/>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b</w:t>
      </w:r>
      <w:proofErr w:type="spellEnd"/>
      <w:r w:rsidR="00437BA1">
        <w:rPr>
          <w:rFonts w:ascii="Arial" w:hAnsi="Arial"/>
          <w:spacing w:val="-2"/>
        </w:rPr>
        <w:t>)</w:t>
      </w:r>
    </w:p>
    <w:p w:rsidR="00437BA1" w:rsidRDefault="002877E9" w:rsidP="00BA5873">
      <w:pPr>
        <w:suppressAutoHyphens/>
        <w:spacing w:line="360" w:lineRule="auto"/>
        <w:rPr>
          <w:rFonts w:ascii="Arial" w:hAnsi="Arial"/>
          <w:spacing w:val="-2"/>
        </w:rPr>
      </w:pPr>
      <w:r>
        <w:rPr>
          <w:rFonts w:ascii="Arial" w:hAnsi="Arial"/>
          <w:spacing w:val="-2"/>
        </w:rPr>
        <w:tab/>
      </w:r>
      <w:r w:rsidR="00437BA1">
        <w:rPr>
          <w:rFonts w:ascii="Arial" w:hAnsi="Arial"/>
          <w:spacing w:val="-2"/>
        </w:rPr>
        <w:t>The</w:t>
      </w:r>
      <w:r w:rsidR="00D0213D">
        <w:rPr>
          <w:rFonts w:ascii="Arial" w:hAnsi="Arial"/>
          <w:spacing w:val="-2"/>
        </w:rPr>
        <w:t>refore, the</w:t>
      </w:r>
      <w:r w:rsidR="00437BA1">
        <w:rPr>
          <w:rFonts w:ascii="Arial" w:hAnsi="Arial"/>
          <w:spacing w:val="-2"/>
        </w:rPr>
        <w:t xml:space="preserve"> total cash payments to all suppliers of capital </w:t>
      </w:r>
      <w:r w:rsidR="00D0213D">
        <w:rPr>
          <w:rFonts w:ascii="Arial" w:hAnsi="Arial"/>
          <w:spacing w:val="-2"/>
        </w:rPr>
        <w:t>are</w:t>
      </w:r>
      <w:r>
        <w:rPr>
          <w:rFonts w:ascii="Arial" w:hAnsi="Arial"/>
          <w:spacing w:val="-2"/>
        </w:rPr>
        <w:t>:</w:t>
      </w:r>
    </w:p>
    <w:p w:rsidR="00437BA1" w:rsidRDefault="002877E9" w:rsidP="00BA5873">
      <w:pPr>
        <w:suppressAutoHyphens/>
        <w:spacing w:line="360" w:lineRule="auto"/>
        <w:ind w:firstLine="720"/>
        <w:rPr>
          <w:rFonts w:ascii="Arial" w:hAnsi="Arial" w:cs="Arial"/>
          <w:spacing w:val="-2"/>
        </w:rPr>
      </w:pPr>
      <w:r>
        <w:rPr>
          <w:rFonts w:ascii="Arial" w:hAnsi="Arial" w:cs="Arial"/>
          <w:spacing w:val="-2"/>
        </w:rPr>
        <w:tab/>
      </w:r>
      <w:r w:rsidR="00437BA1">
        <w:rPr>
          <w:rFonts w:ascii="Arial" w:hAnsi="Arial" w:cs="Arial"/>
          <w:spacing w:val="-2"/>
        </w:rPr>
        <w:t>Payment to shareholders + Payment to bondholders</w:t>
      </w:r>
    </w:p>
    <w:p w:rsidR="00437BA1" w:rsidRDefault="002877E9" w:rsidP="00BA5873">
      <w:pPr>
        <w:suppressAutoHyphens/>
        <w:spacing w:line="360" w:lineRule="auto"/>
        <w:ind w:firstLine="720"/>
        <w:rPr>
          <w:rFonts w:ascii="Arial" w:hAnsi="Arial"/>
          <w:spacing w:val="-2"/>
        </w:rPr>
      </w:pPr>
      <w:r>
        <w:rPr>
          <w:rFonts w:ascii="Arial" w:hAnsi="Arial" w:cs="Arial"/>
          <w:spacing w:val="-2"/>
        </w:rPr>
        <w:tab/>
      </w:r>
      <w:r w:rsidR="00437BA1">
        <w:rPr>
          <w:rFonts w:ascii="Arial" w:hAnsi="Arial" w:cs="Arial"/>
          <w:spacing w:val="-2"/>
        </w:rPr>
        <w:t xml:space="preserve">= </w:t>
      </w:r>
      <w:proofErr w:type="gramStart"/>
      <w:r w:rsidR="00437BA1">
        <w:rPr>
          <w:rFonts w:ascii="Arial" w:hAnsi="Arial" w:cs="Arial"/>
          <w:spacing w:val="-2"/>
        </w:rPr>
        <w:t xml:space="preserve">[ </w:t>
      </w:r>
      <w:r w:rsidR="00437BA1">
        <w:rPr>
          <w:rFonts w:ascii="Arial" w:hAnsi="Arial"/>
          <w:spacing w:val="-2"/>
        </w:rPr>
        <w:t>NOI</w:t>
      </w:r>
      <w:proofErr w:type="gramEnd"/>
      <w:r w:rsidR="00437BA1">
        <w:rPr>
          <w:rFonts w:ascii="Arial" w:hAnsi="Arial"/>
          <w:spacing w:val="-2"/>
        </w:rPr>
        <w:t xml:space="preserve"> -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r w:rsidR="00437BA1">
        <w:rPr>
          <w:rFonts w:ascii="Arial" w:hAnsi="Arial" w:cs="Arial"/>
          <w:spacing w:val="-2"/>
        </w:rPr>
        <w:t xml:space="preserve"> </w:t>
      </w:r>
      <w:r w:rsidR="00437BA1">
        <w:rPr>
          <w:rFonts w:ascii="Arial" w:hAnsi="Arial"/>
          <w:spacing w:val="-2"/>
        </w:rPr>
        <w:t>(</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b</w:t>
      </w:r>
      <w:proofErr w:type="spellEnd"/>
      <w:r w:rsidR="00437BA1">
        <w:rPr>
          <w:rFonts w:ascii="Arial" w:hAnsi="Arial"/>
          <w:spacing w:val="-2"/>
        </w:rPr>
        <w:t>)</w:t>
      </w:r>
    </w:p>
    <w:p w:rsidR="00437BA1" w:rsidRDefault="00437BA1" w:rsidP="00BA5873">
      <w:pPr>
        <w:suppressAutoHyphens/>
        <w:spacing w:line="360" w:lineRule="auto"/>
        <w:rPr>
          <w:rFonts w:ascii="Arial" w:hAnsi="Arial"/>
          <w:spacing w:val="-2"/>
        </w:rPr>
      </w:pPr>
      <w:r>
        <w:rPr>
          <w:rFonts w:ascii="Arial" w:hAnsi="Arial"/>
          <w:spacing w:val="-2"/>
        </w:rPr>
        <w:tab/>
      </w:r>
      <w:r w:rsidR="002877E9">
        <w:rPr>
          <w:rFonts w:ascii="Arial" w:hAnsi="Arial"/>
          <w:spacing w:val="-2"/>
        </w:rPr>
        <w:tab/>
      </w:r>
      <w:r>
        <w:rPr>
          <w:rFonts w:ascii="Arial" w:hAnsi="Arial"/>
          <w:spacing w:val="-2"/>
        </w:rPr>
        <w:t xml:space="preserve">= </w:t>
      </w:r>
      <w:r>
        <w:rPr>
          <w:rFonts w:ascii="Arial" w:hAnsi="Arial" w:cs="Arial"/>
          <w:spacing w:val="-2"/>
        </w:rPr>
        <w:t xml:space="preserve">[ </w:t>
      </w:r>
      <w:r>
        <w:rPr>
          <w:rFonts w:ascii="Arial" w:hAnsi="Arial"/>
          <w:spacing w:val="-2"/>
        </w:rPr>
        <w:t xml:space="preserve">NOI ] (1- </w:t>
      </w:r>
      <w:proofErr w:type="spellStart"/>
      <w:r>
        <w:rPr>
          <w:rFonts w:ascii="Arial" w:hAnsi="Arial"/>
          <w:spacing w:val="-2"/>
        </w:rPr>
        <w:t>t</w:t>
      </w:r>
      <w:r w:rsidRPr="00085732">
        <w:rPr>
          <w:rFonts w:ascii="Arial" w:hAnsi="Arial"/>
          <w:spacing w:val="-2"/>
          <w:vertAlign w:val="subscript"/>
        </w:rPr>
        <w:t>c</w:t>
      </w:r>
      <w:proofErr w:type="spellEnd"/>
      <w:r>
        <w:rPr>
          <w:rFonts w:ascii="Arial" w:hAnsi="Arial"/>
          <w:spacing w:val="-2"/>
        </w:rPr>
        <w:t xml:space="preserve">)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 xml:space="preserve">)  + { </w:t>
      </w:r>
      <w:r>
        <w:rPr>
          <w:rFonts w:ascii="Arial" w:hAnsi="Arial" w:cs="Arial"/>
          <w:spacing w:val="-2"/>
        </w:rPr>
        <w:t>[</w:t>
      </w:r>
      <w:r>
        <w:rPr>
          <w:rFonts w:ascii="Arial" w:hAnsi="Arial"/>
          <w:spacing w:val="-2"/>
        </w:rPr>
        <w:t>(</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 (V</w:t>
      </w:r>
      <w:r w:rsidRPr="00B04670">
        <w:rPr>
          <w:rFonts w:ascii="Arial" w:hAnsi="Arial"/>
          <w:spacing w:val="-2"/>
          <w:vertAlign w:val="subscript"/>
        </w:rPr>
        <w:t>D</w:t>
      </w:r>
      <w:r>
        <w:rPr>
          <w:rFonts w:ascii="Arial" w:hAnsi="Arial"/>
          <w:spacing w:val="-2"/>
        </w:rPr>
        <w:t xml:space="preserve">) ]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b</w:t>
      </w:r>
      <w:proofErr w:type="spellEnd"/>
      <w:r>
        <w:rPr>
          <w:rFonts w:ascii="Arial" w:hAnsi="Arial"/>
          <w:spacing w:val="-2"/>
        </w:rPr>
        <w:t xml:space="preserve">) -  </w:t>
      </w:r>
      <w:r>
        <w:rPr>
          <w:rFonts w:ascii="Arial" w:hAnsi="Arial" w:cs="Arial"/>
          <w:spacing w:val="-2"/>
        </w:rPr>
        <w:t xml:space="preserve"> </w:t>
      </w:r>
      <w:r>
        <w:rPr>
          <w:rFonts w:ascii="Arial" w:hAnsi="Arial"/>
          <w:spacing w:val="-2"/>
        </w:rPr>
        <w:t>(</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 (V</w:t>
      </w:r>
      <w:r w:rsidRPr="00B04670">
        <w:rPr>
          <w:rFonts w:ascii="Arial" w:hAnsi="Arial"/>
          <w:spacing w:val="-2"/>
          <w:vertAlign w:val="subscript"/>
        </w:rPr>
        <w:t>D</w:t>
      </w:r>
      <w:r>
        <w:rPr>
          <w:rFonts w:ascii="Arial" w:hAnsi="Arial"/>
          <w:spacing w:val="-2"/>
        </w:rPr>
        <w:t xml:space="preserve">) ] (1- </w:t>
      </w:r>
      <w:proofErr w:type="spellStart"/>
      <w:r>
        <w:rPr>
          <w:rFonts w:ascii="Arial" w:hAnsi="Arial"/>
          <w:spacing w:val="-2"/>
        </w:rPr>
        <w:t>t</w:t>
      </w:r>
      <w:r w:rsidRPr="00085732">
        <w:rPr>
          <w:rFonts w:ascii="Arial" w:hAnsi="Arial"/>
          <w:spacing w:val="-2"/>
          <w:vertAlign w:val="subscript"/>
        </w:rPr>
        <w:t>c</w:t>
      </w:r>
      <w:proofErr w:type="spellEnd"/>
      <w:r>
        <w:rPr>
          <w:rFonts w:ascii="Arial" w:hAnsi="Arial"/>
          <w:spacing w:val="-2"/>
        </w:rPr>
        <w:t xml:space="preserve">)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 xml:space="preserve">)  } </w:t>
      </w:r>
    </w:p>
    <w:p w:rsidR="00437BA1" w:rsidRDefault="002877E9" w:rsidP="00BA5873">
      <w:pPr>
        <w:suppressAutoHyphens/>
        <w:spacing w:line="360" w:lineRule="auto"/>
        <w:rPr>
          <w:rFonts w:ascii="Arial" w:hAnsi="Arial"/>
          <w:spacing w:val="-2"/>
        </w:rPr>
      </w:pPr>
      <w:r>
        <w:rPr>
          <w:rFonts w:ascii="Arial" w:hAnsi="Arial"/>
          <w:spacing w:val="-2"/>
        </w:rPr>
        <w:tab/>
      </w:r>
      <w:r w:rsidR="00437BA1">
        <w:rPr>
          <w:rFonts w:ascii="Arial" w:hAnsi="Arial"/>
          <w:spacing w:val="-2"/>
        </w:rPr>
        <w:t>Then, the value of the firm with leverage, V</w:t>
      </w:r>
      <w:r w:rsidR="00437BA1">
        <w:rPr>
          <w:rFonts w:ascii="Arial" w:hAnsi="Arial"/>
          <w:spacing w:val="-2"/>
          <w:vertAlign w:val="subscript"/>
        </w:rPr>
        <w:t>L</w:t>
      </w:r>
      <w:r w:rsidR="00437BA1">
        <w:rPr>
          <w:rFonts w:ascii="Arial" w:hAnsi="Arial"/>
          <w:spacing w:val="-2"/>
        </w:rPr>
        <w:t>, is</w:t>
      </w:r>
      <w:r w:rsidR="00D0213D">
        <w:rPr>
          <w:rFonts w:ascii="Arial" w:hAnsi="Arial"/>
          <w:spacing w:val="-2"/>
        </w:rPr>
        <w:t xml:space="preserve"> the capitalized value of these payments, such that</w:t>
      </w:r>
    </w:p>
    <w:p w:rsidR="00437BA1" w:rsidRDefault="002877E9" w:rsidP="00BA5873">
      <w:pPr>
        <w:suppressAutoHyphens/>
        <w:spacing w:line="360" w:lineRule="auto"/>
        <w:ind w:firstLine="720"/>
        <w:rPr>
          <w:rFonts w:ascii="Arial" w:hAnsi="Arial"/>
          <w:spacing w:val="-2"/>
        </w:rPr>
      </w:pPr>
      <w:r>
        <w:rPr>
          <w:rFonts w:ascii="Arial" w:hAnsi="Arial"/>
          <w:spacing w:val="-2"/>
        </w:rPr>
        <w:tab/>
      </w:r>
      <w:r w:rsidR="00437BA1">
        <w:rPr>
          <w:rFonts w:ascii="Arial" w:hAnsi="Arial"/>
          <w:spacing w:val="-2"/>
        </w:rPr>
        <w:t xml:space="preserve">= </w:t>
      </w:r>
      <w:proofErr w:type="gramStart"/>
      <w:r w:rsidR="00437BA1">
        <w:rPr>
          <w:rFonts w:ascii="Arial" w:hAnsi="Arial" w:cs="Arial"/>
          <w:spacing w:val="-2"/>
        </w:rPr>
        <w:t xml:space="preserve">[ </w:t>
      </w:r>
      <w:r w:rsidR="00437BA1">
        <w:rPr>
          <w:rFonts w:ascii="Arial" w:hAnsi="Arial"/>
          <w:spacing w:val="-2"/>
        </w:rPr>
        <w:t>NOI</w:t>
      </w:r>
      <w:proofErr w:type="gramEnd"/>
      <w:r w:rsidR="00437BA1">
        <w:rPr>
          <w:rFonts w:ascii="Arial" w:hAnsi="Arial"/>
          <w:spacing w:val="-2"/>
        </w:rPr>
        <w:t xml:space="preserve"> ]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w:t>
      </w:r>
      <w:r w:rsidR="00437BA1" w:rsidRPr="0069068F">
        <w:rPr>
          <w:rFonts w:ascii="Arial" w:hAnsi="Arial"/>
          <w:spacing w:val="-2"/>
          <w:sz w:val="32"/>
          <w:szCs w:val="32"/>
        </w:rPr>
        <w:t>/</w:t>
      </w:r>
      <w:r w:rsidR="00437BA1">
        <w:rPr>
          <w:rFonts w:ascii="Arial" w:hAnsi="Arial"/>
          <w:spacing w:val="-2"/>
        </w:rPr>
        <w:t xml:space="preserve"> </w:t>
      </w:r>
      <w:r w:rsidR="00437BA1">
        <w:rPr>
          <w:rFonts w:ascii="Arial" w:hAnsi="Arial" w:cs="Arial"/>
          <w:spacing w:val="-2"/>
        </w:rPr>
        <w:t>ρ</w:t>
      </w:r>
      <w:r w:rsidR="00437BA1">
        <w:rPr>
          <w:rFonts w:ascii="Arial" w:hAnsi="Arial"/>
          <w:spacing w:val="-2"/>
        </w:rPr>
        <w:t xml:space="preserve">   </w:t>
      </w:r>
    </w:p>
    <w:p w:rsidR="00437BA1" w:rsidRDefault="00437BA1" w:rsidP="00BA5873">
      <w:pPr>
        <w:suppressAutoHyphens/>
        <w:spacing w:line="360" w:lineRule="auto"/>
        <w:ind w:left="720" w:firstLine="720"/>
        <w:rPr>
          <w:rFonts w:ascii="Arial" w:hAnsi="Arial"/>
          <w:spacing w:val="-2"/>
        </w:rPr>
      </w:pPr>
      <w:r>
        <w:rPr>
          <w:rFonts w:ascii="Arial" w:hAnsi="Arial"/>
          <w:spacing w:val="-2"/>
        </w:rPr>
        <w:t xml:space="preserve">+   </w:t>
      </w:r>
      <w:r>
        <w:rPr>
          <w:rFonts w:ascii="Arial" w:hAnsi="Arial" w:cs="Arial"/>
          <w:spacing w:val="-2"/>
        </w:rPr>
        <w:t xml:space="preserve">[ </w:t>
      </w:r>
      <w:r>
        <w:rPr>
          <w:rFonts w:ascii="Arial" w:hAnsi="Arial"/>
          <w:spacing w:val="-2"/>
        </w:rPr>
        <w:t>(</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 (V</w:t>
      </w:r>
      <w:r w:rsidRPr="00B04670">
        <w:rPr>
          <w:rFonts w:ascii="Arial" w:hAnsi="Arial"/>
          <w:spacing w:val="-2"/>
          <w:vertAlign w:val="subscript"/>
        </w:rPr>
        <w:t>D</w:t>
      </w:r>
      <w:r>
        <w:rPr>
          <w:rFonts w:ascii="Arial" w:hAnsi="Arial"/>
          <w:spacing w:val="-2"/>
        </w:rPr>
        <w:t xml:space="preserve">) ]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b</w:t>
      </w:r>
      <w:proofErr w:type="spellEnd"/>
      <w:r>
        <w:rPr>
          <w:rFonts w:ascii="Arial" w:hAnsi="Arial"/>
          <w:spacing w:val="-2"/>
        </w:rPr>
        <w:t>)</w:t>
      </w:r>
      <w:r w:rsidRPr="0069068F">
        <w:rPr>
          <w:rFonts w:ascii="Arial" w:hAnsi="Arial"/>
          <w:spacing w:val="-2"/>
          <w:sz w:val="32"/>
          <w:szCs w:val="32"/>
        </w:rPr>
        <w:t xml:space="preserve"> /</w:t>
      </w:r>
      <w:r>
        <w:rPr>
          <w:rFonts w:ascii="Arial" w:hAnsi="Arial"/>
          <w:spacing w:val="-2"/>
        </w:rPr>
        <w:t xml:space="preserve"> </w:t>
      </w:r>
      <w:proofErr w:type="spellStart"/>
      <w:r>
        <w:rPr>
          <w:rFonts w:ascii="Arial" w:hAnsi="Arial"/>
          <w:spacing w:val="-2"/>
        </w:rPr>
        <w:t>k</w:t>
      </w:r>
      <w:r w:rsidRPr="00BD6EF4">
        <w:rPr>
          <w:rFonts w:ascii="Arial" w:hAnsi="Arial"/>
          <w:spacing w:val="-2"/>
          <w:vertAlign w:val="subscript"/>
        </w:rPr>
        <w:t>d</w:t>
      </w:r>
      <w:proofErr w:type="spellEnd"/>
      <w:r>
        <w:rPr>
          <w:rFonts w:ascii="Arial" w:hAnsi="Arial" w:cs="Arial"/>
          <w:spacing w:val="-2"/>
        </w:rPr>
        <w:t xml:space="preserve"> ] </w:t>
      </w:r>
      <w:r>
        <w:rPr>
          <w:rFonts w:ascii="Arial" w:hAnsi="Arial"/>
          <w:spacing w:val="-2"/>
        </w:rPr>
        <w:t xml:space="preserve">-  </w:t>
      </w:r>
      <w:r>
        <w:rPr>
          <w:rFonts w:ascii="Arial" w:hAnsi="Arial" w:cs="Arial"/>
          <w:spacing w:val="-2"/>
        </w:rPr>
        <w:t xml:space="preserve">[ </w:t>
      </w:r>
      <w:r>
        <w:rPr>
          <w:rFonts w:ascii="Arial" w:hAnsi="Arial"/>
          <w:spacing w:val="-2"/>
        </w:rPr>
        <w:t>(</w:t>
      </w:r>
      <w:proofErr w:type="spellStart"/>
      <w:r>
        <w:rPr>
          <w:rFonts w:ascii="Arial" w:hAnsi="Arial"/>
          <w:spacing w:val="-2"/>
        </w:rPr>
        <w:t>k</w:t>
      </w:r>
      <w:r w:rsidRPr="00BD6EF4">
        <w:rPr>
          <w:rFonts w:ascii="Arial" w:hAnsi="Arial"/>
          <w:spacing w:val="-2"/>
          <w:vertAlign w:val="subscript"/>
        </w:rPr>
        <w:t>d</w:t>
      </w:r>
      <w:proofErr w:type="spellEnd"/>
      <w:r>
        <w:rPr>
          <w:rFonts w:ascii="Arial" w:hAnsi="Arial"/>
          <w:spacing w:val="-2"/>
        </w:rPr>
        <w:t>) (V</w:t>
      </w:r>
      <w:r w:rsidRPr="00B04670">
        <w:rPr>
          <w:rFonts w:ascii="Arial" w:hAnsi="Arial"/>
          <w:spacing w:val="-2"/>
          <w:vertAlign w:val="subscript"/>
        </w:rPr>
        <w:t>D</w:t>
      </w:r>
      <w:r>
        <w:rPr>
          <w:rFonts w:ascii="Arial" w:hAnsi="Arial"/>
          <w:spacing w:val="-2"/>
        </w:rPr>
        <w:t xml:space="preserve">) ] (1- </w:t>
      </w:r>
      <w:proofErr w:type="spellStart"/>
      <w:r>
        <w:rPr>
          <w:rFonts w:ascii="Arial" w:hAnsi="Arial"/>
          <w:spacing w:val="-2"/>
        </w:rPr>
        <w:t>t</w:t>
      </w:r>
      <w:r w:rsidRPr="00085732">
        <w:rPr>
          <w:rFonts w:ascii="Arial" w:hAnsi="Arial"/>
          <w:spacing w:val="-2"/>
          <w:vertAlign w:val="subscript"/>
        </w:rPr>
        <w:t>c</w:t>
      </w:r>
      <w:proofErr w:type="spellEnd"/>
      <w:r>
        <w:rPr>
          <w:rFonts w:ascii="Arial" w:hAnsi="Arial"/>
          <w:spacing w:val="-2"/>
        </w:rPr>
        <w:t xml:space="preserve">) (1- </w:t>
      </w:r>
      <w:proofErr w:type="spellStart"/>
      <w:r>
        <w:rPr>
          <w:rFonts w:ascii="Arial" w:hAnsi="Arial"/>
          <w:spacing w:val="-2"/>
        </w:rPr>
        <w:t>t</w:t>
      </w:r>
      <w:r w:rsidRPr="00085732">
        <w:rPr>
          <w:rFonts w:ascii="Arial" w:hAnsi="Arial"/>
          <w:spacing w:val="-2"/>
          <w:vertAlign w:val="subscript"/>
        </w:rPr>
        <w:t>p</w:t>
      </w:r>
      <w:r>
        <w:rPr>
          <w:rFonts w:ascii="Arial" w:hAnsi="Arial"/>
          <w:spacing w:val="-2"/>
          <w:vertAlign w:val="subscript"/>
        </w:rPr>
        <w:t>s</w:t>
      </w:r>
      <w:proofErr w:type="spellEnd"/>
      <w:r>
        <w:rPr>
          <w:rFonts w:ascii="Arial" w:hAnsi="Arial"/>
          <w:spacing w:val="-2"/>
        </w:rPr>
        <w:t xml:space="preserve">)  </w:t>
      </w:r>
      <w:r w:rsidRPr="0069068F">
        <w:rPr>
          <w:rFonts w:ascii="Arial" w:hAnsi="Arial"/>
          <w:spacing w:val="-2"/>
          <w:sz w:val="32"/>
          <w:szCs w:val="32"/>
        </w:rPr>
        <w:t>/</w:t>
      </w:r>
      <w:r>
        <w:rPr>
          <w:rFonts w:ascii="Arial" w:hAnsi="Arial"/>
          <w:spacing w:val="-2"/>
        </w:rPr>
        <w:t xml:space="preserve"> </w:t>
      </w:r>
      <w:proofErr w:type="spellStart"/>
      <w:r>
        <w:rPr>
          <w:rFonts w:ascii="Arial" w:hAnsi="Arial"/>
          <w:spacing w:val="-2"/>
        </w:rPr>
        <w:t>k</w:t>
      </w:r>
      <w:r w:rsidRPr="00BD6EF4">
        <w:rPr>
          <w:rFonts w:ascii="Arial" w:hAnsi="Arial"/>
          <w:spacing w:val="-2"/>
          <w:vertAlign w:val="subscript"/>
        </w:rPr>
        <w:t>d</w:t>
      </w:r>
      <w:proofErr w:type="spellEnd"/>
      <w:r>
        <w:rPr>
          <w:rFonts w:ascii="Arial" w:hAnsi="Arial" w:cs="Arial"/>
          <w:spacing w:val="-2"/>
        </w:rPr>
        <w:t xml:space="preserve"> </w:t>
      </w:r>
      <w:r>
        <w:rPr>
          <w:rFonts w:ascii="Arial" w:hAnsi="Arial"/>
          <w:spacing w:val="-2"/>
        </w:rPr>
        <w:t>]</w:t>
      </w:r>
    </w:p>
    <w:p w:rsidR="00437BA1" w:rsidRDefault="002877E9" w:rsidP="00BA5873">
      <w:pPr>
        <w:suppressAutoHyphens/>
        <w:spacing w:line="360" w:lineRule="auto"/>
        <w:ind w:firstLine="720"/>
        <w:rPr>
          <w:rFonts w:ascii="Arial" w:hAnsi="Arial"/>
          <w:spacing w:val="-2"/>
        </w:rPr>
      </w:pPr>
      <w:r>
        <w:rPr>
          <w:rFonts w:ascii="Arial" w:hAnsi="Arial"/>
          <w:spacing w:val="-2"/>
        </w:rPr>
        <w:tab/>
      </w:r>
      <w:r w:rsidR="00437BA1">
        <w:rPr>
          <w:rFonts w:ascii="Arial" w:hAnsi="Arial"/>
          <w:spacing w:val="-2"/>
        </w:rPr>
        <w:t>= V</w:t>
      </w:r>
      <w:r w:rsidR="00437BA1" w:rsidRPr="00085732">
        <w:rPr>
          <w:rFonts w:ascii="Arial" w:hAnsi="Arial"/>
          <w:spacing w:val="-2"/>
          <w:vertAlign w:val="subscript"/>
        </w:rPr>
        <w:t>U</w:t>
      </w:r>
      <w:r w:rsidR="00437BA1">
        <w:rPr>
          <w:rFonts w:ascii="Arial" w:hAnsi="Arial" w:cs="Arial"/>
          <w:spacing w:val="-2"/>
        </w:rPr>
        <w:t xml:space="preserve"> </w:t>
      </w:r>
      <w:r>
        <w:rPr>
          <w:rFonts w:ascii="Arial" w:hAnsi="Arial"/>
          <w:spacing w:val="-2"/>
        </w:rPr>
        <w:t xml:space="preserve"> + </w:t>
      </w:r>
      <w:r w:rsidR="00437BA1">
        <w:rPr>
          <w:rFonts w:ascii="Arial" w:hAnsi="Arial"/>
          <w:spacing w:val="-2"/>
        </w:rPr>
        <w:t xml:space="preserve"> </w:t>
      </w:r>
      <w:r w:rsidR="00437BA1">
        <w:rPr>
          <w:rFonts w:ascii="Arial" w:hAnsi="Arial" w:cs="Arial"/>
          <w:spacing w:val="-2"/>
        </w:rPr>
        <w:t xml:space="preserve">[ </w:t>
      </w:r>
      <w:r w:rsidR="00437BA1">
        <w:rPr>
          <w:rFonts w:ascii="Arial" w:hAnsi="Arial"/>
          <w:spacing w:val="-2"/>
        </w:rPr>
        <w:t>(</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b</w:t>
      </w:r>
      <w:proofErr w:type="spellEnd"/>
      <w:r w:rsidR="00437BA1">
        <w:rPr>
          <w:rFonts w:ascii="Arial" w:hAnsi="Arial"/>
          <w:spacing w:val="-2"/>
        </w:rPr>
        <w:t>)</w:t>
      </w:r>
      <w:r w:rsidR="00437BA1" w:rsidRPr="0069068F">
        <w:rPr>
          <w:rFonts w:ascii="Arial" w:hAnsi="Arial"/>
          <w:spacing w:val="-2"/>
          <w:sz w:val="32"/>
          <w:szCs w:val="32"/>
        </w:rPr>
        <w:t xml:space="preserve"> /</w:t>
      </w:r>
      <w:r w:rsidR="00437BA1">
        <w:rPr>
          <w:rFonts w:ascii="Arial" w:hAnsi="Arial"/>
          <w:spacing w:val="-2"/>
        </w:rPr>
        <w:t xml:space="preserve">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cs="Arial"/>
          <w:spacing w:val="-2"/>
        </w:rPr>
        <w:t xml:space="preserve"> ] </w:t>
      </w:r>
      <w:r w:rsidR="00437BA1">
        <w:rPr>
          <w:rFonts w:ascii="Arial" w:hAnsi="Arial"/>
          <w:spacing w:val="-2"/>
        </w:rPr>
        <w:t xml:space="preserve">-  </w:t>
      </w:r>
      <w:r w:rsidR="00437BA1">
        <w:rPr>
          <w:rFonts w:ascii="Arial" w:hAnsi="Arial" w:cs="Arial"/>
          <w:spacing w:val="-2"/>
        </w:rPr>
        <w:t xml:space="preserve">[ </w:t>
      </w:r>
      <w:r w:rsidR="00437BA1">
        <w:rPr>
          <w:rFonts w:ascii="Arial" w:hAnsi="Arial"/>
          <w:spacing w:val="-2"/>
        </w:rPr>
        <w:t>(</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w:t>
      </w:r>
      <w:r w:rsidR="00437BA1" w:rsidRPr="0069068F">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cs="Arial"/>
          <w:spacing w:val="-2"/>
        </w:rPr>
        <w:t xml:space="preserve"> </w:t>
      </w:r>
      <w:r w:rsidR="00437BA1">
        <w:rPr>
          <w:rFonts w:ascii="Arial" w:hAnsi="Arial"/>
          <w:spacing w:val="-2"/>
        </w:rPr>
        <w:t>]</w:t>
      </w:r>
    </w:p>
    <w:p w:rsidR="00437BA1" w:rsidRDefault="00D0213D" w:rsidP="00BA5873">
      <w:pPr>
        <w:suppressAutoHyphens/>
        <w:spacing w:line="360" w:lineRule="auto"/>
        <w:ind w:firstLine="720"/>
        <w:rPr>
          <w:rFonts w:ascii="Arial" w:hAnsi="Arial"/>
          <w:spacing w:val="-2"/>
        </w:rPr>
      </w:pPr>
      <w:proofErr w:type="gramStart"/>
      <w:r>
        <w:rPr>
          <w:rFonts w:ascii="Arial" w:hAnsi="Arial"/>
          <w:spacing w:val="-2"/>
        </w:rPr>
        <w:t>or</w:t>
      </w:r>
      <w:proofErr w:type="gramEnd"/>
    </w:p>
    <w:p w:rsidR="00437BA1" w:rsidRDefault="002877E9" w:rsidP="00BA5873">
      <w:pPr>
        <w:suppressAutoHyphens/>
        <w:spacing w:line="360" w:lineRule="auto"/>
        <w:ind w:firstLine="720"/>
        <w:rPr>
          <w:rFonts w:ascii="Arial" w:hAnsi="Arial"/>
          <w:spacing w:val="-2"/>
        </w:rPr>
      </w:pPr>
      <w:r>
        <w:rPr>
          <w:rFonts w:ascii="Arial" w:hAnsi="Arial"/>
          <w:spacing w:val="-2"/>
        </w:rPr>
        <w:lastRenderedPageBreak/>
        <w:tab/>
      </w:r>
      <w:r w:rsidR="00437BA1">
        <w:rPr>
          <w:rFonts w:ascii="Arial" w:hAnsi="Arial"/>
          <w:spacing w:val="-2"/>
        </w:rPr>
        <w:t>= V</w:t>
      </w:r>
      <w:r w:rsidR="00437BA1" w:rsidRPr="00085732">
        <w:rPr>
          <w:rFonts w:ascii="Arial" w:hAnsi="Arial"/>
          <w:spacing w:val="-2"/>
          <w:vertAlign w:val="subscript"/>
        </w:rPr>
        <w:t>U</w:t>
      </w:r>
      <w:r w:rsidR="00437BA1">
        <w:rPr>
          <w:rFonts w:ascii="Arial" w:hAnsi="Arial" w:cs="Arial"/>
          <w:spacing w:val="-2"/>
        </w:rPr>
        <w:t xml:space="preserve"> </w:t>
      </w:r>
      <w:r>
        <w:rPr>
          <w:rFonts w:ascii="Arial" w:hAnsi="Arial"/>
          <w:spacing w:val="-2"/>
        </w:rPr>
        <w:t xml:space="preserve"> + </w:t>
      </w:r>
      <w:r w:rsidR="00437BA1">
        <w:rPr>
          <w:rFonts w:ascii="Arial" w:hAnsi="Arial"/>
          <w:spacing w:val="-2"/>
        </w:rPr>
        <w:t xml:space="preserve"> </w:t>
      </w:r>
      <w:r w:rsidR="00437BA1">
        <w:rPr>
          <w:rFonts w:ascii="Arial" w:hAnsi="Arial" w:cs="Arial"/>
          <w:spacing w:val="-2"/>
        </w:rPr>
        <w:t xml:space="preserve">[ </w:t>
      </w:r>
      <w:r w:rsidR="00437BA1">
        <w:rPr>
          <w:rFonts w:ascii="Arial" w:hAnsi="Arial"/>
          <w:spacing w:val="-2"/>
        </w:rPr>
        <w:t>(</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xml:space="preserve">) ]  [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b</w:t>
      </w:r>
      <w:proofErr w:type="spellEnd"/>
      <w:r w:rsidR="00437BA1">
        <w:rPr>
          <w:rFonts w:ascii="Arial" w:hAnsi="Arial"/>
          <w:spacing w:val="-2"/>
        </w:rPr>
        <w:t>)</w:t>
      </w:r>
      <w:r w:rsidR="00437BA1" w:rsidRPr="0069068F">
        <w:rPr>
          <w:rFonts w:ascii="Arial" w:hAnsi="Arial"/>
          <w:spacing w:val="-2"/>
          <w:sz w:val="32"/>
          <w:szCs w:val="32"/>
        </w:rPr>
        <w:t xml:space="preserve"> </w:t>
      </w:r>
      <w:r w:rsidR="00437BA1">
        <w:rPr>
          <w:rFonts w:ascii="Arial" w:hAnsi="Arial" w:cs="Arial"/>
          <w:spacing w:val="-2"/>
        </w:rPr>
        <w:t xml:space="preserve"> </w:t>
      </w:r>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  </w:t>
      </w:r>
      <w:r w:rsidR="00437BA1" w:rsidRPr="0069068F">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sidRPr="00BD6EF4">
        <w:rPr>
          <w:rFonts w:ascii="Arial" w:hAnsi="Arial"/>
          <w:spacing w:val="-2"/>
          <w:vertAlign w:val="subscript"/>
        </w:rPr>
        <w:t>d</w:t>
      </w:r>
      <w:proofErr w:type="spellEnd"/>
      <w:r w:rsidR="00437BA1">
        <w:rPr>
          <w:rFonts w:ascii="Arial" w:hAnsi="Arial" w:cs="Arial"/>
          <w:spacing w:val="-2"/>
        </w:rPr>
        <w:t xml:space="preserve"> </w:t>
      </w:r>
      <w:r w:rsidR="00437BA1">
        <w:rPr>
          <w:rFonts w:ascii="Arial" w:hAnsi="Arial"/>
          <w:spacing w:val="-2"/>
        </w:rPr>
        <w:t>]</w:t>
      </w:r>
    </w:p>
    <w:p w:rsidR="00437BA1" w:rsidRDefault="00D0213D" w:rsidP="00BA5873">
      <w:pPr>
        <w:suppressAutoHyphens/>
        <w:spacing w:line="360" w:lineRule="auto"/>
        <w:ind w:firstLine="720"/>
        <w:rPr>
          <w:rFonts w:ascii="Arial" w:hAnsi="Arial"/>
          <w:spacing w:val="-2"/>
        </w:rPr>
      </w:pPr>
      <w:r>
        <w:rPr>
          <w:rFonts w:ascii="Arial" w:hAnsi="Arial"/>
          <w:spacing w:val="-2"/>
        </w:rPr>
        <w:t>Then, d</w:t>
      </w:r>
      <w:r w:rsidR="00437BA1">
        <w:rPr>
          <w:rFonts w:ascii="Arial" w:hAnsi="Arial"/>
          <w:spacing w:val="-2"/>
        </w:rPr>
        <w:t xml:space="preserve">efining B </w:t>
      </w:r>
      <w:r>
        <w:rPr>
          <w:rFonts w:ascii="Arial" w:hAnsi="Arial"/>
          <w:spacing w:val="-2"/>
        </w:rPr>
        <w:t>as</w:t>
      </w:r>
      <w:r w:rsidR="00437BA1">
        <w:rPr>
          <w:rFonts w:ascii="Arial" w:hAnsi="Arial"/>
          <w:spacing w:val="-2"/>
        </w:rPr>
        <w:t xml:space="preserve"> (</w:t>
      </w:r>
      <w:proofErr w:type="spellStart"/>
      <w:proofErr w:type="gramStart"/>
      <w:r w:rsidR="00437BA1">
        <w:rPr>
          <w:rFonts w:ascii="Arial" w:hAnsi="Arial"/>
          <w:spacing w:val="-2"/>
        </w:rPr>
        <w:t>k</w:t>
      </w:r>
      <w:r w:rsidR="00437BA1" w:rsidRPr="00BD6EF4">
        <w:rPr>
          <w:rFonts w:ascii="Arial" w:hAnsi="Arial"/>
          <w:spacing w:val="-2"/>
          <w:vertAlign w:val="subscript"/>
        </w:rPr>
        <w:t>d</w:t>
      </w:r>
      <w:proofErr w:type="spellEnd"/>
      <w:proofErr w:type="gramEnd"/>
      <w:r w:rsidR="00437BA1">
        <w:rPr>
          <w:rFonts w:ascii="Arial" w:hAnsi="Arial"/>
          <w:spacing w:val="-2"/>
        </w:rPr>
        <w:t>) (V</w:t>
      </w:r>
      <w:r w:rsidR="00437BA1" w:rsidRPr="00B04670">
        <w:rPr>
          <w:rFonts w:ascii="Arial" w:hAnsi="Arial"/>
          <w:spacing w:val="-2"/>
          <w:vertAlign w:val="subscript"/>
        </w:rPr>
        <w:t>D</w:t>
      </w:r>
      <w:r w:rsidR="00437BA1">
        <w:rPr>
          <w:rFonts w:ascii="Arial" w:hAnsi="Arial"/>
          <w:spacing w:val="-2"/>
        </w:rPr>
        <w:t>) (1-t</w:t>
      </w:r>
      <w:r w:rsidR="00437BA1" w:rsidRPr="00085732">
        <w:rPr>
          <w:rFonts w:ascii="Arial" w:hAnsi="Arial"/>
          <w:spacing w:val="-2"/>
          <w:vertAlign w:val="subscript"/>
        </w:rPr>
        <w:t>pb</w:t>
      </w:r>
      <w:r w:rsidR="00437BA1">
        <w:rPr>
          <w:rFonts w:ascii="Arial" w:hAnsi="Arial"/>
          <w:spacing w:val="-2"/>
        </w:rPr>
        <w:t xml:space="preserve">) </w:t>
      </w:r>
      <w:r w:rsidR="00437BA1" w:rsidRPr="004B6C1E">
        <w:rPr>
          <w:rFonts w:ascii="Arial" w:hAnsi="Arial"/>
          <w:spacing w:val="-2"/>
          <w:sz w:val="32"/>
          <w:szCs w:val="32"/>
        </w:rPr>
        <w:t>/</w:t>
      </w:r>
      <w:r w:rsidR="00437BA1">
        <w:rPr>
          <w:rFonts w:ascii="Arial" w:hAnsi="Arial"/>
          <w:spacing w:val="-2"/>
        </w:rPr>
        <w:t xml:space="preserve"> (</w:t>
      </w:r>
      <w:proofErr w:type="spellStart"/>
      <w:r w:rsidR="00437BA1">
        <w:rPr>
          <w:rFonts w:ascii="Arial" w:hAnsi="Arial"/>
          <w:spacing w:val="-2"/>
        </w:rPr>
        <w:t>k</w:t>
      </w:r>
      <w:r w:rsidR="00437BA1" w:rsidRPr="00BD6EF4">
        <w:rPr>
          <w:rFonts w:ascii="Arial" w:hAnsi="Arial"/>
          <w:spacing w:val="-2"/>
          <w:vertAlign w:val="subscript"/>
        </w:rPr>
        <w:t>d</w:t>
      </w:r>
      <w:proofErr w:type="spellEnd"/>
      <w:r>
        <w:rPr>
          <w:rFonts w:ascii="Arial" w:hAnsi="Arial"/>
          <w:spacing w:val="-2"/>
        </w:rPr>
        <w:t>), obtain the Miller model, such that</w:t>
      </w:r>
    </w:p>
    <w:p w:rsidR="00437BA1" w:rsidRDefault="002877E9" w:rsidP="00BA5873">
      <w:pPr>
        <w:suppressAutoHyphens/>
        <w:spacing w:line="360" w:lineRule="auto"/>
        <w:ind w:firstLine="720"/>
        <w:rPr>
          <w:rFonts w:ascii="Arial" w:hAnsi="Arial"/>
          <w:spacing w:val="-2"/>
        </w:rPr>
      </w:pPr>
      <w:r>
        <w:rPr>
          <w:rFonts w:ascii="Arial" w:hAnsi="Arial"/>
          <w:spacing w:val="-2"/>
        </w:rPr>
        <w:tab/>
      </w:r>
      <w:r w:rsidR="00437BA1">
        <w:rPr>
          <w:rFonts w:ascii="Arial" w:hAnsi="Arial"/>
          <w:spacing w:val="-2"/>
        </w:rPr>
        <w:t>= V</w:t>
      </w:r>
      <w:r w:rsidR="00437BA1" w:rsidRPr="00085732">
        <w:rPr>
          <w:rFonts w:ascii="Arial" w:hAnsi="Arial"/>
          <w:spacing w:val="-2"/>
          <w:vertAlign w:val="subscript"/>
        </w:rPr>
        <w:t>U</w:t>
      </w:r>
      <w:r w:rsidR="00437BA1">
        <w:rPr>
          <w:rFonts w:ascii="Arial" w:hAnsi="Arial" w:cs="Arial"/>
          <w:spacing w:val="-2"/>
        </w:rPr>
        <w:t xml:space="preserve"> </w:t>
      </w:r>
      <w:r w:rsidR="00437BA1">
        <w:rPr>
          <w:rFonts w:ascii="Arial" w:hAnsi="Arial"/>
          <w:spacing w:val="-2"/>
        </w:rPr>
        <w:t xml:space="preserve">  +   </w:t>
      </w:r>
      <w:proofErr w:type="gramStart"/>
      <w:r w:rsidR="00437BA1">
        <w:rPr>
          <w:rFonts w:ascii="Arial" w:hAnsi="Arial" w:cs="Arial"/>
          <w:spacing w:val="-2"/>
        </w:rPr>
        <w:t>{ 1</w:t>
      </w:r>
      <w:proofErr w:type="gramEnd"/>
      <w:r w:rsidR="00437BA1" w:rsidRPr="0069068F">
        <w:rPr>
          <w:rFonts w:ascii="Arial" w:hAnsi="Arial"/>
          <w:spacing w:val="-2"/>
          <w:sz w:val="32"/>
          <w:szCs w:val="32"/>
        </w:rPr>
        <w:t xml:space="preserve"> </w:t>
      </w:r>
      <w:r w:rsidR="00437BA1">
        <w:rPr>
          <w:rFonts w:ascii="Arial" w:hAnsi="Arial" w:cs="Arial"/>
          <w:spacing w:val="-2"/>
        </w:rPr>
        <w:t xml:space="preserve"> </w:t>
      </w:r>
      <w:r w:rsidR="00437BA1">
        <w:rPr>
          <w:rFonts w:ascii="Arial" w:hAnsi="Arial"/>
          <w:spacing w:val="-2"/>
        </w:rPr>
        <w:t xml:space="preserve">-  [ (1- </w:t>
      </w:r>
      <w:proofErr w:type="spellStart"/>
      <w:r w:rsidR="00437BA1">
        <w:rPr>
          <w:rFonts w:ascii="Arial" w:hAnsi="Arial"/>
          <w:spacing w:val="-2"/>
        </w:rPr>
        <w:t>t</w:t>
      </w:r>
      <w:r w:rsidR="00437BA1" w:rsidRPr="00085732">
        <w:rPr>
          <w:rFonts w:ascii="Arial" w:hAnsi="Arial"/>
          <w:spacing w:val="-2"/>
          <w:vertAlign w:val="subscript"/>
        </w:rPr>
        <w:t>c</w:t>
      </w:r>
      <w:proofErr w:type="spellEnd"/>
      <w:r w:rsidR="00437BA1">
        <w:rPr>
          <w:rFonts w:ascii="Arial" w:hAnsi="Arial"/>
          <w:spacing w:val="-2"/>
        </w:rPr>
        <w:t xml:space="preserve">) (1-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s</w:t>
      </w:r>
      <w:proofErr w:type="spellEnd"/>
      <w:r w:rsidR="00437BA1">
        <w:rPr>
          <w:rFonts w:ascii="Arial" w:hAnsi="Arial"/>
          <w:spacing w:val="-2"/>
        </w:rPr>
        <w:t xml:space="preserve">)  </w:t>
      </w:r>
      <w:r w:rsidR="00437BA1" w:rsidRPr="0069068F">
        <w:rPr>
          <w:rFonts w:ascii="Arial" w:hAnsi="Arial"/>
          <w:spacing w:val="-2"/>
          <w:sz w:val="32"/>
          <w:szCs w:val="32"/>
        </w:rPr>
        <w:t>/</w:t>
      </w:r>
      <w:r w:rsidR="00437BA1">
        <w:rPr>
          <w:rFonts w:ascii="Arial" w:hAnsi="Arial"/>
          <w:spacing w:val="-2"/>
        </w:rPr>
        <w:t xml:space="preserve"> (1 - </w:t>
      </w:r>
      <w:proofErr w:type="spellStart"/>
      <w:r w:rsidR="00437BA1">
        <w:rPr>
          <w:rFonts w:ascii="Arial" w:hAnsi="Arial"/>
          <w:spacing w:val="-2"/>
        </w:rPr>
        <w:t>t</w:t>
      </w:r>
      <w:r w:rsidR="00437BA1" w:rsidRPr="00085732">
        <w:rPr>
          <w:rFonts w:ascii="Arial" w:hAnsi="Arial"/>
          <w:spacing w:val="-2"/>
          <w:vertAlign w:val="subscript"/>
        </w:rPr>
        <w:t>p</w:t>
      </w:r>
      <w:r w:rsidR="00437BA1">
        <w:rPr>
          <w:rFonts w:ascii="Arial" w:hAnsi="Arial"/>
          <w:spacing w:val="-2"/>
          <w:vertAlign w:val="subscript"/>
        </w:rPr>
        <w:t>b</w:t>
      </w:r>
      <w:proofErr w:type="spellEnd"/>
      <w:r w:rsidR="00437BA1">
        <w:rPr>
          <w:rFonts w:ascii="Arial" w:hAnsi="Arial"/>
          <w:spacing w:val="-2"/>
        </w:rPr>
        <w:t>)</w:t>
      </w:r>
      <w:r w:rsidR="00437BA1">
        <w:rPr>
          <w:rFonts w:ascii="Arial" w:hAnsi="Arial" w:cs="Arial"/>
          <w:spacing w:val="-2"/>
        </w:rPr>
        <w:t xml:space="preserve"> </w:t>
      </w:r>
      <w:r w:rsidR="00437BA1">
        <w:rPr>
          <w:rFonts w:ascii="Arial" w:hAnsi="Arial"/>
          <w:spacing w:val="-2"/>
        </w:rPr>
        <w:t>] }</w:t>
      </w:r>
      <w:r w:rsidR="00437BA1" w:rsidRPr="007742DE">
        <w:rPr>
          <w:rFonts w:ascii="Arial" w:hAnsi="Arial"/>
          <w:spacing w:val="-2"/>
        </w:rPr>
        <w:t xml:space="preserve"> </w:t>
      </w:r>
      <w:r w:rsidR="00437BA1">
        <w:rPr>
          <w:rFonts w:ascii="Arial" w:hAnsi="Arial"/>
          <w:spacing w:val="-2"/>
        </w:rPr>
        <w:t>B</w:t>
      </w:r>
    </w:p>
    <w:p w:rsidR="00BA5873" w:rsidRDefault="00BA5873" w:rsidP="00BA5873">
      <w:pPr>
        <w:suppressAutoHyphens/>
        <w:spacing w:line="360" w:lineRule="auto"/>
        <w:jc w:val="both"/>
        <w:rPr>
          <w:rFonts w:ascii="Arial" w:hAnsi="Arial"/>
          <w:b/>
          <w:spacing w:val="-3"/>
        </w:rPr>
      </w:pPr>
    </w:p>
    <w:p w:rsidR="001A7C80" w:rsidRDefault="001A7C80" w:rsidP="00202937">
      <w:pPr>
        <w:suppressAutoHyphens/>
        <w:spacing w:line="360" w:lineRule="auto"/>
        <w:jc w:val="both"/>
        <w:rPr>
          <w:rFonts w:ascii="Arial" w:hAnsi="Arial"/>
          <w:b/>
          <w:spacing w:val="-3"/>
        </w:rPr>
      </w:pPr>
    </w:p>
    <w:p w:rsidR="001A7C80" w:rsidRDefault="001A7C80" w:rsidP="00202937">
      <w:pPr>
        <w:suppressAutoHyphens/>
        <w:spacing w:line="360" w:lineRule="auto"/>
        <w:jc w:val="both"/>
        <w:rPr>
          <w:rFonts w:ascii="Arial" w:hAnsi="Arial"/>
          <w:b/>
          <w:spacing w:val="-3"/>
        </w:rPr>
      </w:pPr>
    </w:p>
    <w:p w:rsidR="001A7C80" w:rsidRDefault="001A7C80" w:rsidP="00202937">
      <w:pPr>
        <w:suppressAutoHyphens/>
        <w:spacing w:line="360" w:lineRule="auto"/>
        <w:jc w:val="both"/>
        <w:rPr>
          <w:rFonts w:ascii="Arial" w:hAnsi="Arial"/>
          <w:b/>
          <w:spacing w:val="-3"/>
        </w:rPr>
      </w:pPr>
    </w:p>
    <w:p w:rsidR="001A7C80" w:rsidRDefault="001A7C80" w:rsidP="00202937">
      <w:pPr>
        <w:suppressAutoHyphens/>
        <w:spacing w:line="360" w:lineRule="auto"/>
        <w:jc w:val="both"/>
        <w:rPr>
          <w:rFonts w:ascii="Arial" w:hAnsi="Arial"/>
          <w:b/>
          <w:spacing w:val="-3"/>
        </w:rPr>
      </w:pPr>
    </w:p>
    <w:p w:rsidR="0085101A" w:rsidRDefault="0085101A" w:rsidP="00A60BED">
      <w:pPr>
        <w:spacing w:line="360" w:lineRule="auto"/>
        <w:rPr>
          <w:rFonts w:ascii="Arial" w:hAnsi="Arial" w:cs="Arial"/>
          <w:szCs w:val="24"/>
        </w:rPr>
      </w:pPr>
    </w:p>
    <w:sectPr w:rsidR="0085101A" w:rsidSect="00FD7635">
      <w:footerReference w:type="even" r:id="rId9"/>
      <w:footerReference w:type="default" r:id="rId10"/>
      <w:endnotePr>
        <w:numFmt w:val="decimal"/>
      </w:endnotePr>
      <w:pgSz w:w="12240" w:h="15840"/>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C3D" w:rsidRDefault="004C4C3D">
      <w:pPr>
        <w:spacing w:line="20" w:lineRule="exact"/>
      </w:pPr>
    </w:p>
  </w:endnote>
  <w:endnote w:type="continuationSeparator" w:id="0">
    <w:p w:rsidR="004C4C3D" w:rsidRDefault="004C4C3D">
      <w:r>
        <w:t xml:space="preserve"> </w:t>
      </w:r>
    </w:p>
  </w:endnote>
  <w:endnote w:type="continuationNotice" w:id="1">
    <w:p w:rsidR="004C4C3D" w:rsidRDefault="004C4C3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3EC" w:rsidRDefault="00B013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13EC" w:rsidRDefault="00B013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3EC" w:rsidRDefault="00B013EC">
    <w:pPr>
      <w:pStyle w:val="Footer"/>
      <w:jc w:val="right"/>
    </w:pPr>
    <w:r>
      <w:fldChar w:fldCharType="begin"/>
    </w:r>
    <w:r>
      <w:instrText xml:space="preserve"> PAGE   \* MERGEFORMAT </w:instrText>
    </w:r>
    <w:r>
      <w:fldChar w:fldCharType="separate"/>
    </w:r>
    <w:r w:rsidR="00C448AC">
      <w:rPr>
        <w:noProof/>
      </w:rPr>
      <w:t>21</w:t>
    </w:r>
    <w:r>
      <w:rPr>
        <w:noProof/>
      </w:rPr>
      <w:fldChar w:fldCharType="end"/>
    </w:r>
  </w:p>
  <w:p w:rsidR="00B013EC" w:rsidRDefault="00B013EC">
    <w:pPr>
      <w:pStyle w:val="Footer"/>
      <w:ind w:right="360"/>
      <w:rPr>
        <w:rFonts w:ascii="Arial" w:hAnsi="Arial" w:cs="Arial"/>
        <w:sz w:val="20"/>
      </w:rPr>
    </w:pPr>
    <w:r>
      <w:rPr>
        <w:rFonts w:ascii="Arial" w:hAnsi="Arial" w:cs="Arial"/>
        <w:sz w:val="20"/>
      </w:rPr>
      <w:t xml:space="preserve">Financial Analysis, Corporate Valuation and Capital Formation </w:t>
    </w:r>
  </w:p>
  <w:p w:rsidR="00B013EC" w:rsidRDefault="00B013EC">
    <w:pPr>
      <w:pStyle w:val="Footer"/>
      <w:ind w:right="360"/>
      <w:rPr>
        <w:rFonts w:ascii="Arial" w:hAnsi="Arial"/>
        <w:sz w:val="20"/>
      </w:rPr>
    </w:pPr>
    <w:r>
      <w:rPr>
        <w:rFonts w:ascii="Arial" w:hAnsi="Arial" w:cs="Arial"/>
        <w:sz w:val="20"/>
      </w:rPr>
      <w:t>©</w:t>
    </w:r>
    <w:r>
      <w:rPr>
        <w:rFonts w:ascii="Arial" w:hAnsi="Arial"/>
        <w:sz w:val="20"/>
      </w:rPr>
      <w:t xml:space="preserve"> Oscar Varela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C3D" w:rsidRDefault="004C4C3D">
      <w:r>
        <w:separator/>
      </w:r>
    </w:p>
  </w:footnote>
  <w:footnote w:type="continuationSeparator" w:id="0">
    <w:p w:rsidR="004C4C3D" w:rsidRDefault="004C4C3D">
      <w:r>
        <w:continuationSeparator/>
      </w:r>
    </w:p>
  </w:footnote>
  <w:footnote w:id="1">
    <w:p w:rsidR="00B013EC" w:rsidRPr="00AF6645" w:rsidRDefault="00B013EC" w:rsidP="00E26430">
      <w:pPr>
        <w:pStyle w:val="FootnoteText"/>
        <w:rPr>
          <w:rFonts w:ascii="Arial" w:hAnsi="Arial" w:cs="Arial"/>
        </w:rPr>
      </w:pPr>
      <w:r>
        <w:rPr>
          <w:rStyle w:val="FootnoteReference"/>
        </w:rPr>
        <w:footnoteRef/>
      </w:r>
      <w:r>
        <w:t xml:space="preserve"> </w:t>
      </w:r>
      <w:proofErr w:type="gramStart"/>
      <w:r w:rsidRPr="00AF6645">
        <w:rPr>
          <w:rFonts w:ascii="Arial" w:hAnsi="Arial" w:cs="Arial"/>
        </w:rPr>
        <w:t>Modigliani, Franco and Merton Miller (1958).</w:t>
      </w:r>
      <w:proofErr w:type="gramEnd"/>
      <w:r w:rsidRPr="00AF6645">
        <w:rPr>
          <w:rFonts w:ascii="Arial" w:hAnsi="Arial" w:cs="Arial"/>
        </w:rPr>
        <w:t xml:space="preserve"> </w:t>
      </w:r>
      <w:proofErr w:type="gramStart"/>
      <w:r w:rsidRPr="00AF6645">
        <w:rPr>
          <w:rFonts w:ascii="Arial" w:hAnsi="Arial" w:cs="Arial"/>
        </w:rPr>
        <w:t>“The cost of capital, corporation finance and the theory of investment”.</w:t>
      </w:r>
      <w:proofErr w:type="gramEnd"/>
      <w:r w:rsidRPr="00AF6645">
        <w:rPr>
          <w:rFonts w:ascii="Arial" w:hAnsi="Arial" w:cs="Arial"/>
        </w:rPr>
        <w:t xml:space="preserve"> </w:t>
      </w:r>
      <w:proofErr w:type="gramStart"/>
      <w:r w:rsidRPr="00AF6645">
        <w:rPr>
          <w:rFonts w:ascii="Arial" w:hAnsi="Arial" w:cs="Arial"/>
        </w:rPr>
        <w:t>American Economic Review 48, 261</w:t>
      </w:r>
      <w:r w:rsidRPr="00AF6645">
        <w:rPr>
          <w:rFonts w:ascii="Arial" w:hAnsi="Arial" w:cs="Arial"/>
        </w:rPr>
        <w:noBreakHyphen/>
        <w:t>297.</w:t>
      </w:r>
      <w:proofErr w:type="gramEnd"/>
    </w:p>
    <w:p w:rsidR="00B013EC" w:rsidRPr="00AF6645" w:rsidRDefault="00B013EC" w:rsidP="00E26430">
      <w:pPr>
        <w:pStyle w:val="FootnoteText"/>
        <w:rPr>
          <w:rFonts w:ascii="Arial" w:hAnsi="Arial" w:cs="Arial"/>
        </w:rPr>
      </w:pPr>
    </w:p>
    <w:p w:rsidR="00B013EC" w:rsidRPr="00AF6645" w:rsidRDefault="00B013EC" w:rsidP="00E26430">
      <w:pPr>
        <w:pStyle w:val="FootnoteText"/>
        <w:rPr>
          <w:rFonts w:ascii="Arial" w:hAnsi="Arial" w:cs="Arial"/>
        </w:rPr>
      </w:pPr>
      <w:proofErr w:type="gramStart"/>
      <w:r w:rsidRPr="00AF6645">
        <w:rPr>
          <w:rFonts w:ascii="Arial" w:hAnsi="Arial" w:cs="Arial"/>
        </w:rPr>
        <w:t>Modigliani, Franco and Merton Miller (1963).</w:t>
      </w:r>
      <w:proofErr w:type="gramEnd"/>
      <w:r w:rsidRPr="00AF6645">
        <w:rPr>
          <w:rFonts w:ascii="Arial" w:hAnsi="Arial" w:cs="Arial"/>
        </w:rPr>
        <w:t xml:space="preserve"> “Corporate income taxes and the cost of capital: A correction”. American Economic Review 53, 433–443. </w:t>
      </w:r>
    </w:p>
    <w:p w:rsidR="00B013EC" w:rsidRDefault="00B013EC">
      <w:pPr>
        <w:pStyle w:val="FootnoteText"/>
      </w:pPr>
    </w:p>
  </w:footnote>
  <w:footnote w:id="2">
    <w:p w:rsidR="00B013EC" w:rsidRPr="00AF6645" w:rsidRDefault="00B013EC" w:rsidP="005256C1">
      <w:pPr>
        <w:pStyle w:val="FootnoteText"/>
        <w:rPr>
          <w:rFonts w:ascii="Arial" w:hAnsi="Arial" w:cs="Arial"/>
          <w:szCs w:val="24"/>
        </w:rPr>
      </w:pPr>
      <w:r w:rsidRPr="00AF6645">
        <w:rPr>
          <w:rStyle w:val="FootnoteReference"/>
          <w:rFonts w:ascii="Arial" w:hAnsi="Arial" w:cs="Arial"/>
          <w:szCs w:val="24"/>
        </w:rPr>
        <w:footnoteRef/>
      </w:r>
      <w:r w:rsidRPr="00AF6645">
        <w:rPr>
          <w:rFonts w:ascii="Arial" w:hAnsi="Arial" w:cs="Arial"/>
          <w:szCs w:val="24"/>
        </w:rPr>
        <w:t xml:space="preserve"> This amount equals:</w:t>
      </w:r>
    </w:p>
    <w:p w:rsidR="00B013EC" w:rsidRPr="00AF6645" w:rsidRDefault="00B013EC" w:rsidP="005256C1">
      <w:pPr>
        <w:pStyle w:val="FootnoteText"/>
        <w:rPr>
          <w:rFonts w:ascii="Arial" w:hAnsi="Arial" w:cs="Arial"/>
          <w:szCs w:val="24"/>
        </w:rPr>
      </w:pPr>
      <w:r w:rsidRPr="00AF6645">
        <w:rPr>
          <w:rFonts w:ascii="Arial" w:hAnsi="Arial" w:cs="Arial"/>
          <w:szCs w:val="24"/>
        </w:rPr>
        <w:t>$20,000 NOI – $6,000 Taxes – $3,000 Interest + $900 Interest Tax Saving; or</w:t>
      </w:r>
    </w:p>
    <w:p w:rsidR="00B013EC" w:rsidRPr="00AF6645" w:rsidRDefault="00B013EC" w:rsidP="005256C1">
      <w:pPr>
        <w:pStyle w:val="FootnoteText"/>
        <w:rPr>
          <w:rFonts w:ascii="Arial" w:hAnsi="Arial" w:cs="Arial"/>
          <w:szCs w:val="24"/>
        </w:rPr>
      </w:pPr>
      <w:r w:rsidRPr="00AF6645">
        <w:rPr>
          <w:rFonts w:ascii="Arial" w:hAnsi="Arial" w:cs="Arial"/>
          <w:szCs w:val="24"/>
        </w:rPr>
        <w:t>($20,000 NOI – $3,000 Interest)(1 - .30 Tax Rate)</w:t>
      </w:r>
    </w:p>
  </w:footnote>
  <w:footnote w:id="3">
    <w:p w:rsidR="00B013EC" w:rsidRPr="00AF6645" w:rsidRDefault="00B013EC" w:rsidP="005256C1">
      <w:pPr>
        <w:pStyle w:val="FootnoteText"/>
        <w:rPr>
          <w:rFonts w:ascii="Arial" w:hAnsi="Arial" w:cs="Arial"/>
          <w:szCs w:val="24"/>
        </w:rPr>
      </w:pPr>
    </w:p>
    <w:p w:rsidR="00B013EC" w:rsidRDefault="00B013EC" w:rsidP="005256C1">
      <w:pPr>
        <w:pStyle w:val="FootnoteText"/>
      </w:pPr>
      <w:r w:rsidRPr="00AF6645">
        <w:rPr>
          <w:rStyle w:val="FootnoteReference"/>
          <w:rFonts w:ascii="Arial" w:hAnsi="Arial" w:cs="Arial"/>
          <w:szCs w:val="24"/>
        </w:rPr>
        <w:footnoteRef/>
      </w:r>
      <w:r w:rsidRPr="00AF6645">
        <w:rPr>
          <w:rFonts w:ascii="Arial" w:hAnsi="Arial" w:cs="Arial"/>
          <w:szCs w:val="24"/>
        </w:rPr>
        <w:t xml:space="preserve"> This $30,000 of debt may be viewed as composed of $21,000 in B’s debt and $9,000 in added value to B through subsidized government debt.</w:t>
      </w:r>
    </w:p>
  </w:footnote>
  <w:footnote w:id="4">
    <w:p w:rsidR="00B013EC" w:rsidRPr="003F7DE2" w:rsidRDefault="00B013EC" w:rsidP="005256C1">
      <w:pPr>
        <w:pStyle w:val="FootnoteText"/>
        <w:rPr>
          <w:rFonts w:ascii="Arial" w:hAnsi="Arial" w:cs="Arial"/>
          <w:szCs w:val="24"/>
        </w:rPr>
      </w:pPr>
      <w:r w:rsidRPr="003F7DE2">
        <w:rPr>
          <w:rStyle w:val="FootnoteReference"/>
          <w:rFonts w:ascii="Arial" w:hAnsi="Arial" w:cs="Arial"/>
          <w:szCs w:val="24"/>
        </w:rPr>
        <w:footnoteRef/>
      </w:r>
      <w:r w:rsidRPr="003F7DE2">
        <w:rPr>
          <w:rFonts w:ascii="Arial" w:hAnsi="Arial" w:cs="Arial"/>
          <w:szCs w:val="24"/>
        </w:rPr>
        <w:t xml:space="preserve"> This amount equals:</w:t>
      </w:r>
    </w:p>
    <w:p w:rsidR="00B013EC" w:rsidRPr="003F7DE2" w:rsidRDefault="00B013EC" w:rsidP="005256C1">
      <w:pPr>
        <w:pStyle w:val="FootnoteText"/>
        <w:rPr>
          <w:rFonts w:ascii="Arial" w:hAnsi="Arial" w:cs="Arial"/>
          <w:szCs w:val="24"/>
        </w:rPr>
      </w:pPr>
      <w:r w:rsidRPr="003F7DE2">
        <w:rPr>
          <w:rFonts w:ascii="Arial" w:hAnsi="Arial" w:cs="Arial"/>
          <w:szCs w:val="24"/>
        </w:rPr>
        <w:t>$20,000 NOI – $6,000 Taxes – $3,000 Interest + $900 Interest Tax Saving; or</w:t>
      </w:r>
    </w:p>
    <w:p w:rsidR="00B013EC" w:rsidRPr="003F7DE2" w:rsidRDefault="00B013EC" w:rsidP="005256C1">
      <w:pPr>
        <w:pStyle w:val="FootnoteText"/>
        <w:rPr>
          <w:rFonts w:ascii="Arial" w:hAnsi="Arial" w:cs="Arial"/>
          <w:szCs w:val="24"/>
        </w:rPr>
      </w:pPr>
      <w:r w:rsidRPr="003F7DE2">
        <w:rPr>
          <w:rFonts w:ascii="Arial" w:hAnsi="Arial" w:cs="Arial"/>
          <w:szCs w:val="24"/>
        </w:rPr>
        <w:t>($20,000 NOI – $3,000 Interest)(1 - .30 Tax Rate)</w:t>
      </w:r>
    </w:p>
  </w:footnote>
  <w:footnote w:id="5">
    <w:p w:rsidR="00B013EC" w:rsidRPr="003F7DE2" w:rsidRDefault="00B013EC" w:rsidP="005256C1">
      <w:pPr>
        <w:pStyle w:val="FootnoteText"/>
        <w:rPr>
          <w:rFonts w:ascii="Arial" w:hAnsi="Arial" w:cs="Arial"/>
          <w:szCs w:val="24"/>
        </w:rPr>
      </w:pPr>
    </w:p>
    <w:p w:rsidR="00B013EC" w:rsidRPr="003F7DE2" w:rsidRDefault="00B013EC" w:rsidP="005256C1">
      <w:pPr>
        <w:pStyle w:val="FootnoteText"/>
        <w:rPr>
          <w:rFonts w:ascii="Arial" w:hAnsi="Arial" w:cs="Arial"/>
          <w:szCs w:val="24"/>
        </w:rPr>
      </w:pPr>
      <w:r w:rsidRPr="003F7DE2">
        <w:rPr>
          <w:rStyle w:val="FootnoteReference"/>
          <w:rFonts w:ascii="Arial" w:hAnsi="Arial" w:cs="Arial"/>
          <w:szCs w:val="24"/>
        </w:rPr>
        <w:footnoteRef/>
      </w:r>
      <w:r w:rsidRPr="003F7DE2">
        <w:rPr>
          <w:rFonts w:ascii="Arial" w:hAnsi="Arial" w:cs="Arial"/>
          <w:szCs w:val="24"/>
        </w:rPr>
        <w:t xml:space="preserve"> This $30,000 of debt may be viewed as composed of $21,000 in B’s debt and $9,000 in added value to B through subsidized government debt.</w:t>
      </w:r>
    </w:p>
  </w:footnote>
  <w:footnote w:id="6">
    <w:p w:rsidR="00B013EC" w:rsidRPr="00407831" w:rsidRDefault="00B013EC" w:rsidP="005256C1">
      <w:pPr>
        <w:pStyle w:val="FootnoteText"/>
        <w:rPr>
          <w:rFonts w:ascii="Arial" w:hAnsi="Arial" w:cs="Arial"/>
          <w:szCs w:val="24"/>
        </w:rPr>
      </w:pPr>
      <w:r w:rsidRPr="00407831">
        <w:rPr>
          <w:rStyle w:val="FootnoteReference"/>
          <w:rFonts w:ascii="Arial" w:hAnsi="Arial" w:cs="Arial"/>
          <w:szCs w:val="24"/>
        </w:rPr>
        <w:footnoteRef/>
      </w:r>
      <w:r w:rsidRPr="00407831">
        <w:rPr>
          <w:rFonts w:ascii="Arial" w:hAnsi="Arial" w:cs="Arial"/>
          <w:szCs w:val="24"/>
        </w:rPr>
        <w:t xml:space="preserve"> This amount equals:</w:t>
      </w:r>
    </w:p>
    <w:p w:rsidR="00B013EC" w:rsidRPr="00407831" w:rsidRDefault="00B013EC" w:rsidP="005256C1">
      <w:pPr>
        <w:pStyle w:val="FootnoteText"/>
        <w:rPr>
          <w:rFonts w:ascii="Arial" w:hAnsi="Arial" w:cs="Arial"/>
          <w:szCs w:val="24"/>
        </w:rPr>
      </w:pPr>
      <w:r w:rsidRPr="00407831">
        <w:rPr>
          <w:rFonts w:ascii="Arial" w:hAnsi="Arial" w:cs="Arial"/>
          <w:szCs w:val="24"/>
        </w:rPr>
        <w:t>$20,000 NOI – $6,000 Taxes – $3,000 Interest + $900 Interest Tax Saving; or</w:t>
      </w:r>
    </w:p>
    <w:p w:rsidR="00B013EC" w:rsidRPr="00407831" w:rsidRDefault="00B013EC" w:rsidP="005256C1">
      <w:pPr>
        <w:pStyle w:val="FootnoteText"/>
        <w:rPr>
          <w:rFonts w:ascii="Arial" w:hAnsi="Arial" w:cs="Arial"/>
          <w:szCs w:val="24"/>
        </w:rPr>
      </w:pPr>
      <w:r w:rsidRPr="00407831">
        <w:rPr>
          <w:rFonts w:ascii="Arial" w:hAnsi="Arial" w:cs="Arial"/>
          <w:szCs w:val="24"/>
        </w:rPr>
        <w:t>($20,000 NOI – $3,000 Interest)(1 - .30 Tax Rate)</w:t>
      </w:r>
    </w:p>
  </w:footnote>
  <w:footnote w:id="7">
    <w:p w:rsidR="00B013EC" w:rsidRPr="00407831" w:rsidRDefault="00B013EC" w:rsidP="005256C1">
      <w:pPr>
        <w:pStyle w:val="FootnoteText"/>
        <w:rPr>
          <w:rFonts w:ascii="Arial" w:hAnsi="Arial" w:cs="Arial"/>
          <w:szCs w:val="24"/>
        </w:rPr>
      </w:pPr>
    </w:p>
    <w:p w:rsidR="00B013EC" w:rsidRDefault="00B013EC" w:rsidP="005256C1">
      <w:pPr>
        <w:pStyle w:val="FootnoteText"/>
      </w:pPr>
      <w:r w:rsidRPr="00407831">
        <w:rPr>
          <w:rStyle w:val="FootnoteReference"/>
          <w:rFonts w:ascii="Arial" w:hAnsi="Arial" w:cs="Arial"/>
          <w:szCs w:val="24"/>
        </w:rPr>
        <w:footnoteRef/>
      </w:r>
      <w:r w:rsidRPr="00407831">
        <w:rPr>
          <w:rFonts w:ascii="Arial" w:hAnsi="Arial" w:cs="Arial"/>
          <w:szCs w:val="24"/>
        </w:rPr>
        <w:t xml:space="preserve"> This $30,000 of debt may be viewed as composed of $21,000 in B’s debt and $9,000 in added value to B through subsidized government debt.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51C"/>
    <w:multiLevelType w:val="hybridMultilevel"/>
    <w:tmpl w:val="F74E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50F5E"/>
    <w:multiLevelType w:val="hybridMultilevel"/>
    <w:tmpl w:val="C0EA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71D94"/>
    <w:multiLevelType w:val="singleLevel"/>
    <w:tmpl w:val="DC764D0E"/>
    <w:lvl w:ilvl="0">
      <w:start w:val="4"/>
      <w:numFmt w:val="upperRoman"/>
      <w:lvlText w:val="%1. "/>
      <w:legacy w:legacy="1" w:legacySpace="0" w:legacyIndent="360"/>
      <w:lvlJc w:val="left"/>
      <w:pPr>
        <w:ind w:left="360" w:hanging="360"/>
      </w:pPr>
      <w:rPr>
        <w:rFonts w:ascii="Courier" w:hAnsi="Courier" w:hint="default"/>
        <w:b w:val="0"/>
        <w:i w:val="0"/>
        <w:sz w:val="24"/>
      </w:rPr>
    </w:lvl>
  </w:abstractNum>
  <w:abstractNum w:abstractNumId="3">
    <w:nsid w:val="034C1CD5"/>
    <w:multiLevelType w:val="singleLevel"/>
    <w:tmpl w:val="A994204A"/>
    <w:lvl w:ilvl="0">
      <w:start w:val="4"/>
      <w:numFmt w:val="decimal"/>
      <w:lvlText w:val="%1."/>
      <w:lvlJc w:val="left"/>
      <w:pPr>
        <w:tabs>
          <w:tab w:val="num" w:pos="720"/>
        </w:tabs>
        <w:ind w:left="720" w:hanging="720"/>
      </w:pPr>
      <w:rPr>
        <w:rFonts w:hint="default"/>
      </w:rPr>
    </w:lvl>
  </w:abstractNum>
  <w:abstractNum w:abstractNumId="4">
    <w:nsid w:val="03D94B68"/>
    <w:multiLevelType w:val="singleLevel"/>
    <w:tmpl w:val="5546DE62"/>
    <w:lvl w:ilvl="0">
      <w:start w:val="14"/>
      <w:numFmt w:val="upperRoman"/>
      <w:lvlText w:val="%1. "/>
      <w:legacy w:legacy="1" w:legacySpace="0" w:legacyIndent="360"/>
      <w:lvlJc w:val="left"/>
      <w:pPr>
        <w:ind w:left="360" w:hanging="360"/>
      </w:pPr>
      <w:rPr>
        <w:rFonts w:ascii="Courier" w:hAnsi="Courier" w:hint="default"/>
        <w:b w:val="0"/>
        <w:i w:val="0"/>
        <w:sz w:val="24"/>
      </w:rPr>
    </w:lvl>
  </w:abstractNum>
  <w:abstractNum w:abstractNumId="5">
    <w:nsid w:val="0BBA03A7"/>
    <w:multiLevelType w:val="singleLevel"/>
    <w:tmpl w:val="A9EE9ACA"/>
    <w:lvl w:ilvl="0">
      <w:start w:val="1982"/>
      <w:numFmt w:val="decimal"/>
      <w:lvlText w:val="%1"/>
      <w:lvlJc w:val="left"/>
      <w:pPr>
        <w:tabs>
          <w:tab w:val="num" w:pos="1200"/>
        </w:tabs>
        <w:ind w:left="1200" w:hanging="1200"/>
      </w:pPr>
      <w:rPr>
        <w:rFonts w:hint="default"/>
      </w:rPr>
    </w:lvl>
  </w:abstractNum>
  <w:abstractNum w:abstractNumId="6">
    <w:nsid w:val="0D745CA5"/>
    <w:multiLevelType w:val="singleLevel"/>
    <w:tmpl w:val="EB56F872"/>
    <w:lvl w:ilvl="0">
      <w:start w:val="19"/>
      <w:numFmt w:val="upperRoman"/>
      <w:lvlText w:val="%1. "/>
      <w:legacy w:legacy="1" w:legacySpace="0" w:legacyIndent="360"/>
      <w:lvlJc w:val="left"/>
      <w:pPr>
        <w:ind w:left="360" w:hanging="360"/>
      </w:pPr>
      <w:rPr>
        <w:rFonts w:ascii="Courier" w:hAnsi="Courier" w:hint="default"/>
        <w:b w:val="0"/>
        <w:i w:val="0"/>
        <w:sz w:val="24"/>
      </w:rPr>
    </w:lvl>
  </w:abstractNum>
  <w:abstractNum w:abstractNumId="7">
    <w:nsid w:val="0E103AD3"/>
    <w:multiLevelType w:val="hybridMultilevel"/>
    <w:tmpl w:val="378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5220F0"/>
    <w:multiLevelType w:val="hybridMultilevel"/>
    <w:tmpl w:val="1562BF64"/>
    <w:lvl w:ilvl="0" w:tplc="B7EA2AE6">
      <w:start w:val="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357FC7"/>
    <w:multiLevelType w:val="hybridMultilevel"/>
    <w:tmpl w:val="340C1928"/>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E17351"/>
    <w:multiLevelType w:val="singleLevel"/>
    <w:tmpl w:val="96862B38"/>
    <w:lvl w:ilvl="0">
      <w:start w:val="6"/>
      <w:numFmt w:val="decimal"/>
      <w:lvlText w:val=""/>
      <w:lvlJc w:val="left"/>
      <w:pPr>
        <w:tabs>
          <w:tab w:val="num" w:pos="360"/>
        </w:tabs>
        <w:ind w:left="360" w:hanging="360"/>
      </w:pPr>
      <w:rPr>
        <w:rFonts w:ascii="Times New Roman" w:hAnsi="Times New Roman" w:hint="default"/>
      </w:rPr>
    </w:lvl>
  </w:abstractNum>
  <w:abstractNum w:abstractNumId="11">
    <w:nsid w:val="13CC327D"/>
    <w:multiLevelType w:val="singleLevel"/>
    <w:tmpl w:val="20AA64A8"/>
    <w:lvl w:ilvl="0">
      <w:start w:val="1982"/>
      <w:numFmt w:val="decimal"/>
      <w:lvlText w:val="%1"/>
      <w:lvlJc w:val="left"/>
      <w:pPr>
        <w:tabs>
          <w:tab w:val="num" w:pos="2820"/>
        </w:tabs>
        <w:ind w:left="2820" w:hanging="2820"/>
      </w:pPr>
      <w:rPr>
        <w:rFonts w:hint="default"/>
      </w:rPr>
    </w:lvl>
  </w:abstractNum>
  <w:abstractNum w:abstractNumId="12">
    <w:nsid w:val="18E00322"/>
    <w:multiLevelType w:val="singleLevel"/>
    <w:tmpl w:val="C27A77DC"/>
    <w:lvl w:ilvl="0">
      <w:start w:val="1"/>
      <w:numFmt w:val="upperLetter"/>
      <w:lvlText w:val="%1."/>
      <w:lvlJc w:val="left"/>
      <w:pPr>
        <w:tabs>
          <w:tab w:val="num" w:pos="1725"/>
        </w:tabs>
        <w:ind w:left="1725" w:hanging="435"/>
      </w:pPr>
      <w:rPr>
        <w:rFonts w:hint="default"/>
      </w:rPr>
    </w:lvl>
  </w:abstractNum>
  <w:abstractNum w:abstractNumId="13">
    <w:nsid w:val="1CAE6B03"/>
    <w:multiLevelType w:val="singleLevel"/>
    <w:tmpl w:val="2F2058B8"/>
    <w:lvl w:ilvl="0">
      <w:start w:val="1976"/>
      <w:numFmt w:val="decimal"/>
      <w:lvlText w:val="%1"/>
      <w:lvlJc w:val="left"/>
      <w:pPr>
        <w:tabs>
          <w:tab w:val="num" w:pos="2310"/>
        </w:tabs>
        <w:ind w:left="2310" w:hanging="2310"/>
      </w:pPr>
      <w:rPr>
        <w:rFonts w:hint="default"/>
      </w:rPr>
    </w:lvl>
  </w:abstractNum>
  <w:abstractNum w:abstractNumId="14">
    <w:nsid w:val="26054B86"/>
    <w:multiLevelType w:val="singleLevel"/>
    <w:tmpl w:val="2EC23864"/>
    <w:lvl w:ilvl="0">
      <w:start w:val="1"/>
      <w:numFmt w:val="lowerLetter"/>
      <w:lvlText w:val="%1."/>
      <w:lvlJc w:val="left"/>
      <w:pPr>
        <w:tabs>
          <w:tab w:val="num" w:pos="360"/>
        </w:tabs>
        <w:ind w:left="360" w:hanging="360"/>
      </w:pPr>
      <w:rPr>
        <w:rFonts w:hint="default"/>
      </w:rPr>
    </w:lvl>
  </w:abstractNum>
  <w:abstractNum w:abstractNumId="15">
    <w:nsid w:val="2BB865A3"/>
    <w:multiLevelType w:val="singleLevel"/>
    <w:tmpl w:val="B52831D6"/>
    <w:lvl w:ilvl="0">
      <w:start w:val="1"/>
      <w:numFmt w:val="lowerLetter"/>
      <w:lvlText w:val="%1."/>
      <w:lvlJc w:val="left"/>
      <w:pPr>
        <w:tabs>
          <w:tab w:val="num" w:pos="885"/>
        </w:tabs>
        <w:ind w:left="885" w:hanging="420"/>
      </w:pPr>
      <w:rPr>
        <w:rFonts w:hint="default"/>
      </w:rPr>
    </w:lvl>
  </w:abstractNum>
  <w:abstractNum w:abstractNumId="16">
    <w:nsid w:val="2FBD17E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nsid w:val="3AE34EA5"/>
    <w:multiLevelType w:val="singleLevel"/>
    <w:tmpl w:val="CD6652A4"/>
    <w:lvl w:ilvl="0">
      <w:start w:val="1"/>
      <w:numFmt w:val="decimal"/>
      <w:lvlText w:val="%1."/>
      <w:lvlJc w:val="left"/>
      <w:pPr>
        <w:tabs>
          <w:tab w:val="num" w:pos="420"/>
        </w:tabs>
        <w:ind w:left="420" w:hanging="420"/>
      </w:pPr>
      <w:rPr>
        <w:rFonts w:hint="default"/>
      </w:rPr>
    </w:lvl>
  </w:abstractNum>
  <w:abstractNum w:abstractNumId="18">
    <w:nsid w:val="3BD21D5B"/>
    <w:multiLevelType w:val="singleLevel"/>
    <w:tmpl w:val="B684537E"/>
    <w:lvl w:ilvl="0">
      <w:start w:val="1"/>
      <w:numFmt w:val="lowerLetter"/>
      <w:lvlText w:val="%1."/>
      <w:lvlJc w:val="left"/>
      <w:pPr>
        <w:tabs>
          <w:tab w:val="num" w:pos="885"/>
        </w:tabs>
        <w:ind w:left="885" w:hanging="420"/>
      </w:pPr>
      <w:rPr>
        <w:rFonts w:hint="default"/>
      </w:rPr>
    </w:lvl>
  </w:abstractNum>
  <w:abstractNum w:abstractNumId="19">
    <w:nsid w:val="3C166A60"/>
    <w:multiLevelType w:val="singleLevel"/>
    <w:tmpl w:val="6DBE9812"/>
    <w:lvl w:ilvl="0">
      <w:start w:val="1"/>
      <w:numFmt w:val="lowerLetter"/>
      <w:lvlText w:val="%1."/>
      <w:lvlJc w:val="left"/>
      <w:pPr>
        <w:tabs>
          <w:tab w:val="num" w:pos="885"/>
        </w:tabs>
        <w:ind w:left="885" w:hanging="420"/>
      </w:pPr>
      <w:rPr>
        <w:rFonts w:hint="default"/>
      </w:rPr>
    </w:lvl>
  </w:abstractNum>
  <w:abstractNum w:abstractNumId="20">
    <w:nsid w:val="3D202264"/>
    <w:multiLevelType w:val="hybridMultilevel"/>
    <w:tmpl w:val="E118D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FF55DD6"/>
    <w:multiLevelType w:val="singleLevel"/>
    <w:tmpl w:val="4BBE2292"/>
    <w:lvl w:ilvl="0">
      <w:start w:val="2"/>
      <w:numFmt w:val="upperLetter"/>
      <w:lvlText w:val="%1. "/>
      <w:legacy w:legacy="1" w:legacySpace="0" w:legacyIndent="360"/>
      <w:lvlJc w:val="left"/>
      <w:pPr>
        <w:ind w:left="1230" w:hanging="360"/>
      </w:pPr>
      <w:rPr>
        <w:rFonts w:ascii="Courier" w:hAnsi="Courier" w:hint="default"/>
        <w:b w:val="0"/>
        <w:i w:val="0"/>
        <w:sz w:val="24"/>
      </w:rPr>
    </w:lvl>
  </w:abstractNum>
  <w:abstractNum w:abstractNumId="22">
    <w:nsid w:val="426150A8"/>
    <w:multiLevelType w:val="singleLevel"/>
    <w:tmpl w:val="EF960FCA"/>
    <w:lvl w:ilvl="0">
      <w:start w:val="15"/>
      <w:numFmt w:val="upperRoman"/>
      <w:lvlText w:val="%1. "/>
      <w:legacy w:legacy="1" w:legacySpace="0" w:legacyIndent="360"/>
      <w:lvlJc w:val="left"/>
      <w:pPr>
        <w:ind w:left="360" w:hanging="360"/>
      </w:pPr>
      <w:rPr>
        <w:rFonts w:ascii="Courier" w:hAnsi="Courier" w:hint="default"/>
        <w:b w:val="0"/>
        <w:i w:val="0"/>
        <w:sz w:val="24"/>
      </w:rPr>
    </w:lvl>
  </w:abstractNum>
  <w:abstractNum w:abstractNumId="23">
    <w:nsid w:val="45255D34"/>
    <w:multiLevelType w:val="singleLevel"/>
    <w:tmpl w:val="04090013"/>
    <w:lvl w:ilvl="0">
      <w:start w:val="1"/>
      <w:numFmt w:val="upperRoman"/>
      <w:lvlText w:val="%1."/>
      <w:lvlJc w:val="left"/>
      <w:pPr>
        <w:tabs>
          <w:tab w:val="num" w:pos="720"/>
        </w:tabs>
        <w:ind w:left="720" w:hanging="720"/>
      </w:pPr>
      <w:rPr>
        <w:rFonts w:hint="default"/>
      </w:rPr>
    </w:lvl>
  </w:abstractNum>
  <w:abstractNum w:abstractNumId="24">
    <w:nsid w:val="47723283"/>
    <w:multiLevelType w:val="hybridMultilevel"/>
    <w:tmpl w:val="C85E5600"/>
    <w:lvl w:ilvl="0" w:tplc="AECC5F2E">
      <w:start w:val="1"/>
      <w:numFmt w:val="bullet"/>
      <w:lvlText w:val=""/>
      <w:lvlJc w:val="left"/>
      <w:pPr>
        <w:tabs>
          <w:tab w:val="num" w:pos="720"/>
        </w:tabs>
        <w:ind w:left="720" w:hanging="360"/>
      </w:pPr>
      <w:rPr>
        <w:rFonts w:ascii="Wingdings" w:hAnsi="Wingdings" w:hint="default"/>
      </w:rPr>
    </w:lvl>
    <w:lvl w:ilvl="1" w:tplc="D98A333C" w:tentative="1">
      <w:start w:val="1"/>
      <w:numFmt w:val="bullet"/>
      <w:lvlText w:val=""/>
      <w:lvlJc w:val="left"/>
      <w:pPr>
        <w:tabs>
          <w:tab w:val="num" w:pos="1440"/>
        </w:tabs>
        <w:ind w:left="1440" w:hanging="360"/>
      </w:pPr>
      <w:rPr>
        <w:rFonts w:ascii="Wingdings" w:hAnsi="Wingdings" w:hint="default"/>
      </w:rPr>
    </w:lvl>
    <w:lvl w:ilvl="2" w:tplc="11E85858" w:tentative="1">
      <w:start w:val="1"/>
      <w:numFmt w:val="bullet"/>
      <w:lvlText w:val=""/>
      <w:lvlJc w:val="left"/>
      <w:pPr>
        <w:tabs>
          <w:tab w:val="num" w:pos="2160"/>
        </w:tabs>
        <w:ind w:left="2160" w:hanging="360"/>
      </w:pPr>
      <w:rPr>
        <w:rFonts w:ascii="Wingdings" w:hAnsi="Wingdings" w:hint="default"/>
      </w:rPr>
    </w:lvl>
    <w:lvl w:ilvl="3" w:tplc="B2923614" w:tentative="1">
      <w:start w:val="1"/>
      <w:numFmt w:val="bullet"/>
      <w:lvlText w:val=""/>
      <w:lvlJc w:val="left"/>
      <w:pPr>
        <w:tabs>
          <w:tab w:val="num" w:pos="2880"/>
        </w:tabs>
        <w:ind w:left="2880" w:hanging="360"/>
      </w:pPr>
      <w:rPr>
        <w:rFonts w:ascii="Wingdings" w:hAnsi="Wingdings" w:hint="default"/>
      </w:rPr>
    </w:lvl>
    <w:lvl w:ilvl="4" w:tplc="EF820370" w:tentative="1">
      <w:start w:val="1"/>
      <w:numFmt w:val="bullet"/>
      <w:lvlText w:val=""/>
      <w:lvlJc w:val="left"/>
      <w:pPr>
        <w:tabs>
          <w:tab w:val="num" w:pos="3600"/>
        </w:tabs>
        <w:ind w:left="3600" w:hanging="360"/>
      </w:pPr>
      <w:rPr>
        <w:rFonts w:ascii="Wingdings" w:hAnsi="Wingdings" w:hint="default"/>
      </w:rPr>
    </w:lvl>
    <w:lvl w:ilvl="5" w:tplc="268AD248" w:tentative="1">
      <w:start w:val="1"/>
      <w:numFmt w:val="bullet"/>
      <w:lvlText w:val=""/>
      <w:lvlJc w:val="left"/>
      <w:pPr>
        <w:tabs>
          <w:tab w:val="num" w:pos="4320"/>
        </w:tabs>
        <w:ind w:left="4320" w:hanging="360"/>
      </w:pPr>
      <w:rPr>
        <w:rFonts w:ascii="Wingdings" w:hAnsi="Wingdings" w:hint="default"/>
      </w:rPr>
    </w:lvl>
    <w:lvl w:ilvl="6" w:tplc="B26EA50E" w:tentative="1">
      <w:start w:val="1"/>
      <w:numFmt w:val="bullet"/>
      <w:lvlText w:val=""/>
      <w:lvlJc w:val="left"/>
      <w:pPr>
        <w:tabs>
          <w:tab w:val="num" w:pos="5040"/>
        </w:tabs>
        <w:ind w:left="5040" w:hanging="360"/>
      </w:pPr>
      <w:rPr>
        <w:rFonts w:ascii="Wingdings" w:hAnsi="Wingdings" w:hint="default"/>
      </w:rPr>
    </w:lvl>
    <w:lvl w:ilvl="7" w:tplc="87180384" w:tentative="1">
      <w:start w:val="1"/>
      <w:numFmt w:val="bullet"/>
      <w:lvlText w:val=""/>
      <w:lvlJc w:val="left"/>
      <w:pPr>
        <w:tabs>
          <w:tab w:val="num" w:pos="5760"/>
        </w:tabs>
        <w:ind w:left="5760" w:hanging="360"/>
      </w:pPr>
      <w:rPr>
        <w:rFonts w:ascii="Wingdings" w:hAnsi="Wingdings" w:hint="default"/>
      </w:rPr>
    </w:lvl>
    <w:lvl w:ilvl="8" w:tplc="482C48A0" w:tentative="1">
      <w:start w:val="1"/>
      <w:numFmt w:val="bullet"/>
      <w:lvlText w:val=""/>
      <w:lvlJc w:val="left"/>
      <w:pPr>
        <w:tabs>
          <w:tab w:val="num" w:pos="6480"/>
        </w:tabs>
        <w:ind w:left="6480" w:hanging="360"/>
      </w:pPr>
      <w:rPr>
        <w:rFonts w:ascii="Wingdings" w:hAnsi="Wingdings" w:hint="default"/>
      </w:rPr>
    </w:lvl>
  </w:abstractNum>
  <w:abstractNum w:abstractNumId="25">
    <w:nsid w:val="4B0E27B4"/>
    <w:multiLevelType w:val="singleLevel"/>
    <w:tmpl w:val="C50035B0"/>
    <w:lvl w:ilvl="0">
      <w:start w:val="1"/>
      <w:numFmt w:val="upperRoman"/>
      <w:lvlText w:val="%1. "/>
      <w:legacy w:legacy="1" w:legacySpace="0" w:legacyIndent="360"/>
      <w:lvlJc w:val="left"/>
      <w:pPr>
        <w:ind w:left="360" w:hanging="360"/>
      </w:pPr>
      <w:rPr>
        <w:rFonts w:ascii="Courier" w:hAnsi="Courier" w:hint="default"/>
        <w:b w:val="0"/>
        <w:i w:val="0"/>
        <w:sz w:val="24"/>
      </w:rPr>
    </w:lvl>
  </w:abstractNum>
  <w:abstractNum w:abstractNumId="26">
    <w:nsid w:val="4BCE5D65"/>
    <w:multiLevelType w:val="singleLevel"/>
    <w:tmpl w:val="625CEA2A"/>
    <w:lvl w:ilvl="0">
      <w:start w:val="1"/>
      <w:numFmt w:val="lowerLetter"/>
      <w:lvlText w:val="(%1)"/>
      <w:lvlJc w:val="left"/>
      <w:pPr>
        <w:tabs>
          <w:tab w:val="num" w:pos="1080"/>
        </w:tabs>
        <w:ind w:left="1080" w:hanging="360"/>
      </w:pPr>
      <w:rPr>
        <w:rFonts w:hint="default"/>
      </w:rPr>
    </w:lvl>
  </w:abstractNum>
  <w:abstractNum w:abstractNumId="27">
    <w:nsid w:val="4D503F02"/>
    <w:multiLevelType w:val="hybridMultilevel"/>
    <w:tmpl w:val="ED7E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66E41"/>
    <w:multiLevelType w:val="singleLevel"/>
    <w:tmpl w:val="EA64A3C8"/>
    <w:lvl w:ilvl="0">
      <w:start w:val="6"/>
      <w:numFmt w:val="upperRoman"/>
      <w:lvlText w:val="%1. "/>
      <w:legacy w:legacy="1" w:legacySpace="0" w:legacyIndent="360"/>
      <w:lvlJc w:val="left"/>
      <w:pPr>
        <w:ind w:left="360" w:hanging="360"/>
      </w:pPr>
      <w:rPr>
        <w:rFonts w:ascii="Courier" w:hAnsi="Courier" w:hint="default"/>
        <w:b w:val="0"/>
        <w:i w:val="0"/>
        <w:sz w:val="24"/>
      </w:rPr>
    </w:lvl>
  </w:abstractNum>
  <w:abstractNum w:abstractNumId="29">
    <w:nsid w:val="56860D24"/>
    <w:multiLevelType w:val="singleLevel"/>
    <w:tmpl w:val="817CDB4E"/>
    <w:lvl w:ilvl="0">
      <w:start w:val="1"/>
      <w:numFmt w:val="decimal"/>
      <w:lvlText w:val="(%1)"/>
      <w:lvlJc w:val="left"/>
      <w:pPr>
        <w:tabs>
          <w:tab w:val="num" w:pos="720"/>
        </w:tabs>
        <w:ind w:left="720" w:hanging="720"/>
      </w:pPr>
      <w:rPr>
        <w:rFonts w:hint="default"/>
      </w:rPr>
    </w:lvl>
  </w:abstractNum>
  <w:abstractNum w:abstractNumId="30">
    <w:nsid w:val="5BA6397C"/>
    <w:multiLevelType w:val="singleLevel"/>
    <w:tmpl w:val="FDB6D41A"/>
    <w:lvl w:ilvl="0">
      <w:start w:val="1"/>
      <w:numFmt w:val="decimal"/>
      <w:lvlText w:val="%1."/>
      <w:lvlJc w:val="left"/>
      <w:pPr>
        <w:tabs>
          <w:tab w:val="num" w:pos="465"/>
        </w:tabs>
        <w:ind w:left="465" w:hanging="465"/>
      </w:pPr>
      <w:rPr>
        <w:rFonts w:hint="default"/>
      </w:rPr>
    </w:lvl>
  </w:abstractNum>
  <w:abstractNum w:abstractNumId="31">
    <w:nsid w:val="5E9F32E1"/>
    <w:multiLevelType w:val="singleLevel"/>
    <w:tmpl w:val="38104802"/>
    <w:lvl w:ilvl="0">
      <w:start w:val="9"/>
      <w:numFmt w:val="upperRoman"/>
      <w:lvlText w:val="%1. "/>
      <w:legacy w:legacy="1" w:legacySpace="0" w:legacyIndent="360"/>
      <w:lvlJc w:val="left"/>
      <w:pPr>
        <w:ind w:left="360" w:hanging="360"/>
      </w:pPr>
      <w:rPr>
        <w:rFonts w:ascii="Courier" w:hAnsi="Courier" w:hint="default"/>
        <w:b w:val="0"/>
        <w:i w:val="0"/>
        <w:sz w:val="24"/>
      </w:rPr>
    </w:lvl>
  </w:abstractNum>
  <w:abstractNum w:abstractNumId="32">
    <w:nsid w:val="6A103909"/>
    <w:multiLevelType w:val="singleLevel"/>
    <w:tmpl w:val="BF9E97AE"/>
    <w:lvl w:ilvl="0">
      <w:start w:val="1"/>
      <w:numFmt w:val="decimal"/>
      <w:lvlText w:val="%1."/>
      <w:lvlJc w:val="left"/>
      <w:pPr>
        <w:tabs>
          <w:tab w:val="num" w:pos="720"/>
        </w:tabs>
        <w:ind w:left="720" w:hanging="720"/>
      </w:pPr>
      <w:rPr>
        <w:rFonts w:hint="default"/>
      </w:rPr>
    </w:lvl>
  </w:abstractNum>
  <w:abstractNum w:abstractNumId="33">
    <w:nsid w:val="6E411263"/>
    <w:multiLevelType w:val="hybridMultilevel"/>
    <w:tmpl w:val="DD7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C7FF6"/>
    <w:multiLevelType w:val="singleLevel"/>
    <w:tmpl w:val="997A6B98"/>
    <w:lvl w:ilvl="0">
      <w:start w:val="1950"/>
      <w:numFmt w:val="decimal"/>
      <w:lvlText w:val="%1"/>
      <w:lvlJc w:val="left"/>
      <w:pPr>
        <w:tabs>
          <w:tab w:val="num" w:pos="780"/>
        </w:tabs>
        <w:ind w:left="780" w:hanging="780"/>
      </w:pPr>
      <w:rPr>
        <w:rFonts w:hint="default"/>
      </w:rPr>
    </w:lvl>
  </w:abstractNum>
  <w:abstractNum w:abstractNumId="35">
    <w:nsid w:val="742467F9"/>
    <w:multiLevelType w:val="hybridMultilevel"/>
    <w:tmpl w:val="91C6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6760FB"/>
    <w:multiLevelType w:val="singleLevel"/>
    <w:tmpl w:val="4BBE2292"/>
    <w:lvl w:ilvl="0">
      <w:start w:val="1"/>
      <w:numFmt w:val="upperLetter"/>
      <w:lvlText w:val="%1. "/>
      <w:legacy w:legacy="1" w:legacySpace="0" w:legacyIndent="360"/>
      <w:lvlJc w:val="left"/>
      <w:pPr>
        <w:ind w:left="1545" w:hanging="360"/>
      </w:pPr>
      <w:rPr>
        <w:rFonts w:ascii="Courier" w:hAnsi="Courier" w:hint="default"/>
        <w:b w:val="0"/>
        <w:i w:val="0"/>
        <w:sz w:val="24"/>
      </w:rPr>
    </w:lvl>
  </w:abstractNum>
  <w:abstractNum w:abstractNumId="37">
    <w:nsid w:val="795F78E0"/>
    <w:multiLevelType w:val="singleLevel"/>
    <w:tmpl w:val="0F1AC094"/>
    <w:lvl w:ilvl="0">
      <w:start w:val="1979"/>
      <w:numFmt w:val="decimal"/>
      <w:lvlText w:val="%1"/>
      <w:lvlJc w:val="left"/>
      <w:pPr>
        <w:tabs>
          <w:tab w:val="num" w:pos="1200"/>
        </w:tabs>
        <w:ind w:left="1200" w:hanging="1200"/>
      </w:pPr>
      <w:rPr>
        <w:rFonts w:hint="default"/>
      </w:rPr>
    </w:lvl>
  </w:abstractNum>
  <w:abstractNum w:abstractNumId="38">
    <w:nsid w:val="79BE3ECB"/>
    <w:multiLevelType w:val="hybridMultilevel"/>
    <w:tmpl w:val="21725E02"/>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AA0BC9"/>
    <w:multiLevelType w:val="singleLevel"/>
    <w:tmpl w:val="917A6C26"/>
    <w:lvl w:ilvl="0">
      <w:start w:val="1"/>
      <w:numFmt w:val="lowerLetter"/>
      <w:lvlText w:val="%1."/>
      <w:lvlJc w:val="left"/>
      <w:pPr>
        <w:tabs>
          <w:tab w:val="num" w:pos="615"/>
        </w:tabs>
        <w:ind w:left="615" w:hanging="360"/>
      </w:pPr>
      <w:rPr>
        <w:rFonts w:hint="default"/>
      </w:rPr>
    </w:lvl>
  </w:abstractNum>
  <w:abstractNum w:abstractNumId="40">
    <w:nsid w:val="7DBB497C"/>
    <w:multiLevelType w:val="singleLevel"/>
    <w:tmpl w:val="CE6C8E14"/>
    <w:lvl w:ilvl="0">
      <w:start w:val="1"/>
      <w:numFmt w:val="decimal"/>
      <w:lvlText w:val="(%1)"/>
      <w:lvlJc w:val="left"/>
      <w:pPr>
        <w:tabs>
          <w:tab w:val="num" w:pos="720"/>
        </w:tabs>
        <w:ind w:left="720" w:hanging="720"/>
      </w:pPr>
      <w:rPr>
        <w:rFonts w:hint="default"/>
      </w:rPr>
    </w:lvl>
  </w:abstractNum>
  <w:num w:numId="1">
    <w:abstractNumId w:val="23"/>
  </w:num>
  <w:num w:numId="2">
    <w:abstractNumId w:val="25"/>
  </w:num>
  <w:num w:numId="3">
    <w:abstractNumId w:val="2"/>
  </w:num>
  <w:num w:numId="4">
    <w:abstractNumId w:val="21"/>
  </w:num>
  <w:num w:numId="5">
    <w:abstractNumId w:val="21"/>
    <w:lvlOverride w:ilvl="0">
      <w:lvl w:ilvl="0">
        <w:start w:val="1"/>
        <w:numFmt w:val="upperLetter"/>
        <w:lvlText w:val="%1. "/>
        <w:legacy w:legacy="1" w:legacySpace="0" w:legacyIndent="360"/>
        <w:lvlJc w:val="left"/>
        <w:pPr>
          <w:ind w:left="1230" w:hanging="360"/>
        </w:pPr>
        <w:rPr>
          <w:rFonts w:ascii="Courier" w:hAnsi="Courier" w:hint="default"/>
          <w:b w:val="0"/>
          <w:i w:val="0"/>
          <w:sz w:val="24"/>
        </w:rPr>
      </w:lvl>
    </w:lvlOverride>
  </w:num>
  <w:num w:numId="6">
    <w:abstractNumId w:val="28"/>
  </w:num>
  <w:num w:numId="7">
    <w:abstractNumId w:val="28"/>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8">
    <w:abstractNumId w:val="31"/>
  </w:num>
  <w:num w:numId="9">
    <w:abstractNumId w:val="31"/>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10">
    <w:abstractNumId w:val="4"/>
  </w:num>
  <w:num w:numId="11">
    <w:abstractNumId w:val="36"/>
  </w:num>
  <w:num w:numId="12">
    <w:abstractNumId w:val="22"/>
  </w:num>
  <w:num w:numId="13">
    <w:abstractNumId w:val="6"/>
  </w:num>
  <w:num w:numId="14">
    <w:abstractNumId w:val="12"/>
  </w:num>
  <w:num w:numId="15">
    <w:abstractNumId w:val="29"/>
  </w:num>
  <w:num w:numId="16">
    <w:abstractNumId w:val="40"/>
  </w:num>
  <w:num w:numId="17">
    <w:abstractNumId w:val="30"/>
  </w:num>
  <w:num w:numId="18">
    <w:abstractNumId w:val="19"/>
  </w:num>
  <w:num w:numId="19">
    <w:abstractNumId w:val="15"/>
  </w:num>
  <w:num w:numId="20">
    <w:abstractNumId w:val="10"/>
  </w:num>
  <w:num w:numId="21">
    <w:abstractNumId w:val="14"/>
  </w:num>
  <w:num w:numId="22">
    <w:abstractNumId w:val="17"/>
  </w:num>
  <w:num w:numId="23">
    <w:abstractNumId w:val="18"/>
  </w:num>
  <w:num w:numId="24">
    <w:abstractNumId w:val="32"/>
  </w:num>
  <w:num w:numId="25">
    <w:abstractNumId w:val="26"/>
  </w:num>
  <w:num w:numId="26">
    <w:abstractNumId w:val="3"/>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7"/>
  </w:num>
  <w:num w:numId="33">
    <w:abstractNumId w:val="38"/>
  </w:num>
  <w:num w:numId="34">
    <w:abstractNumId w:val="34"/>
  </w:num>
  <w:num w:numId="35">
    <w:abstractNumId w:val="13"/>
  </w:num>
  <w:num w:numId="36">
    <w:abstractNumId w:val="37"/>
  </w:num>
  <w:num w:numId="37">
    <w:abstractNumId w:val="5"/>
  </w:num>
  <w:num w:numId="38">
    <w:abstractNumId w:val="11"/>
  </w:num>
  <w:num w:numId="39">
    <w:abstractNumId w:val="0"/>
  </w:num>
  <w:num w:numId="40">
    <w:abstractNumId w:val="1"/>
  </w:num>
  <w:num w:numId="41">
    <w:abstractNumId w:val="35"/>
  </w:num>
  <w:num w:numId="42">
    <w:abstractNumId w:val="7"/>
  </w:num>
  <w:num w:numId="43">
    <w:abstractNumId w:val="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39"/>
  </w:num>
  <w:num w:numId="47">
    <w:abstractNumId w:val="2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CTIVE" w:val="IntroFrBookFrClSp04_122703.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390B0C"/>
    <w:rsid w:val="00001DD2"/>
    <w:rsid w:val="00002EC7"/>
    <w:rsid w:val="0000327B"/>
    <w:rsid w:val="00003B38"/>
    <w:rsid w:val="0000465D"/>
    <w:rsid w:val="00004B34"/>
    <w:rsid w:val="00004BC4"/>
    <w:rsid w:val="00006809"/>
    <w:rsid w:val="00010C03"/>
    <w:rsid w:val="00013E4A"/>
    <w:rsid w:val="00014744"/>
    <w:rsid w:val="000147A7"/>
    <w:rsid w:val="00017460"/>
    <w:rsid w:val="0001786B"/>
    <w:rsid w:val="00034639"/>
    <w:rsid w:val="0003591B"/>
    <w:rsid w:val="00035B26"/>
    <w:rsid w:val="000369D4"/>
    <w:rsid w:val="00041943"/>
    <w:rsid w:val="00045264"/>
    <w:rsid w:val="00045D07"/>
    <w:rsid w:val="0004748B"/>
    <w:rsid w:val="0005158D"/>
    <w:rsid w:val="00052007"/>
    <w:rsid w:val="000535E6"/>
    <w:rsid w:val="00056583"/>
    <w:rsid w:val="00057A86"/>
    <w:rsid w:val="00060693"/>
    <w:rsid w:val="00061EA8"/>
    <w:rsid w:val="00066E2A"/>
    <w:rsid w:val="00070571"/>
    <w:rsid w:val="000715C9"/>
    <w:rsid w:val="00072CB8"/>
    <w:rsid w:val="00074503"/>
    <w:rsid w:val="00076A23"/>
    <w:rsid w:val="0008348E"/>
    <w:rsid w:val="00083639"/>
    <w:rsid w:val="00084E79"/>
    <w:rsid w:val="00090F49"/>
    <w:rsid w:val="00091665"/>
    <w:rsid w:val="00095B64"/>
    <w:rsid w:val="00097B56"/>
    <w:rsid w:val="00097F7C"/>
    <w:rsid w:val="000A0D6C"/>
    <w:rsid w:val="000A0E26"/>
    <w:rsid w:val="000A2319"/>
    <w:rsid w:val="000A3E58"/>
    <w:rsid w:val="000A786F"/>
    <w:rsid w:val="000B08FC"/>
    <w:rsid w:val="000B1C0C"/>
    <w:rsid w:val="000B65DB"/>
    <w:rsid w:val="000B6B46"/>
    <w:rsid w:val="000B704D"/>
    <w:rsid w:val="000C066A"/>
    <w:rsid w:val="000C6CD8"/>
    <w:rsid w:val="000C704B"/>
    <w:rsid w:val="000C7180"/>
    <w:rsid w:val="000D0F7E"/>
    <w:rsid w:val="000D10E6"/>
    <w:rsid w:val="000D20AB"/>
    <w:rsid w:val="000D4175"/>
    <w:rsid w:val="000D565A"/>
    <w:rsid w:val="000D5BC6"/>
    <w:rsid w:val="000D6592"/>
    <w:rsid w:val="000E217F"/>
    <w:rsid w:val="000E38AA"/>
    <w:rsid w:val="000E5AF1"/>
    <w:rsid w:val="000E714C"/>
    <w:rsid w:val="000E7773"/>
    <w:rsid w:val="000F18F1"/>
    <w:rsid w:val="000F2AD7"/>
    <w:rsid w:val="000F3DC3"/>
    <w:rsid w:val="000F4BB3"/>
    <w:rsid w:val="000F5096"/>
    <w:rsid w:val="000F58FF"/>
    <w:rsid w:val="00102F41"/>
    <w:rsid w:val="00105A46"/>
    <w:rsid w:val="00105E89"/>
    <w:rsid w:val="00107622"/>
    <w:rsid w:val="00107A52"/>
    <w:rsid w:val="00113AD2"/>
    <w:rsid w:val="001174E6"/>
    <w:rsid w:val="00120422"/>
    <w:rsid w:val="00120CAB"/>
    <w:rsid w:val="00121464"/>
    <w:rsid w:val="00126F8F"/>
    <w:rsid w:val="00133942"/>
    <w:rsid w:val="001354C6"/>
    <w:rsid w:val="0014492B"/>
    <w:rsid w:val="001528A8"/>
    <w:rsid w:val="00154323"/>
    <w:rsid w:val="00156E5E"/>
    <w:rsid w:val="001571C6"/>
    <w:rsid w:val="001575FE"/>
    <w:rsid w:val="00157D6A"/>
    <w:rsid w:val="001600F2"/>
    <w:rsid w:val="001601BC"/>
    <w:rsid w:val="00163981"/>
    <w:rsid w:val="0016416F"/>
    <w:rsid w:val="00164AC4"/>
    <w:rsid w:val="0016723F"/>
    <w:rsid w:val="00171249"/>
    <w:rsid w:val="001716BA"/>
    <w:rsid w:val="0017178B"/>
    <w:rsid w:val="00172BBE"/>
    <w:rsid w:val="00173DAF"/>
    <w:rsid w:val="00174A8E"/>
    <w:rsid w:val="00175890"/>
    <w:rsid w:val="00175B8D"/>
    <w:rsid w:val="0017697F"/>
    <w:rsid w:val="00176F63"/>
    <w:rsid w:val="001845E5"/>
    <w:rsid w:val="001860C7"/>
    <w:rsid w:val="00190107"/>
    <w:rsid w:val="001906E8"/>
    <w:rsid w:val="001914A3"/>
    <w:rsid w:val="00191CA4"/>
    <w:rsid w:val="001A0BE7"/>
    <w:rsid w:val="001A19D2"/>
    <w:rsid w:val="001A1C66"/>
    <w:rsid w:val="001A367E"/>
    <w:rsid w:val="001A73C7"/>
    <w:rsid w:val="001A7C80"/>
    <w:rsid w:val="001B424D"/>
    <w:rsid w:val="001C1572"/>
    <w:rsid w:val="001C1AF4"/>
    <w:rsid w:val="001C1C85"/>
    <w:rsid w:val="001C3CE5"/>
    <w:rsid w:val="001C5D08"/>
    <w:rsid w:val="001D0379"/>
    <w:rsid w:val="001D1A71"/>
    <w:rsid w:val="001D6016"/>
    <w:rsid w:val="001D61E2"/>
    <w:rsid w:val="001D7A74"/>
    <w:rsid w:val="001E2A21"/>
    <w:rsid w:val="001F0FFA"/>
    <w:rsid w:val="001F5ADD"/>
    <w:rsid w:val="001F5D2E"/>
    <w:rsid w:val="001F70AB"/>
    <w:rsid w:val="001F713E"/>
    <w:rsid w:val="00201361"/>
    <w:rsid w:val="002021B1"/>
    <w:rsid w:val="00202937"/>
    <w:rsid w:val="00204E6D"/>
    <w:rsid w:val="00205C66"/>
    <w:rsid w:val="00207A3F"/>
    <w:rsid w:val="00210FDE"/>
    <w:rsid w:val="00214CEF"/>
    <w:rsid w:val="002151DB"/>
    <w:rsid w:val="00215744"/>
    <w:rsid w:val="002219FE"/>
    <w:rsid w:val="00224E75"/>
    <w:rsid w:val="00227726"/>
    <w:rsid w:val="00240A02"/>
    <w:rsid w:val="00242420"/>
    <w:rsid w:val="00244336"/>
    <w:rsid w:val="00247DFB"/>
    <w:rsid w:val="00252ABC"/>
    <w:rsid w:val="00263B03"/>
    <w:rsid w:val="002702BE"/>
    <w:rsid w:val="0027329B"/>
    <w:rsid w:val="0027491C"/>
    <w:rsid w:val="00280B6D"/>
    <w:rsid w:val="0028140D"/>
    <w:rsid w:val="0028272D"/>
    <w:rsid w:val="002830CE"/>
    <w:rsid w:val="00285DFB"/>
    <w:rsid w:val="002877E9"/>
    <w:rsid w:val="00291901"/>
    <w:rsid w:val="00291CB0"/>
    <w:rsid w:val="00294E5F"/>
    <w:rsid w:val="002A22B6"/>
    <w:rsid w:val="002A301F"/>
    <w:rsid w:val="002A48CF"/>
    <w:rsid w:val="002B153A"/>
    <w:rsid w:val="002B3CA5"/>
    <w:rsid w:val="002B6A34"/>
    <w:rsid w:val="002C04CD"/>
    <w:rsid w:val="002C1341"/>
    <w:rsid w:val="002C1564"/>
    <w:rsid w:val="002C362E"/>
    <w:rsid w:val="002D25AE"/>
    <w:rsid w:val="002D3B33"/>
    <w:rsid w:val="002D79EA"/>
    <w:rsid w:val="002E0B12"/>
    <w:rsid w:val="002E28CE"/>
    <w:rsid w:val="002E2EAD"/>
    <w:rsid w:val="002E46E1"/>
    <w:rsid w:val="002F09BD"/>
    <w:rsid w:val="002F1364"/>
    <w:rsid w:val="002F20D0"/>
    <w:rsid w:val="002F5E93"/>
    <w:rsid w:val="00302AF7"/>
    <w:rsid w:val="0030370C"/>
    <w:rsid w:val="00304E0B"/>
    <w:rsid w:val="00310AB0"/>
    <w:rsid w:val="00311874"/>
    <w:rsid w:val="00313760"/>
    <w:rsid w:val="003172DF"/>
    <w:rsid w:val="003231AC"/>
    <w:rsid w:val="00326DEE"/>
    <w:rsid w:val="003273DD"/>
    <w:rsid w:val="00327458"/>
    <w:rsid w:val="00332237"/>
    <w:rsid w:val="0033250B"/>
    <w:rsid w:val="00332762"/>
    <w:rsid w:val="00335315"/>
    <w:rsid w:val="00335AE5"/>
    <w:rsid w:val="003415A9"/>
    <w:rsid w:val="003424D2"/>
    <w:rsid w:val="00342D27"/>
    <w:rsid w:val="0034415C"/>
    <w:rsid w:val="003453EF"/>
    <w:rsid w:val="00345A00"/>
    <w:rsid w:val="00345E16"/>
    <w:rsid w:val="003536DC"/>
    <w:rsid w:val="00360411"/>
    <w:rsid w:val="00361700"/>
    <w:rsid w:val="003652A5"/>
    <w:rsid w:val="003709F2"/>
    <w:rsid w:val="0037225B"/>
    <w:rsid w:val="0037316C"/>
    <w:rsid w:val="00374669"/>
    <w:rsid w:val="00376524"/>
    <w:rsid w:val="00377D76"/>
    <w:rsid w:val="00383A1B"/>
    <w:rsid w:val="0038419E"/>
    <w:rsid w:val="003844D8"/>
    <w:rsid w:val="00390B0C"/>
    <w:rsid w:val="00394DAA"/>
    <w:rsid w:val="003950E3"/>
    <w:rsid w:val="003A0F50"/>
    <w:rsid w:val="003A302F"/>
    <w:rsid w:val="003A3A9C"/>
    <w:rsid w:val="003B04A4"/>
    <w:rsid w:val="003B10EC"/>
    <w:rsid w:val="003B3673"/>
    <w:rsid w:val="003B456C"/>
    <w:rsid w:val="003B56B2"/>
    <w:rsid w:val="003B593B"/>
    <w:rsid w:val="003B66D4"/>
    <w:rsid w:val="003B6701"/>
    <w:rsid w:val="003C09B7"/>
    <w:rsid w:val="003C39B8"/>
    <w:rsid w:val="003D0B56"/>
    <w:rsid w:val="003D5BBB"/>
    <w:rsid w:val="003E0555"/>
    <w:rsid w:val="003E3F0F"/>
    <w:rsid w:val="003E53D3"/>
    <w:rsid w:val="003F1B5D"/>
    <w:rsid w:val="003F2F34"/>
    <w:rsid w:val="003F3131"/>
    <w:rsid w:val="003F562F"/>
    <w:rsid w:val="003F7DE2"/>
    <w:rsid w:val="00400903"/>
    <w:rsid w:val="00401E56"/>
    <w:rsid w:val="00403C46"/>
    <w:rsid w:val="00407696"/>
    <w:rsid w:val="00407831"/>
    <w:rsid w:val="00410B0B"/>
    <w:rsid w:val="00411523"/>
    <w:rsid w:val="004137F1"/>
    <w:rsid w:val="00415E7F"/>
    <w:rsid w:val="00416037"/>
    <w:rsid w:val="00416DA3"/>
    <w:rsid w:val="004175EC"/>
    <w:rsid w:val="0041760D"/>
    <w:rsid w:val="004200A9"/>
    <w:rsid w:val="00420355"/>
    <w:rsid w:val="00431C94"/>
    <w:rsid w:val="00431E89"/>
    <w:rsid w:val="0043229D"/>
    <w:rsid w:val="00436444"/>
    <w:rsid w:val="00436861"/>
    <w:rsid w:val="00437BA1"/>
    <w:rsid w:val="004455B6"/>
    <w:rsid w:val="00447AC5"/>
    <w:rsid w:val="00447EC2"/>
    <w:rsid w:val="00455911"/>
    <w:rsid w:val="00455990"/>
    <w:rsid w:val="004566F7"/>
    <w:rsid w:val="00462C76"/>
    <w:rsid w:val="00463021"/>
    <w:rsid w:val="00464509"/>
    <w:rsid w:val="0046477A"/>
    <w:rsid w:val="00470ABB"/>
    <w:rsid w:val="004716D2"/>
    <w:rsid w:val="00473453"/>
    <w:rsid w:val="00473F7C"/>
    <w:rsid w:val="004761F0"/>
    <w:rsid w:val="00483B0D"/>
    <w:rsid w:val="00486280"/>
    <w:rsid w:val="00491A58"/>
    <w:rsid w:val="00492376"/>
    <w:rsid w:val="004926FF"/>
    <w:rsid w:val="004A03C4"/>
    <w:rsid w:val="004A28D2"/>
    <w:rsid w:val="004A575A"/>
    <w:rsid w:val="004A6DD7"/>
    <w:rsid w:val="004A780D"/>
    <w:rsid w:val="004B0FC7"/>
    <w:rsid w:val="004C196C"/>
    <w:rsid w:val="004C1F65"/>
    <w:rsid w:val="004C350E"/>
    <w:rsid w:val="004C4C3D"/>
    <w:rsid w:val="004D0A82"/>
    <w:rsid w:val="004D1178"/>
    <w:rsid w:val="004D209B"/>
    <w:rsid w:val="004D3467"/>
    <w:rsid w:val="004D3F5B"/>
    <w:rsid w:val="004D43C9"/>
    <w:rsid w:val="004D63D2"/>
    <w:rsid w:val="004E3F53"/>
    <w:rsid w:val="004E48FA"/>
    <w:rsid w:val="004E48FD"/>
    <w:rsid w:val="004E62BF"/>
    <w:rsid w:val="004F3714"/>
    <w:rsid w:val="004F59A5"/>
    <w:rsid w:val="005009FD"/>
    <w:rsid w:val="00502864"/>
    <w:rsid w:val="00502959"/>
    <w:rsid w:val="00505DD9"/>
    <w:rsid w:val="005101AD"/>
    <w:rsid w:val="00510F5C"/>
    <w:rsid w:val="00511BCF"/>
    <w:rsid w:val="00515243"/>
    <w:rsid w:val="005154E0"/>
    <w:rsid w:val="005240B0"/>
    <w:rsid w:val="00524B4D"/>
    <w:rsid w:val="005256C1"/>
    <w:rsid w:val="00525A61"/>
    <w:rsid w:val="00525B5A"/>
    <w:rsid w:val="00525C8E"/>
    <w:rsid w:val="00526742"/>
    <w:rsid w:val="00531A04"/>
    <w:rsid w:val="005350CA"/>
    <w:rsid w:val="0053510D"/>
    <w:rsid w:val="00537981"/>
    <w:rsid w:val="00537E7F"/>
    <w:rsid w:val="00542079"/>
    <w:rsid w:val="00543C82"/>
    <w:rsid w:val="005504BA"/>
    <w:rsid w:val="00553F5C"/>
    <w:rsid w:val="0055409B"/>
    <w:rsid w:val="00554AEE"/>
    <w:rsid w:val="00554F25"/>
    <w:rsid w:val="00555980"/>
    <w:rsid w:val="005574AB"/>
    <w:rsid w:val="005578B9"/>
    <w:rsid w:val="00561B17"/>
    <w:rsid w:val="0056354B"/>
    <w:rsid w:val="00566EAB"/>
    <w:rsid w:val="00567AC3"/>
    <w:rsid w:val="005707B5"/>
    <w:rsid w:val="005718BC"/>
    <w:rsid w:val="00581AAF"/>
    <w:rsid w:val="00582195"/>
    <w:rsid w:val="005833F6"/>
    <w:rsid w:val="00584F12"/>
    <w:rsid w:val="00586B00"/>
    <w:rsid w:val="005916BD"/>
    <w:rsid w:val="00593D4D"/>
    <w:rsid w:val="005941E6"/>
    <w:rsid w:val="005972C1"/>
    <w:rsid w:val="005A06B6"/>
    <w:rsid w:val="005A3B58"/>
    <w:rsid w:val="005A46CB"/>
    <w:rsid w:val="005A5F9D"/>
    <w:rsid w:val="005A77EA"/>
    <w:rsid w:val="005B0142"/>
    <w:rsid w:val="005B1560"/>
    <w:rsid w:val="005B31EB"/>
    <w:rsid w:val="005B380F"/>
    <w:rsid w:val="005B49E5"/>
    <w:rsid w:val="005B69E9"/>
    <w:rsid w:val="005C4331"/>
    <w:rsid w:val="005D2960"/>
    <w:rsid w:val="005D4F4E"/>
    <w:rsid w:val="005D5510"/>
    <w:rsid w:val="005D630E"/>
    <w:rsid w:val="005E0429"/>
    <w:rsid w:val="005E3DD4"/>
    <w:rsid w:val="005E4F37"/>
    <w:rsid w:val="005E79A7"/>
    <w:rsid w:val="005F48E0"/>
    <w:rsid w:val="005F5F87"/>
    <w:rsid w:val="005F6DBE"/>
    <w:rsid w:val="00601DDE"/>
    <w:rsid w:val="00602A67"/>
    <w:rsid w:val="00605B52"/>
    <w:rsid w:val="006060A7"/>
    <w:rsid w:val="006072FD"/>
    <w:rsid w:val="006110CE"/>
    <w:rsid w:val="0061344B"/>
    <w:rsid w:val="00613771"/>
    <w:rsid w:val="00614118"/>
    <w:rsid w:val="006148CF"/>
    <w:rsid w:val="006164BE"/>
    <w:rsid w:val="00616629"/>
    <w:rsid w:val="006213F8"/>
    <w:rsid w:val="00631879"/>
    <w:rsid w:val="0063242E"/>
    <w:rsid w:val="00632652"/>
    <w:rsid w:val="0063310E"/>
    <w:rsid w:val="006342FF"/>
    <w:rsid w:val="00635642"/>
    <w:rsid w:val="006454C6"/>
    <w:rsid w:val="00647B91"/>
    <w:rsid w:val="00650EC1"/>
    <w:rsid w:val="00652B89"/>
    <w:rsid w:val="0065347A"/>
    <w:rsid w:val="00653B63"/>
    <w:rsid w:val="00660CA3"/>
    <w:rsid w:val="00665A83"/>
    <w:rsid w:val="00667F03"/>
    <w:rsid w:val="00670340"/>
    <w:rsid w:val="00670A37"/>
    <w:rsid w:val="006710F0"/>
    <w:rsid w:val="00672D3E"/>
    <w:rsid w:val="00673861"/>
    <w:rsid w:val="00676837"/>
    <w:rsid w:val="0067735C"/>
    <w:rsid w:val="006877AB"/>
    <w:rsid w:val="006909A0"/>
    <w:rsid w:val="00693614"/>
    <w:rsid w:val="00696051"/>
    <w:rsid w:val="00697C95"/>
    <w:rsid w:val="006A100E"/>
    <w:rsid w:val="006A1D22"/>
    <w:rsid w:val="006A2DD2"/>
    <w:rsid w:val="006A31A4"/>
    <w:rsid w:val="006A6D36"/>
    <w:rsid w:val="006A724B"/>
    <w:rsid w:val="006B125D"/>
    <w:rsid w:val="006B15AD"/>
    <w:rsid w:val="006B41B6"/>
    <w:rsid w:val="006B596A"/>
    <w:rsid w:val="006B5B8A"/>
    <w:rsid w:val="006B6049"/>
    <w:rsid w:val="006B6EA9"/>
    <w:rsid w:val="006C1B63"/>
    <w:rsid w:val="006C2440"/>
    <w:rsid w:val="006C3CB4"/>
    <w:rsid w:val="006D027C"/>
    <w:rsid w:val="006D11CC"/>
    <w:rsid w:val="006D1C83"/>
    <w:rsid w:val="006D3F1B"/>
    <w:rsid w:val="006D4D8E"/>
    <w:rsid w:val="006E006F"/>
    <w:rsid w:val="006E050F"/>
    <w:rsid w:val="006E39B0"/>
    <w:rsid w:val="006E4081"/>
    <w:rsid w:val="006E4445"/>
    <w:rsid w:val="006F608A"/>
    <w:rsid w:val="006F69E2"/>
    <w:rsid w:val="006F7EE0"/>
    <w:rsid w:val="00705F9A"/>
    <w:rsid w:val="007102FC"/>
    <w:rsid w:val="00710AE3"/>
    <w:rsid w:val="00712094"/>
    <w:rsid w:val="00713CEC"/>
    <w:rsid w:val="007144AA"/>
    <w:rsid w:val="007156E9"/>
    <w:rsid w:val="00716031"/>
    <w:rsid w:val="00716BEF"/>
    <w:rsid w:val="00720932"/>
    <w:rsid w:val="007216FD"/>
    <w:rsid w:val="00723A42"/>
    <w:rsid w:val="00724419"/>
    <w:rsid w:val="0072445E"/>
    <w:rsid w:val="0072459F"/>
    <w:rsid w:val="00727205"/>
    <w:rsid w:val="007311B2"/>
    <w:rsid w:val="00732082"/>
    <w:rsid w:val="007328E1"/>
    <w:rsid w:val="00733221"/>
    <w:rsid w:val="00735D95"/>
    <w:rsid w:val="00742A98"/>
    <w:rsid w:val="007454A9"/>
    <w:rsid w:val="00753621"/>
    <w:rsid w:val="00754757"/>
    <w:rsid w:val="00754F40"/>
    <w:rsid w:val="00755A19"/>
    <w:rsid w:val="007628FE"/>
    <w:rsid w:val="00764045"/>
    <w:rsid w:val="007645F1"/>
    <w:rsid w:val="0076734A"/>
    <w:rsid w:val="007716D5"/>
    <w:rsid w:val="00772176"/>
    <w:rsid w:val="0077262F"/>
    <w:rsid w:val="00774723"/>
    <w:rsid w:val="0077795E"/>
    <w:rsid w:val="00783068"/>
    <w:rsid w:val="00787638"/>
    <w:rsid w:val="00790D79"/>
    <w:rsid w:val="00793DD3"/>
    <w:rsid w:val="0079500D"/>
    <w:rsid w:val="007954F4"/>
    <w:rsid w:val="007A0056"/>
    <w:rsid w:val="007A2FAD"/>
    <w:rsid w:val="007A44D3"/>
    <w:rsid w:val="007A6C06"/>
    <w:rsid w:val="007A6F6E"/>
    <w:rsid w:val="007A73AD"/>
    <w:rsid w:val="007B0D39"/>
    <w:rsid w:val="007B3A50"/>
    <w:rsid w:val="007B4562"/>
    <w:rsid w:val="007B5BE0"/>
    <w:rsid w:val="007B60AE"/>
    <w:rsid w:val="007C1734"/>
    <w:rsid w:val="007C29D3"/>
    <w:rsid w:val="007C4D0D"/>
    <w:rsid w:val="007C50BE"/>
    <w:rsid w:val="007C5B6F"/>
    <w:rsid w:val="007D5226"/>
    <w:rsid w:val="007E3E02"/>
    <w:rsid w:val="007F2D6A"/>
    <w:rsid w:val="007F4499"/>
    <w:rsid w:val="007F7727"/>
    <w:rsid w:val="00807513"/>
    <w:rsid w:val="008075BE"/>
    <w:rsid w:val="0081189C"/>
    <w:rsid w:val="00812416"/>
    <w:rsid w:val="00816209"/>
    <w:rsid w:val="0081780D"/>
    <w:rsid w:val="00817B63"/>
    <w:rsid w:val="0082083D"/>
    <w:rsid w:val="00824ADA"/>
    <w:rsid w:val="00825E72"/>
    <w:rsid w:val="008268CC"/>
    <w:rsid w:val="00833325"/>
    <w:rsid w:val="00840BE8"/>
    <w:rsid w:val="00842DB7"/>
    <w:rsid w:val="00845E91"/>
    <w:rsid w:val="0084749D"/>
    <w:rsid w:val="00850419"/>
    <w:rsid w:val="00850489"/>
    <w:rsid w:val="0085101A"/>
    <w:rsid w:val="00851A07"/>
    <w:rsid w:val="00861652"/>
    <w:rsid w:val="008630AC"/>
    <w:rsid w:val="00863F46"/>
    <w:rsid w:val="00864291"/>
    <w:rsid w:val="00867991"/>
    <w:rsid w:val="008679BC"/>
    <w:rsid w:val="00867F6A"/>
    <w:rsid w:val="0087140C"/>
    <w:rsid w:val="00872C8D"/>
    <w:rsid w:val="00873846"/>
    <w:rsid w:val="00873B7D"/>
    <w:rsid w:val="0087709A"/>
    <w:rsid w:val="0087713F"/>
    <w:rsid w:val="00880C7C"/>
    <w:rsid w:val="00885E0B"/>
    <w:rsid w:val="00886D35"/>
    <w:rsid w:val="008906C1"/>
    <w:rsid w:val="00890938"/>
    <w:rsid w:val="00896241"/>
    <w:rsid w:val="008977C0"/>
    <w:rsid w:val="008A0237"/>
    <w:rsid w:val="008A202C"/>
    <w:rsid w:val="008A3513"/>
    <w:rsid w:val="008A5F7F"/>
    <w:rsid w:val="008B5B1B"/>
    <w:rsid w:val="008B6D0B"/>
    <w:rsid w:val="008B7647"/>
    <w:rsid w:val="008C0013"/>
    <w:rsid w:val="008C3100"/>
    <w:rsid w:val="008C522A"/>
    <w:rsid w:val="008D2EA2"/>
    <w:rsid w:val="008D3DC4"/>
    <w:rsid w:val="008D45FA"/>
    <w:rsid w:val="008E1A1D"/>
    <w:rsid w:val="008E5609"/>
    <w:rsid w:val="008F2256"/>
    <w:rsid w:val="008F4135"/>
    <w:rsid w:val="008F62A1"/>
    <w:rsid w:val="008F659B"/>
    <w:rsid w:val="0090527E"/>
    <w:rsid w:val="00905409"/>
    <w:rsid w:val="00910DA0"/>
    <w:rsid w:val="00913224"/>
    <w:rsid w:val="00914154"/>
    <w:rsid w:val="00916573"/>
    <w:rsid w:val="00917449"/>
    <w:rsid w:val="00921D6F"/>
    <w:rsid w:val="00921E4C"/>
    <w:rsid w:val="0092414B"/>
    <w:rsid w:val="0092677F"/>
    <w:rsid w:val="009336BC"/>
    <w:rsid w:val="00940821"/>
    <w:rsid w:val="00940BA7"/>
    <w:rsid w:val="00941944"/>
    <w:rsid w:val="009434AE"/>
    <w:rsid w:val="009438BD"/>
    <w:rsid w:val="00943F58"/>
    <w:rsid w:val="00947D6F"/>
    <w:rsid w:val="00950F0D"/>
    <w:rsid w:val="00951687"/>
    <w:rsid w:val="009527B1"/>
    <w:rsid w:val="00956241"/>
    <w:rsid w:val="009565E4"/>
    <w:rsid w:val="009611E7"/>
    <w:rsid w:val="0096514C"/>
    <w:rsid w:val="009678C8"/>
    <w:rsid w:val="0097086D"/>
    <w:rsid w:val="00971682"/>
    <w:rsid w:val="00971D6A"/>
    <w:rsid w:val="00972621"/>
    <w:rsid w:val="00973569"/>
    <w:rsid w:val="009741A3"/>
    <w:rsid w:val="00983CEA"/>
    <w:rsid w:val="00985DB5"/>
    <w:rsid w:val="00990A98"/>
    <w:rsid w:val="00990F30"/>
    <w:rsid w:val="00990F6A"/>
    <w:rsid w:val="00991F63"/>
    <w:rsid w:val="00992037"/>
    <w:rsid w:val="00992589"/>
    <w:rsid w:val="00993541"/>
    <w:rsid w:val="00993997"/>
    <w:rsid w:val="00993E95"/>
    <w:rsid w:val="0099634A"/>
    <w:rsid w:val="009964E6"/>
    <w:rsid w:val="00996F23"/>
    <w:rsid w:val="009A0A39"/>
    <w:rsid w:val="009A0C0E"/>
    <w:rsid w:val="009A3856"/>
    <w:rsid w:val="009A646B"/>
    <w:rsid w:val="009A78C3"/>
    <w:rsid w:val="009B174F"/>
    <w:rsid w:val="009B17AE"/>
    <w:rsid w:val="009B1FF4"/>
    <w:rsid w:val="009B2598"/>
    <w:rsid w:val="009B295E"/>
    <w:rsid w:val="009B5A91"/>
    <w:rsid w:val="009B6F01"/>
    <w:rsid w:val="009B70AC"/>
    <w:rsid w:val="009C0960"/>
    <w:rsid w:val="009C344A"/>
    <w:rsid w:val="009C3626"/>
    <w:rsid w:val="009C4335"/>
    <w:rsid w:val="009D2ED3"/>
    <w:rsid w:val="009D52D3"/>
    <w:rsid w:val="009D7F15"/>
    <w:rsid w:val="009E130A"/>
    <w:rsid w:val="009E48D7"/>
    <w:rsid w:val="009E57B4"/>
    <w:rsid w:val="009E60A5"/>
    <w:rsid w:val="009E633D"/>
    <w:rsid w:val="009E74D3"/>
    <w:rsid w:val="009F0EB7"/>
    <w:rsid w:val="009F0F88"/>
    <w:rsid w:val="009F1C92"/>
    <w:rsid w:val="009F7A64"/>
    <w:rsid w:val="00A005C5"/>
    <w:rsid w:val="00A00E8F"/>
    <w:rsid w:val="00A03BA9"/>
    <w:rsid w:val="00A054EA"/>
    <w:rsid w:val="00A0627F"/>
    <w:rsid w:val="00A06FA9"/>
    <w:rsid w:val="00A10D22"/>
    <w:rsid w:val="00A1161C"/>
    <w:rsid w:val="00A11B5B"/>
    <w:rsid w:val="00A1268E"/>
    <w:rsid w:val="00A14A59"/>
    <w:rsid w:val="00A16E9C"/>
    <w:rsid w:val="00A25A27"/>
    <w:rsid w:val="00A324A1"/>
    <w:rsid w:val="00A32744"/>
    <w:rsid w:val="00A3306E"/>
    <w:rsid w:val="00A33679"/>
    <w:rsid w:val="00A33900"/>
    <w:rsid w:val="00A35093"/>
    <w:rsid w:val="00A37516"/>
    <w:rsid w:val="00A413C9"/>
    <w:rsid w:val="00A4679A"/>
    <w:rsid w:val="00A52BB9"/>
    <w:rsid w:val="00A563A1"/>
    <w:rsid w:val="00A6081A"/>
    <w:rsid w:val="00A60BED"/>
    <w:rsid w:val="00A61977"/>
    <w:rsid w:val="00A625FC"/>
    <w:rsid w:val="00A63EC1"/>
    <w:rsid w:val="00A664F0"/>
    <w:rsid w:val="00A676D5"/>
    <w:rsid w:val="00A70623"/>
    <w:rsid w:val="00A71B42"/>
    <w:rsid w:val="00A71F1D"/>
    <w:rsid w:val="00A72AE0"/>
    <w:rsid w:val="00A750EA"/>
    <w:rsid w:val="00A751AD"/>
    <w:rsid w:val="00A757D0"/>
    <w:rsid w:val="00A8085D"/>
    <w:rsid w:val="00A8245E"/>
    <w:rsid w:val="00A8397D"/>
    <w:rsid w:val="00A8423F"/>
    <w:rsid w:val="00A86836"/>
    <w:rsid w:val="00A87225"/>
    <w:rsid w:val="00A93949"/>
    <w:rsid w:val="00A93DA3"/>
    <w:rsid w:val="00AA02F2"/>
    <w:rsid w:val="00AA0DD5"/>
    <w:rsid w:val="00AA36FB"/>
    <w:rsid w:val="00AA3CDB"/>
    <w:rsid w:val="00AA4BC7"/>
    <w:rsid w:val="00AA6FE8"/>
    <w:rsid w:val="00AB0D00"/>
    <w:rsid w:val="00AB56BD"/>
    <w:rsid w:val="00AB584F"/>
    <w:rsid w:val="00AB6795"/>
    <w:rsid w:val="00AC221D"/>
    <w:rsid w:val="00AC22CD"/>
    <w:rsid w:val="00AC26D7"/>
    <w:rsid w:val="00AC341A"/>
    <w:rsid w:val="00AC488F"/>
    <w:rsid w:val="00AC74FE"/>
    <w:rsid w:val="00AD0F62"/>
    <w:rsid w:val="00AD1493"/>
    <w:rsid w:val="00AD17EC"/>
    <w:rsid w:val="00AD42BF"/>
    <w:rsid w:val="00AD435F"/>
    <w:rsid w:val="00AE0E78"/>
    <w:rsid w:val="00AE3A07"/>
    <w:rsid w:val="00AE7148"/>
    <w:rsid w:val="00AF51F1"/>
    <w:rsid w:val="00AF6645"/>
    <w:rsid w:val="00AF75E9"/>
    <w:rsid w:val="00B013EC"/>
    <w:rsid w:val="00B0659C"/>
    <w:rsid w:val="00B1642B"/>
    <w:rsid w:val="00B1663C"/>
    <w:rsid w:val="00B24873"/>
    <w:rsid w:val="00B24979"/>
    <w:rsid w:val="00B26BB0"/>
    <w:rsid w:val="00B304E6"/>
    <w:rsid w:val="00B330C4"/>
    <w:rsid w:val="00B33A0D"/>
    <w:rsid w:val="00B34454"/>
    <w:rsid w:val="00B348BA"/>
    <w:rsid w:val="00B34D8D"/>
    <w:rsid w:val="00B36F18"/>
    <w:rsid w:val="00B40888"/>
    <w:rsid w:val="00B41A8D"/>
    <w:rsid w:val="00B42772"/>
    <w:rsid w:val="00B47197"/>
    <w:rsid w:val="00B476C2"/>
    <w:rsid w:val="00B5183D"/>
    <w:rsid w:val="00B52580"/>
    <w:rsid w:val="00B550B2"/>
    <w:rsid w:val="00B558A0"/>
    <w:rsid w:val="00B559AA"/>
    <w:rsid w:val="00B5669D"/>
    <w:rsid w:val="00B57B1A"/>
    <w:rsid w:val="00B60AD6"/>
    <w:rsid w:val="00B617B1"/>
    <w:rsid w:val="00B61D6B"/>
    <w:rsid w:val="00B620C0"/>
    <w:rsid w:val="00B6347D"/>
    <w:rsid w:val="00B64480"/>
    <w:rsid w:val="00B65555"/>
    <w:rsid w:val="00B67256"/>
    <w:rsid w:val="00B72FFD"/>
    <w:rsid w:val="00B81436"/>
    <w:rsid w:val="00B83309"/>
    <w:rsid w:val="00B84A97"/>
    <w:rsid w:val="00B84C03"/>
    <w:rsid w:val="00B853D8"/>
    <w:rsid w:val="00B857CB"/>
    <w:rsid w:val="00B871EB"/>
    <w:rsid w:val="00B91215"/>
    <w:rsid w:val="00B925EE"/>
    <w:rsid w:val="00B931BD"/>
    <w:rsid w:val="00B94DF9"/>
    <w:rsid w:val="00B960AF"/>
    <w:rsid w:val="00B96693"/>
    <w:rsid w:val="00B96CB5"/>
    <w:rsid w:val="00BA2514"/>
    <w:rsid w:val="00BA31BC"/>
    <w:rsid w:val="00BA3BBF"/>
    <w:rsid w:val="00BA3E67"/>
    <w:rsid w:val="00BA5873"/>
    <w:rsid w:val="00BA6BEB"/>
    <w:rsid w:val="00BB3514"/>
    <w:rsid w:val="00BB6A18"/>
    <w:rsid w:val="00BB75F2"/>
    <w:rsid w:val="00BC0C4C"/>
    <w:rsid w:val="00BD20C5"/>
    <w:rsid w:val="00BD3954"/>
    <w:rsid w:val="00BD40EE"/>
    <w:rsid w:val="00BD7E7C"/>
    <w:rsid w:val="00BE0546"/>
    <w:rsid w:val="00BE0AA1"/>
    <w:rsid w:val="00BE25AE"/>
    <w:rsid w:val="00BE5C6E"/>
    <w:rsid w:val="00BF0DA6"/>
    <w:rsid w:val="00BF5A03"/>
    <w:rsid w:val="00BF792C"/>
    <w:rsid w:val="00C02B30"/>
    <w:rsid w:val="00C04823"/>
    <w:rsid w:val="00C051C9"/>
    <w:rsid w:val="00C057D5"/>
    <w:rsid w:val="00C06600"/>
    <w:rsid w:val="00C07D43"/>
    <w:rsid w:val="00C112E4"/>
    <w:rsid w:val="00C11AE0"/>
    <w:rsid w:val="00C1389F"/>
    <w:rsid w:val="00C16A4C"/>
    <w:rsid w:val="00C221AB"/>
    <w:rsid w:val="00C239E9"/>
    <w:rsid w:val="00C23E17"/>
    <w:rsid w:val="00C24C84"/>
    <w:rsid w:val="00C2505F"/>
    <w:rsid w:val="00C2582A"/>
    <w:rsid w:val="00C279F3"/>
    <w:rsid w:val="00C30F6F"/>
    <w:rsid w:val="00C31F2C"/>
    <w:rsid w:val="00C322A0"/>
    <w:rsid w:val="00C34BE7"/>
    <w:rsid w:val="00C438E6"/>
    <w:rsid w:val="00C440FA"/>
    <w:rsid w:val="00C448AC"/>
    <w:rsid w:val="00C512A0"/>
    <w:rsid w:val="00C54C91"/>
    <w:rsid w:val="00C5618F"/>
    <w:rsid w:val="00C56B0E"/>
    <w:rsid w:val="00C57280"/>
    <w:rsid w:val="00C60D74"/>
    <w:rsid w:val="00C6267E"/>
    <w:rsid w:val="00C65088"/>
    <w:rsid w:val="00C66F91"/>
    <w:rsid w:val="00C71FEB"/>
    <w:rsid w:val="00C72F3C"/>
    <w:rsid w:val="00C8635C"/>
    <w:rsid w:val="00C87910"/>
    <w:rsid w:val="00C902CE"/>
    <w:rsid w:val="00C9063F"/>
    <w:rsid w:val="00C95CA9"/>
    <w:rsid w:val="00C96DB9"/>
    <w:rsid w:val="00CA00C9"/>
    <w:rsid w:val="00CA1DA2"/>
    <w:rsid w:val="00CA4E39"/>
    <w:rsid w:val="00CA6FA4"/>
    <w:rsid w:val="00CB4BC2"/>
    <w:rsid w:val="00CB54AA"/>
    <w:rsid w:val="00CB6911"/>
    <w:rsid w:val="00CB7079"/>
    <w:rsid w:val="00CC0FA2"/>
    <w:rsid w:val="00CC31E9"/>
    <w:rsid w:val="00CC43D3"/>
    <w:rsid w:val="00CC5C83"/>
    <w:rsid w:val="00CC7E5B"/>
    <w:rsid w:val="00CD0CD3"/>
    <w:rsid w:val="00CD104F"/>
    <w:rsid w:val="00CD11BF"/>
    <w:rsid w:val="00CD1368"/>
    <w:rsid w:val="00CD14AE"/>
    <w:rsid w:val="00CD15E2"/>
    <w:rsid w:val="00CD1879"/>
    <w:rsid w:val="00CD22B0"/>
    <w:rsid w:val="00CD38EF"/>
    <w:rsid w:val="00CD51DB"/>
    <w:rsid w:val="00CD6171"/>
    <w:rsid w:val="00CD6B3B"/>
    <w:rsid w:val="00CD7F0D"/>
    <w:rsid w:val="00CE4668"/>
    <w:rsid w:val="00CE5F68"/>
    <w:rsid w:val="00CE6751"/>
    <w:rsid w:val="00CE6A94"/>
    <w:rsid w:val="00CF3401"/>
    <w:rsid w:val="00CF678D"/>
    <w:rsid w:val="00CF6FC6"/>
    <w:rsid w:val="00D0213D"/>
    <w:rsid w:val="00D03C7D"/>
    <w:rsid w:val="00D1697E"/>
    <w:rsid w:val="00D1782C"/>
    <w:rsid w:val="00D220B4"/>
    <w:rsid w:val="00D224A1"/>
    <w:rsid w:val="00D23521"/>
    <w:rsid w:val="00D23DEE"/>
    <w:rsid w:val="00D31DCC"/>
    <w:rsid w:val="00D331F0"/>
    <w:rsid w:val="00D33ED3"/>
    <w:rsid w:val="00D345E2"/>
    <w:rsid w:val="00D35B87"/>
    <w:rsid w:val="00D3617C"/>
    <w:rsid w:val="00D458AA"/>
    <w:rsid w:val="00D45DCE"/>
    <w:rsid w:val="00D46A85"/>
    <w:rsid w:val="00D5163C"/>
    <w:rsid w:val="00D5295E"/>
    <w:rsid w:val="00D56054"/>
    <w:rsid w:val="00D5643E"/>
    <w:rsid w:val="00D624D5"/>
    <w:rsid w:val="00D64A86"/>
    <w:rsid w:val="00D64F67"/>
    <w:rsid w:val="00D65478"/>
    <w:rsid w:val="00D70067"/>
    <w:rsid w:val="00D73FA2"/>
    <w:rsid w:val="00D775AD"/>
    <w:rsid w:val="00D77BDE"/>
    <w:rsid w:val="00D77DF7"/>
    <w:rsid w:val="00D853DA"/>
    <w:rsid w:val="00D85FBC"/>
    <w:rsid w:val="00D9301D"/>
    <w:rsid w:val="00D953CE"/>
    <w:rsid w:val="00D97C44"/>
    <w:rsid w:val="00DA349F"/>
    <w:rsid w:val="00DB0526"/>
    <w:rsid w:val="00DB31DB"/>
    <w:rsid w:val="00DB4147"/>
    <w:rsid w:val="00DB4A47"/>
    <w:rsid w:val="00DC3947"/>
    <w:rsid w:val="00DC49AE"/>
    <w:rsid w:val="00DC7B4C"/>
    <w:rsid w:val="00DD4D71"/>
    <w:rsid w:val="00DE03EF"/>
    <w:rsid w:val="00DE095F"/>
    <w:rsid w:val="00DE0FED"/>
    <w:rsid w:val="00DE10C8"/>
    <w:rsid w:val="00DE250B"/>
    <w:rsid w:val="00DF126F"/>
    <w:rsid w:val="00DF1501"/>
    <w:rsid w:val="00DF1CDC"/>
    <w:rsid w:val="00DF2E16"/>
    <w:rsid w:val="00E03004"/>
    <w:rsid w:val="00E0392D"/>
    <w:rsid w:val="00E04B7B"/>
    <w:rsid w:val="00E06AB0"/>
    <w:rsid w:val="00E06F8E"/>
    <w:rsid w:val="00E07831"/>
    <w:rsid w:val="00E10B16"/>
    <w:rsid w:val="00E11639"/>
    <w:rsid w:val="00E129CF"/>
    <w:rsid w:val="00E13567"/>
    <w:rsid w:val="00E15135"/>
    <w:rsid w:val="00E165C6"/>
    <w:rsid w:val="00E203DA"/>
    <w:rsid w:val="00E22CEA"/>
    <w:rsid w:val="00E23A54"/>
    <w:rsid w:val="00E25510"/>
    <w:rsid w:val="00E2642D"/>
    <w:rsid w:val="00E26430"/>
    <w:rsid w:val="00E30D5E"/>
    <w:rsid w:val="00E319CF"/>
    <w:rsid w:val="00E41551"/>
    <w:rsid w:val="00E4177D"/>
    <w:rsid w:val="00E4351C"/>
    <w:rsid w:val="00E4414C"/>
    <w:rsid w:val="00E510DD"/>
    <w:rsid w:val="00E511B9"/>
    <w:rsid w:val="00E541FD"/>
    <w:rsid w:val="00E560E5"/>
    <w:rsid w:val="00E56637"/>
    <w:rsid w:val="00E62A82"/>
    <w:rsid w:val="00E644F2"/>
    <w:rsid w:val="00E6512D"/>
    <w:rsid w:val="00E6670D"/>
    <w:rsid w:val="00E67B21"/>
    <w:rsid w:val="00E72CE6"/>
    <w:rsid w:val="00E74D46"/>
    <w:rsid w:val="00E7666D"/>
    <w:rsid w:val="00E8220A"/>
    <w:rsid w:val="00E82B27"/>
    <w:rsid w:val="00E8398A"/>
    <w:rsid w:val="00E84DC8"/>
    <w:rsid w:val="00E8633D"/>
    <w:rsid w:val="00E86A7D"/>
    <w:rsid w:val="00E87114"/>
    <w:rsid w:val="00E87E5D"/>
    <w:rsid w:val="00E9265A"/>
    <w:rsid w:val="00E94A22"/>
    <w:rsid w:val="00E95295"/>
    <w:rsid w:val="00E953A3"/>
    <w:rsid w:val="00E970AC"/>
    <w:rsid w:val="00EA0ADC"/>
    <w:rsid w:val="00EA0DD5"/>
    <w:rsid w:val="00EA13A1"/>
    <w:rsid w:val="00EA185F"/>
    <w:rsid w:val="00EB01E1"/>
    <w:rsid w:val="00EB0F02"/>
    <w:rsid w:val="00EB1267"/>
    <w:rsid w:val="00EB1CFD"/>
    <w:rsid w:val="00EB41EC"/>
    <w:rsid w:val="00EB44C2"/>
    <w:rsid w:val="00EB5165"/>
    <w:rsid w:val="00EB5AF1"/>
    <w:rsid w:val="00EB7EA2"/>
    <w:rsid w:val="00EC0041"/>
    <w:rsid w:val="00EC029C"/>
    <w:rsid w:val="00EC043E"/>
    <w:rsid w:val="00EC2F7C"/>
    <w:rsid w:val="00EC307A"/>
    <w:rsid w:val="00EC58E4"/>
    <w:rsid w:val="00EC7C37"/>
    <w:rsid w:val="00ED3B6E"/>
    <w:rsid w:val="00ED5ACB"/>
    <w:rsid w:val="00ED5CE3"/>
    <w:rsid w:val="00EE12AA"/>
    <w:rsid w:val="00EE1438"/>
    <w:rsid w:val="00EE1D06"/>
    <w:rsid w:val="00EE4999"/>
    <w:rsid w:val="00EE4E2E"/>
    <w:rsid w:val="00EE6053"/>
    <w:rsid w:val="00EF290D"/>
    <w:rsid w:val="00EF4254"/>
    <w:rsid w:val="00F0062E"/>
    <w:rsid w:val="00F01625"/>
    <w:rsid w:val="00F0223A"/>
    <w:rsid w:val="00F023A0"/>
    <w:rsid w:val="00F054AB"/>
    <w:rsid w:val="00F06035"/>
    <w:rsid w:val="00F13325"/>
    <w:rsid w:val="00F15169"/>
    <w:rsid w:val="00F22584"/>
    <w:rsid w:val="00F278C2"/>
    <w:rsid w:val="00F300C3"/>
    <w:rsid w:val="00F3318D"/>
    <w:rsid w:val="00F35550"/>
    <w:rsid w:val="00F35F99"/>
    <w:rsid w:val="00F37A01"/>
    <w:rsid w:val="00F40316"/>
    <w:rsid w:val="00F411B2"/>
    <w:rsid w:val="00F42EB4"/>
    <w:rsid w:val="00F432A6"/>
    <w:rsid w:val="00F4444B"/>
    <w:rsid w:val="00F46AFF"/>
    <w:rsid w:val="00F46E95"/>
    <w:rsid w:val="00F46FE1"/>
    <w:rsid w:val="00F47E6A"/>
    <w:rsid w:val="00F52A7F"/>
    <w:rsid w:val="00F533ED"/>
    <w:rsid w:val="00F537AE"/>
    <w:rsid w:val="00F648CB"/>
    <w:rsid w:val="00F660CE"/>
    <w:rsid w:val="00F7063D"/>
    <w:rsid w:val="00F72B8E"/>
    <w:rsid w:val="00F73FD3"/>
    <w:rsid w:val="00F742D2"/>
    <w:rsid w:val="00F752A8"/>
    <w:rsid w:val="00F7612A"/>
    <w:rsid w:val="00F8346F"/>
    <w:rsid w:val="00F87EDB"/>
    <w:rsid w:val="00F90F94"/>
    <w:rsid w:val="00F9537E"/>
    <w:rsid w:val="00F97682"/>
    <w:rsid w:val="00FA4582"/>
    <w:rsid w:val="00FA5533"/>
    <w:rsid w:val="00FA5C10"/>
    <w:rsid w:val="00FB1C2C"/>
    <w:rsid w:val="00FB392E"/>
    <w:rsid w:val="00FB4771"/>
    <w:rsid w:val="00FB4EF3"/>
    <w:rsid w:val="00FB52DF"/>
    <w:rsid w:val="00FB54CD"/>
    <w:rsid w:val="00FC1888"/>
    <w:rsid w:val="00FC2F17"/>
    <w:rsid w:val="00FC30EE"/>
    <w:rsid w:val="00FC5E59"/>
    <w:rsid w:val="00FC6340"/>
    <w:rsid w:val="00FD1321"/>
    <w:rsid w:val="00FD1877"/>
    <w:rsid w:val="00FD44BE"/>
    <w:rsid w:val="00FD7504"/>
    <w:rsid w:val="00FD7635"/>
    <w:rsid w:val="00FD79B8"/>
    <w:rsid w:val="00FE4ECC"/>
    <w:rsid w:val="00FE6D4A"/>
    <w:rsid w:val="00FF1384"/>
    <w:rsid w:val="00FF1F2C"/>
    <w:rsid w:val="00FF380D"/>
    <w:rsid w:val="00FF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1" w:uiPriority="0"/>
    <w:lsdException w:name="index 2"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annotation text" w:uiPriority="0"/>
    <w:lsdException w:name="header" w:uiPriority="0"/>
    <w:lsdException w:name="caption" w:semiHidden="0" w:uiPriority="0" w:unhideWhenUsed="0" w:qFormat="1"/>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37"/>
    <w:pPr>
      <w:widowControl w:val="0"/>
    </w:pPr>
    <w:rPr>
      <w:rFonts w:ascii="Courier" w:hAnsi="Courier"/>
      <w:snapToGrid w:val="0"/>
      <w:sz w:val="24"/>
    </w:rPr>
  </w:style>
  <w:style w:type="paragraph" w:styleId="Heading1">
    <w:name w:val="heading 1"/>
    <w:basedOn w:val="Normal"/>
    <w:next w:val="Normal"/>
    <w:link w:val="Heading1Char"/>
    <w:qFormat/>
    <w:rsid w:val="005F6DBE"/>
    <w:pPr>
      <w:keepNext/>
      <w:widowControl/>
      <w:numPr>
        <w:numId w:val="29"/>
      </w:numPr>
      <w:jc w:val="both"/>
      <w:outlineLvl w:val="0"/>
    </w:pPr>
    <w:rPr>
      <w:snapToGrid/>
    </w:rPr>
  </w:style>
  <w:style w:type="paragraph" w:styleId="Heading2">
    <w:name w:val="heading 2"/>
    <w:basedOn w:val="Normal"/>
    <w:next w:val="Normal"/>
    <w:link w:val="Heading2Char"/>
    <w:qFormat/>
    <w:rsid w:val="005F6DBE"/>
    <w:pPr>
      <w:keepNext/>
      <w:numPr>
        <w:ilvl w:val="1"/>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1"/>
    </w:pPr>
    <w:rPr>
      <w:i/>
      <w:sz w:val="20"/>
    </w:rPr>
  </w:style>
  <w:style w:type="paragraph" w:styleId="Heading3">
    <w:name w:val="heading 3"/>
    <w:basedOn w:val="Normal"/>
    <w:next w:val="Normal"/>
    <w:link w:val="Heading3Char"/>
    <w:qFormat/>
    <w:rsid w:val="005F6DBE"/>
    <w:pPr>
      <w:keepNext/>
      <w:numPr>
        <w:ilvl w:val="2"/>
        <w:numId w:val="29"/>
      </w:numPr>
      <w:suppressAutoHyphens/>
      <w:jc w:val="both"/>
      <w:outlineLvl w:val="2"/>
    </w:pPr>
    <w:rPr>
      <w:b/>
      <w:spacing w:val="-3"/>
    </w:rPr>
  </w:style>
  <w:style w:type="paragraph" w:styleId="Heading4">
    <w:name w:val="heading 4"/>
    <w:basedOn w:val="Normal"/>
    <w:next w:val="Normal"/>
    <w:qFormat/>
    <w:rsid w:val="005F6DBE"/>
    <w:pPr>
      <w:keepNext/>
      <w:numPr>
        <w:ilvl w:val="3"/>
        <w:numId w:val="29"/>
      </w:numPr>
      <w:suppressAutoHyphens/>
      <w:jc w:val="both"/>
      <w:outlineLvl w:val="3"/>
    </w:pPr>
    <w:rPr>
      <w:rFonts w:ascii="Arial" w:hAnsi="Arial"/>
      <w:b/>
      <w:spacing w:val="-3"/>
      <w:sz w:val="22"/>
    </w:rPr>
  </w:style>
  <w:style w:type="paragraph" w:styleId="Heading5">
    <w:name w:val="heading 5"/>
    <w:basedOn w:val="Normal"/>
    <w:next w:val="Normal"/>
    <w:link w:val="Heading5Char"/>
    <w:qFormat/>
    <w:rsid w:val="005F6DBE"/>
    <w:pPr>
      <w:keepNext/>
      <w:numPr>
        <w:ilvl w:val="4"/>
        <w:numId w:val="29"/>
      </w:numPr>
      <w:suppressAutoHyphens/>
      <w:jc w:val="both"/>
      <w:outlineLvl w:val="4"/>
    </w:pPr>
    <w:rPr>
      <w:rFonts w:ascii="Arial" w:hAnsi="Arial"/>
      <w:b/>
      <w:spacing w:val="-3"/>
      <w:sz w:val="22"/>
    </w:rPr>
  </w:style>
  <w:style w:type="paragraph" w:styleId="Heading6">
    <w:name w:val="heading 6"/>
    <w:basedOn w:val="Normal"/>
    <w:next w:val="Normal"/>
    <w:link w:val="Heading6Char"/>
    <w:qFormat/>
    <w:rsid w:val="005F6DBE"/>
    <w:pPr>
      <w:keepNext/>
      <w:numPr>
        <w:ilvl w:val="5"/>
        <w:numId w:val="29"/>
      </w:numPr>
      <w:jc w:val="center"/>
      <w:outlineLvl w:val="5"/>
    </w:pPr>
    <w:rPr>
      <w:rFonts w:ascii="Arial" w:hAnsi="Arial"/>
      <w:sz w:val="32"/>
    </w:rPr>
  </w:style>
  <w:style w:type="paragraph" w:styleId="Heading7">
    <w:name w:val="heading 7"/>
    <w:basedOn w:val="Normal"/>
    <w:next w:val="Normal"/>
    <w:link w:val="Heading7Char"/>
    <w:uiPriority w:val="9"/>
    <w:unhideWhenUsed/>
    <w:qFormat/>
    <w:rsid w:val="002B153A"/>
    <w:pPr>
      <w:numPr>
        <w:ilvl w:val="6"/>
        <w:numId w:val="29"/>
      </w:numPr>
      <w:spacing w:before="240" w:after="60"/>
      <w:outlineLvl w:val="6"/>
    </w:pPr>
    <w:rPr>
      <w:rFonts w:ascii="Calibri" w:hAnsi="Calibri"/>
      <w:szCs w:val="24"/>
    </w:rPr>
  </w:style>
  <w:style w:type="paragraph" w:styleId="Heading8">
    <w:name w:val="heading 8"/>
    <w:basedOn w:val="Normal"/>
    <w:next w:val="Normal"/>
    <w:link w:val="Heading8Char"/>
    <w:uiPriority w:val="9"/>
    <w:unhideWhenUsed/>
    <w:qFormat/>
    <w:rsid w:val="006B41B6"/>
    <w:pPr>
      <w:numPr>
        <w:ilvl w:val="7"/>
        <w:numId w:val="29"/>
      </w:numPr>
      <w:spacing w:before="240" w:after="60"/>
      <w:outlineLvl w:val="7"/>
    </w:pPr>
    <w:rPr>
      <w:rFonts w:ascii="Calibri" w:hAnsi="Calibri"/>
      <w:i/>
      <w:iCs/>
      <w:szCs w:val="24"/>
    </w:rPr>
  </w:style>
  <w:style w:type="paragraph" w:styleId="Heading9">
    <w:name w:val="heading 9"/>
    <w:basedOn w:val="Normal"/>
    <w:next w:val="Normal"/>
    <w:link w:val="Heading9Char"/>
    <w:uiPriority w:val="9"/>
    <w:unhideWhenUsed/>
    <w:qFormat/>
    <w:rsid w:val="006B41B6"/>
    <w:pPr>
      <w:numPr>
        <w:ilvl w:val="8"/>
        <w:numId w:val="2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5F6DBE"/>
    <w:pPr>
      <w:tabs>
        <w:tab w:val="left" w:pos="-720"/>
      </w:tabs>
      <w:suppressAutoHyphens/>
    </w:pPr>
  </w:style>
  <w:style w:type="character" w:styleId="EndnoteReference">
    <w:name w:val="endnote reference"/>
    <w:semiHidden/>
    <w:rsid w:val="005F6DBE"/>
    <w:rPr>
      <w:rFonts w:ascii="Courier" w:hAnsi="Courier"/>
      <w:noProof w:val="0"/>
      <w:sz w:val="24"/>
      <w:vertAlign w:val="superscript"/>
      <w:lang w:val="en-US"/>
    </w:rPr>
  </w:style>
  <w:style w:type="paragraph" w:styleId="FootnoteText">
    <w:name w:val="footnote text"/>
    <w:basedOn w:val="Normal"/>
    <w:link w:val="FootnoteTextChar"/>
    <w:uiPriority w:val="99"/>
    <w:qFormat/>
    <w:rsid w:val="005F6DBE"/>
    <w:pPr>
      <w:tabs>
        <w:tab w:val="left" w:pos="-720"/>
      </w:tabs>
      <w:suppressAutoHyphens/>
    </w:pPr>
  </w:style>
  <w:style w:type="character" w:styleId="FootnoteReference">
    <w:name w:val="footnote reference"/>
    <w:uiPriority w:val="99"/>
    <w:rsid w:val="005F6DBE"/>
    <w:rPr>
      <w:rFonts w:ascii="Courier" w:hAnsi="Courier"/>
      <w:noProof w:val="0"/>
      <w:sz w:val="24"/>
      <w:vertAlign w:val="superscript"/>
      <w:lang w:val="en-US"/>
    </w:rPr>
  </w:style>
  <w:style w:type="character" w:customStyle="1" w:styleId="Document8">
    <w:name w:val="Document 8"/>
    <w:basedOn w:val="DefaultParagraphFont"/>
    <w:rsid w:val="005F6DBE"/>
  </w:style>
  <w:style w:type="character" w:customStyle="1" w:styleId="Document4">
    <w:name w:val="Document 4"/>
    <w:rsid w:val="005F6DBE"/>
    <w:rPr>
      <w:b/>
      <w:i/>
      <w:sz w:val="24"/>
    </w:rPr>
  </w:style>
  <w:style w:type="character" w:customStyle="1" w:styleId="Document6">
    <w:name w:val="Document 6"/>
    <w:basedOn w:val="DefaultParagraphFont"/>
    <w:rsid w:val="005F6DBE"/>
  </w:style>
  <w:style w:type="character" w:customStyle="1" w:styleId="Document5">
    <w:name w:val="Document 5"/>
    <w:basedOn w:val="DefaultParagraphFont"/>
    <w:rsid w:val="005F6DBE"/>
  </w:style>
  <w:style w:type="character" w:customStyle="1" w:styleId="Document2">
    <w:name w:val="Document 2"/>
    <w:rsid w:val="005F6DBE"/>
    <w:rPr>
      <w:rFonts w:ascii="Courier" w:hAnsi="Courier"/>
      <w:noProof w:val="0"/>
      <w:sz w:val="24"/>
      <w:lang w:val="en-US"/>
    </w:rPr>
  </w:style>
  <w:style w:type="character" w:customStyle="1" w:styleId="Document7">
    <w:name w:val="Document 7"/>
    <w:basedOn w:val="DefaultParagraphFont"/>
    <w:rsid w:val="005F6DBE"/>
  </w:style>
  <w:style w:type="character" w:customStyle="1" w:styleId="Bibliogrphy">
    <w:name w:val="Bibliogrphy"/>
    <w:basedOn w:val="DefaultParagraphFont"/>
    <w:rsid w:val="005F6DBE"/>
  </w:style>
  <w:style w:type="character" w:customStyle="1" w:styleId="RightPar1">
    <w:name w:val="Right Par 1"/>
    <w:basedOn w:val="DefaultParagraphFont"/>
    <w:rsid w:val="005F6DBE"/>
  </w:style>
  <w:style w:type="character" w:customStyle="1" w:styleId="RightPar2">
    <w:name w:val="Right Par 2"/>
    <w:basedOn w:val="DefaultParagraphFont"/>
    <w:rsid w:val="005F6DBE"/>
  </w:style>
  <w:style w:type="character" w:customStyle="1" w:styleId="Document3">
    <w:name w:val="Document 3"/>
    <w:rsid w:val="005F6DBE"/>
    <w:rPr>
      <w:rFonts w:ascii="Courier" w:hAnsi="Courier"/>
      <w:noProof w:val="0"/>
      <w:sz w:val="24"/>
      <w:lang w:val="en-US"/>
    </w:rPr>
  </w:style>
  <w:style w:type="character" w:customStyle="1" w:styleId="RightPar3">
    <w:name w:val="Right Par 3"/>
    <w:basedOn w:val="DefaultParagraphFont"/>
    <w:rsid w:val="005F6DBE"/>
  </w:style>
  <w:style w:type="character" w:customStyle="1" w:styleId="RightPar4">
    <w:name w:val="Right Par 4"/>
    <w:basedOn w:val="DefaultParagraphFont"/>
    <w:rsid w:val="005F6DBE"/>
  </w:style>
  <w:style w:type="character" w:customStyle="1" w:styleId="RightPar5">
    <w:name w:val="Right Par 5"/>
    <w:basedOn w:val="DefaultParagraphFont"/>
    <w:rsid w:val="005F6DBE"/>
  </w:style>
  <w:style w:type="character" w:customStyle="1" w:styleId="RightPar6">
    <w:name w:val="Right Par 6"/>
    <w:basedOn w:val="DefaultParagraphFont"/>
    <w:rsid w:val="005F6DBE"/>
  </w:style>
  <w:style w:type="character" w:customStyle="1" w:styleId="RightPar7">
    <w:name w:val="Right Par 7"/>
    <w:basedOn w:val="DefaultParagraphFont"/>
    <w:rsid w:val="005F6DBE"/>
  </w:style>
  <w:style w:type="character" w:customStyle="1" w:styleId="RightPar8">
    <w:name w:val="Right Par 8"/>
    <w:basedOn w:val="DefaultParagraphFont"/>
    <w:rsid w:val="005F6DBE"/>
  </w:style>
  <w:style w:type="paragraph" w:customStyle="1" w:styleId="Document1">
    <w:name w:val="Document 1"/>
    <w:rsid w:val="005F6DBE"/>
    <w:pPr>
      <w:keepNext/>
      <w:keepLines/>
      <w:widowControl w:val="0"/>
      <w:tabs>
        <w:tab w:val="left" w:pos="-720"/>
      </w:tabs>
      <w:suppressAutoHyphens/>
    </w:pPr>
    <w:rPr>
      <w:rFonts w:ascii="Courier" w:hAnsi="Courier"/>
      <w:snapToGrid w:val="0"/>
      <w:sz w:val="24"/>
    </w:rPr>
  </w:style>
  <w:style w:type="character" w:customStyle="1" w:styleId="DocInit">
    <w:name w:val="Doc Init"/>
    <w:basedOn w:val="DefaultParagraphFont"/>
    <w:rsid w:val="005F6DBE"/>
  </w:style>
  <w:style w:type="character" w:customStyle="1" w:styleId="TechInit">
    <w:name w:val="Tech Init"/>
    <w:rsid w:val="005F6DBE"/>
    <w:rPr>
      <w:rFonts w:ascii="Courier" w:hAnsi="Courier"/>
      <w:noProof w:val="0"/>
      <w:sz w:val="24"/>
      <w:lang w:val="en-US"/>
    </w:rPr>
  </w:style>
  <w:style w:type="character" w:customStyle="1" w:styleId="Technical5">
    <w:name w:val="Technical 5"/>
    <w:basedOn w:val="DefaultParagraphFont"/>
    <w:rsid w:val="005F6DBE"/>
  </w:style>
  <w:style w:type="character" w:customStyle="1" w:styleId="Technical6">
    <w:name w:val="Technical 6"/>
    <w:basedOn w:val="DefaultParagraphFont"/>
    <w:rsid w:val="005F6DBE"/>
  </w:style>
  <w:style w:type="character" w:customStyle="1" w:styleId="Technical2">
    <w:name w:val="Technical 2"/>
    <w:rsid w:val="005F6DBE"/>
    <w:rPr>
      <w:rFonts w:ascii="Courier" w:hAnsi="Courier"/>
      <w:noProof w:val="0"/>
      <w:sz w:val="24"/>
      <w:lang w:val="en-US"/>
    </w:rPr>
  </w:style>
  <w:style w:type="character" w:customStyle="1" w:styleId="Technical3">
    <w:name w:val="Technical 3"/>
    <w:rsid w:val="005F6DBE"/>
    <w:rPr>
      <w:rFonts w:ascii="Courier" w:hAnsi="Courier"/>
      <w:noProof w:val="0"/>
      <w:sz w:val="24"/>
      <w:lang w:val="en-US"/>
    </w:rPr>
  </w:style>
  <w:style w:type="character" w:customStyle="1" w:styleId="Technical4">
    <w:name w:val="Technical 4"/>
    <w:basedOn w:val="DefaultParagraphFont"/>
    <w:rsid w:val="005F6DBE"/>
  </w:style>
  <w:style w:type="character" w:customStyle="1" w:styleId="Technical1">
    <w:name w:val="Technical 1"/>
    <w:rsid w:val="005F6DBE"/>
    <w:rPr>
      <w:rFonts w:ascii="Courier" w:hAnsi="Courier"/>
      <w:noProof w:val="0"/>
      <w:sz w:val="24"/>
      <w:lang w:val="en-US"/>
    </w:rPr>
  </w:style>
  <w:style w:type="character" w:customStyle="1" w:styleId="Technical7">
    <w:name w:val="Technical 7"/>
    <w:basedOn w:val="DefaultParagraphFont"/>
    <w:rsid w:val="005F6DBE"/>
  </w:style>
  <w:style w:type="character" w:customStyle="1" w:styleId="Technical8">
    <w:name w:val="Technical 8"/>
    <w:basedOn w:val="DefaultParagraphFont"/>
    <w:rsid w:val="005F6DBE"/>
  </w:style>
  <w:style w:type="character" w:customStyle="1" w:styleId="DefaultParagraphFo">
    <w:name w:val="Default Paragraph Fo"/>
    <w:basedOn w:val="DefaultParagraphFont"/>
    <w:rsid w:val="005F6DBE"/>
  </w:style>
  <w:style w:type="character" w:customStyle="1" w:styleId="Document8a">
    <w:name w:val="Document 8a"/>
    <w:basedOn w:val="DefaultParagraphFont"/>
    <w:rsid w:val="005F6DBE"/>
  </w:style>
  <w:style w:type="character" w:customStyle="1" w:styleId="Document4a">
    <w:name w:val="Document 4a"/>
    <w:rsid w:val="005F6DBE"/>
    <w:rPr>
      <w:b/>
      <w:i/>
      <w:sz w:val="24"/>
    </w:rPr>
  </w:style>
  <w:style w:type="character" w:customStyle="1" w:styleId="Document6a">
    <w:name w:val="Document 6a"/>
    <w:basedOn w:val="DefaultParagraphFont"/>
    <w:rsid w:val="005F6DBE"/>
  </w:style>
  <w:style w:type="character" w:customStyle="1" w:styleId="Document5a">
    <w:name w:val="Document 5a"/>
    <w:basedOn w:val="DefaultParagraphFont"/>
    <w:rsid w:val="005F6DBE"/>
  </w:style>
  <w:style w:type="character" w:customStyle="1" w:styleId="Document2a">
    <w:name w:val="Document 2a"/>
    <w:basedOn w:val="DefaultParagraphFont"/>
    <w:rsid w:val="005F6DBE"/>
  </w:style>
  <w:style w:type="character" w:customStyle="1" w:styleId="Document7a">
    <w:name w:val="Document 7a"/>
    <w:basedOn w:val="DefaultParagraphFont"/>
    <w:rsid w:val="005F6DBE"/>
  </w:style>
  <w:style w:type="paragraph" w:customStyle="1" w:styleId="RightPar1a">
    <w:name w:val="Right Par 1a"/>
    <w:rsid w:val="005F6DBE"/>
    <w:pPr>
      <w:widowControl w:val="0"/>
      <w:tabs>
        <w:tab w:val="left" w:pos="-720"/>
        <w:tab w:val="left" w:pos="0"/>
        <w:tab w:val="decimal" w:pos="720"/>
      </w:tabs>
      <w:suppressAutoHyphens/>
    </w:pPr>
    <w:rPr>
      <w:rFonts w:ascii="Courier" w:hAnsi="Courier"/>
      <w:snapToGrid w:val="0"/>
      <w:sz w:val="24"/>
    </w:rPr>
  </w:style>
  <w:style w:type="paragraph" w:customStyle="1" w:styleId="RightPar2a">
    <w:name w:val="Right Par 2a"/>
    <w:rsid w:val="005F6DBE"/>
    <w:pPr>
      <w:widowControl w:val="0"/>
      <w:tabs>
        <w:tab w:val="left" w:pos="-720"/>
        <w:tab w:val="left" w:pos="0"/>
        <w:tab w:val="left" w:pos="720"/>
        <w:tab w:val="decimal" w:pos="1440"/>
      </w:tabs>
      <w:suppressAutoHyphens/>
    </w:pPr>
    <w:rPr>
      <w:rFonts w:ascii="Courier" w:hAnsi="Courier"/>
      <w:snapToGrid w:val="0"/>
      <w:sz w:val="24"/>
    </w:rPr>
  </w:style>
  <w:style w:type="character" w:customStyle="1" w:styleId="Document3a">
    <w:name w:val="Document 3a"/>
    <w:basedOn w:val="DefaultParagraphFont"/>
    <w:rsid w:val="005F6DBE"/>
  </w:style>
  <w:style w:type="paragraph" w:customStyle="1" w:styleId="RightPar3a">
    <w:name w:val="Right Par 3a"/>
    <w:rsid w:val="005F6DBE"/>
    <w:pPr>
      <w:widowControl w:val="0"/>
      <w:tabs>
        <w:tab w:val="left" w:pos="-720"/>
        <w:tab w:val="left" w:pos="0"/>
        <w:tab w:val="left" w:pos="720"/>
        <w:tab w:val="left" w:pos="1440"/>
        <w:tab w:val="decimal" w:pos="2160"/>
      </w:tabs>
      <w:suppressAutoHyphens/>
    </w:pPr>
    <w:rPr>
      <w:rFonts w:ascii="Courier" w:hAnsi="Courier"/>
      <w:snapToGrid w:val="0"/>
      <w:sz w:val="24"/>
    </w:rPr>
  </w:style>
  <w:style w:type="paragraph" w:customStyle="1" w:styleId="RightPar4a">
    <w:name w:val="Right Par 4a"/>
    <w:rsid w:val="005F6DBE"/>
    <w:pPr>
      <w:widowControl w:val="0"/>
      <w:tabs>
        <w:tab w:val="left" w:pos="-720"/>
        <w:tab w:val="left" w:pos="0"/>
        <w:tab w:val="left" w:pos="720"/>
        <w:tab w:val="left" w:pos="1440"/>
        <w:tab w:val="left" w:pos="2160"/>
        <w:tab w:val="decimal" w:pos="2880"/>
      </w:tabs>
      <w:suppressAutoHyphens/>
    </w:pPr>
    <w:rPr>
      <w:rFonts w:ascii="Courier" w:hAnsi="Courier"/>
      <w:snapToGrid w:val="0"/>
      <w:sz w:val="24"/>
    </w:rPr>
  </w:style>
  <w:style w:type="paragraph" w:customStyle="1" w:styleId="RightPar5a">
    <w:name w:val="Right Par 5a"/>
    <w:rsid w:val="005F6DBE"/>
    <w:pPr>
      <w:widowControl w:val="0"/>
      <w:tabs>
        <w:tab w:val="left" w:pos="-720"/>
        <w:tab w:val="left" w:pos="0"/>
        <w:tab w:val="left" w:pos="720"/>
        <w:tab w:val="left" w:pos="1440"/>
        <w:tab w:val="left" w:pos="2160"/>
        <w:tab w:val="left" w:pos="2880"/>
        <w:tab w:val="decimal" w:pos="3600"/>
      </w:tabs>
      <w:suppressAutoHyphens/>
    </w:pPr>
    <w:rPr>
      <w:rFonts w:ascii="Courier" w:hAnsi="Courier"/>
      <w:snapToGrid w:val="0"/>
      <w:sz w:val="24"/>
    </w:rPr>
  </w:style>
  <w:style w:type="paragraph" w:customStyle="1" w:styleId="RightPar6a">
    <w:name w:val="Right Par 6a"/>
    <w:rsid w:val="005F6DBE"/>
    <w:pPr>
      <w:widowControl w:val="0"/>
      <w:tabs>
        <w:tab w:val="left" w:pos="-720"/>
        <w:tab w:val="left" w:pos="0"/>
        <w:tab w:val="left" w:pos="720"/>
        <w:tab w:val="left" w:pos="1440"/>
        <w:tab w:val="left" w:pos="2160"/>
        <w:tab w:val="left" w:pos="2880"/>
        <w:tab w:val="left" w:pos="3600"/>
        <w:tab w:val="decimal" w:pos="4320"/>
      </w:tabs>
      <w:suppressAutoHyphens/>
    </w:pPr>
    <w:rPr>
      <w:rFonts w:ascii="Courier" w:hAnsi="Courier"/>
      <w:snapToGrid w:val="0"/>
      <w:sz w:val="24"/>
    </w:rPr>
  </w:style>
  <w:style w:type="paragraph" w:customStyle="1" w:styleId="RightPar7a">
    <w:name w:val="Right Par 7a"/>
    <w:rsid w:val="005F6DBE"/>
    <w:pPr>
      <w:widowControl w:val="0"/>
      <w:tabs>
        <w:tab w:val="left" w:pos="-720"/>
        <w:tab w:val="left" w:pos="0"/>
        <w:tab w:val="left" w:pos="720"/>
        <w:tab w:val="left" w:pos="1440"/>
        <w:tab w:val="left" w:pos="2160"/>
        <w:tab w:val="left" w:pos="2880"/>
        <w:tab w:val="left" w:pos="3600"/>
        <w:tab w:val="left" w:pos="4320"/>
        <w:tab w:val="decimal" w:pos="5040"/>
      </w:tabs>
      <w:suppressAutoHyphens/>
    </w:pPr>
    <w:rPr>
      <w:rFonts w:ascii="Courier" w:hAnsi="Courier"/>
      <w:snapToGrid w:val="0"/>
      <w:sz w:val="24"/>
    </w:rPr>
  </w:style>
  <w:style w:type="paragraph" w:customStyle="1" w:styleId="RightPar8a">
    <w:name w:val="Right Par 8a"/>
    <w:rsid w:val="005F6DBE"/>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pPr>
    <w:rPr>
      <w:rFonts w:ascii="Courier" w:hAnsi="Courier"/>
      <w:snapToGrid w:val="0"/>
      <w:sz w:val="24"/>
    </w:rPr>
  </w:style>
  <w:style w:type="paragraph" w:customStyle="1" w:styleId="Document1a">
    <w:name w:val="Document 1a"/>
    <w:rsid w:val="005F6DBE"/>
    <w:pPr>
      <w:keepNext/>
      <w:keepLines/>
      <w:widowControl w:val="0"/>
      <w:tabs>
        <w:tab w:val="left" w:pos="-720"/>
      </w:tabs>
      <w:suppressAutoHyphens/>
    </w:pPr>
    <w:rPr>
      <w:rFonts w:ascii="Courier" w:hAnsi="Courier"/>
      <w:snapToGrid w:val="0"/>
      <w:sz w:val="24"/>
    </w:rPr>
  </w:style>
  <w:style w:type="paragraph" w:customStyle="1" w:styleId="Technical5a">
    <w:name w:val="Technical 5a"/>
    <w:rsid w:val="005F6DBE"/>
    <w:pPr>
      <w:widowControl w:val="0"/>
      <w:tabs>
        <w:tab w:val="left" w:pos="-720"/>
      </w:tabs>
      <w:suppressAutoHyphens/>
    </w:pPr>
    <w:rPr>
      <w:rFonts w:ascii="Courier" w:hAnsi="Courier"/>
      <w:b/>
      <w:snapToGrid w:val="0"/>
      <w:sz w:val="24"/>
    </w:rPr>
  </w:style>
  <w:style w:type="paragraph" w:customStyle="1" w:styleId="Technical6a">
    <w:name w:val="Technical 6a"/>
    <w:rsid w:val="005F6DBE"/>
    <w:pPr>
      <w:widowControl w:val="0"/>
      <w:tabs>
        <w:tab w:val="left" w:pos="-720"/>
      </w:tabs>
      <w:suppressAutoHyphens/>
    </w:pPr>
    <w:rPr>
      <w:rFonts w:ascii="Courier" w:hAnsi="Courier"/>
      <w:b/>
      <w:snapToGrid w:val="0"/>
      <w:sz w:val="24"/>
    </w:rPr>
  </w:style>
  <w:style w:type="character" w:customStyle="1" w:styleId="Technical2a">
    <w:name w:val="Technical 2a"/>
    <w:basedOn w:val="DefaultParagraphFont"/>
    <w:rsid w:val="005F6DBE"/>
  </w:style>
  <w:style w:type="character" w:customStyle="1" w:styleId="Technical3a">
    <w:name w:val="Technical 3a"/>
    <w:basedOn w:val="DefaultParagraphFont"/>
    <w:rsid w:val="005F6DBE"/>
  </w:style>
  <w:style w:type="paragraph" w:customStyle="1" w:styleId="Technical4a">
    <w:name w:val="Technical 4a"/>
    <w:rsid w:val="005F6DBE"/>
    <w:pPr>
      <w:widowControl w:val="0"/>
      <w:tabs>
        <w:tab w:val="left" w:pos="-720"/>
      </w:tabs>
      <w:suppressAutoHyphens/>
    </w:pPr>
    <w:rPr>
      <w:rFonts w:ascii="Courier" w:hAnsi="Courier"/>
      <w:b/>
      <w:snapToGrid w:val="0"/>
      <w:sz w:val="24"/>
    </w:rPr>
  </w:style>
  <w:style w:type="character" w:customStyle="1" w:styleId="Technical1a">
    <w:name w:val="Technical 1a"/>
    <w:basedOn w:val="DefaultParagraphFont"/>
    <w:rsid w:val="005F6DBE"/>
  </w:style>
  <w:style w:type="paragraph" w:customStyle="1" w:styleId="Technical7a">
    <w:name w:val="Technical 7a"/>
    <w:rsid w:val="005F6DBE"/>
    <w:pPr>
      <w:widowControl w:val="0"/>
      <w:tabs>
        <w:tab w:val="left" w:pos="-720"/>
      </w:tabs>
      <w:suppressAutoHyphens/>
    </w:pPr>
    <w:rPr>
      <w:rFonts w:ascii="Courier" w:hAnsi="Courier"/>
      <w:b/>
      <w:snapToGrid w:val="0"/>
      <w:sz w:val="24"/>
    </w:rPr>
  </w:style>
  <w:style w:type="paragraph" w:customStyle="1" w:styleId="Technical8a">
    <w:name w:val="Technical 8a"/>
    <w:rsid w:val="005F6DBE"/>
    <w:pPr>
      <w:widowControl w:val="0"/>
      <w:tabs>
        <w:tab w:val="left" w:pos="-720"/>
      </w:tabs>
      <w:suppressAutoHyphens/>
    </w:pPr>
    <w:rPr>
      <w:rFonts w:ascii="Courier" w:hAnsi="Courier"/>
      <w:b/>
      <w:snapToGrid w:val="0"/>
      <w:sz w:val="24"/>
    </w:rPr>
  </w:style>
  <w:style w:type="character" w:customStyle="1" w:styleId="EquationCaption">
    <w:name w:val="_Equation Caption"/>
    <w:basedOn w:val="DefaultParagraphFont"/>
    <w:rsid w:val="005F6DBE"/>
  </w:style>
  <w:style w:type="paragraph" w:styleId="TOC1">
    <w:name w:val="toc 1"/>
    <w:basedOn w:val="Normal"/>
    <w:next w:val="Normal"/>
    <w:autoRedefine/>
    <w:uiPriority w:val="39"/>
    <w:qFormat/>
    <w:rsid w:val="005F6DBE"/>
    <w:pPr>
      <w:tabs>
        <w:tab w:val="right" w:leader="dot" w:pos="9360"/>
      </w:tabs>
      <w:suppressAutoHyphens/>
      <w:spacing w:before="480"/>
      <w:ind w:left="720" w:right="720" w:hanging="720"/>
    </w:pPr>
  </w:style>
  <w:style w:type="paragraph" w:styleId="TOC2">
    <w:name w:val="toc 2"/>
    <w:basedOn w:val="Normal"/>
    <w:next w:val="Normal"/>
    <w:autoRedefine/>
    <w:uiPriority w:val="39"/>
    <w:qFormat/>
    <w:rsid w:val="005F6DBE"/>
    <w:pPr>
      <w:tabs>
        <w:tab w:val="right" w:leader="dot" w:pos="9360"/>
      </w:tabs>
      <w:suppressAutoHyphens/>
      <w:ind w:left="1440" w:right="720" w:hanging="720"/>
    </w:pPr>
  </w:style>
  <w:style w:type="paragraph" w:styleId="TOC3">
    <w:name w:val="toc 3"/>
    <w:basedOn w:val="Normal"/>
    <w:next w:val="Normal"/>
    <w:autoRedefine/>
    <w:uiPriority w:val="39"/>
    <w:qFormat/>
    <w:rsid w:val="005F6DBE"/>
    <w:pPr>
      <w:tabs>
        <w:tab w:val="right" w:leader="dot" w:pos="9360"/>
      </w:tabs>
      <w:suppressAutoHyphens/>
      <w:ind w:left="2160" w:right="720" w:hanging="720"/>
    </w:pPr>
  </w:style>
  <w:style w:type="paragraph" w:styleId="TOC4">
    <w:name w:val="toc 4"/>
    <w:basedOn w:val="Normal"/>
    <w:next w:val="Normal"/>
    <w:autoRedefine/>
    <w:semiHidden/>
    <w:rsid w:val="005F6DBE"/>
    <w:pPr>
      <w:tabs>
        <w:tab w:val="right" w:leader="dot" w:pos="9360"/>
      </w:tabs>
      <w:suppressAutoHyphens/>
      <w:ind w:left="2880" w:right="720" w:hanging="720"/>
    </w:pPr>
  </w:style>
  <w:style w:type="paragraph" w:styleId="TOC5">
    <w:name w:val="toc 5"/>
    <w:basedOn w:val="Normal"/>
    <w:next w:val="Normal"/>
    <w:autoRedefine/>
    <w:semiHidden/>
    <w:rsid w:val="005F6DBE"/>
    <w:pPr>
      <w:tabs>
        <w:tab w:val="right" w:leader="dot" w:pos="9360"/>
      </w:tabs>
      <w:suppressAutoHyphens/>
      <w:ind w:left="3600" w:right="720" w:hanging="720"/>
    </w:pPr>
  </w:style>
  <w:style w:type="paragraph" w:styleId="TOC6">
    <w:name w:val="toc 6"/>
    <w:basedOn w:val="Normal"/>
    <w:next w:val="Normal"/>
    <w:autoRedefine/>
    <w:semiHidden/>
    <w:rsid w:val="005F6DBE"/>
    <w:pPr>
      <w:tabs>
        <w:tab w:val="right" w:pos="9360"/>
      </w:tabs>
      <w:suppressAutoHyphens/>
      <w:ind w:left="720" w:hanging="720"/>
    </w:pPr>
  </w:style>
  <w:style w:type="paragraph" w:styleId="TOC7">
    <w:name w:val="toc 7"/>
    <w:basedOn w:val="Normal"/>
    <w:next w:val="Normal"/>
    <w:autoRedefine/>
    <w:semiHidden/>
    <w:rsid w:val="005F6DBE"/>
    <w:pPr>
      <w:suppressAutoHyphens/>
      <w:ind w:left="720" w:hanging="720"/>
    </w:pPr>
  </w:style>
  <w:style w:type="paragraph" w:styleId="TOC8">
    <w:name w:val="toc 8"/>
    <w:basedOn w:val="Normal"/>
    <w:next w:val="Normal"/>
    <w:autoRedefine/>
    <w:semiHidden/>
    <w:rsid w:val="005F6DBE"/>
    <w:pPr>
      <w:tabs>
        <w:tab w:val="right" w:pos="9360"/>
      </w:tabs>
      <w:suppressAutoHyphens/>
      <w:ind w:left="720" w:hanging="720"/>
    </w:pPr>
  </w:style>
  <w:style w:type="paragraph" w:styleId="TOC9">
    <w:name w:val="toc 9"/>
    <w:basedOn w:val="Normal"/>
    <w:next w:val="Normal"/>
    <w:autoRedefine/>
    <w:semiHidden/>
    <w:rsid w:val="005F6DBE"/>
    <w:pPr>
      <w:tabs>
        <w:tab w:val="right" w:leader="dot" w:pos="9360"/>
      </w:tabs>
      <w:suppressAutoHyphens/>
      <w:ind w:left="720" w:hanging="720"/>
    </w:pPr>
  </w:style>
  <w:style w:type="paragraph" w:styleId="Index1">
    <w:name w:val="index 1"/>
    <w:basedOn w:val="Normal"/>
    <w:next w:val="Normal"/>
    <w:autoRedefine/>
    <w:semiHidden/>
    <w:rsid w:val="005F6DBE"/>
    <w:pPr>
      <w:tabs>
        <w:tab w:val="right" w:leader="dot" w:pos="9360"/>
      </w:tabs>
      <w:suppressAutoHyphens/>
      <w:ind w:left="1440" w:right="720" w:hanging="1440"/>
    </w:pPr>
  </w:style>
  <w:style w:type="paragraph" w:styleId="Index2">
    <w:name w:val="index 2"/>
    <w:basedOn w:val="Normal"/>
    <w:next w:val="Normal"/>
    <w:autoRedefine/>
    <w:semiHidden/>
    <w:rsid w:val="005F6DBE"/>
    <w:pPr>
      <w:tabs>
        <w:tab w:val="right" w:leader="dot" w:pos="9360"/>
      </w:tabs>
      <w:suppressAutoHyphens/>
      <w:ind w:left="1440" w:right="720" w:hanging="720"/>
    </w:pPr>
  </w:style>
  <w:style w:type="paragraph" w:styleId="TOAHeading">
    <w:name w:val="toa heading"/>
    <w:basedOn w:val="Normal"/>
    <w:next w:val="Normal"/>
    <w:semiHidden/>
    <w:rsid w:val="005F6DBE"/>
    <w:pPr>
      <w:tabs>
        <w:tab w:val="right" w:pos="9360"/>
      </w:tabs>
      <w:suppressAutoHyphens/>
    </w:pPr>
  </w:style>
  <w:style w:type="paragraph" w:styleId="Caption">
    <w:name w:val="caption"/>
    <w:basedOn w:val="Normal"/>
    <w:next w:val="Normal"/>
    <w:qFormat/>
    <w:rsid w:val="005F6DBE"/>
  </w:style>
  <w:style w:type="character" w:customStyle="1" w:styleId="EquationCaption1">
    <w:name w:val="_Equation Caption1"/>
    <w:rsid w:val="005F6DBE"/>
  </w:style>
  <w:style w:type="paragraph" w:styleId="BodyText">
    <w:name w:val="Body Text"/>
    <w:basedOn w:val="Normal"/>
    <w:semiHidden/>
    <w:rsid w:val="005F6DBE"/>
    <w:pPr>
      <w:jc w:val="both"/>
    </w:pPr>
  </w:style>
  <w:style w:type="paragraph" w:styleId="BodyText2">
    <w:name w:val="Body Text 2"/>
    <w:basedOn w:val="Normal"/>
    <w:link w:val="BodyText2Char"/>
    <w:semiHidden/>
    <w:rsid w:val="005F6DBE"/>
    <w:pPr>
      <w:suppressAutoHyphens/>
      <w:jc w:val="both"/>
    </w:pPr>
    <w:rPr>
      <w:b/>
      <w:spacing w:val="-3"/>
    </w:rPr>
  </w:style>
  <w:style w:type="paragraph" w:styleId="Footer">
    <w:name w:val="footer"/>
    <w:basedOn w:val="Normal"/>
    <w:link w:val="FooterChar"/>
    <w:uiPriority w:val="99"/>
    <w:rsid w:val="005F6DBE"/>
    <w:pPr>
      <w:tabs>
        <w:tab w:val="center" w:pos="4320"/>
        <w:tab w:val="right" w:pos="8640"/>
      </w:tabs>
    </w:pPr>
  </w:style>
  <w:style w:type="character" w:styleId="PageNumber">
    <w:name w:val="page number"/>
    <w:basedOn w:val="DefaultParagraphFont"/>
    <w:semiHidden/>
    <w:rsid w:val="005F6DBE"/>
  </w:style>
  <w:style w:type="character" w:styleId="Hyperlink">
    <w:name w:val="Hyperlink"/>
    <w:uiPriority w:val="99"/>
    <w:rsid w:val="005F6DBE"/>
    <w:rPr>
      <w:color w:val="0000FF"/>
      <w:u w:val="single"/>
    </w:rPr>
  </w:style>
  <w:style w:type="paragraph" w:styleId="Header">
    <w:name w:val="header"/>
    <w:basedOn w:val="Normal"/>
    <w:link w:val="HeaderChar"/>
    <w:rsid w:val="005F6DBE"/>
    <w:pPr>
      <w:tabs>
        <w:tab w:val="center" w:pos="4320"/>
        <w:tab w:val="right" w:pos="8640"/>
      </w:tabs>
    </w:pPr>
  </w:style>
  <w:style w:type="character" w:styleId="FollowedHyperlink">
    <w:name w:val="FollowedHyperlink"/>
    <w:semiHidden/>
    <w:rsid w:val="005F6DBE"/>
    <w:rPr>
      <w:color w:val="800080"/>
      <w:u w:val="single"/>
    </w:rPr>
  </w:style>
  <w:style w:type="character" w:customStyle="1" w:styleId="FooterChar">
    <w:name w:val="Footer Char"/>
    <w:link w:val="Footer"/>
    <w:uiPriority w:val="99"/>
    <w:rsid w:val="00390B0C"/>
    <w:rPr>
      <w:rFonts w:ascii="Courier" w:hAnsi="Courier"/>
      <w:snapToGrid w:val="0"/>
      <w:sz w:val="24"/>
    </w:rPr>
  </w:style>
  <w:style w:type="paragraph" w:styleId="BalloonText">
    <w:name w:val="Balloon Text"/>
    <w:basedOn w:val="Normal"/>
    <w:link w:val="BalloonTextChar"/>
    <w:uiPriority w:val="99"/>
    <w:semiHidden/>
    <w:unhideWhenUsed/>
    <w:rsid w:val="00B330C4"/>
    <w:rPr>
      <w:rFonts w:ascii="Tahoma" w:hAnsi="Tahoma" w:cs="Tahoma"/>
      <w:sz w:val="16"/>
      <w:szCs w:val="16"/>
    </w:rPr>
  </w:style>
  <w:style w:type="character" w:customStyle="1" w:styleId="BalloonTextChar">
    <w:name w:val="Balloon Text Char"/>
    <w:link w:val="BalloonText"/>
    <w:uiPriority w:val="99"/>
    <w:semiHidden/>
    <w:rsid w:val="00B330C4"/>
    <w:rPr>
      <w:rFonts w:ascii="Tahoma" w:hAnsi="Tahoma" w:cs="Tahoma"/>
      <w:snapToGrid w:val="0"/>
      <w:sz w:val="16"/>
      <w:szCs w:val="16"/>
    </w:rPr>
  </w:style>
  <w:style w:type="paragraph" w:customStyle="1" w:styleId="Blockquote">
    <w:name w:val="Blockquote"/>
    <w:basedOn w:val="Normal"/>
    <w:rsid w:val="0072459F"/>
    <w:pPr>
      <w:widowControl/>
      <w:spacing w:before="100" w:after="100"/>
      <w:ind w:left="360" w:right="360"/>
    </w:pPr>
    <w:rPr>
      <w:rFonts w:ascii="Times New Roman" w:hAnsi="Times New Roman"/>
    </w:rPr>
  </w:style>
  <w:style w:type="character" w:customStyle="1" w:styleId="Heading7Char">
    <w:name w:val="Heading 7 Char"/>
    <w:link w:val="Heading7"/>
    <w:uiPriority w:val="9"/>
    <w:rsid w:val="002B153A"/>
    <w:rPr>
      <w:rFonts w:ascii="Calibri" w:hAnsi="Calibri"/>
      <w:snapToGrid w:val="0"/>
      <w:sz w:val="24"/>
      <w:szCs w:val="24"/>
    </w:rPr>
  </w:style>
  <w:style w:type="paragraph" w:styleId="BodyText3">
    <w:name w:val="Body Text 3"/>
    <w:basedOn w:val="Normal"/>
    <w:link w:val="BodyText3Char"/>
    <w:uiPriority w:val="99"/>
    <w:unhideWhenUsed/>
    <w:rsid w:val="002B153A"/>
    <w:pPr>
      <w:spacing w:after="120"/>
    </w:pPr>
    <w:rPr>
      <w:sz w:val="16"/>
      <w:szCs w:val="16"/>
    </w:rPr>
  </w:style>
  <w:style w:type="character" w:customStyle="1" w:styleId="BodyText3Char">
    <w:name w:val="Body Text 3 Char"/>
    <w:link w:val="BodyText3"/>
    <w:uiPriority w:val="99"/>
    <w:rsid w:val="002B153A"/>
    <w:rPr>
      <w:rFonts w:ascii="Courier" w:hAnsi="Courier"/>
      <w:snapToGrid w:val="0"/>
      <w:sz w:val="16"/>
      <w:szCs w:val="16"/>
    </w:rPr>
  </w:style>
  <w:style w:type="paragraph" w:styleId="BodyTextIndent">
    <w:name w:val="Body Text Indent"/>
    <w:basedOn w:val="Normal"/>
    <w:link w:val="BodyTextIndentChar"/>
    <w:uiPriority w:val="99"/>
    <w:semiHidden/>
    <w:unhideWhenUsed/>
    <w:rsid w:val="000E217F"/>
    <w:pPr>
      <w:spacing w:after="120"/>
      <w:ind w:left="360"/>
    </w:pPr>
  </w:style>
  <w:style w:type="character" w:customStyle="1" w:styleId="BodyTextIndentChar">
    <w:name w:val="Body Text Indent Char"/>
    <w:link w:val="BodyTextIndent"/>
    <w:uiPriority w:val="99"/>
    <w:semiHidden/>
    <w:rsid w:val="000E217F"/>
    <w:rPr>
      <w:rFonts w:ascii="Courier" w:hAnsi="Courier"/>
      <w:snapToGrid w:val="0"/>
      <w:sz w:val="24"/>
    </w:rPr>
  </w:style>
  <w:style w:type="paragraph" w:styleId="BodyTextIndent2">
    <w:name w:val="Body Text Indent 2"/>
    <w:basedOn w:val="Normal"/>
    <w:link w:val="BodyTextIndent2Char"/>
    <w:uiPriority w:val="99"/>
    <w:semiHidden/>
    <w:unhideWhenUsed/>
    <w:rsid w:val="00DB0526"/>
    <w:pPr>
      <w:spacing w:after="120" w:line="480" w:lineRule="auto"/>
      <w:ind w:left="360"/>
    </w:pPr>
  </w:style>
  <w:style w:type="character" w:customStyle="1" w:styleId="BodyTextIndent2Char">
    <w:name w:val="Body Text Indent 2 Char"/>
    <w:link w:val="BodyTextIndent2"/>
    <w:uiPriority w:val="99"/>
    <w:semiHidden/>
    <w:rsid w:val="00DB0526"/>
    <w:rPr>
      <w:rFonts w:ascii="Courier" w:hAnsi="Courier"/>
      <w:snapToGrid w:val="0"/>
      <w:sz w:val="24"/>
    </w:rPr>
  </w:style>
  <w:style w:type="character" w:customStyle="1" w:styleId="EndnoteTextChar">
    <w:name w:val="Endnote Text Char"/>
    <w:link w:val="EndnoteText"/>
    <w:semiHidden/>
    <w:rsid w:val="00E953A3"/>
    <w:rPr>
      <w:rFonts w:ascii="Courier" w:hAnsi="Courier"/>
      <w:snapToGrid w:val="0"/>
      <w:sz w:val="24"/>
    </w:rPr>
  </w:style>
  <w:style w:type="paragraph" w:styleId="PlainText">
    <w:name w:val="Plain Text"/>
    <w:basedOn w:val="Normal"/>
    <w:link w:val="PlainTextChar"/>
    <w:uiPriority w:val="99"/>
    <w:unhideWhenUsed/>
    <w:rsid w:val="00A3306E"/>
    <w:pPr>
      <w:widowControl/>
    </w:pPr>
    <w:rPr>
      <w:rFonts w:ascii="Consolas" w:eastAsia="Calibri" w:hAnsi="Consolas"/>
      <w:snapToGrid/>
      <w:sz w:val="21"/>
      <w:szCs w:val="21"/>
    </w:rPr>
  </w:style>
  <w:style w:type="character" w:customStyle="1" w:styleId="PlainTextChar">
    <w:name w:val="Plain Text Char"/>
    <w:link w:val="PlainText"/>
    <w:uiPriority w:val="99"/>
    <w:rsid w:val="00A3306E"/>
    <w:rPr>
      <w:rFonts w:ascii="Consolas" w:eastAsia="Calibri" w:hAnsi="Consolas" w:cs="Times New Roman"/>
      <w:sz w:val="21"/>
      <w:szCs w:val="21"/>
    </w:rPr>
  </w:style>
  <w:style w:type="paragraph" w:styleId="CommentText">
    <w:name w:val="annotation text"/>
    <w:basedOn w:val="Normal"/>
    <w:link w:val="CommentTextChar"/>
    <w:semiHidden/>
    <w:rsid w:val="0097086D"/>
    <w:pPr>
      <w:widowControl/>
    </w:pPr>
    <w:rPr>
      <w:rFonts w:ascii="Times New Roman" w:hAnsi="Times New Roman"/>
      <w:snapToGrid/>
      <w:sz w:val="20"/>
    </w:rPr>
  </w:style>
  <w:style w:type="character" w:customStyle="1" w:styleId="CommentTextChar">
    <w:name w:val="Comment Text Char"/>
    <w:basedOn w:val="DefaultParagraphFont"/>
    <w:link w:val="CommentText"/>
    <w:semiHidden/>
    <w:rsid w:val="0097086D"/>
  </w:style>
  <w:style w:type="paragraph" w:customStyle="1" w:styleId="Style1">
    <w:name w:val="Style1"/>
    <w:basedOn w:val="Normal"/>
    <w:link w:val="Style1Char"/>
    <w:qFormat/>
    <w:rsid w:val="00C96DB9"/>
    <w:pPr>
      <w:spacing w:line="360" w:lineRule="auto"/>
      <w:ind w:firstLine="720"/>
      <w:jc w:val="both"/>
    </w:pPr>
    <w:rPr>
      <w:rFonts w:ascii="Arial" w:hAnsi="Arial" w:cs="Arial"/>
    </w:rPr>
  </w:style>
  <w:style w:type="paragraph" w:customStyle="1" w:styleId="Style2">
    <w:name w:val="Style2"/>
    <w:basedOn w:val="Style1"/>
    <w:link w:val="Style2Char"/>
    <w:qFormat/>
    <w:rsid w:val="00C96DB9"/>
    <w:rPr>
      <w:b/>
    </w:rPr>
  </w:style>
  <w:style w:type="character" w:customStyle="1" w:styleId="Style1Char">
    <w:name w:val="Style1 Char"/>
    <w:link w:val="Style1"/>
    <w:rsid w:val="00C96DB9"/>
    <w:rPr>
      <w:rFonts w:ascii="Arial" w:hAnsi="Arial" w:cs="Arial"/>
      <w:snapToGrid w:val="0"/>
      <w:sz w:val="24"/>
    </w:rPr>
  </w:style>
  <w:style w:type="character" w:customStyle="1" w:styleId="Heading8Char">
    <w:name w:val="Heading 8 Char"/>
    <w:link w:val="Heading8"/>
    <w:uiPriority w:val="9"/>
    <w:rsid w:val="006B41B6"/>
    <w:rPr>
      <w:rFonts w:ascii="Calibri" w:hAnsi="Calibri"/>
      <w:i/>
      <w:iCs/>
      <w:snapToGrid w:val="0"/>
      <w:sz w:val="24"/>
      <w:szCs w:val="24"/>
    </w:rPr>
  </w:style>
  <w:style w:type="character" w:customStyle="1" w:styleId="Style2Char">
    <w:name w:val="Style2 Char"/>
    <w:link w:val="Style2"/>
    <w:rsid w:val="00C96DB9"/>
    <w:rPr>
      <w:rFonts w:ascii="Arial" w:hAnsi="Arial" w:cs="Arial"/>
      <w:b/>
      <w:snapToGrid w:val="0"/>
      <w:sz w:val="24"/>
    </w:rPr>
  </w:style>
  <w:style w:type="character" w:customStyle="1" w:styleId="Heading9Char">
    <w:name w:val="Heading 9 Char"/>
    <w:link w:val="Heading9"/>
    <w:uiPriority w:val="9"/>
    <w:rsid w:val="006B41B6"/>
    <w:rPr>
      <w:rFonts w:ascii="Cambria" w:hAnsi="Cambria"/>
      <w:snapToGrid w:val="0"/>
      <w:sz w:val="22"/>
      <w:szCs w:val="22"/>
    </w:rPr>
  </w:style>
  <w:style w:type="character" w:customStyle="1" w:styleId="FootnoteTextChar">
    <w:name w:val="Footnote Text Char"/>
    <w:link w:val="FootnoteText"/>
    <w:uiPriority w:val="99"/>
    <w:rsid w:val="00FD7635"/>
    <w:rPr>
      <w:rFonts w:ascii="Courier" w:hAnsi="Courier"/>
      <w:snapToGrid w:val="0"/>
      <w:sz w:val="24"/>
    </w:rPr>
  </w:style>
  <w:style w:type="character" w:customStyle="1" w:styleId="secondary-bf1">
    <w:name w:val="secondary-bf1"/>
    <w:rsid w:val="00AA02F2"/>
    <w:rPr>
      <w:b/>
      <w:bCs/>
      <w:vanish w:val="0"/>
      <w:webHidden w:val="0"/>
      <w:color w:val="333333"/>
      <w:sz w:val="20"/>
      <w:szCs w:val="20"/>
      <w:specVanish w:val="0"/>
    </w:rPr>
  </w:style>
  <w:style w:type="character" w:customStyle="1" w:styleId="pg1">
    <w:name w:val="pg1"/>
    <w:rsid w:val="00AA02F2"/>
    <w:rPr>
      <w:rFonts w:ascii="Verdana" w:hAnsi="Verdana" w:hint="default"/>
      <w:b/>
      <w:bCs/>
      <w:i/>
      <w:iCs/>
      <w:vanish w:val="0"/>
      <w:webHidden w:val="0"/>
      <w:color w:val="333333"/>
      <w:sz w:val="20"/>
      <w:szCs w:val="20"/>
      <w:specVanish w:val="0"/>
    </w:rPr>
  </w:style>
  <w:style w:type="character" w:customStyle="1" w:styleId="pronset1">
    <w:name w:val="pronset1"/>
    <w:rsid w:val="00AA02F2"/>
    <w:rPr>
      <w:color w:val="333333"/>
    </w:rPr>
  </w:style>
  <w:style w:type="character" w:customStyle="1" w:styleId="showipapr">
    <w:name w:val="show_ipapr"/>
    <w:basedOn w:val="DefaultParagraphFont"/>
    <w:rsid w:val="00AA02F2"/>
  </w:style>
  <w:style w:type="character" w:customStyle="1" w:styleId="prondelim1">
    <w:name w:val="prondelim1"/>
    <w:rsid w:val="00AA02F2"/>
    <w:rPr>
      <w:rFonts w:ascii="Verdana" w:hAnsi="Verdana" w:hint="default"/>
      <w:color w:val="333333"/>
    </w:rPr>
  </w:style>
  <w:style w:type="character" w:customStyle="1" w:styleId="pron4">
    <w:name w:val="pron4"/>
    <w:rsid w:val="00AA02F2"/>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AA02F2"/>
  </w:style>
  <w:style w:type="character" w:customStyle="1" w:styleId="showspellpr">
    <w:name w:val="show_spellpr"/>
    <w:basedOn w:val="DefaultParagraphFont"/>
    <w:rsid w:val="00AA02F2"/>
  </w:style>
  <w:style w:type="character" w:customStyle="1" w:styleId="pron5">
    <w:name w:val="pron5"/>
    <w:rsid w:val="00AA02F2"/>
    <w:rPr>
      <w:rFonts w:ascii="Verdana" w:hAnsi="Verdana" w:hint="default"/>
      <w:vanish w:val="0"/>
      <w:webHidden w:val="0"/>
      <w:color w:val="333333"/>
      <w:sz w:val="20"/>
      <w:szCs w:val="20"/>
      <w:specVanish w:val="0"/>
    </w:rPr>
  </w:style>
  <w:style w:type="character" w:customStyle="1" w:styleId="boldface1">
    <w:name w:val="boldface1"/>
    <w:rsid w:val="00AA02F2"/>
    <w:rPr>
      <w:b/>
      <w:bCs/>
    </w:rPr>
  </w:style>
  <w:style w:type="character" w:customStyle="1" w:styleId="pg4">
    <w:name w:val="pg4"/>
    <w:rsid w:val="00AA02F2"/>
    <w:rPr>
      <w:rFonts w:ascii="Verdana" w:hAnsi="Verdana" w:hint="default"/>
      <w:b/>
      <w:bCs/>
      <w:i/>
      <w:iCs/>
      <w:vanish w:val="0"/>
      <w:webHidden w:val="0"/>
      <w:color w:val="333333"/>
      <w:sz w:val="20"/>
      <w:szCs w:val="20"/>
      <w:specVanish w:val="0"/>
    </w:rPr>
  </w:style>
  <w:style w:type="character" w:customStyle="1" w:styleId="dnindex1">
    <w:name w:val="dnindex1"/>
    <w:rsid w:val="00AA02F2"/>
    <w:rPr>
      <w:b/>
      <w:bCs/>
      <w:vanish w:val="0"/>
      <w:webHidden w:val="0"/>
      <w:color w:val="7B7B7B"/>
      <w:specVanish w:val="0"/>
    </w:rPr>
  </w:style>
  <w:style w:type="character" w:customStyle="1" w:styleId="secondary-bf6">
    <w:name w:val="secondary-bf6"/>
    <w:rsid w:val="00AA02F2"/>
    <w:rPr>
      <w:b/>
      <w:bCs/>
      <w:vanish w:val="0"/>
      <w:webHidden w:val="0"/>
      <w:color w:val="333333"/>
      <w:sz w:val="20"/>
      <w:szCs w:val="20"/>
      <w:specVanish w:val="0"/>
    </w:rPr>
  </w:style>
  <w:style w:type="table" w:styleId="TableGrid">
    <w:name w:val="Table Grid"/>
    <w:basedOn w:val="TableNormal"/>
    <w:uiPriority w:val="59"/>
    <w:rsid w:val="00C879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054AB"/>
    <w:pPr>
      <w:keepLines/>
      <w:numPr>
        <w:numId w:val="0"/>
      </w:numPr>
      <w:spacing w:before="480" w:line="276" w:lineRule="auto"/>
      <w:jc w:val="left"/>
      <w:outlineLvl w:val="9"/>
    </w:pPr>
    <w:rPr>
      <w:rFonts w:ascii="Cambria" w:hAnsi="Cambria"/>
      <w:b/>
      <w:bCs/>
      <w:color w:val="365F91"/>
      <w:sz w:val="28"/>
      <w:szCs w:val="28"/>
    </w:rPr>
  </w:style>
  <w:style w:type="character" w:customStyle="1" w:styleId="apple-style-span">
    <w:name w:val="apple-style-span"/>
    <w:basedOn w:val="DefaultParagraphFont"/>
    <w:rsid w:val="00F0062E"/>
  </w:style>
  <w:style w:type="character" w:customStyle="1" w:styleId="Heading1Char">
    <w:name w:val="Heading 1 Char"/>
    <w:link w:val="Heading1"/>
    <w:rsid w:val="0033250B"/>
    <w:rPr>
      <w:rFonts w:ascii="Courier" w:hAnsi="Courier"/>
      <w:sz w:val="24"/>
    </w:rPr>
  </w:style>
  <w:style w:type="character" w:customStyle="1" w:styleId="Heading2Char">
    <w:name w:val="Heading 2 Char"/>
    <w:link w:val="Heading2"/>
    <w:rsid w:val="00C9063F"/>
    <w:rPr>
      <w:rFonts w:ascii="Courier" w:hAnsi="Courier"/>
      <w:i/>
      <w:snapToGrid w:val="0"/>
    </w:rPr>
  </w:style>
  <w:style w:type="character" w:customStyle="1" w:styleId="HeaderChar">
    <w:name w:val="Header Char"/>
    <w:link w:val="Header"/>
    <w:rsid w:val="00C9063F"/>
    <w:rPr>
      <w:rFonts w:ascii="Courier" w:hAnsi="Courier"/>
      <w:snapToGrid w:val="0"/>
      <w:sz w:val="24"/>
    </w:rPr>
  </w:style>
  <w:style w:type="character" w:customStyle="1" w:styleId="Heading5Char">
    <w:name w:val="Heading 5 Char"/>
    <w:link w:val="Heading5"/>
    <w:rsid w:val="00C9063F"/>
    <w:rPr>
      <w:rFonts w:ascii="Arial" w:hAnsi="Arial"/>
      <w:b/>
      <w:snapToGrid w:val="0"/>
      <w:spacing w:val="-3"/>
      <w:sz w:val="22"/>
    </w:rPr>
  </w:style>
  <w:style w:type="paragraph" w:styleId="NormalWeb">
    <w:name w:val="Normal (Web)"/>
    <w:basedOn w:val="Normal"/>
    <w:uiPriority w:val="99"/>
    <w:semiHidden/>
    <w:unhideWhenUsed/>
    <w:rsid w:val="00C9063F"/>
    <w:pPr>
      <w:widowControl/>
      <w:spacing w:before="100" w:beforeAutospacing="1" w:after="100" w:afterAutospacing="1"/>
    </w:pPr>
    <w:rPr>
      <w:rFonts w:ascii="Times New Roman" w:hAnsi="Times New Roman"/>
      <w:snapToGrid/>
      <w:szCs w:val="24"/>
    </w:rPr>
  </w:style>
  <w:style w:type="character" w:customStyle="1" w:styleId="Heading6Char">
    <w:name w:val="Heading 6 Char"/>
    <w:link w:val="Heading6"/>
    <w:rsid w:val="00C9063F"/>
    <w:rPr>
      <w:rFonts w:ascii="Arial" w:hAnsi="Arial"/>
      <w:snapToGrid w:val="0"/>
      <w:sz w:val="32"/>
    </w:rPr>
  </w:style>
  <w:style w:type="character" w:customStyle="1" w:styleId="BodyText2Char">
    <w:name w:val="Body Text 2 Char"/>
    <w:link w:val="BodyText2"/>
    <w:semiHidden/>
    <w:rsid w:val="00C9063F"/>
    <w:rPr>
      <w:rFonts w:ascii="Courier" w:hAnsi="Courier"/>
      <w:b/>
      <w:snapToGrid w:val="0"/>
      <w:spacing w:val="-3"/>
      <w:sz w:val="24"/>
    </w:rPr>
  </w:style>
  <w:style w:type="character" w:styleId="Strong">
    <w:name w:val="Strong"/>
    <w:uiPriority w:val="22"/>
    <w:qFormat/>
    <w:rsid w:val="008F4135"/>
    <w:rPr>
      <w:b/>
      <w:bCs/>
    </w:rPr>
  </w:style>
  <w:style w:type="character" w:customStyle="1" w:styleId="apple-converted-space">
    <w:name w:val="apple-converted-space"/>
    <w:rsid w:val="008F4135"/>
  </w:style>
  <w:style w:type="character" w:customStyle="1" w:styleId="citation">
    <w:name w:val="citation"/>
    <w:rsid w:val="00F90F94"/>
    <w:rPr>
      <w:rFonts w:ascii="Arial" w:hAnsi="Arial"/>
      <w:color w:val="auto"/>
      <w:sz w:val="24"/>
    </w:rPr>
  </w:style>
  <w:style w:type="character" w:customStyle="1" w:styleId="Heading3Char">
    <w:name w:val="Heading 3 Char"/>
    <w:link w:val="Heading3"/>
    <w:rsid w:val="007B4562"/>
    <w:rPr>
      <w:rFonts w:ascii="Courier" w:hAnsi="Courier"/>
      <w:b/>
      <w:snapToGrid w:val="0"/>
      <w:spacing w:val="-3"/>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45360">
      <w:bodyDiv w:val="1"/>
      <w:marLeft w:val="0"/>
      <w:marRight w:val="0"/>
      <w:marTop w:val="0"/>
      <w:marBottom w:val="0"/>
      <w:divBdr>
        <w:top w:val="none" w:sz="0" w:space="0" w:color="auto"/>
        <w:left w:val="none" w:sz="0" w:space="0" w:color="auto"/>
        <w:bottom w:val="none" w:sz="0" w:space="0" w:color="auto"/>
        <w:right w:val="none" w:sz="0" w:space="0" w:color="auto"/>
      </w:divBdr>
      <w:divsChild>
        <w:div w:id="383065664">
          <w:marLeft w:val="0"/>
          <w:marRight w:val="0"/>
          <w:marTop w:val="0"/>
          <w:marBottom w:val="0"/>
          <w:divBdr>
            <w:top w:val="none" w:sz="0" w:space="0" w:color="auto"/>
            <w:left w:val="none" w:sz="0" w:space="0" w:color="auto"/>
            <w:bottom w:val="none" w:sz="0" w:space="0" w:color="auto"/>
            <w:right w:val="none" w:sz="0" w:space="0" w:color="auto"/>
          </w:divBdr>
          <w:divsChild>
            <w:div w:id="1309899101">
              <w:marLeft w:val="0"/>
              <w:marRight w:val="0"/>
              <w:marTop w:val="0"/>
              <w:marBottom w:val="0"/>
              <w:divBdr>
                <w:top w:val="none" w:sz="0" w:space="0" w:color="auto"/>
                <w:left w:val="none" w:sz="0" w:space="0" w:color="auto"/>
                <w:bottom w:val="none" w:sz="0" w:space="0" w:color="auto"/>
                <w:right w:val="none" w:sz="0" w:space="0" w:color="auto"/>
              </w:divBdr>
              <w:divsChild>
                <w:div w:id="437678530">
                  <w:marLeft w:val="0"/>
                  <w:marRight w:val="0"/>
                  <w:marTop w:val="0"/>
                  <w:marBottom w:val="0"/>
                  <w:divBdr>
                    <w:top w:val="none" w:sz="0" w:space="0" w:color="auto"/>
                    <w:left w:val="none" w:sz="0" w:space="0" w:color="auto"/>
                    <w:bottom w:val="none" w:sz="0" w:space="0" w:color="auto"/>
                    <w:right w:val="none" w:sz="0" w:space="0" w:color="auto"/>
                  </w:divBdr>
                  <w:divsChild>
                    <w:div w:id="121045630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2769210">
                              <w:marLeft w:val="0"/>
                              <w:marRight w:val="0"/>
                              <w:marTop w:val="0"/>
                              <w:marBottom w:val="0"/>
                              <w:divBdr>
                                <w:top w:val="single" w:sz="6" w:space="5" w:color="B6D0DD"/>
                                <w:left w:val="none" w:sz="0" w:space="0" w:color="auto"/>
                                <w:bottom w:val="none" w:sz="0" w:space="0" w:color="auto"/>
                                <w:right w:val="none" w:sz="0" w:space="0" w:color="auto"/>
                              </w:divBdr>
                              <w:divsChild>
                                <w:div w:id="1990405407">
                                  <w:marLeft w:val="0"/>
                                  <w:marRight w:val="0"/>
                                  <w:marTop w:val="0"/>
                                  <w:marBottom w:val="0"/>
                                  <w:divBdr>
                                    <w:top w:val="none" w:sz="0" w:space="0" w:color="auto"/>
                                    <w:left w:val="none" w:sz="0" w:space="0" w:color="auto"/>
                                    <w:bottom w:val="none" w:sz="0" w:space="0" w:color="auto"/>
                                    <w:right w:val="none" w:sz="0" w:space="0" w:color="auto"/>
                                  </w:divBdr>
                                  <w:divsChild>
                                    <w:div w:id="667246959">
                                      <w:marLeft w:val="0"/>
                                      <w:marRight w:val="0"/>
                                      <w:marTop w:val="0"/>
                                      <w:marBottom w:val="0"/>
                                      <w:divBdr>
                                        <w:top w:val="none" w:sz="0" w:space="0" w:color="auto"/>
                                        <w:left w:val="none" w:sz="0" w:space="0" w:color="auto"/>
                                        <w:bottom w:val="none" w:sz="0" w:space="0" w:color="auto"/>
                                        <w:right w:val="none" w:sz="0" w:space="0" w:color="auto"/>
                                      </w:divBdr>
                                      <w:divsChild>
                                        <w:div w:id="96829136">
                                          <w:marLeft w:val="0"/>
                                          <w:marRight w:val="0"/>
                                          <w:marTop w:val="0"/>
                                          <w:marBottom w:val="0"/>
                                          <w:divBdr>
                                            <w:top w:val="none" w:sz="0" w:space="0" w:color="auto"/>
                                            <w:left w:val="none" w:sz="0" w:space="0" w:color="auto"/>
                                            <w:bottom w:val="none" w:sz="0" w:space="0" w:color="auto"/>
                                            <w:right w:val="none" w:sz="0" w:space="0" w:color="auto"/>
                                          </w:divBdr>
                                          <w:divsChild>
                                            <w:div w:id="118030866">
                                              <w:marLeft w:val="0"/>
                                              <w:marRight w:val="0"/>
                                              <w:marTop w:val="0"/>
                                              <w:marBottom w:val="0"/>
                                              <w:divBdr>
                                                <w:top w:val="none" w:sz="0" w:space="0" w:color="auto"/>
                                                <w:left w:val="none" w:sz="0" w:space="0" w:color="auto"/>
                                                <w:bottom w:val="none" w:sz="0" w:space="0" w:color="auto"/>
                                                <w:right w:val="none" w:sz="0" w:space="0" w:color="auto"/>
                                              </w:divBdr>
                                              <w:divsChild>
                                                <w:div w:id="1366982468">
                                                  <w:marLeft w:val="0"/>
                                                  <w:marRight w:val="0"/>
                                                  <w:marTop w:val="0"/>
                                                  <w:marBottom w:val="0"/>
                                                  <w:divBdr>
                                                    <w:top w:val="none" w:sz="0" w:space="0" w:color="auto"/>
                                                    <w:left w:val="none" w:sz="0" w:space="0" w:color="auto"/>
                                                    <w:bottom w:val="none" w:sz="0" w:space="0" w:color="auto"/>
                                                    <w:right w:val="none" w:sz="0" w:space="0" w:color="auto"/>
                                                  </w:divBdr>
                                                  <w:divsChild>
                                                    <w:div w:id="576020005">
                                                      <w:marLeft w:val="0"/>
                                                      <w:marRight w:val="0"/>
                                                      <w:marTop w:val="0"/>
                                                      <w:marBottom w:val="0"/>
                                                      <w:divBdr>
                                                        <w:top w:val="none" w:sz="0" w:space="0" w:color="auto"/>
                                                        <w:left w:val="none" w:sz="0" w:space="0" w:color="auto"/>
                                                        <w:bottom w:val="none" w:sz="0" w:space="0" w:color="auto"/>
                                                        <w:right w:val="none" w:sz="0" w:space="0" w:color="auto"/>
                                                      </w:divBdr>
                                                      <w:divsChild>
                                                        <w:div w:id="20244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542">
                                                  <w:marLeft w:val="0"/>
                                                  <w:marRight w:val="0"/>
                                                  <w:marTop w:val="0"/>
                                                  <w:marBottom w:val="0"/>
                                                  <w:divBdr>
                                                    <w:top w:val="none" w:sz="0" w:space="0" w:color="auto"/>
                                                    <w:left w:val="none" w:sz="0" w:space="0" w:color="auto"/>
                                                    <w:bottom w:val="none" w:sz="0" w:space="0" w:color="auto"/>
                                                    <w:right w:val="none" w:sz="0" w:space="0" w:color="auto"/>
                                                  </w:divBdr>
                                                  <w:divsChild>
                                                    <w:div w:id="97524680">
                                                      <w:marLeft w:val="0"/>
                                                      <w:marRight w:val="0"/>
                                                      <w:marTop w:val="0"/>
                                                      <w:marBottom w:val="0"/>
                                                      <w:divBdr>
                                                        <w:top w:val="none" w:sz="0" w:space="0" w:color="auto"/>
                                                        <w:left w:val="none" w:sz="0" w:space="0" w:color="auto"/>
                                                        <w:bottom w:val="none" w:sz="0" w:space="0" w:color="auto"/>
                                                        <w:right w:val="none" w:sz="0" w:space="0" w:color="auto"/>
                                                      </w:divBdr>
                                                      <w:divsChild>
                                                        <w:div w:id="974916422">
                                                          <w:marLeft w:val="0"/>
                                                          <w:marRight w:val="0"/>
                                                          <w:marTop w:val="0"/>
                                                          <w:marBottom w:val="0"/>
                                                          <w:divBdr>
                                                            <w:top w:val="none" w:sz="0" w:space="0" w:color="auto"/>
                                                            <w:left w:val="none" w:sz="0" w:space="0" w:color="auto"/>
                                                            <w:bottom w:val="none" w:sz="0" w:space="0" w:color="auto"/>
                                                            <w:right w:val="none" w:sz="0" w:space="0" w:color="auto"/>
                                                          </w:divBdr>
                                                        </w:div>
                                                      </w:divsChild>
                                                    </w:div>
                                                    <w:div w:id="1627353305">
                                                      <w:marLeft w:val="0"/>
                                                      <w:marRight w:val="0"/>
                                                      <w:marTop w:val="0"/>
                                                      <w:marBottom w:val="0"/>
                                                      <w:divBdr>
                                                        <w:top w:val="none" w:sz="0" w:space="0" w:color="auto"/>
                                                        <w:left w:val="none" w:sz="0" w:space="0" w:color="auto"/>
                                                        <w:bottom w:val="none" w:sz="0" w:space="0" w:color="auto"/>
                                                        <w:right w:val="none" w:sz="0" w:space="0" w:color="auto"/>
                                                      </w:divBdr>
                                                      <w:divsChild>
                                                        <w:div w:id="1319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855652">
      <w:bodyDiv w:val="1"/>
      <w:marLeft w:val="0"/>
      <w:marRight w:val="0"/>
      <w:marTop w:val="0"/>
      <w:marBottom w:val="0"/>
      <w:divBdr>
        <w:top w:val="none" w:sz="0" w:space="0" w:color="auto"/>
        <w:left w:val="none" w:sz="0" w:space="0" w:color="auto"/>
        <w:bottom w:val="none" w:sz="0" w:space="0" w:color="auto"/>
        <w:right w:val="none" w:sz="0" w:space="0" w:color="auto"/>
      </w:divBdr>
    </w:div>
    <w:div w:id="822310887">
      <w:bodyDiv w:val="1"/>
      <w:marLeft w:val="0"/>
      <w:marRight w:val="0"/>
      <w:marTop w:val="0"/>
      <w:marBottom w:val="0"/>
      <w:divBdr>
        <w:top w:val="none" w:sz="0" w:space="0" w:color="auto"/>
        <w:left w:val="none" w:sz="0" w:space="0" w:color="auto"/>
        <w:bottom w:val="none" w:sz="0" w:space="0" w:color="auto"/>
        <w:right w:val="none" w:sz="0" w:space="0" w:color="auto"/>
      </w:divBdr>
      <w:divsChild>
        <w:div w:id="205728122">
          <w:marLeft w:val="0"/>
          <w:marRight w:val="0"/>
          <w:marTop w:val="0"/>
          <w:marBottom w:val="0"/>
          <w:divBdr>
            <w:top w:val="none" w:sz="0" w:space="0" w:color="auto"/>
            <w:left w:val="none" w:sz="0" w:space="0" w:color="auto"/>
            <w:bottom w:val="none" w:sz="0" w:space="0" w:color="auto"/>
            <w:right w:val="none" w:sz="0" w:space="0" w:color="auto"/>
          </w:divBdr>
          <w:divsChild>
            <w:div w:id="83574338">
              <w:marLeft w:val="0"/>
              <w:marRight w:val="0"/>
              <w:marTop w:val="0"/>
              <w:marBottom w:val="0"/>
              <w:divBdr>
                <w:top w:val="none" w:sz="0" w:space="0" w:color="auto"/>
                <w:left w:val="none" w:sz="0" w:space="0" w:color="auto"/>
                <w:bottom w:val="none" w:sz="0" w:space="0" w:color="auto"/>
                <w:right w:val="none" w:sz="0" w:space="0" w:color="auto"/>
              </w:divBdr>
              <w:divsChild>
                <w:div w:id="1385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4532">
      <w:bodyDiv w:val="1"/>
      <w:marLeft w:val="0"/>
      <w:marRight w:val="0"/>
      <w:marTop w:val="0"/>
      <w:marBottom w:val="0"/>
      <w:divBdr>
        <w:top w:val="none" w:sz="0" w:space="0" w:color="auto"/>
        <w:left w:val="none" w:sz="0" w:space="0" w:color="auto"/>
        <w:bottom w:val="none" w:sz="0" w:space="0" w:color="auto"/>
        <w:right w:val="none" w:sz="0" w:space="0" w:color="auto"/>
      </w:divBdr>
    </w:div>
    <w:div w:id="939025543">
      <w:bodyDiv w:val="1"/>
      <w:marLeft w:val="0"/>
      <w:marRight w:val="0"/>
      <w:marTop w:val="0"/>
      <w:marBottom w:val="0"/>
      <w:divBdr>
        <w:top w:val="none" w:sz="0" w:space="0" w:color="auto"/>
        <w:left w:val="none" w:sz="0" w:space="0" w:color="auto"/>
        <w:bottom w:val="none" w:sz="0" w:space="0" w:color="auto"/>
        <w:right w:val="none" w:sz="0" w:space="0" w:color="auto"/>
      </w:divBdr>
    </w:div>
    <w:div w:id="1020471225">
      <w:bodyDiv w:val="1"/>
      <w:marLeft w:val="0"/>
      <w:marRight w:val="0"/>
      <w:marTop w:val="0"/>
      <w:marBottom w:val="0"/>
      <w:divBdr>
        <w:top w:val="none" w:sz="0" w:space="0" w:color="auto"/>
        <w:left w:val="none" w:sz="0" w:space="0" w:color="auto"/>
        <w:bottom w:val="none" w:sz="0" w:space="0" w:color="auto"/>
        <w:right w:val="none" w:sz="0" w:space="0" w:color="auto"/>
      </w:divBdr>
      <w:divsChild>
        <w:div w:id="116929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91695">
      <w:bodyDiv w:val="1"/>
      <w:marLeft w:val="0"/>
      <w:marRight w:val="0"/>
      <w:marTop w:val="0"/>
      <w:marBottom w:val="0"/>
      <w:divBdr>
        <w:top w:val="none" w:sz="0" w:space="0" w:color="auto"/>
        <w:left w:val="none" w:sz="0" w:space="0" w:color="auto"/>
        <w:bottom w:val="none" w:sz="0" w:space="0" w:color="auto"/>
        <w:right w:val="none" w:sz="0" w:space="0" w:color="auto"/>
      </w:divBdr>
    </w:div>
    <w:div w:id="1562670235">
      <w:bodyDiv w:val="1"/>
      <w:marLeft w:val="0"/>
      <w:marRight w:val="0"/>
      <w:marTop w:val="0"/>
      <w:marBottom w:val="0"/>
      <w:divBdr>
        <w:top w:val="none" w:sz="0" w:space="0" w:color="auto"/>
        <w:left w:val="none" w:sz="0" w:space="0" w:color="auto"/>
        <w:bottom w:val="none" w:sz="0" w:space="0" w:color="auto"/>
        <w:right w:val="none" w:sz="0" w:space="0" w:color="auto"/>
      </w:divBdr>
    </w:div>
    <w:div w:id="1680084159">
      <w:bodyDiv w:val="1"/>
      <w:marLeft w:val="0"/>
      <w:marRight w:val="0"/>
      <w:marTop w:val="0"/>
      <w:marBottom w:val="0"/>
      <w:divBdr>
        <w:top w:val="none" w:sz="0" w:space="0" w:color="auto"/>
        <w:left w:val="none" w:sz="0" w:space="0" w:color="auto"/>
        <w:bottom w:val="none" w:sz="0" w:space="0" w:color="auto"/>
        <w:right w:val="none" w:sz="0" w:space="0" w:color="auto"/>
      </w:divBdr>
    </w:div>
    <w:div w:id="1782990272">
      <w:bodyDiv w:val="1"/>
      <w:marLeft w:val="0"/>
      <w:marRight w:val="0"/>
      <w:marTop w:val="0"/>
      <w:marBottom w:val="0"/>
      <w:divBdr>
        <w:top w:val="none" w:sz="0" w:space="0" w:color="auto"/>
        <w:left w:val="none" w:sz="0" w:space="0" w:color="auto"/>
        <w:bottom w:val="none" w:sz="0" w:space="0" w:color="auto"/>
        <w:right w:val="none" w:sz="0" w:space="0" w:color="auto"/>
      </w:divBdr>
      <w:divsChild>
        <w:div w:id="101540637">
          <w:marLeft w:val="0"/>
          <w:marRight w:val="0"/>
          <w:marTop w:val="0"/>
          <w:marBottom w:val="0"/>
          <w:divBdr>
            <w:top w:val="none" w:sz="0" w:space="0" w:color="auto"/>
            <w:left w:val="none" w:sz="0" w:space="0" w:color="auto"/>
            <w:bottom w:val="none" w:sz="0" w:space="0" w:color="auto"/>
            <w:right w:val="none" w:sz="0" w:space="0" w:color="auto"/>
          </w:divBdr>
          <w:divsChild>
            <w:div w:id="298343557">
              <w:marLeft w:val="0"/>
              <w:marRight w:val="0"/>
              <w:marTop w:val="0"/>
              <w:marBottom w:val="0"/>
              <w:divBdr>
                <w:top w:val="none" w:sz="0" w:space="0" w:color="auto"/>
                <w:left w:val="none" w:sz="0" w:space="0" w:color="auto"/>
                <w:bottom w:val="none" w:sz="0" w:space="0" w:color="auto"/>
                <w:right w:val="none" w:sz="0" w:space="0" w:color="auto"/>
              </w:divBdr>
              <w:divsChild>
                <w:div w:id="1991208061">
                  <w:marLeft w:val="0"/>
                  <w:marRight w:val="0"/>
                  <w:marTop w:val="0"/>
                  <w:marBottom w:val="0"/>
                  <w:divBdr>
                    <w:top w:val="none" w:sz="0" w:space="0" w:color="auto"/>
                    <w:left w:val="none" w:sz="0" w:space="0" w:color="auto"/>
                    <w:bottom w:val="none" w:sz="0" w:space="0" w:color="auto"/>
                    <w:right w:val="none" w:sz="0" w:space="0" w:color="auto"/>
                  </w:divBdr>
                  <w:divsChild>
                    <w:div w:id="1547986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6761601">
      <w:bodyDiv w:val="1"/>
      <w:marLeft w:val="0"/>
      <w:marRight w:val="0"/>
      <w:marTop w:val="0"/>
      <w:marBottom w:val="0"/>
      <w:divBdr>
        <w:top w:val="none" w:sz="0" w:space="0" w:color="auto"/>
        <w:left w:val="none" w:sz="0" w:space="0" w:color="auto"/>
        <w:bottom w:val="none" w:sz="0" w:space="0" w:color="auto"/>
        <w:right w:val="none" w:sz="0" w:space="0" w:color="auto"/>
      </w:divBdr>
    </w:div>
    <w:div w:id="2007780507">
      <w:bodyDiv w:val="1"/>
      <w:marLeft w:val="0"/>
      <w:marRight w:val="0"/>
      <w:marTop w:val="0"/>
      <w:marBottom w:val="0"/>
      <w:divBdr>
        <w:top w:val="none" w:sz="0" w:space="0" w:color="auto"/>
        <w:left w:val="none" w:sz="0" w:space="0" w:color="auto"/>
        <w:bottom w:val="none" w:sz="0" w:space="0" w:color="auto"/>
        <w:right w:val="none" w:sz="0" w:space="0" w:color="auto"/>
      </w:divBdr>
      <w:divsChild>
        <w:div w:id="1732465466">
          <w:marLeft w:val="0"/>
          <w:marRight w:val="0"/>
          <w:marTop w:val="0"/>
          <w:marBottom w:val="0"/>
          <w:divBdr>
            <w:top w:val="none" w:sz="0" w:space="0" w:color="auto"/>
            <w:left w:val="none" w:sz="0" w:space="0" w:color="auto"/>
            <w:bottom w:val="none" w:sz="0" w:space="0" w:color="auto"/>
            <w:right w:val="none" w:sz="0" w:space="0" w:color="auto"/>
          </w:divBdr>
          <w:divsChild>
            <w:div w:id="1502424870">
              <w:marLeft w:val="0"/>
              <w:marRight w:val="0"/>
              <w:marTop w:val="0"/>
              <w:marBottom w:val="0"/>
              <w:divBdr>
                <w:top w:val="none" w:sz="0" w:space="0" w:color="auto"/>
                <w:left w:val="none" w:sz="0" w:space="0" w:color="auto"/>
                <w:bottom w:val="none" w:sz="0" w:space="0" w:color="auto"/>
                <w:right w:val="none" w:sz="0" w:space="0" w:color="auto"/>
              </w:divBdr>
              <w:divsChild>
                <w:div w:id="304623141">
                  <w:marLeft w:val="0"/>
                  <w:marRight w:val="0"/>
                  <w:marTop w:val="0"/>
                  <w:marBottom w:val="0"/>
                  <w:divBdr>
                    <w:top w:val="none" w:sz="0" w:space="0" w:color="auto"/>
                    <w:left w:val="none" w:sz="0" w:space="0" w:color="auto"/>
                    <w:bottom w:val="none" w:sz="0" w:space="0" w:color="auto"/>
                    <w:right w:val="none" w:sz="0" w:space="0" w:color="auto"/>
                  </w:divBdr>
                  <w:divsChild>
                    <w:div w:id="1296764372">
                      <w:marLeft w:val="0"/>
                      <w:marRight w:val="0"/>
                      <w:marTop w:val="0"/>
                      <w:marBottom w:val="0"/>
                      <w:divBdr>
                        <w:top w:val="none" w:sz="0" w:space="0" w:color="auto"/>
                        <w:left w:val="none" w:sz="0" w:space="0" w:color="auto"/>
                        <w:bottom w:val="none" w:sz="0" w:space="0" w:color="auto"/>
                        <w:right w:val="none" w:sz="0" w:space="0" w:color="auto"/>
                      </w:divBdr>
                      <w:divsChild>
                        <w:div w:id="807011884">
                          <w:marLeft w:val="0"/>
                          <w:marRight w:val="0"/>
                          <w:marTop w:val="0"/>
                          <w:marBottom w:val="0"/>
                          <w:divBdr>
                            <w:top w:val="none" w:sz="0" w:space="0" w:color="auto"/>
                            <w:left w:val="none" w:sz="0" w:space="0" w:color="auto"/>
                            <w:bottom w:val="none" w:sz="0" w:space="0" w:color="auto"/>
                            <w:right w:val="none" w:sz="0" w:space="0" w:color="auto"/>
                          </w:divBdr>
                          <w:divsChild>
                            <w:div w:id="1859074457">
                              <w:marLeft w:val="0"/>
                              <w:marRight w:val="0"/>
                              <w:marTop w:val="0"/>
                              <w:marBottom w:val="0"/>
                              <w:divBdr>
                                <w:top w:val="single" w:sz="6" w:space="5" w:color="B6D0DD"/>
                                <w:left w:val="none" w:sz="0" w:space="0" w:color="auto"/>
                                <w:bottom w:val="none" w:sz="0" w:space="0" w:color="auto"/>
                                <w:right w:val="none" w:sz="0" w:space="0" w:color="auto"/>
                              </w:divBdr>
                              <w:divsChild>
                                <w:div w:id="256403773">
                                  <w:marLeft w:val="0"/>
                                  <w:marRight w:val="0"/>
                                  <w:marTop w:val="0"/>
                                  <w:marBottom w:val="0"/>
                                  <w:divBdr>
                                    <w:top w:val="none" w:sz="0" w:space="0" w:color="auto"/>
                                    <w:left w:val="none" w:sz="0" w:space="0" w:color="auto"/>
                                    <w:bottom w:val="none" w:sz="0" w:space="0" w:color="auto"/>
                                    <w:right w:val="none" w:sz="0" w:space="0" w:color="auto"/>
                                  </w:divBdr>
                                  <w:divsChild>
                                    <w:div w:id="659693027">
                                      <w:marLeft w:val="0"/>
                                      <w:marRight w:val="0"/>
                                      <w:marTop w:val="0"/>
                                      <w:marBottom w:val="0"/>
                                      <w:divBdr>
                                        <w:top w:val="none" w:sz="0" w:space="0" w:color="auto"/>
                                        <w:left w:val="none" w:sz="0" w:space="0" w:color="auto"/>
                                        <w:bottom w:val="none" w:sz="0" w:space="0" w:color="auto"/>
                                        <w:right w:val="none" w:sz="0" w:space="0" w:color="auto"/>
                                      </w:divBdr>
                                      <w:divsChild>
                                        <w:div w:id="190730036">
                                          <w:marLeft w:val="0"/>
                                          <w:marRight w:val="0"/>
                                          <w:marTop w:val="0"/>
                                          <w:marBottom w:val="0"/>
                                          <w:divBdr>
                                            <w:top w:val="none" w:sz="0" w:space="0" w:color="auto"/>
                                            <w:left w:val="none" w:sz="0" w:space="0" w:color="auto"/>
                                            <w:bottom w:val="none" w:sz="0" w:space="0" w:color="auto"/>
                                            <w:right w:val="none" w:sz="0" w:space="0" w:color="auto"/>
                                          </w:divBdr>
                                          <w:divsChild>
                                            <w:div w:id="1404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76DC6-C417-40E2-9BB2-49BC85E2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28</Pages>
  <Words>6211</Words>
  <Characters>35404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FORMALLY CLASSIFY FINANCE 6367 AS AN MBA COURSE BY</vt:lpstr>
    </vt:vector>
  </TitlesOfParts>
  <Company/>
  <LinksUpToDate>false</LinksUpToDate>
  <CharactersWithSpaces>41532</CharactersWithSpaces>
  <SharedDoc>false</SharedDoc>
  <HLinks>
    <vt:vector size="6" baseType="variant">
      <vt:variant>
        <vt:i4>4980744</vt:i4>
      </vt:variant>
      <vt:variant>
        <vt:i4>36</vt:i4>
      </vt:variant>
      <vt:variant>
        <vt:i4>0</vt:i4>
      </vt:variant>
      <vt:variant>
        <vt:i4>5</vt:i4>
      </vt:variant>
      <vt:variant>
        <vt:lpwstr>http://www.textbookmedia.com/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FORMALLY CLASSIFY FINANCE 6367 AS AN MBA COURSE BY</dc:title>
  <dc:creator>Oscar and Virginia Varela</dc:creator>
  <cp:lastModifiedBy>UTEP</cp:lastModifiedBy>
  <cp:revision>8</cp:revision>
  <cp:lastPrinted>2014-07-29T16:40:00Z</cp:lastPrinted>
  <dcterms:created xsi:type="dcterms:W3CDTF">2014-08-05T04:07:00Z</dcterms:created>
  <dcterms:modified xsi:type="dcterms:W3CDTF">2014-08-06T00:55:00Z</dcterms:modified>
</cp:coreProperties>
</file>