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2fi6ssqyux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1w28vqgnjqu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9xj4ml9njbs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/>
      </w:pPr>
      <w:bookmarkStart w:colFirst="0" w:colLast="0" w:name="_vwpl6784v2q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color w:val="222222"/>
          <w:sz w:val="72"/>
          <w:szCs w:val="72"/>
          <w:highlight w:val="white"/>
        </w:rPr>
      </w:pPr>
      <w:r w:rsidDel="00000000" w:rsidR="00000000" w:rsidRPr="00000000">
        <w:rPr>
          <w:b w:val="1"/>
          <w:color w:val="222222"/>
          <w:sz w:val="72"/>
          <w:szCs w:val="72"/>
          <w:highlight w:val="white"/>
          <w:u w:val="single"/>
          <w:rtl w:val="0"/>
        </w:rPr>
        <w:t xml:space="preserve">Informe Evaluación N°1</w:t>
      </w:r>
      <w:r w:rsidDel="00000000" w:rsidR="00000000" w:rsidRPr="00000000">
        <w:rPr>
          <w:color w:val="222222"/>
          <w:sz w:val="72"/>
          <w:szCs w:val="7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200" w:line="240" w:lineRule="auto"/>
        <w:ind w:left="3968.503937007874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200" w:line="240" w:lineRule="auto"/>
        <w:ind w:left="3968.503937007874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200" w:line="240" w:lineRule="auto"/>
        <w:ind w:left="3968.503937007874" w:firstLine="0"/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PROGRAMACIÓN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200" w:line="240" w:lineRule="auto"/>
        <w:ind w:left="3968.503937007874" w:firstLine="0"/>
        <w:rPr/>
      </w:pPr>
      <w:r w:rsidDel="00000000" w:rsidR="00000000" w:rsidRPr="00000000">
        <w:rPr>
          <w:b w:val="1"/>
          <w:rtl w:val="0"/>
        </w:rPr>
        <w:t xml:space="preserve">Sección:</w:t>
      </w:r>
      <w:r w:rsidDel="00000000" w:rsidR="00000000" w:rsidRPr="00000000">
        <w:rPr>
          <w:rtl w:val="0"/>
        </w:rPr>
        <w:tab/>
        <w:t xml:space="preserve">    004D</w:t>
      </w:r>
    </w:p>
    <w:p w:rsidR="00000000" w:rsidDel="00000000" w:rsidP="00000000" w:rsidRDefault="00000000" w:rsidRPr="00000000" w14:paraId="00000019">
      <w:pPr>
        <w:pageBreakBefore w:val="0"/>
        <w:spacing w:after="200" w:line="240" w:lineRule="auto"/>
        <w:ind w:left="3968.503937007874" w:firstLine="0"/>
        <w:rPr/>
      </w:pP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FRANCISCO ARTURO VALDIVIESO TAPIA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3968.503937007874" w:firstLine="0"/>
        <w:rPr/>
      </w:pPr>
      <w:r w:rsidDel="00000000" w:rsidR="00000000" w:rsidRPr="00000000">
        <w:rPr>
          <w:b w:val="1"/>
          <w:rtl w:val="0"/>
        </w:rPr>
        <w:t xml:space="preserve">Alumnos:</w:t>
        <w:tab/>
        <w:t xml:space="preserve">    </w:t>
      </w:r>
      <w:r w:rsidDel="00000000" w:rsidR="00000000" w:rsidRPr="00000000">
        <w:rPr>
          <w:rtl w:val="0"/>
        </w:rPr>
        <w:t xml:space="preserve">Nicolás Dendal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    Jorge Palma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3968.5039370078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3968.503937007874" w:firstLine="0"/>
        <w:rPr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      11/04/2023   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3968.5039370078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968.503937007874" w:firstLine="0"/>
        <w:rPr/>
      </w:pPr>
      <w:r w:rsidDel="00000000" w:rsidR="00000000" w:rsidRPr="00000000">
        <w:rPr>
          <w:b w:val="1"/>
          <w:rtl w:val="0"/>
        </w:rPr>
        <w:t xml:space="preserve">Caso: </w:t>
      </w:r>
      <w:r w:rsidDel="00000000" w:rsidR="00000000" w:rsidRPr="00000000">
        <w:rPr>
          <w:rtl w:val="0"/>
        </w:rPr>
        <w:t xml:space="preserve">      Taller Mecánico   </w:t>
      </w:r>
    </w:p>
    <w:p w:rsidR="00000000" w:rsidDel="00000000" w:rsidP="00000000" w:rsidRDefault="00000000" w:rsidRPr="00000000" w14:paraId="00000020">
      <w:pPr>
        <w:spacing w:line="240" w:lineRule="auto"/>
        <w:ind w:left="3968.5039370078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3968.5039370078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3968.5039370078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3968.5039370078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3968.503937007874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lmn2seonvap"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10b4cax354v"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w9ervpcd3gh"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240" w:lineRule="auto"/>
        <w:ind w:left="3968.5039370078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3968.5039370078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3968.5039370078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g3q9hi9la0j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rPr/>
      </w:pPr>
      <w:bookmarkStart w:colFirst="0" w:colLast="0" w:name="_r10b4cax354v" w:id="5"/>
      <w:bookmarkEnd w:id="5"/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-Primer módulo:</w:t>
      </w:r>
    </w:p>
    <w:p w:rsidR="00000000" w:rsidDel="00000000" w:rsidP="00000000" w:rsidRDefault="00000000" w:rsidRPr="00000000" w14:paraId="0000005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-Para estructurar la página utilizamos las etiquetas div con las clase box la cual utilizamos en la carpeta de css para darles formato(padding, text-align,margin,etc), como etiquetas de texto utilizamos &lt;p&gt;,&lt;h1&gt; y &lt;h2&gt;, para insertar imágenes utilizamos primero un carrusel con bootstrap,luego &lt;img&gt; y finalmente &lt;img&gt; dentro de un &lt;a href&gt; para los links de redes sociales.Para la navegación entre páginas utilizamos un menú </w:t>
      </w:r>
      <w:r w:rsidDel="00000000" w:rsidR="00000000" w:rsidRPr="00000000">
        <w:rPr>
          <w:b w:val="1"/>
          <w:i w:val="1"/>
          <w:rtl w:val="0"/>
        </w:rPr>
        <w:t xml:space="preserve">horizontal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 &lt;a href&gt; hacia los distintos archivos html.</w:t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-Segundo módulo:</w:t>
      </w:r>
    </w:p>
    <w:p w:rsidR="00000000" w:rsidDel="00000000" w:rsidP="00000000" w:rsidRDefault="00000000" w:rsidRPr="00000000" w14:paraId="00000059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-Para el formato de las páginas utilizamos un background-color para el body y en algunas cajas para diferenciarlas como en el archivo 2, para los &lt;p&gt; utilizamos el tipo de fuente Calibri, para los &lt;h2&gt; monospace y para el resto en el cual no se especifique o en caso de no encontrarse la fuente font-family: Verdana, Geneva, Tahoma, sans-serif; y un color: aliceblue,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la página principal definimos un width de 700 y un height de 450 además de acondicionarlo para dispositivos pequeños en los cuales la imagen utilizará todo el ancho disponible.Para el carrusel los párrafos y las imágenes del archivo principal utilizamos la etiqueta &lt;center&gt;.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ageBreakBefore w:val="0"/>
        <w:jc w:val="both"/>
        <w:rPr/>
      </w:pPr>
      <w:bookmarkStart w:colFirst="0" w:colLast="0" w:name="_9gl2xbo15ja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-Tercer módulo: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uso de bootstrap utilizamos un carrusel y le asignamos un width de 100% tanto a este como a las  imágenes por separado.Para acceder a los scripts y a las plantillas de bootstrap utilizamos ambos links de CDN directo en cada uno de los archivos.</w:t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pageBreakBefore w:val="0"/>
        <w:jc w:val="both"/>
        <w:rPr/>
      </w:pPr>
      <w:bookmarkStart w:colFirst="0" w:colLast="0" w:name="_h3surxnv1hm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rPr/>
      </w:pPr>
      <w:bookmarkStart w:colFirst="0" w:colLast="0" w:name="_kw9ervpcd3gh" w:id="8"/>
      <w:bookmarkEnd w:id="8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-Esta experiencia sienta la base de la programación web a través de tecnologías como html, javascript y bootstrap 5, las cuales permiten crear páginas con un diseño coherente, con distintos tipos de animaciones y responsivas en caso de visualizarlas desde distintos tipos de dispositivos inteligentes.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-Además de conocer la estructura de etiquetas de html y los distintos parámetros que se pueden ajustar en ellas como height width,text color entre otros.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Finalmente la utilización de archivos de estilo css para darle formato a las páginas , ya sean tamaños de letra, fuentes, colores de las cajas o padding, margin y border.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ageBreakBefore w:val="0"/>
        <w:jc w:val="left"/>
        <w:rPr/>
      </w:pPr>
      <w:bookmarkStart w:colFirst="0" w:colLast="0" w:name="_o9no5ohutkza" w:id="9"/>
      <w:bookmarkEnd w:id="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3810000</wp:posOffset>
          </wp:positionH>
          <wp:positionV relativeFrom="page">
            <wp:posOffset>-9524</wp:posOffset>
          </wp:positionV>
          <wp:extent cx="3748088" cy="92145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48088" cy="92145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