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team-lab-data-storage-and-query-strategy"/>
    <w:p>
      <w:pPr>
        <w:pStyle w:val="Heading1"/>
      </w:pPr>
      <w:r>
        <w:t xml:space="preserve">Team Lab: Data Storage and Query Strategy</w:t>
      </w:r>
    </w:p>
    <w:bookmarkStart w:id="20" w:name="trainers-copy-with-solutions"/>
    <w:p>
      <w:pPr>
        <w:pStyle w:val="Heading2"/>
      </w:pPr>
      <w:r>
        <w:t xml:space="preserve">Trainer’s Copy (With Solutions)</w:t>
      </w:r>
    </w:p>
    <w:p>
      <w:pPr>
        <w:pStyle w:val="FirstParagraph"/>
      </w:pPr>
      <w:r>
        <w:rPr>
          <w:bCs/>
          <w:b/>
        </w:rPr>
        <w:t xml:space="preserve">Unit:</w:t>
      </w:r>
      <w:r>
        <w:t xml:space="preserve"> </w:t>
      </w:r>
      <w:r>
        <w:t xml:space="preserve">10B-2 — Advanced SQL &amp; Query Optimization</w:t>
      </w:r>
      <w:r>
        <w:t xml:space="preserve"> </w:t>
      </w:r>
      <w:r>
        <w:rPr>
          <w:bCs/>
          <w:b/>
        </w:rPr>
        <w:t xml:space="preserve">Type:</w:t>
      </w:r>
      <w:r>
        <w:t xml:space="preserve"> </w:t>
      </w:r>
      <w:r>
        <w:t xml:space="preserve">Team Lab</w:t>
      </w:r>
      <w:r>
        <w:t xml:space="preserve"> </w:t>
      </w:r>
      <w:r>
        <w:rPr>
          <w:bCs/>
          <w:b/>
        </w:rPr>
        <w:t xml:space="preserve">Duration:</w:t>
      </w:r>
      <w:r>
        <w:t xml:space="preserve"> </w:t>
      </w:r>
      <w:r>
        <w:t xml:space="preserve">30-40 minutes</w:t>
      </w:r>
      <w:r>
        <w:t xml:space="preserve"> </w:t>
      </w:r>
      <w:r>
        <w:rPr>
          <w:bCs/>
          <w:b/>
        </w:rPr>
        <w:t xml:space="preserve">Team Size:</w:t>
      </w:r>
      <w:r>
        <w:t xml:space="preserve"> </w:t>
      </w:r>
      <w:r>
        <w:t xml:space="preserve">3-4 students</w:t>
      </w:r>
    </w:p>
    <w:p>
      <w:r>
        <w:pict>
          <v:rect style="width:0;height:1.5pt" o:hralign="center" o:hrstd="t" o:hr="t"/>
        </w:pict>
      </w:r>
    </w:p>
    <w:p>
      <w:pPr>
        <w:pStyle w:val="BlockText"/>
      </w:pPr>
      <w:r>
        <w:rPr>
          <w:bCs/>
          <w:b/>
        </w:rPr>
        <w:t xml:space="preserve">INSTRUCTOR NOTE:</w:t>
      </w:r>
      <w:r>
        <w:t xml:space="preserve"> </w:t>
      </w:r>
      <w:r>
        <w:t xml:space="preserve">This document contains the same questions as the Learner Worksheet with model answers provided. Use this to guide discussion and evaluate student submissions.</w:t>
      </w:r>
    </w:p>
    <w:p>
      <w:r>
        <w:pict>
          <v:rect style="width:0;height:1.5pt" o:hralign="center" o:hrstd="t" o:hr="t"/>
        </w:pict>
      </w:r>
    </w:p>
    <w:bookmarkEnd w:id="20"/>
    <w:bookmarkStart w:id="24" w:name="part-a-storage-technology-selection"/>
    <w:p>
      <w:pPr>
        <w:pStyle w:val="Heading2"/>
      </w:pPr>
      <w:r>
        <w:t xml:space="preserve">Part A: Storage Technology Selection</w:t>
      </w:r>
    </w:p>
    <w:bookmarkStart w:id="21" w:name="Xa0a420bb8fbee4612b4f00ea71b463cf294b62e"/>
    <w:p>
      <w:pPr>
        <w:pStyle w:val="Heading3"/>
      </w:pPr>
      <w:r>
        <w:t xml:space="preserve">Question 1: Data Source 1 — Financial Transactions</w:t>
      </w:r>
    </w:p>
    <w:p>
      <w:pPr>
        <w:pStyle w:val="FirstParagraph"/>
      </w:pPr>
      <w:r>
        <w:rPr>
          <w:bCs/>
          <w:b/>
        </w:rPr>
        <w:t xml:space="preserve">Recommended Database Type:</w:t>
      </w:r>
    </w:p>
    <w:p>
      <w:pPr>
        <w:pStyle w:val="BlockText"/>
      </w:pPr>
      <w:r>
        <w:rPr>
          <w:bCs/>
          <w:b/>
        </w:rPr>
        <w:t xml:space="preserve">Relational Database / SQL Data Warehouse</w:t>
      </w:r>
      <w:r>
        <w:t xml:space="preserve"> </w:t>
      </w:r>
      <w:r>
        <w:t xml:space="preserve">(e.g., PostgreSQL, Snowflake, BigQuery, Amazon Redshift)</w:t>
      </w:r>
    </w:p>
    <w:p>
      <w:pPr>
        <w:pStyle w:val="FirstParagraph"/>
      </w:pPr>
      <w:r>
        <w:rPr>
          <w:bCs/>
          <w:b/>
        </w:rPr>
        <w:t xml:space="preserve">Justification (model answer — accept any 3 of the following):</w:t>
      </w:r>
    </w:p>
    <w:p>
      <w:pPr>
        <w:numPr>
          <w:ilvl w:val="0"/>
          <w:numId w:val="1001"/>
        </w:numPr>
        <w:pStyle w:val="BlockText"/>
      </w:pPr>
      <w:r>
        <w:rPr>
          <w:bCs/>
          <w:b/>
        </w:rPr>
        <w:t xml:space="preserve">Highly structured, fixed schema:</w:t>
      </w:r>
      <w:r>
        <w:t xml:space="preserve"> </w:t>
      </w:r>
      <w:r>
        <w:t xml:space="preserve">Financial transaction data has a rigid, well-defined structure with consistent fields across all records. Relational databases are purpose-built for structured data with enforced schemas.</w:t>
      </w:r>
    </w:p>
    <w:p>
      <w:pPr>
        <w:numPr>
          <w:ilvl w:val="0"/>
          <w:numId w:val="1001"/>
        </w:numPr>
        <w:pStyle w:val="BlockText"/>
      </w:pPr>
      <w:r>
        <w:rPr>
          <w:bCs/>
          <w:b/>
        </w:rPr>
        <w:t xml:space="preserve">ACID guarantees are critical:</w:t>
      </w:r>
      <w:r>
        <w:t xml:space="preserve"> </w:t>
      </w:r>
      <w:r>
        <w:t xml:space="preserve">Financial data requires Atomicity, Consistency, Isolation, and Durability to prevent data corruption, duplicate transactions, or partial writes. Relational databases provide these guarantees; most NoSQL databases sacrifice ACID for scalability.</w:t>
      </w:r>
    </w:p>
    <w:p>
      <w:pPr>
        <w:numPr>
          <w:ilvl w:val="0"/>
          <w:numId w:val="1001"/>
        </w:numPr>
        <w:pStyle w:val="BlockText"/>
      </w:pPr>
      <w:r>
        <w:rPr>
          <w:bCs/>
          <w:b/>
        </w:rPr>
        <w:t xml:space="preserve">Complex aggregations and JOINs:</w:t>
      </w:r>
      <w:r>
        <w:t xml:space="preserve"> </w:t>
      </w:r>
      <w:r>
        <w:t xml:space="preserve">The query patterns require multi-table JOINs (transactions to accounts, branches, customers) and complex aggregations (daily totals, monthly trends). SQL and relational databases are optimized for exactly these operations.</w:t>
      </w:r>
    </w:p>
    <w:p>
      <w:pPr>
        <w:numPr>
          <w:ilvl w:val="0"/>
          <w:numId w:val="1001"/>
        </w:numPr>
        <w:pStyle w:val="BlockText"/>
      </w:pPr>
      <w:r>
        <w:rPr>
          <w:bCs/>
          <w:b/>
        </w:rPr>
        <w:t xml:space="preserve">Referential integrity:</w:t>
      </w:r>
      <w:r>
        <w:t xml:space="preserve"> </w:t>
      </w:r>
      <w:r>
        <w:t xml:space="preserve">Foreign key relationships between transactions, accounts, and branches enforce data consistency — an order cannot reference a non-existent customer. NoSQL databases generally do not enforce referential integrity.</w:t>
      </w:r>
    </w:p>
    <w:p>
      <w:pPr>
        <w:numPr>
          <w:ilvl w:val="0"/>
          <w:numId w:val="1001"/>
        </w:numPr>
        <w:pStyle w:val="BlockText"/>
      </w:pPr>
      <w:r>
        <w:rPr>
          <w:bCs/>
          <w:b/>
        </w:rPr>
        <w:t xml:space="preserve">Batch loading pattern:</w:t>
      </w:r>
      <w:r>
        <w:t xml:space="preserve"> </w:t>
      </w:r>
      <w:r>
        <w:t xml:space="preserve">Hourly batch loads align well with the relational/data warehouse ETL or ELT paradigm, where data is loaded in controlled batches and then queried.</w:t>
      </w:r>
    </w:p>
    <w:p>
      <w:pPr>
        <w:pStyle w:val="FirstParagraph"/>
      </w:pPr>
      <w:r>
        <w:rPr>
          <w:bCs/>
          <w:b/>
        </w:rPr>
        <w:t xml:space="preserve">Instructor Talking Point:</w:t>
      </w:r>
      <w:r>
        <w:t xml:space="preserve"> </w:t>
      </w:r>
      <w:r>
        <w:t xml:space="preserve">“</w:t>
      </w:r>
      <w:r>
        <w:t xml:space="preserve">The financial transaction data checks every box for a traditional relational database: fixed schema, ACID requirements, complex queries, and referential integrity. This is exactly what SQL was designed for.</w:t>
      </w:r>
      <w:r>
        <w:t xml:space="preserve">”</w:t>
      </w:r>
    </w:p>
    <w:p>
      <w:r>
        <w:pict>
          <v:rect style="width:0;height:1.5pt" o:hralign="center" o:hrstd="t" o:hr="t"/>
        </w:pict>
      </w:r>
    </w:p>
    <w:bookmarkEnd w:id="21"/>
    <w:bookmarkStart w:id="22" w:name="Xd7d570f35d17b1faa7800a53b2226740c31b666"/>
    <w:p>
      <w:pPr>
        <w:pStyle w:val="Heading3"/>
      </w:pPr>
      <w:r>
        <w:t xml:space="preserve">Question 2: Data Source 2 — Customer Preference Settings</w:t>
      </w:r>
    </w:p>
    <w:p>
      <w:pPr>
        <w:pStyle w:val="FirstParagraph"/>
      </w:pPr>
      <w:r>
        <w:rPr>
          <w:bCs/>
          <w:b/>
        </w:rPr>
        <w:t xml:space="preserve">Recommended Database Type:</w:t>
      </w:r>
    </w:p>
    <w:p>
      <w:pPr>
        <w:pStyle w:val="BlockText"/>
      </w:pPr>
      <w:r>
        <w:rPr>
          <w:bCs/>
          <w:b/>
        </w:rPr>
        <w:t xml:space="preserve">NoSQL — Document Store</w:t>
      </w:r>
      <w:r>
        <w:t xml:space="preserve"> </w:t>
      </w:r>
      <w:r>
        <w:t xml:space="preserve">(e.g., MongoDB, Couchbase, Amazon DocumentDB)</w:t>
      </w:r>
    </w:p>
    <w:p>
      <w:pPr>
        <w:pStyle w:val="FirstParagraph"/>
      </w:pPr>
      <w:r>
        <w:rPr>
          <w:bCs/>
          <w:b/>
        </w:rPr>
        <w:t xml:space="preserve">If NoSQL, which category?</w:t>
      </w:r>
    </w:p>
    <w:p>
      <w:pPr>
        <w:pStyle w:val="BlockText"/>
      </w:pPr>
      <w:r>
        <w:rPr>
          <w:bCs/>
          <w:b/>
        </w:rPr>
        <w:t xml:space="preserve">Document Store</w:t>
      </w:r>
    </w:p>
    <w:p>
      <w:pPr>
        <w:pStyle w:val="FirstParagraph"/>
      </w:pPr>
      <w:r>
        <w:rPr>
          <w:bCs/>
          <w:b/>
        </w:rPr>
        <w:t xml:space="preserve">Justification (model answer — accept any 3 of the following):</w:t>
      </w:r>
    </w:p>
    <w:p>
      <w:pPr>
        <w:numPr>
          <w:ilvl w:val="0"/>
          <w:numId w:val="1002"/>
        </w:numPr>
        <w:pStyle w:val="BlockText"/>
      </w:pPr>
      <w:r>
        <w:rPr>
          <w:bCs/>
          <w:b/>
        </w:rPr>
        <w:t xml:space="preserve">Flexible, variable schema:</w:t>
      </w:r>
      <w:r>
        <w:t xml:space="preserve"> </w:t>
      </w:r>
      <w:r>
        <w:t xml:space="preserve">Each customer can have completely different preference fields. A Document Store allows each document (record) to have its own unique structure without requiring schema changes. In a relational database, adding a new preference field would require altering the table schema for ALL rows.</w:t>
      </w:r>
    </w:p>
    <w:p>
      <w:pPr>
        <w:numPr>
          <w:ilvl w:val="0"/>
          <w:numId w:val="1002"/>
        </w:numPr>
        <w:pStyle w:val="BlockText"/>
      </w:pPr>
      <w:r>
        <w:rPr>
          <w:bCs/>
          <w:b/>
        </w:rPr>
        <w:t xml:space="preserve">Rapid schema evolution:</w:t>
      </w:r>
      <w:r>
        <w:t xml:space="preserve"> </w:t>
      </w:r>
      <w:r>
        <w:t xml:space="preserve">New preference fields are added every sprint. Document Stores handle this naturally — new fields are simply included in new documents without migration scripts or ALTER TABLE commands.</w:t>
      </w:r>
    </w:p>
    <w:p>
      <w:pPr>
        <w:numPr>
          <w:ilvl w:val="0"/>
          <w:numId w:val="1002"/>
        </w:numPr>
        <w:pStyle w:val="BlockText"/>
      </w:pPr>
      <w:r>
        <w:rPr>
          <w:bCs/>
          <w:b/>
        </w:rPr>
        <w:t xml:space="preserve">JSON-native storage:</w:t>
      </w:r>
      <w:r>
        <w:t xml:space="preserve"> </w:t>
      </w:r>
      <w:r>
        <w:t xml:space="preserve">The preference data is naturally represented as JSON objects with nested structures (e.g.,</w:t>
      </w:r>
      <w:r>
        <w:t xml:space="preserve"> </w:t>
      </w:r>
      <w:r>
        <w:rPr>
          <w:rStyle w:val="VerbatimChar"/>
        </w:rPr>
        <w:t xml:space="preserve">dashboard_layout.widgets[]</w:t>
      </w:r>
      <w:r>
        <w:t xml:space="preserve">). Document Stores store JSON/BSON natively, while relational databases would require either multiple normalized tables or a less efficient JSON column type.</w:t>
      </w:r>
    </w:p>
    <w:p>
      <w:pPr>
        <w:numPr>
          <w:ilvl w:val="0"/>
          <w:numId w:val="1002"/>
        </w:numPr>
        <w:pStyle w:val="BlockText"/>
      </w:pPr>
      <w:r>
        <w:rPr>
          <w:bCs/>
          <w:b/>
        </w:rPr>
        <w:t xml:space="preserve">Simple query patterns:</w:t>
      </w:r>
      <w:r>
        <w:t xml:space="preserve"> </w:t>
      </w:r>
      <w:r>
        <w:t xml:space="preserve">Lookups are by customer_id only — no complex JOINs or aggregations needed. Document Stores excel at key-based lookups with extremely fast read performance.</w:t>
      </w:r>
    </w:p>
    <w:p>
      <w:pPr>
        <w:numPr>
          <w:ilvl w:val="0"/>
          <w:numId w:val="1002"/>
        </w:numPr>
        <w:pStyle w:val="BlockText"/>
      </w:pPr>
      <w:r>
        <w:rPr>
          <w:bCs/>
          <w:b/>
        </w:rPr>
        <w:t xml:space="preserve">Eventual consistency is acceptable:</w:t>
      </w:r>
      <w:r>
        <w:t xml:space="preserve"> </w:t>
      </w:r>
      <w:r>
        <w:t xml:space="preserve">Preference updates don’t need strict ACID guarantees. If a customer changes their language setting, a slight delay in propagation is tolerable.</w:t>
      </w:r>
    </w:p>
    <w:p>
      <w:pPr>
        <w:numPr>
          <w:ilvl w:val="0"/>
          <w:numId w:val="1002"/>
        </w:numPr>
        <w:pStyle w:val="BlockText"/>
      </w:pPr>
      <w:r>
        <w:rPr>
          <w:bCs/>
          <w:b/>
        </w:rPr>
        <w:t xml:space="preserve">Real-time updates:</w:t>
      </w:r>
      <w:r>
        <w:t xml:space="preserve"> </w:t>
      </w:r>
      <w:r>
        <w:t xml:space="preserve">Document Stores handle frequent, individual record updates efficiently without the overhead of maintaining indexes on rarely-queried preference fields.</w:t>
      </w:r>
    </w:p>
    <w:p>
      <w:pPr>
        <w:pStyle w:val="FirstParagraph"/>
      </w:pPr>
      <w:r>
        <w:rPr>
          <w:bCs/>
          <w:b/>
        </w:rPr>
        <w:t xml:space="preserve">Why Document Store (not Key-Value)?</w:t>
      </w:r>
    </w:p>
    <w:p>
      <w:pPr>
        <w:pStyle w:val="BlockText"/>
      </w:pPr>
      <w:r>
        <w:t xml:space="preserve">A Key-Value Store (like Redis) stores opaque values — you can only retrieve the entire value by key. A Document Store understands the internal structure of the JSON document, allowing queries like</w:t>
      </w:r>
      <w:r>
        <w:t xml:space="preserve"> </w:t>
      </w:r>
      <w:r>
        <w:t xml:space="preserve">“</w:t>
      </w:r>
      <w:r>
        <w:t xml:space="preserve">find all customers where preferred_language =</w:t>
      </w:r>
      <w:r>
        <w:t xml:space="preserve"> </w:t>
      </w:r>
      <w:r>
        <w:t xml:space="preserve">‘</w:t>
      </w:r>
      <w:r>
        <w:t xml:space="preserve">fr</w:t>
      </w:r>
      <w:r>
        <w:t xml:space="preserve">’</w:t>
      </w:r>
      <w:r>
        <w:t xml:space="preserve">”</w:t>
      </w:r>
      <w:r>
        <w:t xml:space="preserve"> </w:t>
      </w:r>
      <w:r>
        <w:t xml:space="preserve">without retrieving every document. The nested structure of preferences (dashboard_layout with sub-fields) benefits from the Document Store’s ability to query and index within the document.</w:t>
      </w:r>
    </w:p>
    <w:p>
      <w:pPr>
        <w:pStyle w:val="FirstParagraph"/>
      </w:pPr>
      <w:r>
        <w:rPr>
          <w:bCs/>
          <w:b/>
        </w:rPr>
        <w:t xml:space="preserve">Instructor Talking Point:</w:t>
      </w:r>
      <w:r>
        <w:t xml:space="preserve"> </w:t>
      </w:r>
      <w:r>
        <w:t xml:space="preserve">“</w:t>
      </w:r>
      <w:r>
        <w:t xml:space="preserve">Document Stores are ideal for catalogs, user profiles, and content management systems where the schema evolves rapidly or where different documents of the same type may have different fields — which is exactly what the reference text says.</w:t>
      </w:r>
      <w:r>
        <w:t xml:space="preserve">”</w:t>
      </w:r>
    </w:p>
    <w:p>
      <w:r>
        <w:pict>
          <v:rect style="width:0;height:1.5pt" o:hralign="center" o:hrstd="t" o:hr="t"/>
        </w:pict>
      </w:r>
    </w:p>
    <w:bookmarkEnd w:id="22"/>
    <w:bookmarkStart w:id="23" w:name="X47a6fca4a773d42b5251a9b7c74796182fb4d00"/>
    <w:p>
      <w:pPr>
        <w:pStyle w:val="Heading3"/>
      </w:pPr>
      <w:r>
        <w:t xml:space="preserve">Question 3: Why Not Use the Same Database for Both?</w:t>
      </w:r>
    </w:p>
    <w:p>
      <w:pPr>
        <w:pStyle w:val="FirstParagraph"/>
      </w:pPr>
      <w:r>
        <w:rPr>
          <w:bCs/>
          <w:b/>
        </w:rPr>
        <w:t xml:space="preserve">Model Answer:</w:t>
      </w:r>
    </w:p>
    <w:p>
      <w:pPr>
        <w:pStyle w:val="BlockText"/>
      </w:pPr>
      <w:r>
        <w:t xml:space="preserve">Using a single database type for both sources creates problems in both directions:</w:t>
      </w:r>
    </w:p>
    <w:p>
      <w:pPr>
        <w:pStyle w:val="BlockText"/>
      </w:pPr>
      <w:r>
        <w:rPr>
          <w:bCs/>
          <w:b/>
        </w:rPr>
        <w:t xml:space="preserve">If we put everything in a relational database:</w:t>
      </w:r>
      <w:r>
        <w:t xml:space="preserve"> </w:t>
      </w:r>
      <w:r>
        <w:t xml:space="preserve">- The customer preferences would require constant ALTER TABLE commands every sprint when new fields are added, disrupting operations.</w:t>
      </w:r>
      <w:r>
        <w:t xml:space="preserve"> </w:t>
      </w:r>
      <w:r>
        <w:t xml:space="preserve">- Nested, variable-structure data (like dashboard widget lists) maps poorly to flat relational rows — you would need multiple normalized tables or a clunky JSON column that loses the benefits of relational querying.</w:t>
      </w:r>
      <w:r>
        <w:t xml:space="preserve"> </w:t>
      </w:r>
      <w:r>
        <w:t xml:space="preserve">- The rigid schema would resist the rapid evolution that preferences require.</w:t>
      </w:r>
    </w:p>
    <w:p>
      <w:pPr>
        <w:pStyle w:val="BlockText"/>
      </w:pPr>
      <w:r>
        <w:rPr>
          <w:bCs/>
          <w:b/>
        </w:rPr>
        <w:t xml:space="preserve">If we put everything in a NoSQL Document Store:</w:t>
      </w:r>
      <w:r>
        <w:t xml:space="preserve"> </w:t>
      </w:r>
      <w:r>
        <w:t xml:space="preserve">- Financial transactions would lose ACID guarantees, risking data integrity for critical monetary data.</w:t>
      </w:r>
      <w:r>
        <w:t xml:space="preserve"> </w:t>
      </w:r>
      <w:r>
        <w:t xml:space="preserve">- Complex multi-table JOINs and aggregations (daily totals by branch, monthly trends) are either impossible or extremely inefficient in most NoSQL databases.</w:t>
      </w:r>
      <w:r>
        <w:t xml:space="preserve"> </w:t>
      </w:r>
      <w:r>
        <w:t xml:space="preserve">- Referential integrity cannot be enforced — orphaned transactions could reference non-existent accounts.</w:t>
      </w:r>
    </w:p>
    <w:p>
      <w:pPr>
        <w:pStyle w:val="BlockText"/>
      </w:pPr>
      <w:r>
        <w:rPr>
          <w:bCs/>
          <w:b/>
        </w:rPr>
        <w:t xml:space="preserve">The correct approach is a hybrid architecture</w:t>
      </w:r>
      <w:r>
        <w:t xml:space="preserve"> </w:t>
      </w:r>
      <w:r>
        <w:t xml:space="preserve">— using each database type for what it does best. This is the reality of modern data architectures, which</w:t>
      </w:r>
      <w:r>
        <w:t xml:space="preserve"> </w:t>
      </w:r>
      <w:r>
        <w:t xml:space="preserve">“</w:t>
      </w:r>
      <w:r>
        <w:t xml:space="preserve">are often hybrid, combining traditional relational stores with specialized NoSQL platforms</w:t>
      </w:r>
      <w:r>
        <w:t xml:space="preserve">”</w:t>
      </w:r>
      <w:r>
        <w:t xml:space="preserve"> </w:t>
      </w:r>
      <w:r>
        <w:t xml:space="preserve">(from the reference text).</w:t>
      </w:r>
    </w:p>
    <w:p>
      <w:r>
        <w:pict>
          <v:rect style="width:0;height:1.5pt" o:hralign="center" o:hrstd="t" o:hr="t"/>
        </w:pict>
      </w:r>
    </w:p>
    <w:bookmarkEnd w:id="23"/>
    <w:bookmarkEnd w:id="24"/>
    <w:bookmarkStart w:id="28" w:name="part-b-conceptual-query-strategy"/>
    <w:p>
      <w:pPr>
        <w:pStyle w:val="Heading2"/>
      </w:pPr>
      <w:r>
        <w:t xml:space="preserve">Part B: Conceptual Query Strategy</w:t>
      </w:r>
    </w:p>
    <w:bookmarkStart w:id="25" w:name="question-4-data-retrieval-plan"/>
    <w:p>
      <w:pPr>
        <w:pStyle w:val="Heading3"/>
      </w:pPr>
      <w:r>
        <w:t xml:space="preserve">Question 4: Data Retrieval Plan</w:t>
      </w:r>
    </w:p>
    <w:p>
      <w:pPr>
        <w:pStyle w:val="FirstParagraph"/>
      </w:pPr>
      <w:r>
        <w:rPr>
          <w:bCs/>
          <w:b/>
        </w:rPr>
        <w:t xml:space="preserve">Model Answer:</w:t>
      </w:r>
    </w:p>
    <w:p>
      <w:pPr>
        <w:pStyle w:val="BlockText"/>
      </w:pPr>
      <w:r>
        <w:rPr>
          <w:bCs/>
          <w:b/>
        </w:rPr>
        <w:t xml:space="preserve">Step 1:</w:t>
      </w:r>
      <w:r>
        <w:t xml:space="preserve"> </w:t>
      </w:r>
      <w:r>
        <w:t xml:space="preserve">Query the</w:t>
      </w:r>
      <w:r>
        <w:t xml:space="preserve"> </w:t>
      </w:r>
      <w:r>
        <w:rPr>
          <w:bCs/>
          <w:b/>
        </w:rPr>
        <w:t xml:space="preserve">relational Data Warehouse</w:t>
      </w:r>
      <w:r>
        <w:t xml:space="preserve"> </w:t>
      </w:r>
      <w:r>
        <w:t xml:space="preserve">(SQL) to aggregate financial transactions for the current month. Group by customer_id to get each customer’s name and total transaction amount. This leverages the relational database’s strength in complex aggregations and JOINs.</w:t>
      </w:r>
    </w:p>
    <w:p>
      <w:pPr>
        <w:pStyle w:val="BlockText"/>
      </w:pPr>
      <w:r>
        <w:rPr>
          <w:bCs/>
          <w:b/>
        </w:rPr>
        <w:t xml:space="preserve">Step 2:</w:t>
      </w:r>
      <w:r>
        <w:t xml:space="preserve"> </w:t>
      </w:r>
      <w:r>
        <w:t xml:space="preserve">Extract customer preference data from the</w:t>
      </w:r>
      <w:r>
        <w:t xml:space="preserve"> </w:t>
      </w:r>
      <w:r>
        <w:rPr>
          <w:bCs/>
          <w:b/>
        </w:rPr>
        <w:t xml:space="preserve">Document Store</w:t>
      </w:r>
      <w:r>
        <w:t xml:space="preserve"> </w:t>
      </w:r>
      <w:r>
        <w:t xml:space="preserve">(NoSQL). Query by the list of customer_ids returned in Step 1 to retrieve each customer’s preferred_language and notification settings.</w:t>
      </w:r>
    </w:p>
    <w:p>
      <w:pPr>
        <w:pStyle w:val="BlockText"/>
      </w:pPr>
      <w:r>
        <w:rPr>
          <w:bCs/>
          <w:b/>
        </w:rPr>
        <w:t xml:space="preserve">Step 3:</w:t>
      </w:r>
      <w:r>
        <w:t xml:space="preserve"> </w:t>
      </w:r>
      <w:r>
        <w:rPr>
          <w:bCs/>
          <w:b/>
        </w:rPr>
        <w:t xml:space="preserve">Transform</w:t>
      </w:r>
      <w:r>
        <w:t xml:space="preserve"> </w:t>
      </w:r>
      <w:r>
        <w:t xml:space="preserve">the NoSQL data into a structured, tabular format. The JSON documents need to be flattened into rows and columns (schema-on-read) so they can be combined with the relational query results. This may involve selecting specific fields from each JSON document and mapping them to fixed columns.</w:t>
      </w:r>
    </w:p>
    <w:p>
      <w:pPr>
        <w:pStyle w:val="BlockText"/>
      </w:pPr>
      <w:r>
        <w:rPr>
          <w:bCs/>
          <w:b/>
        </w:rPr>
        <w:t xml:space="preserve">Step 4:</w:t>
      </w:r>
      <w:r>
        <w:t xml:space="preserve"> </w:t>
      </w:r>
      <w:r>
        <w:rPr>
          <w:bCs/>
          <w:b/>
        </w:rPr>
        <w:t xml:space="preserve">Combine</w:t>
      </w:r>
      <w:r>
        <w:t xml:space="preserve"> </w:t>
      </w:r>
      <w:r>
        <w:t xml:space="preserve">the two result sets — join the relational transaction summary with the transformed preference data on customer_id. This can happen in an ETL/ELT pipeline, a data integration tool, or an application layer. Load the combined result into a staging table or directly into the BI dashboard.</w:t>
      </w:r>
    </w:p>
    <w:p>
      <w:pPr>
        <w:pStyle w:val="FirstParagraph"/>
      </w:pPr>
      <w:r>
        <w:rPr>
          <w:bCs/>
          <w:b/>
        </w:rPr>
        <w:t xml:space="preserve">Instructor Talking Point:</w:t>
      </w:r>
      <w:r>
        <w:t xml:space="preserve"> </w:t>
      </w:r>
      <w:r>
        <w:t xml:space="preserve">“</w:t>
      </w:r>
      <w:r>
        <w:t xml:space="preserve">This multi-step process is a real-world ELT pattern. The analyst’s interaction with NoSQL data primarily involves reading and importing data from these sources into the relational Data Warehouse for aggregation and analysis.</w:t>
      </w:r>
      <w:r>
        <w:t xml:space="preserve">”</w:t>
      </w:r>
    </w:p>
    <w:p>
      <w:r>
        <w:pict>
          <v:rect style="width:0;height:1.5pt" o:hralign="center" o:hrstd="t" o:hr="t"/>
        </w:pict>
      </w:r>
    </w:p>
    <w:bookmarkEnd w:id="25"/>
    <w:bookmarkStart w:id="26" w:name="question-5-conceptual-sql-query"/>
    <w:p>
      <w:pPr>
        <w:pStyle w:val="Heading3"/>
      </w:pPr>
      <w:r>
        <w:t xml:space="preserve">Question 5: Conceptual SQL Query</w:t>
      </w:r>
    </w:p>
    <w:p>
      <w:pPr>
        <w:pStyle w:val="FirstParagraph"/>
      </w:pPr>
      <w:r>
        <w:rPr>
          <w:bCs/>
          <w:b/>
        </w:rPr>
        <w:t xml:space="preserve">Model Answer:</w:t>
      </w:r>
    </w:p>
    <w:p>
      <w:pPr>
        <w:pStyle w:val="SourceCode"/>
      </w:pPr>
      <w:r>
        <w:rPr>
          <w:rStyle w:val="KeywordTok"/>
        </w:rPr>
        <w:t xml:space="preserve">SELECT</w:t>
      </w:r>
      <w:r>
        <w:br/>
      </w:r>
      <w:r>
        <w:rPr>
          <w:rStyle w:val="NormalTok"/>
        </w:rPr>
        <w:t xml:space="preserve">    c.customer_id,</w:t>
      </w:r>
      <w:r>
        <w:br/>
      </w:r>
      <w:r>
        <w:rPr>
          <w:rStyle w:val="NormalTok"/>
        </w:rPr>
        <w:t xml:space="preserve">    c.customer_name,</w:t>
      </w:r>
      <w:r>
        <w:br/>
      </w:r>
      <w:r>
        <w:rPr>
          <w:rStyle w:val="NormalTok"/>
        </w:rPr>
        <w:t xml:space="preserve">    </w:t>
      </w:r>
      <w:r>
        <w:rPr>
          <w:rStyle w:val="FunctionTok"/>
        </w:rPr>
        <w:t xml:space="preserve">SUM</w:t>
      </w:r>
      <w:r>
        <w:rPr>
          <w:rStyle w:val="NormalTok"/>
        </w:rPr>
        <w:t xml:space="preserve">(t.amount)        </w:t>
      </w:r>
      <w:r>
        <w:rPr>
          <w:rStyle w:val="KeywordTok"/>
        </w:rPr>
        <w:t xml:space="preserve">AS</w:t>
      </w:r>
      <w:r>
        <w:rPr>
          <w:rStyle w:val="NormalTok"/>
        </w:rPr>
        <w:t xml:space="preserve"> total_amount,</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transaction_count,</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t.branch_id) </w:t>
      </w:r>
      <w:r>
        <w:rPr>
          <w:rStyle w:val="KeywordTok"/>
        </w:rPr>
        <w:t xml:space="preserve">AS</w:t>
      </w:r>
      <w:r>
        <w:rPr>
          <w:rStyle w:val="NormalTok"/>
        </w:rPr>
        <w:t xml:space="preserve"> branches_used</w:t>
      </w:r>
      <w:r>
        <w:br/>
      </w:r>
      <w:r>
        <w:rPr>
          <w:rStyle w:val="KeywordTok"/>
        </w:rPr>
        <w:t xml:space="preserve">FROM</w:t>
      </w:r>
      <w:r>
        <w:br/>
      </w:r>
      <w:r>
        <w:rPr>
          <w:rStyle w:val="NormalTok"/>
        </w:rPr>
        <w:t xml:space="preserve">    transactions t</w:t>
      </w:r>
      <w:r>
        <w:br/>
      </w:r>
      <w:r>
        <w:rPr>
          <w:rStyle w:val="KeywordTok"/>
        </w:rPr>
        <w:t xml:space="preserve">JOIN</w:t>
      </w:r>
      <w:r>
        <w:br/>
      </w:r>
      <w:r>
        <w:rPr>
          <w:rStyle w:val="NormalTok"/>
        </w:rPr>
        <w:t xml:space="preserve">    customers c </w:t>
      </w:r>
      <w:r>
        <w:rPr>
          <w:rStyle w:val="KeywordTok"/>
        </w:rPr>
        <w:t xml:space="preserve">ON</w:t>
      </w:r>
      <w:r>
        <w:rPr>
          <w:rStyle w:val="NormalTok"/>
        </w:rPr>
        <w:t xml:space="preserve"> t.account_id </w:t>
      </w:r>
      <w:r>
        <w:rPr>
          <w:rStyle w:val="OperatorTok"/>
        </w:rPr>
        <w:t xml:space="preserve">=</w:t>
      </w:r>
      <w:r>
        <w:rPr>
          <w:rStyle w:val="NormalTok"/>
        </w:rPr>
        <w:t xml:space="preserve"> c.account_id</w:t>
      </w:r>
      <w:r>
        <w:br/>
      </w:r>
      <w:r>
        <w:rPr>
          <w:rStyle w:val="KeywordTok"/>
        </w:rPr>
        <w:t xml:space="preserve">WHERE</w:t>
      </w:r>
      <w:r>
        <w:br/>
      </w:r>
      <w:r>
        <w:rPr>
          <w:rStyle w:val="NormalTok"/>
        </w:rPr>
        <w:t xml:space="preserve">    t.transaction_date </w:t>
      </w:r>
      <w:r>
        <w:rPr>
          <w:rStyle w:val="OperatorTok"/>
        </w:rPr>
        <w:t xml:space="preserve">&gt;=</w:t>
      </w:r>
      <w:r>
        <w:rPr>
          <w:rStyle w:val="NormalTok"/>
        </w:rPr>
        <w:t xml:space="preserve"> DATE_TRUNC(</w:t>
      </w:r>
      <w:r>
        <w:rPr>
          <w:rStyle w:val="StringTok"/>
        </w:rPr>
        <w:t xml:space="preserve">'month'</w:t>
      </w:r>
      <w:r>
        <w:rPr>
          <w:rStyle w:val="NormalTok"/>
        </w:rPr>
        <w:t xml:space="preserve">, </w:t>
      </w:r>
      <w:r>
        <w:rPr>
          <w:rStyle w:val="FunctionTok"/>
        </w:rPr>
        <w:t xml:space="preserve">CURRENT_DATE</w:t>
      </w:r>
      <w:r>
        <w:rPr>
          <w:rStyle w:val="NormalTok"/>
        </w:rPr>
        <w:t xml:space="preserve">)</w:t>
      </w:r>
      <w:r>
        <w:br/>
      </w:r>
      <w:r>
        <w:rPr>
          <w:rStyle w:val="NormalTok"/>
        </w:rPr>
        <w:t xml:space="preserve">    </w:t>
      </w:r>
      <w:r>
        <w:rPr>
          <w:rStyle w:val="KeywordTok"/>
        </w:rPr>
        <w:t xml:space="preserve">AND</w:t>
      </w:r>
      <w:r>
        <w:rPr>
          <w:rStyle w:val="NormalTok"/>
        </w:rPr>
        <w:t xml:space="preserve"> t.transaction_date </w:t>
      </w:r>
      <w:r>
        <w:rPr>
          <w:rStyle w:val="OperatorTok"/>
        </w:rPr>
        <w:t xml:space="preserve">&lt;</w:t>
      </w:r>
      <w:r>
        <w:rPr>
          <w:rStyle w:val="NormalTok"/>
        </w:rPr>
        <w:t xml:space="preserve"> DATE_TRUNC(</w:t>
      </w:r>
      <w:r>
        <w:rPr>
          <w:rStyle w:val="StringTok"/>
        </w:rPr>
        <w:t xml:space="preserve">'month'</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 month'</w:t>
      </w:r>
      <w:r>
        <w:br/>
      </w:r>
      <w:r>
        <w:rPr>
          <w:rStyle w:val="NormalTok"/>
        </w:rPr>
        <w:t xml:space="preserve">    </w:t>
      </w:r>
      <w:r>
        <w:rPr>
          <w:rStyle w:val="KeywordTok"/>
        </w:rPr>
        <w:t xml:space="preserve">AND</w:t>
      </w:r>
      <w:r>
        <w:rPr>
          <w:rStyle w:val="NormalTok"/>
        </w:rPr>
        <w:t xml:space="preserve"> t.status </w:t>
      </w:r>
      <w:r>
        <w:rPr>
          <w:rStyle w:val="OperatorTok"/>
        </w:rPr>
        <w:t xml:space="preserve">=</w:t>
      </w:r>
      <w:r>
        <w:rPr>
          <w:rStyle w:val="NormalTok"/>
        </w:rPr>
        <w:t xml:space="preserve"> </w:t>
      </w:r>
      <w:r>
        <w:rPr>
          <w:rStyle w:val="StringTok"/>
        </w:rPr>
        <w:t xml:space="preserve">'completed'</w:t>
      </w:r>
      <w:r>
        <w:br/>
      </w:r>
      <w:r>
        <w:rPr>
          <w:rStyle w:val="KeywordTok"/>
        </w:rPr>
        <w:t xml:space="preserve">GROUP</w:t>
      </w:r>
      <w:r>
        <w:rPr>
          <w:rStyle w:val="NormalTok"/>
        </w:rPr>
        <w:t xml:space="preserve"> </w:t>
      </w:r>
      <w:r>
        <w:rPr>
          <w:rStyle w:val="KeywordTok"/>
        </w:rPr>
        <w:t xml:space="preserve">BY</w:t>
      </w:r>
      <w:r>
        <w:br/>
      </w:r>
      <w:r>
        <w:rPr>
          <w:rStyle w:val="NormalTok"/>
        </w:rPr>
        <w:t xml:space="preserve">    c.customer_id,</w:t>
      </w:r>
      <w:r>
        <w:br/>
      </w:r>
      <w:r>
        <w:rPr>
          <w:rStyle w:val="NormalTok"/>
        </w:rPr>
        <w:t xml:space="preserve">    c.customer_name</w:t>
      </w:r>
      <w:r>
        <w:br/>
      </w:r>
      <w:r>
        <w:rPr>
          <w:rStyle w:val="KeywordTok"/>
        </w:rPr>
        <w:t xml:space="preserve">ORDER</w:t>
      </w:r>
      <w:r>
        <w:rPr>
          <w:rStyle w:val="NormalTok"/>
        </w:rPr>
        <w:t xml:space="preserve"> </w:t>
      </w:r>
      <w:r>
        <w:rPr>
          <w:rStyle w:val="KeywordTok"/>
        </w:rPr>
        <w:t xml:space="preserve">BY</w:t>
      </w:r>
      <w:r>
        <w:br/>
      </w:r>
      <w:r>
        <w:rPr>
          <w:rStyle w:val="NormalTok"/>
        </w:rPr>
        <w:t xml:space="preserve">    total_amount </w:t>
      </w:r>
      <w:r>
        <w:rPr>
          <w:rStyle w:val="KeywordTok"/>
        </w:rPr>
        <w:t xml:space="preserve">DESC</w:t>
      </w:r>
      <w:r>
        <w:rPr>
          <w:rStyle w:val="NormalTok"/>
        </w:rPr>
        <w:t xml:space="preserve">;</w:t>
      </w:r>
    </w:p>
    <w:p>
      <w:pPr>
        <w:pStyle w:val="BlockText"/>
      </w:pPr>
      <w:r>
        <w:rPr>
          <w:bCs/>
          <w:b/>
        </w:rPr>
        <w:t xml:space="preserve">Accept any reasonable variation</w:t>
      </w:r>
      <w:r>
        <w:t xml:space="preserve"> </w:t>
      </w:r>
      <w:r>
        <w:t xml:space="preserve">that includes:</w:t>
      </w:r>
      <w:r>
        <w:t xml:space="preserve"> </w:t>
      </w:r>
      <w:r>
        <w:t xml:space="preserve">- A JOIN between transactions and customers</w:t>
      </w:r>
      <w:r>
        <w:t xml:space="preserve"> </w:t>
      </w:r>
      <w:r>
        <w:t xml:space="preserve">- A WHERE clause filtering to the current month</w:t>
      </w:r>
      <w:r>
        <w:t xml:space="preserve"> </w:t>
      </w:r>
      <w:r>
        <w:t xml:space="preserve">- GROUP BY customer</w:t>
      </w:r>
      <w:r>
        <w:t xml:space="preserve"> </w:t>
      </w:r>
      <w:r>
        <w:t xml:space="preserve">- SUM of the transaction amount</w:t>
      </w:r>
    </w:p>
    <w:p>
      <w:r>
        <w:pict>
          <v:rect style="width:0;height:1.5pt" o:hralign="center" o:hrstd="t" o:hr="t"/>
        </w:pict>
      </w:r>
    </w:p>
    <w:bookmarkEnd w:id="26"/>
    <w:bookmarkStart w:id="27" w:name="question-6-the-integration-challenge"/>
    <w:p>
      <w:pPr>
        <w:pStyle w:val="Heading3"/>
      </w:pPr>
      <w:r>
        <w:t xml:space="preserve">Question 6: The Integration Challenge</w:t>
      </w:r>
    </w:p>
    <w:p>
      <w:pPr>
        <w:pStyle w:val="FirstParagraph"/>
      </w:pPr>
      <w:r>
        <w:rPr>
          <w:bCs/>
          <w:b/>
        </w:rPr>
        <w:t xml:space="preserve">Model Answer:</w:t>
      </w:r>
    </w:p>
    <w:p>
      <w:pPr>
        <w:pStyle w:val="BlockText"/>
      </w:pPr>
      <w:r>
        <w:t xml:space="preserve">The NoSQL Document Store data is stored as flexible JSON documents where each customer may have different fields. Before it can be combined with the structured relational query results, it must undergo</w:t>
      </w:r>
      <w:r>
        <w:t xml:space="preserve"> </w:t>
      </w:r>
      <w:r>
        <w:rPr>
          <w:bCs/>
          <w:b/>
        </w:rPr>
        <w:t xml:space="preserve">schema-on-read transformation</w:t>
      </w:r>
      <w:r>
        <w:t xml:space="preserve">:</w:t>
      </w:r>
    </w:p>
    <w:p>
      <w:pPr>
        <w:numPr>
          <w:ilvl w:val="0"/>
          <w:numId w:val="1003"/>
        </w:numPr>
        <w:pStyle w:val="Compact"/>
      </w:pPr>
      <w:r>
        <w:rPr>
          <w:bCs/>
          <w:b/>
        </w:rPr>
        <w:t xml:space="preserve">Extract</w:t>
      </w:r>
      <w:r>
        <w:t xml:space="preserve"> </w:t>
      </w:r>
      <w:r>
        <w:t xml:space="preserve">the specific fields needed (preferred_language, notification_email, notification_sms) from each JSON document.</w:t>
      </w:r>
    </w:p>
    <w:p>
      <w:pPr>
        <w:numPr>
          <w:ilvl w:val="0"/>
          <w:numId w:val="1003"/>
        </w:numPr>
        <w:pStyle w:val="Compact"/>
      </w:pPr>
      <w:r>
        <w:rPr>
          <w:bCs/>
          <w:b/>
        </w:rPr>
        <w:t xml:space="preserve">Flatten</w:t>
      </w:r>
      <w:r>
        <w:t xml:space="preserve"> </w:t>
      </w:r>
      <w:r>
        <w:t xml:space="preserve">nested structures into tabular columns — for example, the</w:t>
      </w:r>
      <w:r>
        <w:t xml:space="preserve"> </w:t>
      </w:r>
      <w:r>
        <w:rPr>
          <w:rStyle w:val="VerbatimChar"/>
        </w:rPr>
        <w:t xml:space="preserve">dashboard_layout.widgets</w:t>
      </w:r>
      <w:r>
        <w:t xml:space="preserve"> </w:t>
      </w:r>
      <w:r>
        <w:t xml:space="preserve">array would need to be either concatenated into a string or expanded into separate rows.</w:t>
      </w:r>
    </w:p>
    <w:p>
      <w:pPr>
        <w:numPr>
          <w:ilvl w:val="0"/>
          <w:numId w:val="1003"/>
        </w:numPr>
        <w:pStyle w:val="Compact"/>
      </w:pPr>
      <w:r>
        <w:rPr>
          <w:bCs/>
          <w:b/>
        </w:rPr>
        <w:t xml:space="preserve">Apply data types</w:t>
      </w:r>
      <w:r>
        <w:t xml:space="preserve"> </w:t>
      </w:r>
      <w:r>
        <w:t xml:space="preserve">— the JSON values are all strings/booleans by default and may need to be cast to appropriate SQL data types.</w:t>
      </w:r>
    </w:p>
    <w:p>
      <w:pPr>
        <w:numPr>
          <w:ilvl w:val="0"/>
          <w:numId w:val="1003"/>
        </w:numPr>
        <w:pStyle w:val="Compact"/>
      </w:pPr>
      <w:r>
        <w:rPr>
          <w:bCs/>
          <w:b/>
        </w:rPr>
        <w:t xml:space="preserve">Load</w:t>
      </w:r>
      <w:r>
        <w:t xml:space="preserve"> </w:t>
      </w:r>
      <w:r>
        <w:t xml:space="preserve">the transformed data into a staging table in the relational Data Warehouse, then JOIN to the transaction summary on customer_id.</w:t>
      </w:r>
    </w:p>
    <w:p>
      <w:pPr>
        <w:pStyle w:val="BlockText"/>
      </w:pPr>
      <w:r>
        <w:t xml:space="preserve">The applicable concept is</w:t>
      </w:r>
      <w:r>
        <w:t xml:space="preserve"> </w:t>
      </w:r>
      <w:r>
        <w:rPr>
          <w:bCs/>
          <w:b/>
        </w:rPr>
        <w:t xml:space="preserve">schema-on-read</w:t>
      </w:r>
      <w:r>
        <w:t xml:space="preserve">: NoSQL sources</w:t>
      </w:r>
      <w:r>
        <w:t xml:space="preserve"> </w:t>
      </w:r>
      <w:r>
        <w:t xml:space="preserve">“</w:t>
      </w:r>
      <w:r>
        <w:t xml:space="preserve">often require additional transformation steps within the pipeline to impose structure and data types before the data can be reliably queried for analytical purposes</w:t>
      </w:r>
      <w:r>
        <w:t xml:space="preserve">”</w:t>
      </w:r>
      <w:r>
        <w:t xml:space="preserve"> </w:t>
      </w:r>
      <w:r>
        <w:t xml:space="preserve">(from the reference text).</w:t>
      </w:r>
    </w:p>
    <w:p>
      <w:r>
        <w:pict>
          <v:rect style="width:0;height:1.5pt" o:hralign="center" o:hrstd="t" o:hr="t"/>
        </w:pict>
      </w:r>
    </w:p>
    <w:bookmarkEnd w:id="27"/>
    <w:bookmarkEnd w:id="28"/>
    <w:bookmarkStart w:id="29" w:name="part-c-architecture-diagram"/>
    <w:p>
      <w:pPr>
        <w:pStyle w:val="Heading2"/>
      </w:pPr>
      <w:r>
        <w:t xml:space="preserve">Part C: Architecture Diagram</w:t>
      </w:r>
    </w:p>
    <w:p>
      <w:pPr>
        <w:pStyle w:val="FirstParagraph"/>
      </w:pPr>
      <w:r>
        <w:rPr>
          <w:bCs/>
          <w:b/>
        </w:rPr>
        <w:t xml:space="preserve">Model Diagram:</w:t>
      </w:r>
    </w:p>
    <w:p>
      <w:pPr>
        <w:pStyle w:val="SourceCode"/>
      </w:pPr>
      <w:r>
        <w:rPr>
          <w:rStyle w:val="VerbatimChar"/>
        </w:rPr>
        <w:t xml:space="preserve">  [Financial Transactions]         [Customer Preferences]</w:t>
      </w:r>
      <w:r>
        <w:br/>
      </w:r>
      <w:r>
        <w:rPr>
          <w:rStyle w:val="VerbatimChar"/>
        </w:rPr>
        <w:t xml:space="preserve">  (1 TB daily, structured)         (50 GB, JSON documents)</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Relational DW   |              | Document Store   |</w:t>
      </w:r>
      <w:r>
        <w:br/>
      </w:r>
      <w:r>
        <w:rPr>
          <w:rStyle w:val="VerbatimChar"/>
        </w:rPr>
        <w:t xml:space="preserve">  | (PostgreSQL /   |              | (MongoDB)        |</w:t>
      </w:r>
      <w:r>
        <w:br/>
      </w:r>
      <w:r>
        <w:rPr>
          <w:rStyle w:val="VerbatimChar"/>
        </w:rPr>
        <w:t xml:space="preserve">  | Snowflake)      |              |                  |</w:t>
      </w:r>
      <w:r>
        <w:br/>
      </w:r>
      <w:r>
        <w:rPr>
          <w:rStyle w:val="VerbatimChar"/>
        </w:rPr>
        <w:t xml:space="preserve">  +-----------------+              +------------------+</w:t>
      </w:r>
      <w:r>
        <w:br/>
      </w:r>
      <w:r>
        <w:rPr>
          <w:rStyle w:val="VerbatimChar"/>
        </w:rPr>
        <w:t xml:space="preserve">          |                                  |</w:t>
      </w:r>
      <w:r>
        <w:br/>
      </w:r>
      <w:r>
        <w:rPr>
          <w:rStyle w:val="VerbatimChar"/>
        </w:rPr>
        <w:t xml:space="preserve">          | SQL Query:                       | NoSQL Query:</w:t>
      </w:r>
      <w:r>
        <w:br/>
      </w:r>
      <w:r>
        <w:rPr>
          <w:rStyle w:val="VerbatimChar"/>
        </w:rPr>
        <w:t xml:space="preserve">          | SUM, JOIN, GROUP BY              | Lookup by customer_id</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Transaction      |             | Preferences      |</w:t>
      </w:r>
      <w:r>
        <w:br/>
      </w:r>
      <w:r>
        <w:rPr>
          <w:rStyle w:val="VerbatimChar"/>
        </w:rPr>
        <w:t xml:space="preserve">  | Summary          |             | (transformed to  |</w:t>
      </w:r>
      <w:r>
        <w:br/>
      </w:r>
      <w:r>
        <w:rPr>
          <w:rStyle w:val="VerbatimChar"/>
        </w:rPr>
        <w:t xml:space="preserve">  | (tabular)        |             |  tabular format)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JOIN on customer_id</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Combined Dataset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BI Dashboard     |</w:t>
      </w:r>
      <w:r>
        <w:br/>
      </w:r>
      <w:r>
        <w:rPr>
          <w:rStyle w:val="VerbatimChar"/>
        </w:rPr>
        <w:t xml:space="preserve">                  +------------------+</w:t>
      </w:r>
    </w:p>
    <w:p>
      <w:r>
        <w:pict>
          <v:rect style="width:0;height:1.5pt" o:hralign="center" o:hrstd="t" o:hr="t"/>
        </w:pict>
      </w:r>
    </w:p>
    <w:bookmarkEnd w:id="29"/>
    <w:bookmarkStart w:id="30" w:name="grading-rubric"/>
    <w:p>
      <w:pPr>
        <w:pStyle w:val="Heading2"/>
      </w:pPr>
      <w:r>
        <w:t xml:space="preserve">Grading Rubric</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Criterion</w:t>
            </w:r>
          </w:p>
        </w:tc>
        <w:tc>
          <w:p>
            <w:pPr>
              <w:pStyle w:val="Compact"/>
              <w:jc w:val="left"/>
            </w:pPr>
            <w:r>
              <w:t xml:space="preserve">Points</w:t>
            </w:r>
          </w:p>
        </w:tc>
        <w:tc>
          <w:p>
            <w:pPr>
              <w:pStyle w:val="Compact"/>
              <w:jc w:val="left"/>
            </w:pPr>
            <w:r>
              <w:t xml:space="preserve">Notes</w:t>
            </w:r>
          </w:p>
        </w:tc>
      </w:tr>
      <w:tr>
        <w:tc>
          <w:p>
            <w:pPr>
              <w:pStyle w:val="Compact"/>
              <w:jc w:val="left"/>
            </w:pPr>
            <w:r>
              <w:t xml:space="preserve">Correct storage selection for Data Source 1 (Relational)</w:t>
            </w:r>
          </w:p>
        </w:tc>
        <w:tc>
          <w:p>
            <w:pPr>
              <w:pStyle w:val="Compact"/>
              <w:jc w:val="left"/>
            </w:pPr>
            <w:r>
              <w:t xml:space="preserve">10</w:t>
            </w:r>
          </w:p>
        </w:tc>
        <w:tc>
          <w:p>
            <w:pPr>
              <w:pStyle w:val="Compact"/>
              <w:jc w:val="left"/>
            </w:pPr>
            <w:r>
              <w:t xml:space="preserve">Must identify SQL/relational</w:t>
            </w:r>
          </w:p>
        </w:tc>
      </w:tr>
      <w:tr>
        <w:tc>
          <w:p>
            <w:pPr>
              <w:pStyle w:val="Compact"/>
              <w:jc w:val="left"/>
            </w:pPr>
            <w:r>
              <w:t xml:space="preserve">Justification for Data Source 1 (at least 3 valid reasons)</w:t>
            </w:r>
          </w:p>
        </w:tc>
        <w:tc>
          <w:p>
            <w:pPr>
              <w:pStyle w:val="Compact"/>
              <w:jc w:val="left"/>
            </w:pPr>
            <w:r>
              <w:t xml:space="preserve">15</w:t>
            </w:r>
          </w:p>
        </w:tc>
        <w:tc>
          <w:p>
            <w:pPr>
              <w:pStyle w:val="Compact"/>
              <w:jc w:val="left"/>
            </w:pPr>
            <w:r>
              <w:t xml:space="preserve">ACID, structured schema, JOINs</w:t>
            </w:r>
          </w:p>
        </w:tc>
      </w:tr>
      <w:tr>
        <w:tc>
          <w:p>
            <w:pPr>
              <w:pStyle w:val="Compact"/>
              <w:jc w:val="left"/>
            </w:pPr>
            <w:r>
              <w:t xml:space="preserve">Correct storage selection for Data Source 2 (NoSQL Document Store)</w:t>
            </w:r>
          </w:p>
        </w:tc>
        <w:tc>
          <w:p>
            <w:pPr>
              <w:pStyle w:val="Compact"/>
              <w:jc w:val="left"/>
            </w:pPr>
            <w:r>
              <w:t xml:space="preserve">10</w:t>
            </w:r>
          </w:p>
        </w:tc>
        <w:tc>
          <w:p>
            <w:pPr>
              <w:pStyle w:val="Compact"/>
              <w:jc w:val="left"/>
            </w:pPr>
            <w:r>
              <w:t xml:space="preserve">Must identify both NoSQL and Document Store category</w:t>
            </w:r>
          </w:p>
        </w:tc>
      </w:tr>
      <w:tr>
        <w:tc>
          <w:p>
            <w:pPr>
              <w:pStyle w:val="Compact"/>
              <w:jc w:val="left"/>
            </w:pPr>
            <w:r>
              <w:t xml:space="preserve">Justification for Data Source 2 (at least 3 valid reasons)</w:t>
            </w:r>
          </w:p>
        </w:tc>
        <w:tc>
          <w:p>
            <w:pPr>
              <w:pStyle w:val="Compact"/>
              <w:jc w:val="left"/>
            </w:pPr>
            <w:r>
              <w:t xml:space="preserve">15</w:t>
            </w:r>
          </w:p>
        </w:tc>
        <w:tc>
          <w:p>
            <w:pPr>
              <w:pStyle w:val="Compact"/>
              <w:jc w:val="left"/>
            </w:pPr>
            <w:r>
              <w:t xml:space="preserve">Flexible schema, JSON, simple lookups</w:t>
            </w:r>
          </w:p>
        </w:tc>
      </w:tr>
      <w:tr>
        <w:tc>
          <w:p>
            <w:pPr>
              <w:pStyle w:val="Compact"/>
              <w:jc w:val="left"/>
            </w:pPr>
            <w:r>
              <w:t xml:space="preserve">Explanation of why single DB type is insufficient</w:t>
            </w:r>
          </w:p>
        </w:tc>
        <w:tc>
          <w:p>
            <w:pPr>
              <w:pStyle w:val="Compact"/>
              <w:jc w:val="left"/>
            </w:pPr>
            <w:r>
              <w:t xml:space="preserve">10</w:t>
            </w:r>
          </w:p>
        </w:tc>
        <w:tc>
          <w:p>
            <w:pPr>
              <w:pStyle w:val="Compact"/>
              <w:jc w:val="left"/>
            </w:pPr>
            <w:r>
              <w:t xml:space="preserve">Must address both directions</w:t>
            </w:r>
          </w:p>
        </w:tc>
      </w:tr>
      <w:tr>
        <w:tc>
          <w:p>
            <w:pPr>
              <w:pStyle w:val="Compact"/>
              <w:jc w:val="left"/>
            </w:pPr>
            <w:r>
              <w:t xml:space="preserve">Multi-step data retrieval plan</w:t>
            </w:r>
          </w:p>
        </w:tc>
        <w:tc>
          <w:p>
            <w:pPr>
              <w:pStyle w:val="Compact"/>
              <w:jc w:val="left"/>
            </w:pPr>
            <w:r>
              <w:t xml:space="preserve">15</w:t>
            </w:r>
          </w:p>
        </w:tc>
        <w:tc>
          <w:p>
            <w:pPr>
              <w:pStyle w:val="Compact"/>
              <w:jc w:val="left"/>
            </w:pPr>
            <w:r>
              <w:t xml:space="preserve">Logical sequence, mentions transformation</w:t>
            </w:r>
          </w:p>
        </w:tc>
      </w:tr>
      <w:tr>
        <w:tc>
          <w:p>
            <w:pPr>
              <w:pStyle w:val="Compact"/>
              <w:jc w:val="left"/>
            </w:pPr>
            <w:r>
              <w:t xml:space="preserve">Conceptual SQL query</w:t>
            </w:r>
          </w:p>
        </w:tc>
        <w:tc>
          <w:p>
            <w:pPr>
              <w:pStyle w:val="Compact"/>
              <w:jc w:val="left"/>
            </w:pPr>
            <w:r>
              <w:t xml:space="preserve">10</w:t>
            </w:r>
          </w:p>
        </w:tc>
        <w:tc>
          <w:p>
            <w:pPr>
              <w:pStyle w:val="Compact"/>
              <w:jc w:val="left"/>
            </w:pPr>
            <w:r>
              <w:t xml:space="preserve">JOIN, WHERE, GROUP BY, SUM</w:t>
            </w:r>
          </w:p>
        </w:tc>
      </w:tr>
      <w:tr>
        <w:tc>
          <w:p>
            <w:pPr>
              <w:pStyle w:val="Compact"/>
              <w:jc w:val="left"/>
            </w:pPr>
            <w:r>
              <w:t xml:space="preserve">Integration/transformation explanation</w:t>
            </w:r>
          </w:p>
        </w:tc>
        <w:tc>
          <w:p>
            <w:pPr>
              <w:pStyle w:val="Compact"/>
              <w:jc w:val="left"/>
            </w:pPr>
            <w:r>
              <w:t xml:space="preserve">10</w:t>
            </w:r>
          </w:p>
        </w:tc>
        <w:tc>
          <w:p>
            <w:pPr>
              <w:pStyle w:val="Compact"/>
              <w:jc w:val="left"/>
            </w:pPr>
            <w:r>
              <w:t xml:space="preserve">Schema-on-read concept</w:t>
            </w:r>
          </w:p>
        </w:tc>
      </w:tr>
      <w:tr>
        <w:tc>
          <w:p>
            <w:pPr>
              <w:pStyle w:val="Compact"/>
              <w:jc w:val="left"/>
            </w:pPr>
            <w:r>
              <w:t xml:space="preserve">Architecture diagram</w:t>
            </w:r>
          </w:p>
        </w:tc>
        <w:tc>
          <w:p>
            <w:pPr>
              <w:pStyle w:val="Compact"/>
              <w:jc w:val="left"/>
            </w:pPr>
            <w:r>
              <w:t xml:space="preserve">5</w:t>
            </w:r>
          </w:p>
        </w:tc>
        <w:tc>
          <w:p>
            <w:pPr>
              <w:pStyle w:val="Compact"/>
              <w:jc w:val="left"/>
            </w:pPr>
            <w:r>
              <w:t xml:space="preserve">Shows both sources, combination, output</w:t>
            </w:r>
          </w:p>
        </w:tc>
      </w:tr>
      <w:tr>
        <w:tc>
          <w:p>
            <w:pPr>
              <w:pStyle w:val="Compact"/>
              <w:jc w:val="left"/>
            </w:pPr>
            <w:r>
              <w:rPr>
                <w:bCs/>
                <w:b/>
              </w:rPr>
              <w:t xml:space="preserve">Total</w:t>
            </w:r>
          </w:p>
        </w:tc>
        <w:tc>
          <w:p>
            <w:pPr>
              <w:pStyle w:val="Compact"/>
              <w:jc w:val="left"/>
            </w:pPr>
            <w:r>
              <w:rPr>
                <w:bCs/>
                <w:b/>
              </w:rPr>
              <w:t xml:space="preserve">100</w:t>
            </w:r>
          </w:p>
        </w:tc>
        <w:tc>
          <w:p/>
        </w:tc>
      </w:tr>
    </w:tbl>
    <w:p>
      <w:r>
        <w:pict>
          <v:rect style="width:0;height:1.5pt" o:hralign="center" o:hrstd="t" o:hr="t"/>
        </w:pict>
      </w:r>
    </w:p>
    <w:p>
      <w:pPr>
        <w:pStyle w:val="FirstParagraph"/>
      </w:pPr>
      <w:r>
        <w:rPr>
          <w:iCs/>
          <w:i/>
        </w:rPr>
        <w:t xml:space="preserve">Unit 10B-2 — Advanced SQL &amp; Query Optimization — Trainer’s Copy</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2026-02-10T08:00:08Z</dcterms:created>
  <dcterms:modified xsi:type="dcterms:W3CDTF">2026-02-10T08:00:08Z</dcterms:modified>
</cp:coreProperties>
</file>

<file path=docProps/custom.xml><?xml version="1.0" encoding="utf-8"?>
<Properties xmlns="http://schemas.openxmlformats.org/officeDocument/2006/custom-properties" xmlns:vt="http://schemas.openxmlformats.org/officeDocument/2006/docPropsVTypes"/>
</file>