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E6061" w14:textId="77777777" w:rsidR="00E35193" w:rsidRDefault="00823B62">
      <w:pPr>
        <w:pStyle w:val="Heading1"/>
      </w:pPr>
      <w:bookmarkStart w:id="0" w:name="X91c16612ed6d19f55b224fc30d62f07f99eb780"/>
      <w:r>
        <w:t>Exercise 3: NoSQL Decision and Temporary Table Optimization</w:t>
      </w:r>
    </w:p>
    <w:p w14:paraId="176E6062" w14:textId="77777777" w:rsidR="00E35193" w:rsidRDefault="00823B62">
      <w:pPr>
        <w:pStyle w:val="Heading2"/>
      </w:pPr>
      <w:bookmarkStart w:id="1" w:name="learner-worksheet"/>
      <w:r>
        <w:t>Learner Worksheet</w:t>
      </w:r>
    </w:p>
    <w:p w14:paraId="176E6063" w14:textId="77777777" w:rsidR="00E35193" w:rsidRDefault="00823B62">
      <w:pPr>
        <w:pStyle w:val="FirstParagraph"/>
      </w:pPr>
      <w:r>
        <w:rPr>
          <w:b/>
          <w:bCs/>
        </w:rPr>
        <w:t>Unit:</w:t>
      </w:r>
      <w:r>
        <w:t xml:space="preserve"> 10B-2 — Advanced SQL &amp; Query Optimization </w:t>
      </w:r>
      <w:r>
        <w:rPr>
          <w:b/>
          <w:bCs/>
        </w:rPr>
        <w:t>Type:</w:t>
      </w:r>
      <w:r>
        <w:t xml:space="preserve"> Exercise — Advanced </w:t>
      </w:r>
      <w:r>
        <w:rPr>
          <w:b/>
          <w:bCs/>
        </w:rPr>
        <w:t>Duration:</w:t>
      </w:r>
      <w:r>
        <w:t xml:space="preserve"> 20-25 minutes</w:t>
      </w:r>
    </w:p>
    <w:p w14:paraId="176E6064" w14:textId="77777777" w:rsidR="00E35193" w:rsidRDefault="00823B62">
      <w:r>
        <w:pict w14:anchorId="176E60A4">
          <v:rect id="_x0000_i1025" style="width:0;height:1.5pt" o:hralign="center" o:hrstd="t" o:hr="t"/>
        </w:pict>
      </w:r>
    </w:p>
    <w:p w14:paraId="176E6065" w14:textId="77777777" w:rsidR="00E35193" w:rsidRDefault="00823B62">
      <w:pPr>
        <w:pStyle w:val="Heading2"/>
      </w:pPr>
      <w:bookmarkStart w:id="2" w:name="objective"/>
      <w:bookmarkEnd w:id="1"/>
      <w:r>
        <w:t>Objective</w:t>
      </w:r>
    </w:p>
    <w:p w14:paraId="176E6066" w14:textId="77777777" w:rsidR="00E35193" w:rsidRDefault="00823B62">
      <w:pPr>
        <w:pStyle w:val="FirstParagraph"/>
      </w:pPr>
      <w:r>
        <w:t>Apply your understanding of NoSQL database categories and temporary table optimization strategies to evaluate a real-world data ingestion scenario and design an efficient aggregation pipeline.</w:t>
      </w:r>
    </w:p>
    <w:p w14:paraId="176E6067" w14:textId="77777777" w:rsidR="00E35193" w:rsidRDefault="00823B62">
      <w:pPr>
        <w:pStyle w:val="Heading2"/>
      </w:pPr>
      <w:bookmarkStart w:id="3" w:name="outcome"/>
      <w:bookmarkEnd w:id="2"/>
      <w:r>
        <w:t>Outcome</w:t>
      </w:r>
    </w:p>
    <w:p w14:paraId="176E6068" w14:textId="77777777" w:rsidR="00E35193" w:rsidRDefault="00823B62">
      <w:pPr>
        <w:pStyle w:val="FirstParagraph"/>
      </w:pPr>
      <w:r>
        <w:t>By the end of this exercise, you will be able to recommend the appropriate NoSQL database category for high-velocity unstructured data, explain why a relational database is a poor fit for that use case, and demonstrate how temporary tables reduce redundant computation in multi-stage aggregation queries.</w:t>
      </w:r>
    </w:p>
    <w:p w14:paraId="176E6069" w14:textId="77777777" w:rsidR="00E35193" w:rsidRDefault="00823B62">
      <w:r>
        <w:pict w14:anchorId="176E60A5">
          <v:rect id="_x0000_i1026" style="width:0;height:1.5pt" o:hralign="center" o:hrstd="t" o:hr="t"/>
        </w:pict>
      </w:r>
    </w:p>
    <w:p w14:paraId="176E606A" w14:textId="77777777" w:rsidR="00E35193" w:rsidRDefault="00823B62">
      <w:pPr>
        <w:pStyle w:val="Heading2"/>
      </w:pPr>
      <w:bookmarkStart w:id="4" w:name="scenario"/>
      <w:bookmarkEnd w:id="3"/>
      <w:r>
        <w:t>Scenario</w:t>
      </w:r>
    </w:p>
    <w:p w14:paraId="176E606B" w14:textId="77777777" w:rsidR="00E35193" w:rsidRDefault="00823B62">
      <w:pPr>
        <w:pStyle w:val="FirstParagraph"/>
      </w:pPr>
      <w:r>
        <w:t xml:space="preserve">Your company has launched a mobile application that generates </w:t>
      </w:r>
      <w:r>
        <w:rPr>
          <w:b/>
          <w:bCs/>
        </w:rPr>
        <w:t>real-time user event data</w:t>
      </w:r>
      <w:r>
        <w:t xml:space="preserve"> — screen views, button taps, feature usage, error reports, and session metadata. The data characteristics are:</w:t>
      </w:r>
    </w:p>
    <w:p w14:paraId="176E606C" w14:textId="77777777" w:rsidR="00E35193" w:rsidRDefault="00823B62">
      <w:pPr>
        <w:numPr>
          <w:ilvl w:val="0"/>
          <w:numId w:val="2"/>
        </w:numPr>
      </w:pPr>
      <w:r>
        <w:rPr>
          <w:b/>
          <w:bCs/>
        </w:rPr>
        <w:t>Volume:</w:t>
      </w:r>
      <w:r>
        <w:t xml:space="preserve"> ~1 million events per hour (24 million per day)</w:t>
      </w:r>
    </w:p>
    <w:p w14:paraId="176E606D" w14:textId="77777777" w:rsidR="00E35193" w:rsidRDefault="00823B62">
      <w:pPr>
        <w:numPr>
          <w:ilvl w:val="0"/>
          <w:numId w:val="2"/>
        </w:numPr>
      </w:pPr>
      <w:r>
        <w:rPr>
          <w:b/>
          <w:bCs/>
        </w:rPr>
        <w:t>Structure:</w:t>
      </w:r>
      <w:r>
        <w:t xml:space="preserve"> Unstructured JSON — each event type has different fields (a screen view event looks nothing like a crash report event)</w:t>
      </w:r>
    </w:p>
    <w:p w14:paraId="176E606E" w14:textId="77777777" w:rsidR="00E35193" w:rsidRDefault="00823B62">
      <w:pPr>
        <w:numPr>
          <w:ilvl w:val="0"/>
          <w:numId w:val="2"/>
        </w:numPr>
      </w:pPr>
      <w:r>
        <w:rPr>
          <w:b/>
          <w:bCs/>
        </w:rPr>
        <w:t>Example event:</w:t>
      </w:r>
    </w:p>
    <w:p w14:paraId="176E606F" w14:textId="77777777" w:rsidR="00E35193" w:rsidRDefault="00823B62">
      <w:pPr>
        <w:pStyle w:val="SourceCode"/>
        <w:numPr>
          <w:ilvl w:val="0"/>
          <w:numId w:val="1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"e-8827431"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"button_tap"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"2025-03-15T14:32:07Z"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"u-20491"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"screen"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"checkout"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"element"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"apply_coupon"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"session_id"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"s-771923"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"device"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"os"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"iOS"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"17.3"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"model"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"iPhone 15"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"custom_properties"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"coupon_code"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"SAVE20"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"cart_value"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89.99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76E6070" w14:textId="77777777" w:rsidR="00E35193" w:rsidRDefault="00823B62">
      <w:pPr>
        <w:numPr>
          <w:ilvl w:val="0"/>
          <w:numId w:val="2"/>
        </w:numPr>
      </w:pPr>
      <w:r>
        <w:rPr>
          <w:b/>
          <w:bCs/>
        </w:rPr>
        <w:lastRenderedPageBreak/>
        <w:t>Ingestion pattern:</w:t>
      </w:r>
      <w:r>
        <w:t xml:space="preserve"> Continuous streaming, events arrive 24/7</w:t>
      </w:r>
    </w:p>
    <w:p w14:paraId="176E6071" w14:textId="77777777" w:rsidR="00E35193" w:rsidRDefault="00823B62">
      <w:pPr>
        <w:numPr>
          <w:ilvl w:val="0"/>
          <w:numId w:val="2"/>
        </w:numPr>
      </w:pPr>
      <w:r>
        <w:rPr>
          <w:b/>
          <w:bCs/>
        </w:rPr>
        <w:t>Reporting need:</w:t>
      </w:r>
      <w:r>
        <w:t xml:space="preserve"> A daily aggregation report showing total event counts by event type, computed once per day</w:t>
      </w:r>
    </w:p>
    <w:p w14:paraId="176E6072" w14:textId="77777777" w:rsidR="00E35193" w:rsidRDefault="00823B62">
      <w:r>
        <w:pict w14:anchorId="176E60A6">
          <v:rect id="_x0000_i1027" style="width:0;height:1.5pt" o:hralign="center" o:hrstd="t" o:hr="t"/>
        </w:pict>
      </w:r>
    </w:p>
    <w:p w14:paraId="176E6073" w14:textId="77777777" w:rsidR="00E35193" w:rsidRPr="00BC32DE" w:rsidRDefault="00823B62">
      <w:pPr>
        <w:pStyle w:val="Heading2"/>
        <w:rPr>
          <w:lang w:val="fr-FR"/>
        </w:rPr>
      </w:pPr>
      <w:bookmarkStart w:id="5" w:name="part-a-nosql-recommendation"/>
      <w:bookmarkEnd w:id="4"/>
      <w:r w:rsidRPr="00BC32DE">
        <w:rPr>
          <w:lang w:val="fr-FR"/>
        </w:rPr>
        <w:t xml:space="preserve">Part A — NoSQL </w:t>
      </w:r>
      <w:proofErr w:type="spellStart"/>
      <w:r w:rsidRPr="00BC32DE">
        <w:rPr>
          <w:lang w:val="fr-FR"/>
        </w:rPr>
        <w:t>Recommendation</w:t>
      </w:r>
      <w:proofErr w:type="spellEnd"/>
    </w:p>
    <w:p w14:paraId="176E6074" w14:textId="77777777" w:rsidR="00E35193" w:rsidRPr="00BC32DE" w:rsidRDefault="00823B62">
      <w:pPr>
        <w:pStyle w:val="Heading3"/>
        <w:rPr>
          <w:lang w:val="fr-FR"/>
        </w:rPr>
      </w:pPr>
      <w:bookmarkStart w:id="6" w:name="question-1"/>
      <w:r w:rsidRPr="00BC32DE">
        <w:rPr>
          <w:lang w:val="fr-FR"/>
        </w:rPr>
        <w:t>Question 1</w:t>
      </w:r>
    </w:p>
    <w:p w14:paraId="176E6075" w14:textId="77777777" w:rsidR="00E35193" w:rsidRDefault="00823B62">
      <w:pPr>
        <w:pStyle w:val="FirstParagraph"/>
      </w:pPr>
      <w:r>
        <w:t xml:space="preserve">For the </w:t>
      </w:r>
      <w:r>
        <w:rPr>
          <w:b/>
          <w:bCs/>
        </w:rPr>
        <w:t>initial ingestion and storage</w:t>
      </w:r>
      <w:r>
        <w:t xml:space="preserve"> of the raw event data, recommend a database type and specific NoSQL category. Provide at least 3 reasons for your choice.</w:t>
      </w:r>
    </w:p>
    <w:p w14:paraId="176E6076" w14:textId="77777777" w:rsidR="00E35193" w:rsidRDefault="00823B62">
      <w:pPr>
        <w:pStyle w:val="BodyText"/>
      </w:pPr>
      <w:r>
        <w:rPr>
          <w:b/>
          <w:bCs/>
        </w:rPr>
        <w:t>Recommended Database Type (SQL or NoSQL):</w:t>
      </w:r>
    </w:p>
    <w:p w14:paraId="176E6077" w14:textId="77777777" w:rsidR="00E35193" w:rsidRDefault="00823B62">
      <w:r>
        <w:pict w14:anchorId="176E60A7">
          <v:rect id="_x0000_i1028" style="width:0;height:1.5pt" o:hralign="center" o:hrstd="t" o:hr="t"/>
        </w:pict>
      </w:r>
    </w:p>
    <w:p w14:paraId="176E6078" w14:textId="77777777" w:rsidR="00E35193" w:rsidRDefault="00823B62">
      <w:pPr>
        <w:pStyle w:val="FirstParagraph"/>
      </w:pPr>
      <w:r>
        <w:rPr>
          <w:b/>
          <w:bCs/>
        </w:rPr>
        <w:t>If NoSQL, which category?</w:t>
      </w:r>
      <w:r>
        <w:t xml:space="preserve"> (Key-Value Store / Document Store / Column-Family / Graph)</w:t>
      </w:r>
    </w:p>
    <w:p w14:paraId="176E6079" w14:textId="77777777" w:rsidR="00E35193" w:rsidRDefault="00823B62">
      <w:r>
        <w:pict w14:anchorId="176E60A8">
          <v:rect id="_x0000_i1029" style="width:0;height:1.5pt" o:hralign="center" o:hrstd="t" o:hr="t"/>
        </w:pict>
      </w:r>
    </w:p>
    <w:p w14:paraId="176E607A" w14:textId="77777777" w:rsidR="00E35193" w:rsidRDefault="00823B62">
      <w:pPr>
        <w:pStyle w:val="FirstParagraph"/>
      </w:pPr>
      <w:r>
        <w:rPr>
          <w:b/>
          <w:bCs/>
        </w:rPr>
        <w:t>Justification (at least 3 reasons):</w:t>
      </w:r>
    </w:p>
    <w:p w14:paraId="176E607B" w14:textId="77777777" w:rsidR="00E35193" w:rsidRDefault="00823B62">
      <w:r>
        <w:pict w14:anchorId="176E60A9">
          <v:rect id="_x0000_i1030" style="width:0;height:1.5pt" o:hralign="center" o:hrstd="t" o:hr="t"/>
        </w:pict>
      </w:r>
    </w:p>
    <w:p w14:paraId="176E607C" w14:textId="77777777" w:rsidR="00E35193" w:rsidRDefault="00823B62">
      <w:r>
        <w:pict w14:anchorId="176E60AA">
          <v:rect id="_x0000_i1031" style="width:0;height:1.5pt" o:hralign="center" o:hrstd="t" o:hr="t"/>
        </w:pict>
      </w:r>
    </w:p>
    <w:p w14:paraId="176E607D" w14:textId="77777777" w:rsidR="00E35193" w:rsidRDefault="00823B62">
      <w:r>
        <w:pict w14:anchorId="176E60AB">
          <v:rect id="_x0000_i1032" style="width:0;height:1.5pt" o:hralign="center" o:hrstd="t" o:hr="t"/>
        </w:pict>
      </w:r>
    </w:p>
    <w:p w14:paraId="176E607E" w14:textId="77777777" w:rsidR="00E35193" w:rsidRDefault="00823B62">
      <w:r>
        <w:pict w14:anchorId="176E60AC">
          <v:rect id="_x0000_i1033" style="width:0;height:1.5pt" o:hralign="center" o:hrstd="t" o:hr="t"/>
        </w:pict>
      </w:r>
    </w:p>
    <w:p w14:paraId="176E607F" w14:textId="77777777" w:rsidR="00E35193" w:rsidRDefault="00823B62">
      <w:r>
        <w:pict w14:anchorId="176E60AD">
          <v:rect id="_x0000_i1034" style="width:0;height:1.5pt" o:hralign="center" o:hrstd="t" o:hr="t"/>
        </w:pict>
      </w:r>
    </w:p>
    <w:p w14:paraId="176E6080" w14:textId="77777777" w:rsidR="00E35193" w:rsidRDefault="00823B62">
      <w:r>
        <w:pict w14:anchorId="176E60AE">
          <v:rect id="_x0000_i1035" style="width:0;height:1.5pt" o:hralign="center" o:hrstd="t" o:hr="t"/>
        </w:pict>
      </w:r>
    </w:p>
    <w:p w14:paraId="176E6081" w14:textId="77777777" w:rsidR="00E35193" w:rsidRDefault="00823B62">
      <w:r>
        <w:pict w14:anchorId="176E60AF">
          <v:rect id="_x0000_i1036" style="width:0;height:1.5pt" o:hralign="center" o:hrstd="t" o:hr="t"/>
        </w:pict>
      </w:r>
    </w:p>
    <w:p w14:paraId="176E6082" w14:textId="77777777" w:rsidR="00E35193" w:rsidRDefault="00823B62">
      <w:pPr>
        <w:pStyle w:val="Heading3"/>
      </w:pPr>
      <w:bookmarkStart w:id="7" w:name="question-2"/>
      <w:bookmarkEnd w:id="6"/>
      <w:r>
        <w:t>Question 2</w:t>
      </w:r>
    </w:p>
    <w:p w14:paraId="176E6083" w14:textId="77777777" w:rsidR="00E35193" w:rsidRDefault="00823B62">
      <w:pPr>
        <w:pStyle w:val="FirstParagraph"/>
      </w:pPr>
      <w:r>
        <w:t xml:space="preserve">Why is a </w:t>
      </w:r>
      <w:r>
        <w:rPr>
          <w:b/>
          <w:bCs/>
        </w:rPr>
        <w:t>relational database</w:t>
      </w:r>
      <w:r>
        <w:t xml:space="preserve"> </w:t>
      </w:r>
      <w:r>
        <w:t>a poor fit for the initial ingestion of this event data? Explain at least 2 specific limitations.</w:t>
      </w:r>
    </w:p>
    <w:p w14:paraId="176E6084" w14:textId="77777777" w:rsidR="00E35193" w:rsidRDefault="00823B62">
      <w:r>
        <w:pict w14:anchorId="176E60B0">
          <v:rect id="_x0000_i1037" style="width:0;height:1.5pt" o:hralign="center" o:hrstd="t" o:hr="t"/>
        </w:pict>
      </w:r>
    </w:p>
    <w:p w14:paraId="176E6085" w14:textId="77777777" w:rsidR="00E35193" w:rsidRDefault="00823B62">
      <w:r>
        <w:pict w14:anchorId="176E60B1">
          <v:rect id="_x0000_i1038" style="width:0;height:1.5pt" o:hralign="center" o:hrstd="t" o:hr="t"/>
        </w:pict>
      </w:r>
    </w:p>
    <w:p w14:paraId="176E6086" w14:textId="77777777" w:rsidR="00E35193" w:rsidRDefault="00823B62">
      <w:r>
        <w:pict w14:anchorId="176E60B2">
          <v:rect id="_x0000_i1039" style="width:0;height:1.5pt" o:hralign="center" o:hrstd="t" o:hr="t"/>
        </w:pict>
      </w:r>
    </w:p>
    <w:p w14:paraId="176E6087" w14:textId="77777777" w:rsidR="00E35193" w:rsidRDefault="00823B62">
      <w:r>
        <w:pict w14:anchorId="176E60B3">
          <v:rect id="_x0000_i1040" style="width:0;height:1.5pt" o:hralign="center" o:hrstd="t" o:hr="t"/>
        </w:pict>
      </w:r>
    </w:p>
    <w:p w14:paraId="176E6088" w14:textId="77777777" w:rsidR="00E35193" w:rsidRDefault="00823B62">
      <w:r>
        <w:pict w14:anchorId="176E60B4">
          <v:rect id="_x0000_i1041" style="width:0;height:1.5pt" o:hralign="center" o:hrstd="t" o:hr="t"/>
        </w:pict>
      </w:r>
    </w:p>
    <w:p w14:paraId="176E6089" w14:textId="77777777" w:rsidR="00E35193" w:rsidRDefault="00823B62">
      <w:r>
        <w:lastRenderedPageBreak/>
        <w:pict w14:anchorId="176E60B5">
          <v:rect id="_x0000_i1042" style="width:0;height:1.5pt" o:hralign="center" o:hrstd="t" o:hr="t"/>
        </w:pict>
      </w:r>
    </w:p>
    <w:p w14:paraId="176E608A" w14:textId="77777777" w:rsidR="00E35193" w:rsidRDefault="00823B62">
      <w:r>
        <w:pict w14:anchorId="176E60B6">
          <v:rect id="_x0000_i1043" style="width:0;height:1.5pt" o:hralign="center" o:hrstd="t" o:hr="t"/>
        </w:pict>
      </w:r>
    </w:p>
    <w:p w14:paraId="176E608B" w14:textId="77777777" w:rsidR="00E35193" w:rsidRDefault="00823B62">
      <w:pPr>
        <w:pStyle w:val="Heading2"/>
      </w:pPr>
      <w:bookmarkStart w:id="8" w:name="part-b-temporary-table-optimization"/>
      <w:bookmarkEnd w:id="5"/>
      <w:bookmarkEnd w:id="7"/>
      <w:r>
        <w:t>Part B — Temporary Table Optimization</w:t>
      </w:r>
    </w:p>
    <w:p w14:paraId="176E608C" w14:textId="77777777" w:rsidR="00E35193" w:rsidRDefault="00823B62">
      <w:pPr>
        <w:pStyle w:val="FirstParagraph"/>
      </w:pPr>
      <w:r>
        <w:t xml:space="preserve">The daily report requires a query that counts all events by </w:t>
      </w:r>
      <w:r>
        <w:rPr>
          <w:rStyle w:val="VerbatimChar"/>
        </w:rPr>
        <w:t>event_type</w:t>
      </w:r>
      <w:r>
        <w:t xml:space="preserve"> for the entire day (all 24 million records). A colleague suggests an optimization: instead of running one massive aggregation query at the end of the day, use a </w:t>
      </w:r>
      <w:r>
        <w:rPr>
          <w:b/>
          <w:bCs/>
        </w:rPr>
        <w:t>temporary table</w:t>
      </w:r>
      <w:r>
        <w:t xml:space="preserve"> that stores hourly pre-aggregated counts throughout the day.</w:t>
      </w:r>
    </w:p>
    <w:p w14:paraId="176E608D" w14:textId="77777777" w:rsidR="00E35193" w:rsidRDefault="00823B62">
      <w:pPr>
        <w:pStyle w:val="Heading3"/>
      </w:pPr>
      <w:bookmarkStart w:id="9" w:name="question-3"/>
      <w:r>
        <w:t>Question 3</w:t>
      </w:r>
    </w:p>
    <w:p w14:paraId="176E608E" w14:textId="77777777" w:rsidR="00E35193" w:rsidRDefault="00823B62">
      <w:pPr>
        <w:pStyle w:val="FirstParagraph"/>
      </w:pPr>
      <w:r>
        <w:t xml:space="preserve">Explain how a temporary table storing </w:t>
      </w:r>
      <w:r>
        <w:rPr>
          <w:b/>
          <w:bCs/>
        </w:rPr>
        <w:t>hourly aggregated counts</w:t>
      </w:r>
      <w:r>
        <w:t xml:space="preserve"> speeds up the final daily aggregation query. In your answer, address: - What happens without the temp table (naive approach) - What happens with the temp table (optimized approach) - Why this is more efficient</w:t>
      </w:r>
    </w:p>
    <w:p w14:paraId="176E608F" w14:textId="77777777" w:rsidR="00E35193" w:rsidRDefault="00823B62">
      <w:r>
        <w:pict w14:anchorId="176E60B7">
          <v:rect id="_x0000_i1044" style="width:0;height:1.5pt" o:hralign="center" o:hrstd="t" o:hr="t"/>
        </w:pict>
      </w:r>
    </w:p>
    <w:p w14:paraId="176E6090" w14:textId="77777777" w:rsidR="00E35193" w:rsidRDefault="00823B62">
      <w:r>
        <w:pict w14:anchorId="176E60B8">
          <v:rect id="_x0000_i1045" style="width:0;height:1.5pt" o:hralign="center" o:hrstd="t" o:hr="t"/>
        </w:pict>
      </w:r>
    </w:p>
    <w:p w14:paraId="176E6091" w14:textId="77777777" w:rsidR="00E35193" w:rsidRDefault="00823B62">
      <w:r>
        <w:pict w14:anchorId="176E60B9">
          <v:rect id="_x0000_i1046" style="width:0;height:1.5pt" o:hralign="center" o:hrstd="t" o:hr="t"/>
        </w:pict>
      </w:r>
    </w:p>
    <w:p w14:paraId="176E6092" w14:textId="77777777" w:rsidR="00E35193" w:rsidRDefault="00823B62">
      <w:r>
        <w:pict w14:anchorId="176E60BA">
          <v:rect id="_x0000_i1047" style="width:0;height:1.5pt" o:hralign="center" o:hrstd="t" o:hr="t"/>
        </w:pict>
      </w:r>
    </w:p>
    <w:p w14:paraId="176E6093" w14:textId="77777777" w:rsidR="00E35193" w:rsidRDefault="00823B62">
      <w:r>
        <w:pict w14:anchorId="176E60BB">
          <v:rect id="_x0000_i1048" style="width:0;height:1.5pt" o:hralign="center" o:hrstd="t" o:hr="t"/>
        </w:pict>
      </w:r>
    </w:p>
    <w:p w14:paraId="176E6094" w14:textId="77777777" w:rsidR="00E35193" w:rsidRDefault="00823B62">
      <w:r>
        <w:pict w14:anchorId="176E60BC">
          <v:rect id="_x0000_i1049" style="width:0;height:1.5pt" o:hralign="center" o:hrstd="t" o:hr="t"/>
        </w:pict>
      </w:r>
    </w:p>
    <w:p w14:paraId="176E6095" w14:textId="77777777" w:rsidR="00E35193" w:rsidRDefault="00823B62">
      <w:r>
        <w:pict w14:anchorId="176E60BD">
          <v:rect id="_x0000_i1050" style="width:0;height:1.5pt" o:hralign="center" o:hrstd="t" o:hr="t"/>
        </w:pict>
      </w:r>
    </w:p>
    <w:p w14:paraId="176E6096" w14:textId="77777777" w:rsidR="00E35193" w:rsidRDefault="00823B62">
      <w:r>
        <w:pict w14:anchorId="176E60BE">
          <v:rect id="_x0000_i1051" style="width:0;height:1.5pt" o:hralign="center" o:hrstd="t" o:hr="t"/>
        </w:pict>
      </w:r>
    </w:p>
    <w:p w14:paraId="176E6097" w14:textId="77777777" w:rsidR="00E35193" w:rsidRDefault="00823B62">
      <w:r>
        <w:pict w14:anchorId="176E60BF">
          <v:rect id="_x0000_i1052" style="width:0;height:1.5pt" o:hralign="center" o:hrstd="t" o:hr="t"/>
        </w:pict>
      </w:r>
    </w:p>
    <w:p w14:paraId="176E6098" w14:textId="77777777" w:rsidR="00E35193" w:rsidRDefault="00823B62">
      <w:pPr>
        <w:pStyle w:val="Heading3"/>
      </w:pPr>
      <w:bookmarkStart w:id="10" w:name="question-4"/>
      <w:bookmarkEnd w:id="9"/>
      <w:r>
        <w:t>Question 4</w:t>
      </w:r>
    </w:p>
    <w:p w14:paraId="176E6099" w14:textId="77777777" w:rsidR="00E35193" w:rsidRDefault="00823B62">
      <w:pPr>
        <w:pStyle w:val="FirstParagraph"/>
      </w:pPr>
      <w:r>
        <w:t xml:space="preserve">Write </w:t>
      </w:r>
      <w:r>
        <w:rPr>
          <w:b/>
          <w:bCs/>
        </w:rPr>
        <w:t>conceptual pseudocode or SQL</w:t>
      </w:r>
      <w:r>
        <w:t xml:space="preserve"> showing the two-step process: 1. Populate the temporary table with hourly aggregated counts </w:t>
      </w:r>
      <w:r>
        <w:t>2. Query the temporary table to produce the final daily summary</w:t>
      </w:r>
    </w:p>
    <w:p w14:paraId="176E609A" w14:textId="77777777" w:rsidR="00E35193" w:rsidRDefault="00823B62">
      <w:pPr>
        <w:pStyle w:val="SourceCode"/>
      </w:pPr>
      <w:r>
        <w:rPr>
          <w:rStyle w:val="CommentTok"/>
        </w:rPr>
        <w:t>-- Step 1: Create and populate the temporary table with hourly counts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CommentTok"/>
        </w:rPr>
        <w:t>-- Step 2: Query the temporary table for the final daily aggregation</w:t>
      </w:r>
      <w:r>
        <w:br/>
      </w:r>
      <w:r>
        <w:br/>
      </w:r>
    </w:p>
    <w:p w14:paraId="176E609B" w14:textId="77777777" w:rsidR="00E35193" w:rsidRDefault="00823B62">
      <w:r>
        <w:lastRenderedPageBreak/>
        <w:pict w14:anchorId="176E60C0">
          <v:rect id="_x0000_i1053" style="width:0;height:1.5pt" o:hralign="center" o:hrstd="t" o:hr="t"/>
        </w:pict>
      </w:r>
    </w:p>
    <w:p w14:paraId="176E609C" w14:textId="77777777" w:rsidR="00E35193" w:rsidRDefault="00823B62">
      <w:pPr>
        <w:pStyle w:val="Heading2"/>
      </w:pPr>
      <w:bookmarkStart w:id="11" w:name="submission-checklist"/>
      <w:bookmarkEnd w:id="8"/>
      <w:bookmarkEnd w:id="10"/>
      <w:r>
        <w:t>Submission Checklist</w:t>
      </w:r>
    </w:p>
    <w:p w14:paraId="176E609D" w14:textId="77777777" w:rsidR="00E35193" w:rsidRDefault="00823B62">
      <w:pPr>
        <w:pStyle w:val="FirstParagraph"/>
      </w:pPr>
      <w:r>
        <w:t>Before submitting, verify you have:</w:t>
      </w:r>
    </w:p>
    <w:p w14:paraId="176E609E" w14:textId="77777777" w:rsidR="00E35193" w:rsidRDefault="00823B62">
      <w:pPr>
        <w:pStyle w:val="Compact"/>
        <w:numPr>
          <w:ilvl w:val="0"/>
          <w:numId w:val="4"/>
        </w:numPr>
      </w:pPr>
      <w:r>
        <w:t>☐</w:t>
      </w:r>
      <w:r>
        <w:t xml:space="preserve"> Recommended a NoSQL database category with at least 3 justified reasons</w:t>
      </w:r>
    </w:p>
    <w:p w14:paraId="176E609F" w14:textId="77777777" w:rsidR="00E35193" w:rsidRDefault="00823B62">
      <w:pPr>
        <w:pStyle w:val="Compact"/>
        <w:numPr>
          <w:ilvl w:val="0"/>
          <w:numId w:val="4"/>
        </w:numPr>
      </w:pPr>
      <w:r>
        <w:t>☐</w:t>
      </w:r>
      <w:r>
        <w:t xml:space="preserve"> Explained at least 2 relational database limitations for this use case</w:t>
      </w:r>
    </w:p>
    <w:p w14:paraId="176E60A0" w14:textId="77777777" w:rsidR="00E35193" w:rsidRDefault="00823B62">
      <w:pPr>
        <w:pStyle w:val="Compact"/>
        <w:numPr>
          <w:ilvl w:val="0"/>
          <w:numId w:val="4"/>
        </w:numPr>
      </w:pPr>
      <w:r>
        <w:t>☐</w:t>
      </w:r>
      <w:r>
        <w:t xml:space="preserve"> Described how the temporary table optimization reduces computation</w:t>
      </w:r>
    </w:p>
    <w:p w14:paraId="176E60A1" w14:textId="77777777" w:rsidR="00E35193" w:rsidRDefault="00823B62">
      <w:pPr>
        <w:pStyle w:val="Compact"/>
        <w:numPr>
          <w:ilvl w:val="0"/>
          <w:numId w:val="4"/>
        </w:numPr>
      </w:pPr>
      <w:r>
        <w:t>☐</w:t>
      </w:r>
      <w:r>
        <w:t xml:space="preserve"> Written conceptual SQL/pseudocode for both the temp table population and the daily query</w:t>
      </w:r>
    </w:p>
    <w:p w14:paraId="176E60A2" w14:textId="77777777" w:rsidR="00E35193" w:rsidRDefault="00823B62">
      <w:r>
        <w:pict w14:anchorId="176E60C1">
          <v:rect id="_x0000_i1054" style="width:0;height:1.5pt" o:hralign="center" o:hrstd="t" o:hr="t"/>
        </w:pict>
      </w:r>
    </w:p>
    <w:p w14:paraId="176E60A3" w14:textId="77777777" w:rsidR="00E35193" w:rsidRDefault="00823B62">
      <w:pPr>
        <w:pStyle w:val="FirstParagraph"/>
        <w:rPr>
          <w:i/>
          <w:iCs/>
        </w:rPr>
      </w:pPr>
      <w:r>
        <w:rPr>
          <w:i/>
          <w:iCs/>
        </w:rPr>
        <w:t>Unit 10B-2 — Advanced SQL &amp; Query Optimization</w:t>
      </w:r>
    </w:p>
    <w:p w14:paraId="330F0B29" w14:textId="77777777" w:rsidR="00BC32DE" w:rsidRDefault="00BC32DE" w:rsidP="00BC32DE">
      <w:pPr>
        <w:pStyle w:val="BodyText"/>
      </w:pPr>
    </w:p>
    <w:p w14:paraId="2955EB1C" w14:textId="77777777" w:rsidR="00BC32DE" w:rsidRDefault="00BC32DE" w:rsidP="00BC32DE">
      <w:pPr>
        <w:pStyle w:val="BodyText"/>
      </w:pPr>
    </w:p>
    <w:p w14:paraId="4DDB4A42" w14:textId="22B802AC" w:rsidR="00BC32DE" w:rsidRDefault="00BC32DE" w:rsidP="00BC32DE">
      <w:pPr>
        <w:pStyle w:val="BodyText"/>
      </w:pPr>
      <w:r>
        <w:t>Solution:</w:t>
      </w:r>
    </w:p>
    <w:p w14:paraId="4ADB3618" w14:textId="77777777" w:rsidR="00BC32DE" w:rsidRDefault="00BC32DE" w:rsidP="00BC32DE">
      <w:pPr>
        <w:pStyle w:val="BodyText"/>
      </w:pPr>
    </w:p>
    <w:p w14:paraId="3A59F7C0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Objective</w:t>
      </w:r>
    </w:p>
    <w:p w14:paraId="28824503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Apply</w:t>
      </w:r>
    </w:p>
    <w:p w14:paraId="289E49C6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your understanding of NoSQL database categories and temporary table</w:t>
      </w:r>
    </w:p>
    <w:p w14:paraId="5B8107EC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optimization strategies to evaluate a real-world data ingestion scenario and</w:t>
      </w:r>
    </w:p>
    <w:p w14:paraId="0019BE28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design an efficient aggregation pipeline.</w:t>
      </w:r>
    </w:p>
    <w:p w14:paraId="76A0BAB4" w14:textId="77777777" w:rsidR="00BC32DE" w:rsidRPr="00BC32DE" w:rsidRDefault="00BC32DE" w:rsidP="00BC32DE">
      <w:pPr>
        <w:pStyle w:val="BodyText"/>
        <w:rPr>
          <w:lang w:val="en-GB"/>
        </w:rPr>
      </w:pPr>
    </w:p>
    <w:p w14:paraId="0F2771BF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Outcome</w:t>
      </w:r>
    </w:p>
    <w:p w14:paraId="7743724B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By</w:t>
      </w:r>
    </w:p>
    <w:p w14:paraId="71849324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the end of this exercise, you will be able to recommend the appropriate NoSQL</w:t>
      </w:r>
    </w:p>
    <w:p w14:paraId="060DBB80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database category for high-velocity unstructured data, explain why a relational</w:t>
      </w:r>
    </w:p>
    <w:p w14:paraId="57DED4DF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database is a poor fit for that use case, and demonstrate how temporary tables</w:t>
      </w:r>
    </w:p>
    <w:p w14:paraId="1A9951C5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reduce redundant computation in multi-stage aggregation queries.</w:t>
      </w:r>
    </w:p>
    <w:p w14:paraId="06E2B57B" w14:textId="77777777" w:rsidR="00BC32DE" w:rsidRPr="00BC32DE" w:rsidRDefault="00BC32DE" w:rsidP="00BC32DE">
      <w:pPr>
        <w:pStyle w:val="BodyText"/>
        <w:rPr>
          <w:lang w:val="en-GB"/>
        </w:rPr>
      </w:pPr>
    </w:p>
    <w:p w14:paraId="4258EB07" w14:textId="77777777" w:rsidR="00BC32DE" w:rsidRPr="00BC32DE" w:rsidRDefault="00BC32DE" w:rsidP="00BC32DE">
      <w:pPr>
        <w:pStyle w:val="BodyText"/>
        <w:rPr>
          <w:lang w:val="en-GB"/>
        </w:rPr>
      </w:pPr>
    </w:p>
    <w:p w14:paraId="683D3FFC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Scenario</w:t>
      </w:r>
    </w:p>
    <w:p w14:paraId="10CC9B97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lastRenderedPageBreak/>
        <w:t>Your company has launched a mobile</w:t>
      </w:r>
    </w:p>
    <w:p w14:paraId="147998B2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application that generates real-time user event data — screen views,</w:t>
      </w:r>
    </w:p>
    <w:p w14:paraId="17E397EB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button taps, feature usage, error reports, and session metadata. The data</w:t>
      </w:r>
    </w:p>
    <w:p w14:paraId="1147CF24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characteristics are:</w:t>
      </w:r>
    </w:p>
    <w:p w14:paraId="0AE25779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•            Volume: ~1 million events per hour (24 million per day)</w:t>
      </w:r>
    </w:p>
    <w:p w14:paraId="284263B2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•            Structure: Unstructured JSON — each event type has different fields (a screen</w:t>
      </w:r>
    </w:p>
    <w:p w14:paraId="15F779FC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view event looks nothing like a crash report event)</w:t>
      </w:r>
    </w:p>
    <w:p w14:paraId="520F759D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•            Example event:</w:t>
      </w:r>
    </w:p>
    <w:p w14:paraId="361FE34C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     {</w:t>
      </w:r>
    </w:p>
    <w:p w14:paraId="005FBD98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  "</w:t>
      </w:r>
      <w:proofErr w:type="spellStart"/>
      <w:r w:rsidRPr="00BC32DE">
        <w:rPr>
          <w:lang w:val="en-GB"/>
        </w:rPr>
        <w:t>event_id</w:t>
      </w:r>
      <w:proofErr w:type="spellEnd"/>
      <w:r w:rsidRPr="00BC32DE">
        <w:rPr>
          <w:lang w:val="en-GB"/>
        </w:rPr>
        <w:t>": "e-8827431",</w:t>
      </w:r>
    </w:p>
    <w:p w14:paraId="73F921AB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  "</w:t>
      </w:r>
      <w:proofErr w:type="spellStart"/>
      <w:r w:rsidRPr="00BC32DE">
        <w:rPr>
          <w:lang w:val="en-GB"/>
        </w:rPr>
        <w:t>event_type</w:t>
      </w:r>
      <w:proofErr w:type="spellEnd"/>
      <w:r w:rsidRPr="00BC32DE">
        <w:rPr>
          <w:lang w:val="en-GB"/>
        </w:rPr>
        <w:t>": "</w:t>
      </w:r>
      <w:proofErr w:type="spellStart"/>
      <w:r w:rsidRPr="00BC32DE">
        <w:rPr>
          <w:lang w:val="en-GB"/>
        </w:rPr>
        <w:t>button_tap</w:t>
      </w:r>
      <w:proofErr w:type="spellEnd"/>
      <w:r w:rsidRPr="00BC32DE">
        <w:rPr>
          <w:lang w:val="en-GB"/>
        </w:rPr>
        <w:t>",</w:t>
      </w:r>
    </w:p>
    <w:p w14:paraId="378D98D4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  "timestamp": "2025-03-15T14:32:07Z",</w:t>
      </w:r>
    </w:p>
    <w:p w14:paraId="4E2CE10B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  "</w:t>
      </w:r>
      <w:proofErr w:type="spellStart"/>
      <w:r w:rsidRPr="00BC32DE">
        <w:rPr>
          <w:lang w:val="en-GB"/>
        </w:rPr>
        <w:t>user_id</w:t>
      </w:r>
      <w:proofErr w:type="spellEnd"/>
      <w:r w:rsidRPr="00BC32DE">
        <w:rPr>
          <w:lang w:val="en-GB"/>
        </w:rPr>
        <w:t>": "u-20491",</w:t>
      </w:r>
    </w:p>
    <w:p w14:paraId="2AC24FA5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  "screen": "checkout",</w:t>
      </w:r>
    </w:p>
    <w:p w14:paraId="7B762EF3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  "element": "</w:t>
      </w:r>
      <w:proofErr w:type="spellStart"/>
      <w:r w:rsidRPr="00BC32DE">
        <w:rPr>
          <w:lang w:val="en-GB"/>
        </w:rPr>
        <w:t>apply_coupon</w:t>
      </w:r>
      <w:proofErr w:type="spellEnd"/>
      <w:r w:rsidRPr="00BC32DE">
        <w:rPr>
          <w:lang w:val="en-GB"/>
        </w:rPr>
        <w:t>",</w:t>
      </w:r>
    </w:p>
    <w:p w14:paraId="7FF42173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  "</w:t>
      </w:r>
      <w:proofErr w:type="spellStart"/>
      <w:r w:rsidRPr="00BC32DE">
        <w:rPr>
          <w:lang w:val="en-GB"/>
        </w:rPr>
        <w:t>session_id</w:t>
      </w:r>
      <w:proofErr w:type="spellEnd"/>
      <w:r w:rsidRPr="00BC32DE">
        <w:rPr>
          <w:lang w:val="en-GB"/>
        </w:rPr>
        <w:t>": "s-771923",</w:t>
      </w:r>
    </w:p>
    <w:p w14:paraId="53B43EAC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  "device": { "</w:t>
      </w:r>
      <w:proofErr w:type="spellStart"/>
      <w:r w:rsidRPr="00BC32DE">
        <w:rPr>
          <w:lang w:val="en-GB"/>
        </w:rPr>
        <w:t>os</w:t>
      </w:r>
      <w:proofErr w:type="spellEnd"/>
      <w:r w:rsidRPr="00BC32DE">
        <w:rPr>
          <w:lang w:val="en-GB"/>
        </w:rPr>
        <w:t>": "iOS", "version": "17.3", "model": "iPhone 15" },</w:t>
      </w:r>
    </w:p>
    <w:p w14:paraId="44D53D1A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  "</w:t>
      </w:r>
      <w:proofErr w:type="spellStart"/>
      <w:r w:rsidRPr="00BC32DE">
        <w:rPr>
          <w:lang w:val="en-GB"/>
        </w:rPr>
        <w:t>custom_properties</w:t>
      </w:r>
      <w:proofErr w:type="spellEnd"/>
      <w:r w:rsidRPr="00BC32DE">
        <w:rPr>
          <w:lang w:val="en-GB"/>
        </w:rPr>
        <w:t>": { "</w:t>
      </w:r>
      <w:proofErr w:type="spellStart"/>
      <w:r w:rsidRPr="00BC32DE">
        <w:rPr>
          <w:lang w:val="en-GB"/>
        </w:rPr>
        <w:t>coupon_code</w:t>
      </w:r>
      <w:proofErr w:type="spellEnd"/>
      <w:r w:rsidRPr="00BC32DE">
        <w:rPr>
          <w:lang w:val="en-GB"/>
        </w:rPr>
        <w:t>": "SAVE20", "</w:t>
      </w:r>
      <w:proofErr w:type="spellStart"/>
      <w:r w:rsidRPr="00BC32DE">
        <w:rPr>
          <w:lang w:val="en-GB"/>
        </w:rPr>
        <w:t>cart_value</w:t>
      </w:r>
      <w:proofErr w:type="spellEnd"/>
      <w:r w:rsidRPr="00BC32DE">
        <w:rPr>
          <w:lang w:val="en-GB"/>
        </w:rPr>
        <w:t>": 89.99}</w:t>
      </w:r>
    </w:p>
    <w:p w14:paraId="4395E882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}</w:t>
      </w:r>
    </w:p>
    <w:p w14:paraId="6905A9CD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•            Ingestion pattern: Continuous streaming, events arrive 24/7</w:t>
      </w:r>
    </w:p>
    <w:p w14:paraId="195010DD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•            Reporting need: A daily aggregation report showing total event counts by event</w:t>
      </w:r>
    </w:p>
    <w:p w14:paraId="2FA3BDA3" w14:textId="77777777" w:rsidR="00BC32DE" w:rsidRPr="00BC32DE" w:rsidRDefault="00BC32DE" w:rsidP="00BC32DE">
      <w:pPr>
        <w:pStyle w:val="BodyText"/>
        <w:rPr>
          <w:lang w:val="fr-FR"/>
        </w:rPr>
      </w:pPr>
      <w:r w:rsidRPr="00BC32DE">
        <w:rPr>
          <w:lang w:val="en-GB"/>
        </w:rPr>
        <w:t xml:space="preserve">type, computed once per day. </w:t>
      </w:r>
      <w:r w:rsidRPr="00BC32DE">
        <w:rPr>
          <w:lang w:val="fr-FR"/>
        </w:rPr>
        <w:t xml:space="preserve">Part A — NoSQL </w:t>
      </w:r>
      <w:proofErr w:type="spellStart"/>
      <w:r w:rsidRPr="00BC32DE">
        <w:rPr>
          <w:lang w:val="fr-FR"/>
        </w:rPr>
        <w:t>Recommendation</w:t>
      </w:r>
      <w:proofErr w:type="spellEnd"/>
    </w:p>
    <w:p w14:paraId="37AED767" w14:textId="77777777" w:rsidR="00BC32DE" w:rsidRPr="00BC32DE" w:rsidRDefault="00BC32DE" w:rsidP="00BC32DE">
      <w:pPr>
        <w:pStyle w:val="BodyText"/>
        <w:rPr>
          <w:lang w:val="fr-FR"/>
        </w:rPr>
      </w:pPr>
      <w:r w:rsidRPr="00BC32DE">
        <w:rPr>
          <w:lang w:val="fr-FR"/>
        </w:rPr>
        <w:t>Question 1</w:t>
      </w:r>
    </w:p>
    <w:p w14:paraId="498A654E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For the initial ingestion and</w:t>
      </w:r>
    </w:p>
    <w:p w14:paraId="5D5D47D6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storage of the raw event data, recommend a database type and specific NoSQL</w:t>
      </w:r>
    </w:p>
    <w:p w14:paraId="5E99C929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category. Provide at least 3 reasons for your choice. Recommended Database Type (SQL or</w:t>
      </w:r>
    </w:p>
    <w:p w14:paraId="4CC723BA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NoSQL):</w:t>
      </w:r>
    </w:p>
    <w:p w14:paraId="0EB27DC0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---------------------------------------------------------------------</w:t>
      </w:r>
    </w:p>
    <w:p w14:paraId="708EE6CB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lastRenderedPageBreak/>
        <w:t>If NoSQL, which category? (Key-Value Store / Document Store / Column-Family / Graph)</w:t>
      </w:r>
    </w:p>
    <w:p w14:paraId="3538F4DB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-----------------------------------------------------------------------</w:t>
      </w:r>
    </w:p>
    <w:p w14:paraId="651639D1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Justification (at least 3 reasons): ------------------------------------------------ Question 2:</w:t>
      </w:r>
    </w:p>
    <w:p w14:paraId="20B4F2FA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Why is a relational database a poor fit for the initial ingestion of this event data? Explain at least 2 specific limitations. --------------------------------------------------------------------------------</w:t>
      </w:r>
    </w:p>
    <w:p w14:paraId="58DA1173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Gemini said</w:t>
      </w:r>
    </w:p>
    <w:p w14:paraId="40DC3E32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This scenario is a textbook case for modern data architecture. When dealing with high-velocity, polymorphic JSON data, the "rigidness" of traditional systems becomes a bottleneck.</w:t>
      </w:r>
    </w:p>
    <w:p w14:paraId="5C4AE0B3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Here are the recommendations based on your objectives:</w:t>
      </w:r>
    </w:p>
    <w:p w14:paraId="3F9B1961" w14:textId="77777777" w:rsidR="00BC32DE" w:rsidRPr="00BC32DE" w:rsidRDefault="00BC32DE" w:rsidP="00BC32DE">
      <w:pPr>
        <w:pStyle w:val="BodyText"/>
        <w:rPr>
          <w:b/>
          <w:bCs/>
          <w:lang w:val="fr-FR"/>
        </w:rPr>
      </w:pPr>
      <w:r w:rsidRPr="00BC32DE">
        <w:rPr>
          <w:b/>
          <w:bCs/>
          <w:lang w:val="fr-FR"/>
        </w:rPr>
        <w:t xml:space="preserve">Part A — NoSQL </w:t>
      </w:r>
      <w:proofErr w:type="spellStart"/>
      <w:r w:rsidRPr="00BC32DE">
        <w:rPr>
          <w:b/>
          <w:bCs/>
          <w:lang w:val="fr-FR"/>
        </w:rPr>
        <w:t>Recommendation</w:t>
      </w:r>
      <w:proofErr w:type="spellEnd"/>
    </w:p>
    <w:p w14:paraId="3C297CB9" w14:textId="77777777" w:rsidR="00BC32DE" w:rsidRPr="00BC32DE" w:rsidRDefault="00BC32DE" w:rsidP="00BC32DE">
      <w:pPr>
        <w:pStyle w:val="BodyText"/>
        <w:rPr>
          <w:b/>
          <w:bCs/>
          <w:lang w:val="fr-FR"/>
        </w:rPr>
      </w:pPr>
      <w:r w:rsidRPr="00BC32DE">
        <w:rPr>
          <w:b/>
          <w:bCs/>
          <w:lang w:val="fr-FR"/>
        </w:rPr>
        <w:t>Question 1</w:t>
      </w:r>
    </w:p>
    <w:p w14:paraId="1EA2A0EC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b/>
          <w:bCs/>
          <w:lang w:val="en-GB"/>
        </w:rPr>
        <w:t>Recommended Database Type:</w:t>
      </w:r>
      <w:r w:rsidRPr="00BC32DE">
        <w:rPr>
          <w:lang w:val="en-GB"/>
        </w:rPr>
        <w:t> NoSQL</w:t>
      </w:r>
    </w:p>
    <w:p w14:paraId="60043DCC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b/>
          <w:bCs/>
          <w:lang w:val="en-GB"/>
        </w:rPr>
        <w:t>Specific Category:</w:t>
      </w:r>
      <w:r w:rsidRPr="00BC32DE">
        <w:rPr>
          <w:lang w:val="en-GB"/>
        </w:rPr>
        <w:t xml:space="preserve"> Document Store (e.g., MongoDB, CouchDB, or Amazon </w:t>
      </w:r>
      <w:proofErr w:type="spellStart"/>
      <w:r w:rsidRPr="00BC32DE">
        <w:rPr>
          <w:lang w:val="en-GB"/>
        </w:rPr>
        <w:t>DocumentDB</w:t>
      </w:r>
      <w:proofErr w:type="spellEnd"/>
      <w:r w:rsidRPr="00BC32DE">
        <w:rPr>
          <w:lang w:val="en-GB"/>
        </w:rPr>
        <w:t>)</w:t>
      </w:r>
    </w:p>
    <w:p w14:paraId="1DC3A091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b/>
          <w:bCs/>
          <w:lang w:val="en-GB"/>
        </w:rPr>
        <w:t>Justification:</w:t>
      </w:r>
    </w:p>
    <w:p w14:paraId="74F38BE7" w14:textId="77777777" w:rsidR="00BC32DE" w:rsidRPr="00BC32DE" w:rsidRDefault="00BC32DE" w:rsidP="00BC32DE">
      <w:pPr>
        <w:pStyle w:val="BodyText"/>
        <w:numPr>
          <w:ilvl w:val="0"/>
          <w:numId w:val="5"/>
        </w:numPr>
        <w:rPr>
          <w:lang w:val="en-GB"/>
        </w:rPr>
      </w:pPr>
      <w:r w:rsidRPr="00BC32DE">
        <w:rPr>
          <w:b/>
          <w:bCs/>
          <w:lang w:val="en-GB"/>
        </w:rPr>
        <w:t>Flexible Schema (Polymorphism):</w:t>
      </w:r>
      <w:r w:rsidRPr="00BC32DE">
        <w:rPr>
          <w:lang w:val="en-GB"/>
        </w:rPr>
        <w:t> Your events are "unstructured JSON" where a screen view looks nothing like a crash report. Document stores are schema-agnostic, allowing you to store diverse event types in the same collection without pre-defining every possible column.</w:t>
      </w:r>
    </w:p>
    <w:p w14:paraId="3E4B03B8" w14:textId="77777777" w:rsidR="00BC32DE" w:rsidRPr="00BC32DE" w:rsidRDefault="00BC32DE" w:rsidP="00BC32DE">
      <w:pPr>
        <w:pStyle w:val="BodyText"/>
        <w:numPr>
          <w:ilvl w:val="0"/>
          <w:numId w:val="5"/>
        </w:numPr>
        <w:rPr>
          <w:lang w:val="en-GB"/>
        </w:rPr>
      </w:pPr>
      <w:r w:rsidRPr="00BC32DE">
        <w:rPr>
          <w:b/>
          <w:bCs/>
          <w:lang w:val="en-GB"/>
        </w:rPr>
        <w:t>High Write Throughput:</w:t>
      </w:r>
      <w:r w:rsidRPr="00BC32DE">
        <w:rPr>
          <w:lang w:val="en-GB"/>
        </w:rPr>
        <w:t> Document stores are optimized for rapid "inserts" of whole objects. Since your data is streaming 24/7 (1M events/hour), a document store can handle this horizontal scaling much more efficiently than a system that has to check relational constraints for every write.</w:t>
      </w:r>
    </w:p>
    <w:p w14:paraId="5EDA8BC6" w14:textId="77777777" w:rsidR="00BC32DE" w:rsidRPr="00BC32DE" w:rsidRDefault="00BC32DE" w:rsidP="00BC32DE">
      <w:pPr>
        <w:pStyle w:val="BodyText"/>
        <w:numPr>
          <w:ilvl w:val="0"/>
          <w:numId w:val="5"/>
        </w:numPr>
        <w:rPr>
          <w:lang w:val="en-GB"/>
        </w:rPr>
      </w:pPr>
      <w:r w:rsidRPr="00BC32DE">
        <w:rPr>
          <w:b/>
          <w:bCs/>
          <w:lang w:val="en-GB"/>
        </w:rPr>
        <w:t>Native JSON Support:</w:t>
      </w:r>
      <w:r w:rsidRPr="00BC32DE">
        <w:rPr>
          <w:lang w:val="en-GB"/>
        </w:rPr>
        <w:t> The event data is already in JSON format. Document stores store data in BSON or JSON-like formats, meaning there is zero "translation" layer needed between the mobile app and the database, reducing processing overhead.</w:t>
      </w:r>
    </w:p>
    <w:p w14:paraId="01311448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pict w14:anchorId="1FD66A86">
          <v:rect id="_x0000_i1337" style="width:0;height:1.5pt" o:hralign="center" o:hrstd="t" o:hr="t" fillcolor="#a0a0a0" stroked="f"/>
        </w:pict>
      </w:r>
    </w:p>
    <w:p w14:paraId="52E3D078" w14:textId="77777777" w:rsidR="00BC32DE" w:rsidRPr="00BC32DE" w:rsidRDefault="00BC32DE" w:rsidP="00BC32DE">
      <w:pPr>
        <w:pStyle w:val="BodyText"/>
        <w:rPr>
          <w:b/>
          <w:bCs/>
          <w:lang w:val="en-GB"/>
        </w:rPr>
      </w:pPr>
      <w:r w:rsidRPr="00BC32DE">
        <w:rPr>
          <w:b/>
          <w:bCs/>
          <w:lang w:val="en-GB"/>
        </w:rPr>
        <w:t>Question 2</w:t>
      </w:r>
    </w:p>
    <w:p w14:paraId="08C15BEC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b/>
          <w:bCs/>
          <w:lang w:val="en-GB"/>
        </w:rPr>
        <w:t>Why is a relational database a poor fit?</w:t>
      </w:r>
    </w:p>
    <w:p w14:paraId="7CF020E2" w14:textId="77777777" w:rsidR="00BC32DE" w:rsidRPr="00BC32DE" w:rsidRDefault="00BC32DE" w:rsidP="00BC32DE">
      <w:pPr>
        <w:pStyle w:val="BodyText"/>
        <w:numPr>
          <w:ilvl w:val="0"/>
          <w:numId w:val="6"/>
        </w:numPr>
        <w:rPr>
          <w:lang w:val="en-GB"/>
        </w:rPr>
      </w:pPr>
      <w:r w:rsidRPr="00BC32DE">
        <w:rPr>
          <w:b/>
          <w:bCs/>
          <w:lang w:val="en-GB"/>
        </w:rPr>
        <w:t>Schema Rigidity (The "Alter Table" Nightmare):</w:t>
      </w:r>
      <w:r w:rsidRPr="00BC32DE">
        <w:rPr>
          <w:lang w:val="en-GB"/>
        </w:rPr>
        <w:t> In a relational DB, you must define a fixed schema. If a developer adds a new feature to the app that sends a new JSON field (e.g., </w:t>
      </w:r>
      <w:proofErr w:type="spellStart"/>
      <w:r w:rsidRPr="00BC32DE">
        <w:rPr>
          <w:lang w:val="en-GB"/>
        </w:rPr>
        <w:t>biometric_auth_status</w:t>
      </w:r>
      <w:proofErr w:type="spellEnd"/>
      <w:r w:rsidRPr="00BC32DE">
        <w:rPr>
          <w:lang w:val="en-GB"/>
        </w:rPr>
        <w:t>), the ingestion pipeline will break until you manually ALTER TABLE to add the column. With 24M events a day, schema migrations are risky and cause downtime.</w:t>
      </w:r>
    </w:p>
    <w:p w14:paraId="232A6821" w14:textId="77777777" w:rsidR="00BC32DE" w:rsidRPr="00BC32DE" w:rsidRDefault="00BC32DE" w:rsidP="00BC32DE">
      <w:pPr>
        <w:pStyle w:val="BodyText"/>
        <w:numPr>
          <w:ilvl w:val="0"/>
          <w:numId w:val="6"/>
        </w:numPr>
        <w:rPr>
          <w:lang w:val="en-GB"/>
        </w:rPr>
      </w:pPr>
      <w:r w:rsidRPr="00BC32DE">
        <w:rPr>
          <w:b/>
          <w:bCs/>
          <w:lang w:val="en-GB"/>
        </w:rPr>
        <w:lastRenderedPageBreak/>
        <w:t>Impedance Mismatch &amp; "Null" Bloat:</w:t>
      </w:r>
      <w:r w:rsidRPr="00BC32DE">
        <w:rPr>
          <w:lang w:val="en-GB"/>
        </w:rPr>
        <w:t> To handle different event types in SQL, you would either have to create a "One Big Table" with hundreds of columns (most of which would be NULL for any given row) or a complex web of joined tables. This leads to massive storage inefficiency and very slow query performance when trying to aggregate across different event types.</w:t>
      </w:r>
    </w:p>
    <w:p w14:paraId="2CE96E5D" w14:textId="77777777" w:rsidR="00BC32DE" w:rsidRPr="00BC32DE" w:rsidRDefault="00BC32DE" w:rsidP="00BC32DE">
      <w:pPr>
        <w:pStyle w:val="BodyText"/>
        <w:numPr>
          <w:ilvl w:val="0"/>
          <w:numId w:val="6"/>
        </w:numPr>
        <w:rPr>
          <w:lang w:val="en-GB"/>
        </w:rPr>
      </w:pPr>
      <w:r w:rsidRPr="00BC32DE">
        <w:rPr>
          <w:b/>
          <w:bCs/>
          <w:lang w:val="en-GB"/>
        </w:rPr>
        <w:t>Write Contention (Locking):</w:t>
      </w:r>
      <w:r w:rsidRPr="00BC32DE">
        <w:rPr>
          <w:lang w:val="en-GB"/>
        </w:rPr>
        <w:t> Relational databases prioritize ACID compliance (Atomicity, Consistency, Isolation, Durability). At a scale of 1 million events per hour, the overhead of maintaining indexes and ensuring row-level locking for every single insertion can lead to significant latency and "bottlenecking" during peak traffic.</w:t>
      </w:r>
    </w:p>
    <w:p w14:paraId="123BBE5B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pict w14:anchorId="7FC16C05">
          <v:rect id="_x0000_i1338" style="width:0;height:1.5pt" o:hralign="center" o:hrstd="t" o:hr="t" fillcolor="#a0a0a0" stroked="f"/>
        </w:pict>
      </w:r>
    </w:p>
    <w:p w14:paraId="19025100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b/>
          <w:bCs/>
          <w:lang w:val="en-GB"/>
        </w:rPr>
        <w:t>Would you like me to move on to Part B and show you how to design the aggregation pipeline using temporary tables to optimize that daily report?</w:t>
      </w:r>
    </w:p>
    <w:p w14:paraId="08EA195C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You said</w:t>
      </w:r>
    </w:p>
    <w:p w14:paraId="17DBA648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Part B — Temporary Table Optimization</w:t>
      </w:r>
    </w:p>
    <w:p w14:paraId="6086D30C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The daily report requires a query that</w:t>
      </w:r>
    </w:p>
    <w:p w14:paraId="2F5B6AB9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 xml:space="preserve">counts all events by </w:t>
      </w:r>
      <w:proofErr w:type="spellStart"/>
      <w:r w:rsidRPr="00BC32DE">
        <w:rPr>
          <w:lang w:val="en-GB"/>
        </w:rPr>
        <w:t>event_type</w:t>
      </w:r>
      <w:proofErr w:type="spellEnd"/>
      <w:r w:rsidRPr="00BC32DE">
        <w:rPr>
          <w:lang w:val="en-GB"/>
        </w:rPr>
        <w:t xml:space="preserve"> for the entire day (all 24 million records). A colleague suggests</w:t>
      </w:r>
    </w:p>
    <w:p w14:paraId="6119FC3E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an optimization: instead of running one massive aggregation query at the end of</w:t>
      </w:r>
    </w:p>
    <w:p w14:paraId="3CEEC9D7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the day, use a temporary table that stores hourly pre-aggregated counts</w:t>
      </w:r>
    </w:p>
    <w:p w14:paraId="2FC2057D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throughout the day.</w:t>
      </w:r>
    </w:p>
    <w:p w14:paraId="415951B8" w14:textId="77777777" w:rsidR="00BC32DE" w:rsidRPr="00BC32DE" w:rsidRDefault="00BC32DE" w:rsidP="00BC32DE">
      <w:pPr>
        <w:pStyle w:val="BodyText"/>
        <w:rPr>
          <w:lang w:val="en-GB"/>
        </w:rPr>
      </w:pPr>
    </w:p>
    <w:p w14:paraId="1AA0DA5C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Question 3</w:t>
      </w:r>
    </w:p>
    <w:p w14:paraId="27E5BF15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Explain how a temporary table storing hourly</w:t>
      </w:r>
    </w:p>
    <w:p w14:paraId="33E0634B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aggregated counts speeds up the final daily aggregation query. In your</w:t>
      </w:r>
    </w:p>
    <w:p w14:paraId="424E05D8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answer, address: - What happens without the temp table (naive approach) - What</w:t>
      </w:r>
    </w:p>
    <w:p w14:paraId="464301E4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happens with the temp table (optimized approach) - Why this is more efficient</w:t>
      </w:r>
    </w:p>
    <w:p w14:paraId="13AC5A2D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-------------------------------------------------------- Question 4</w:t>
      </w:r>
    </w:p>
    <w:p w14:paraId="560C3BB9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Write conceptual pseudocode or SQL</w:t>
      </w:r>
    </w:p>
    <w:p w14:paraId="2E5C1E12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showing the two-step process: 1. Populate the temporary table with hourly</w:t>
      </w:r>
    </w:p>
    <w:p w14:paraId="1EFA67AA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aggregated counts 2. Query the temporary table to produce the final daily</w:t>
      </w:r>
    </w:p>
    <w:p w14:paraId="0767B768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summary</w:t>
      </w:r>
    </w:p>
    <w:p w14:paraId="30F3D1AC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lastRenderedPageBreak/>
        <w:t>--</w:t>
      </w:r>
    </w:p>
    <w:p w14:paraId="14BF7281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Step 1: Create and populate the temporary table with hourly counts</w:t>
      </w:r>
    </w:p>
    <w:p w14:paraId="0F986920" w14:textId="77777777" w:rsidR="00BC32DE" w:rsidRPr="00BC32DE" w:rsidRDefault="00BC32DE" w:rsidP="00BC32DE">
      <w:pPr>
        <w:pStyle w:val="BodyText"/>
        <w:rPr>
          <w:lang w:val="en-GB"/>
        </w:rPr>
      </w:pPr>
    </w:p>
    <w:p w14:paraId="6505B52F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Step 2: Query the temporary table for the final daily aggregation</w:t>
      </w:r>
    </w:p>
    <w:p w14:paraId="2704ADA2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lang w:val="en-GB"/>
        </w:rPr>
        <w:t>Gemini said</w:t>
      </w:r>
    </w:p>
    <w:p w14:paraId="7985E65B" w14:textId="77777777" w:rsidR="00BC32DE" w:rsidRPr="00BC32DE" w:rsidRDefault="00BC32DE" w:rsidP="00BC32DE">
      <w:pPr>
        <w:pStyle w:val="BodyText"/>
        <w:rPr>
          <w:b/>
          <w:bCs/>
          <w:lang w:val="en-GB"/>
        </w:rPr>
      </w:pPr>
      <w:r w:rsidRPr="00BC32DE">
        <w:rPr>
          <w:b/>
          <w:bCs/>
          <w:lang w:val="en-GB"/>
        </w:rPr>
        <w:t>Part B — Temporary Table Optimization</w:t>
      </w:r>
    </w:p>
    <w:p w14:paraId="20E32E57" w14:textId="77777777" w:rsidR="00BC32DE" w:rsidRPr="00BC32DE" w:rsidRDefault="00BC32DE" w:rsidP="00BC32DE">
      <w:pPr>
        <w:pStyle w:val="BodyText"/>
        <w:rPr>
          <w:b/>
          <w:bCs/>
          <w:lang w:val="en-GB"/>
        </w:rPr>
      </w:pPr>
      <w:r w:rsidRPr="00BC32DE">
        <w:rPr>
          <w:b/>
          <w:bCs/>
          <w:lang w:val="en-GB"/>
        </w:rPr>
        <w:t>Question 3: Optimization Analysis</w:t>
      </w:r>
    </w:p>
    <w:p w14:paraId="46758E0E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b/>
          <w:bCs/>
          <w:lang w:val="en-GB"/>
        </w:rPr>
        <w:t>What happens without the temp table (Naive Approach):</w:t>
      </w:r>
      <w:r w:rsidRPr="00BC32DE">
        <w:rPr>
          <w:lang w:val="en-GB"/>
        </w:rPr>
        <w:t> In the naive approach, you run a single massive query at the end of the day. The database must scan all </w:t>
      </w:r>
      <w:r w:rsidRPr="00BC32DE">
        <w:rPr>
          <w:b/>
          <w:bCs/>
          <w:lang w:val="en-GB"/>
        </w:rPr>
        <w:t>24 million raw records</w:t>
      </w:r>
      <w:r w:rsidRPr="00BC32DE">
        <w:rPr>
          <w:lang w:val="en-GB"/>
        </w:rPr>
        <w:t> at once. This requires massive amounts of RAM and I/O, often leading to "disk spilling" where the database slows down significantly because it can't fit all the data in memory to sort and count it. If the query fails 90% of the way through, you have to start from zero.</w:t>
      </w:r>
    </w:p>
    <w:p w14:paraId="26D78FBF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b/>
          <w:bCs/>
          <w:lang w:val="en-GB"/>
        </w:rPr>
        <w:t>What happens with the temp table (Optimized Approach):</w:t>
      </w:r>
      <w:r w:rsidRPr="00BC32DE">
        <w:rPr>
          <w:lang w:val="en-GB"/>
        </w:rPr>
        <w:t> You break the "big" problem into 24 "small" problems. Every hour, you aggregate only the last ~1 million rows and store that tiny summary (just a few rows of </w:t>
      </w:r>
      <w:proofErr w:type="spellStart"/>
      <w:r w:rsidRPr="00BC32DE">
        <w:rPr>
          <w:lang w:val="en-GB"/>
        </w:rPr>
        <w:t>event_type</w:t>
      </w:r>
      <w:proofErr w:type="spellEnd"/>
      <w:r w:rsidRPr="00BC32DE">
        <w:rPr>
          <w:lang w:val="en-GB"/>
        </w:rPr>
        <w:t> and count) into a temporary table. At the end of the day, the final report only has to sum the contents of this temporary table—which likely contains fewer than 1,000 rows (24 hours × number of unique event types).</w:t>
      </w:r>
    </w:p>
    <w:p w14:paraId="36B25200" w14:textId="77777777" w:rsidR="00BC32DE" w:rsidRPr="00BC32DE" w:rsidRDefault="00BC32DE" w:rsidP="00BC32DE">
      <w:pPr>
        <w:pStyle w:val="BodyText"/>
        <w:rPr>
          <w:lang w:val="en-GB"/>
        </w:rPr>
      </w:pPr>
      <w:r w:rsidRPr="00BC32DE">
        <w:rPr>
          <w:b/>
          <w:bCs/>
          <w:lang w:val="en-GB"/>
        </w:rPr>
        <w:t>Why this is more efficient:</w:t>
      </w:r>
    </w:p>
    <w:p w14:paraId="7200AC01" w14:textId="77777777" w:rsidR="00BC32DE" w:rsidRPr="00BC32DE" w:rsidRDefault="00BC32DE" w:rsidP="00BC32DE">
      <w:pPr>
        <w:pStyle w:val="BodyText"/>
        <w:numPr>
          <w:ilvl w:val="0"/>
          <w:numId w:val="7"/>
        </w:numPr>
        <w:rPr>
          <w:lang w:val="en-GB"/>
        </w:rPr>
      </w:pPr>
      <w:r w:rsidRPr="00BC32DE">
        <w:rPr>
          <w:b/>
          <w:bCs/>
          <w:lang w:val="en-GB"/>
        </w:rPr>
        <w:t>Reduced Row Scanning:</w:t>
      </w:r>
      <w:r w:rsidRPr="00BC32DE">
        <w:rPr>
          <w:lang w:val="en-GB"/>
        </w:rPr>
        <w:t> The final query processes a tiny fraction of the original data volume (hundreds of rows instead of 24 million).</w:t>
      </w:r>
    </w:p>
    <w:p w14:paraId="1ED392AF" w14:textId="77777777" w:rsidR="00BC32DE" w:rsidRPr="00BC32DE" w:rsidRDefault="00BC32DE" w:rsidP="00BC32DE">
      <w:pPr>
        <w:pStyle w:val="BodyText"/>
        <w:numPr>
          <w:ilvl w:val="0"/>
          <w:numId w:val="7"/>
        </w:numPr>
        <w:rPr>
          <w:lang w:val="en-GB"/>
        </w:rPr>
      </w:pPr>
      <w:r w:rsidRPr="00BC32DE">
        <w:rPr>
          <w:b/>
          <w:bCs/>
          <w:lang w:val="en-GB"/>
        </w:rPr>
        <w:t>Parallelism/Incremental Work:</w:t>
      </w:r>
      <w:r w:rsidRPr="00BC32DE">
        <w:rPr>
          <w:lang w:val="en-GB"/>
        </w:rPr>
        <w:t> You distribute the computational "tax" throughout the day rather than paying it all at midnight.</w:t>
      </w:r>
    </w:p>
    <w:p w14:paraId="35AF01D7" w14:textId="77777777" w:rsidR="00BC32DE" w:rsidRPr="00BC32DE" w:rsidRDefault="00BC32DE" w:rsidP="00BC32DE">
      <w:pPr>
        <w:pStyle w:val="BodyText"/>
        <w:numPr>
          <w:ilvl w:val="0"/>
          <w:numId w:val="7"/>
        </w:numPr>
        <w:rPr>
          <w:lang w:val="en-GB"/>
        </w:rPr>
      </w:pPr>
      <w:r w:rsidRPr="00BC32DE">
        <w:rPr>
          <w:b/>
          <w:bCs/>
          <w:lang w:val="en-GB"/>
        </w:rPr>
        <w:t>Memory Efficiency:</w:t>
      </w:r>
      <w:r w:rsidRPr="00BC32DE">
        <w:rPr>
          <w:lang w:val="en-GB"/>
        </w:rPr>
        <w:t> Small, hourly chunks are much more likely to stay within the database's cache, making the aggregation significantly faster.</w:t>
      </w:r>
    </w:p>
    <w:bookmarkEnd w:id="0"/>
    <w:bookmarkEnd w:id="11"/>
    <w:p w14:paraId="74D50D37" w14:textId="77777777" w:rsidR="00BC32DE" w:rsidRPr="00BC32DE" w:rsidRDefault="00BC32DE" w:rsidP="00BC32DE">
      <w:pPr>
        <w:pStyle w:val="BodyText"/>
        <w:rPr>
          <w:lang w:val="en-GB"/>
        </w:rPr>
      </w:pPr>
    </w:p>
    <w:sectPr w:rsidR="00BC32DE" w:rsidRPr="00BC32D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1456D" w14:textId="77777777" w:rsidR="00823B62" w:rsidRDefault="00823B62">
      <w:pPr>
        <w:spacing w:after="0"/>
      </w:pPr>
      <w:r>
        <w:separator/>
      </w:r>
    </w:p>
  </w:endnote>
  <w:endnote w:type="continuationSeparator" w:id="0">
    <w:p w14:paraId="04D5BF4B" w14:textId="77777777" w:rsidR="00823B62" w:rsidRDefault="00823B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FE17B" w14:textId="77777777" w:rsidR="00823B62" w:rsidRDefault="00823B62">
      <w:r>
        <w:separator/>
      </w:r>
    </w:p>
  </w:footnote>
  <w:footnote w:type="continuationSeparator" w:id="0">
    <w:p w14:paraId="7DC8560F" w14:textId="77777777" w:rsidR="00823B62" w:rsidRDefault="00823B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45427A6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59905C7"/>
    <w:multiLevelType w:val="multilevel"/>
    <w:tmpl w:val="C770C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AE401"/>
    <w:multiLevelType w:val="multilevel"/>
    <w:tmpl w:val="98B26AB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3B6A1A56"/>
    <w:multiLevelType w:val="multilevel"/>
    <w:tmpl w:val="26E0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1315DCA"/>
    <w:multiLevelType w:val="multilevel"/>
    <w:tmpl w:val="055CEB6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7BF40D72"/>
    <w:multiLevelType w:val="multilevel"/>
    <w:tmpl w:val="1BB8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8235749">
    <w:abstractNumId w:val="2"/>
  </w:num>
  <w:num w:numId="2" w16cid:durableId="178469121">
    <w:abstractNumId w:val="0"/>
  </w:num>
  <w:num w:numId="3" w16cid:durableId="515430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51015491">
    <w:abstractNumId w:val="0"/>
  </w:num>
  <w:num w:numId="5" w16cid:durableId="1083990843">
    <w:abstractNumId w:val="3"/>
  </w:num>
  <w:num w:numId="6" w16cid:durableId="1210534189">
    <w:abstractNumId w:val="1"/>
  </w:num>
  <w:num w:numId="7" w16cid:durableId="3717293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784D58"/>
    <w:rsid w:val="007C7612"/>
    <w:rsid w:val="00823B62"/>
    <w:rsid w:val="008D6863"/>
    <w:rsid w:val="00B86B75"/>
    <w:rsid w:val="00BC32DE"/>
    <w:rsid w:val="00BC48D5"/>
    <w:rsid w:val="00C36279"/>
    <w:rsid w:val="00E315A3"/>
    <w:rsid w:val="00E351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E6061"/>
  <w15:docId w15:val="{3AC01AF4-FD8C-4D3F-B889-B2256E590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1608</Words>
  <Characters>9172</Characters>
  <Application>Microsoft Office Word</Application>
  <DocSecurity>0</DocSecurity>
  <Lines>76</Lines>
  <Paragraphs>21</Paragraphs>
  <ScaleCrop>false</ScaleCrop>
  <Company/>
  <LinksUpToDate>false</LinksUpToDate>
  <CharactersWithSpaces>10759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 M</cp:lastModifiedBy>
  <cp:revision>2</cp:revision>
  <dcterms:created xsi:type="dcterms:W3CDTF">2026-02-10T08:00:00Z</dcterms:created>
  <dcterms:modified xsi:type="dcterms:W3CDTF">2026-02-11T11:02:00Z</dcterms:modified>
</cp:coreProperties>
</file>