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50" w:rsidRPr="002316A6" w:rsidRDefault="00263E50" w:rsidP="00263E50">
      <w:pPr>
        <w:rPr>
          <w:lang w:val="en-US"/>
        </w:rPr>
      </w:pPr>
      <w:r w:rsidRPr="002316A6">
        <w:rPr>
          <w:lang w:val="en-US"/>
        </w:rPr>
        <w:t>Title (max 120 characters):</w:t>
      </w:r>
    </w:p>
    <w:p w:rsidR="00263E50" w:rsidRPr="002316A6" w:rsidRDefault="00906C00" w:rsidP="00263E50">
      <w:pPr>
        <w:rPr>
          <w:lang w:val="en-US"/>
        </w:rPr>
      </w:pPr>
      <w:r>
        <w:rPr>
          <w:lang w:val="en-US"/>
        </w:rPr>
        <w:t>Semi-</w:t>
      </w:r>
      <w:r w:rsidR="00D30666">
        <w:rPr>
          <w:lang w:val="en-US"/>
        </w:rPr>
        <w:t>a</w:t>
      </w:r>
      <w:r w:rsidR="00263E50">
        <w:rPr>
          <w:lang w:val="en-US"/>
        </w:rPr>
        <w:t>utomat</w:t>
      </w:r>
      <w:r w:rsidR="00D30666">
        <w:rPr>
          <w:lang w:val="en-US"/>
        </w:rPr>
        <w:t>ed</w:t>
      </w:r>
      <w:r w:rsidR="00263E50">
        <w:rPr>
          <w:lang w:val="en-US"/>
        </w:rPr>
        <w:t xml:space="preserve"> extraction of information from </w:t>
      </w:r>
      <w:r w:rsidR="003B37CD">
        <w:rPr>
          <w:lang w:val="en-US"/>
        </w:rPr>
        <w:t>pathology reports</w:t>
      </w:r>
      <w:r w:rsidR="00263E50">
        <w:rPr>
          <w:lang w:val="en-US"/>
        </w:rPr>
        <w:t>: proof of concept</w:t>
      </w:r>
    </w:p>
    <w:p w:rsidR="00263E50" w:rsidRPr="002316A6" w:rsidRDefault="00263E50" w:rsidP="00263E50">
      <w:pPr>
        <w:rPr>
          <w:lang w:val="en-US"/>
        </w:rPr>
      </w:pPr>
    </w:p>
    <w:p w:rsidR="00263E50" w:rsidRPr="002F44B4" w:rsidRDefault="00263E50" w:rsidP="00263E50">
      <w:pPr>
        <w:rPr>
          <w:lang w:val="en-US"/>
        </w:rPr>
      </w:pPr>
      <w:r w:rsidRPr="002F44B4">
        <w:rPr>
          <w:lang w:val="en-US"/>
        </w:rPr>
        <w:t>Authors (max 10):</w:t>
      </w:r>
    </w:p>
    <w:p w:rsidR="00D30666" w:rsidRPr="00B87CCE" w:rsidRDefault="00D30666" w:rsidP="00263E50">
      <w:pPr>
        <w:rPr>
          <w:vertAlign w:val="superscript"/>
          <w:lang w:val="en-US"/>
        </w:rPr>
      </w:pPr>
      <w:r w:rsidRPr="00B87CCE">
        <w:rPr>
          <w:lang w:val="en-US"/>
        </w:rPr>
        <w:t>Joris Mattheijssens</w:t>
      </w:r>
      <w:r w:rsidR="00646377" w:rsidRPr="00B87CCE">
        <w:rPr>
          <w:lang w:val="en-US"/>
        </w:rPr>
        <w:t>*</w:t>
      </w:r>
      <w:r w:rsidRPr="00B87CCE">
        <w:rPr>
          <w:lang w:val="en-US"/>
        </w:rPr>
        <w:t>, Antoine Pironet</w:t>
      </w:r>
      <w:r w:rsidR="00646377" w:rsidRPr="00B87CCE">
        <w:rPr>
          <w:lang w:val="en-US"/>
        </w:rPr>
        <w:t>*</w:t>
      </w:r>
      <w:r w:rsidRPr="00B87CCE">
        <w:rPr>
          <w:lang w:val="en-US"/>
        </w:rPr>
        <w:t>, Kris Henau</w:t>
      </w:r>
      <w:r w:rsidR="00646377" w:rsidRPr="00B87CCE">
        <w:rPr>
          <w:lang w:val="en-US"/>
        </w:rPr>
        <w:t>*</w:t>
      </w:r>
      <w:r w:rsidRPr="00B87CCE">
        <w:rPr>
          <w:lang w:val="en-US"/>
        </w:rPr>
        <w:t>, Petra Denolf</w:t>
      </w:r>
      <w:r w:rsidR="00646377" w:rsidRPr="00B87CCE">
        <w:rPr>
          <w:lang w:val="en-US"/>
        </w:rPr>
        <w:t>*</w:t>
      </w:r>
      <w:r w:rsidRPr="00B87CCE">
        <w:rPr>
          <w:lang w:val="en-US"/>
        </w:rPr>
        <w:t>, Nancy Van Damme</w:t>
      </w:r>
      <w:r w:rsidR="00646377" w:rsidRPr="00B87CCE">
        <w:rPr>
          <w:lang w:val="en-US"/>
        </w:rPr>
        <w:t>*</w:t>
      </w:r>
      <w:r w:rsidRPr="00B87CCE">
        <w:rPr>
          <w:lang w:val="en-US"/>
        </w:rPr>
        <w:t>, Harlinde De Schutter</w:t>
      </w:r>
      <w:r w:rsidR="00646377" w:rsidRPr="00B87CCE">
        <w:rPr>
          <w:lang w:val="en-US"/>
        </w:rPr>
        <w:t>*</w:t>
      </w:r>
    </w:p>
    <w:p w:rsidR="003B37CD" w:rsidRPr="00906C00" w:rsidRDefault="00646377" w:rsidP="00263E50">
      <w:pPr>
        <w:rPr>
          <w:lang w:val="en-US"/>
        </w:rPr>
      </w:pPr>
      <w:r w:rsidRPr="00B87CCE">
        <w:rPr>
          <w:lang w:val="en-US"/>
        </w:rPr>
        <w:t>*</w:t>
      </w:r>
      <w:r w:rsidR="003B37CD" w:rsidRPr="00906C00">
        <w:rPr>
          <w:lang w:val="en-US"/>
        </w:rPr>
        <w:t>Belgian Cancer Registry, Brussels, Belgium</w:t>
      </w:r>
    </w:p>
    <w:p w:rsidR="00263E50" w:rsidRPr="00906C00" w:rsidRDefault="00263E50" w:rsidP="00263E50">
      <w:pPr>
        <w:rPr>
          <w:lang w:val="en-US"/>
        </w:rPr>
      </w:pPr>
    </w:p>
    <w:p w:rsidR="00263E50" w:rsidRPr="002F44B4" w:rsidRDefault="00263E50" w:rsidP="00263E50">
      <w:pPr>
        <w:rPr>
          <w:lang w:val="en-US"/>
        </w:rPr>
      </w:pPr>
      <w:r w:rsidRPr="002F44B4">
        <w:rPr>
          <w:lang w:val="en-US"/>
        </w:rPr>
        <w:t>Body (max 2000 characters):</w:t>
      </w:r>
    </w:p>
    <w:p w:rsidR="00263E50" w:rsidRDefault="004F042F" w:rsidP="00D30666">
      <w:pPr>
        <w:jc w:val="both"/>
        <w:rPr>
          <w:lang w:val="en-US"/>
        </w:rPr>
      </w:pPr>
      <w:r>
        <w:rPr>
          <w:lang w:val="en-US"/>
        </w:rPr>
        <w:t>Objectives</w:t>
      </w:r>
    </w:p>
    <w:p w:rsidR="00263E50" w:rsidRDefault="00B87CCE" w:rsidP="000B1928">
      <w:pPr>
        <w:jc w:val="both"/>
        <w:rPr>
          <w:lang w:val="en-US"/>
        </w:rPr>
      </w:pPr>
      <w:r>
        <w:rPr>
          <w:lang w:val="en-US"/>
        </w:rPr>
        <w:t>The population</w:t>
      </w:r>
      <w:r w:rsidR="00CF6FD5">
        <w:rPr>
          <w:lang w:val="en-US"/>
        </w:rPr>
        <w:t>-</w:t>
      </w:r>
      <w:r>
        <w:rPr>
          <w:lang w:val="en-US"/>
        </w:rPr>
        <w:t xml:space="preserve">based Belgian Cancer Registry (BCR) collects data on all new cancer cases </w:t>
      </w:r>
      <w:r w:rsidR="00CF6FD5">
        <w:rPr>
          <w:lang w:val="en-US"/>
        </w:rPr>
        <w:t>since 2004, and since 2008</w:t>
      </w:r>
      <w:r>
        <w:rPr>
          <w:lang w:val="en-US"/>
        </w:rPr>
        <w:t xml:space="preserve">, also on all pathologically examined </w:t>
      </w:r>
      <w:r w:rsidR="00CF6FD5">
        <w:rPr>
          <w:lang w:val="en-US"/>
        </w:rPr>
        <w:t>breast, colon and cervical specimens</w:t>
      </w:r>
      <w:r>
        <w:rPr>
          <w:lang w:val="en-US"/>
        </w:rPr>
        <w:t xml:space="preserve">. Hospitals and laboratories send structured notifications which </w:t>
      </w:r>
      <w:r w:rsidR="00CF6FD5">
        <w:rPr>
          <w:lang w:val="en-US"/>
        </w:rPr>
        <w:t xml:space="preserve">for the latter </w:t>
      </w:r>
      <w:r>
        <w:rPr>
          <w:lang w:val="en-US"/>
        </w:rPr>
        <w:t xml:space="preserve">are </w:t>
      </w:r>
      <w:r w:rsidR="00CF6FD5">
        <w:rPr>
          <w:lang w:val="en-US"/>
        </w:rPr>
        <w:t xml:space="preserve">generally </w:t>
      </w:r>
      <w:r>
        <w:rPr>
          <w:lang w:val="en-US"/>
        </w:rPr>
        <w:t xml:space="preserve">accompanied by </w:t>
      </w:r>
      <w:r w:rsidR="00CF6FD5">
        <w:rPr>
          <w:lang w:val="en-US"/>
        </w:rPr>
        <w:t xml:space="preserve">pathology </w:t>
      </w:r>
      <w:r>
        <w:rPr>
          <w:lang w:val="en-US"/>
        </w:rPr>
        <w:t xml:space="preserve">reports. </w:t>
      </w:r>
      <w:r w:rsidR="004E1BA0">
        <w:rPr>
          <w:lang w:val="en-US"/>
        </w:rPr>
        <w:t>BCR</w:t>
      </w:r>
      <w:r w:rsidR="00D30666">
        <w:rPr>
          <w:lang w:val="en-US"/>
        </w:rPr>
        <w:t xml:space="preserve"> </w:t>
      </w:r>
      <w:r w:rsidR="00294A5E">
        <w:rPr>
          <w:lang w:val="en-US"/>
        </w:rPr>
        <w:t>explored</w:t>
      </w:r>
      <w:r w:rsidR="00D30666">
        <w:rPr>
          <w:lang w:val="en-US"/>
        </w:rPr>
        <w:t xml:space="preserve"> the possibility to extract </w:t>
      </w:r>
      <w:r w:rsidR="000B1928">
        <w:rPr>
          <w:lang w:val="en-US"/>
        </w:rPr>
        <w:t>detailed</w:t>
      </w:r>
      <w:r w:rsidR="00D30666">
        <w:rPr>
          <w:lang w:val="en-US"/>
        </w:rPr>
        <w:t xml:space="preserve"> information</w:t>
      </w:r>
      <w:r w:rsidR="000B1928">
        <w:rPr>
          <w:lang w:val="en-US"/>
        </w:rPr>
        <w:t xml:space="preserve"> </w:t>
      </w:r>
      <w:r w:rsidR="00294A5E">
        <w:rPr>
          <w:lang w:val="en-US"/>
        </w:rPr>
        <w:t>from</w:t>
      </w:r>
      <w:r w:rsidR="000B1928">
        <w:rPr>
          <w:lang w:val="en-US"/>
        </w:rPr>
        <w:t xml:space="preserve"> these reports</w:t>
      </w:r>
      <w:r w:rsidR="00D30666">
        <w:rPr>
          <w:lang w:val="en-US"/>
        </w:rPr>
        <w:t xml:space="preserve"> in a semi-automated way</w:t>
      </w:r>
      <w:r w:rsidR="00294A5E">
        <w:rPr>
          <w:lang w:val="en-US"/>
        </w:rPr>
        <w:t xml:space="preserve"> in two feasibility studies: </w:t>
      </w:r>
      <w:r w:rsidR="00263E50">
        <w:rPr>
          <w:lang w:val="en-US"/>
        </w:rPr>
        <w:t>(1) K-RAS mutation in colorectal cancer, and (2) human papillomavirus (HPV) genetic tests in cervical smears.</w:t>
      </w:r>
    </w:p>
    <w:p w:rsidR="00263E50" w:rsidRPr="002316A6" w:rsidRDefault="004F042F" w:rsidP="000B1928">
      <w:pPr>
        <w:jc w:val="both"/>
        <w:rPr>
          <w:lang w:val="en-US"/>
        </w:rPr>
      </w:pPr>
      <w:r>
        <w:rPr>
          <w:lang w:val="en-US"/>
        </w:rPr>
        <w:t>Methods</w:t>
      </w:r>
    </w:p>
    <w:p w:rsidR="00263E50" w:rsidRPr="006B2554" w:rsidRDefault="00263E50" w:rsidP="000B1928">
      <w:pPr>
        <w:pStyle w:val="Lijstalinea"/>
        <w:numPr>
          <w:ilvl w:val="0"/>
          <w:numId w:val="2"/>
        </w:numPr>
        <w:jc w:val="both"/>
        <w:rPr>
          <w:lang w:val="en-US"/>
        </w:rPr>
      </w:pPr>
      <w:r w:rsidRPr="006B2554">
        <w:rPr>
          <w:lang w:val="en-US"/>
        </w:rPr>
        <w:t>Case study 1:</w:t>
      </w:r>
      <w:r>
        <w:rPr>
          <w:lang w:val="en-US"/>
        </w:rPr>
        <w:t xml:space="preserve"> </w:t>
      </w:r>
      <w:r w:rsidR="004E1BA0">
        <w:rPr>
          <w:lang w:val="en-US"/>
        </w:rPr>
        <w:t>A</w:t>
      </w:r>
      <w:r w:rsidRPr="006B2554">
        <w:rPr>
          <w:lang w:val="en-US"/>
        </w:rPr>
        <w:t xml:space="preserve"> sentence-by</w:t>
      </w:r>
      <w:r>
        <w:rPr>
          <w:lang w:val="en-US"/>
        </w:rPr>
        <w:t>-</w:t>
      </w:r>
      <w:r w:rsidRPr="006B2554">
        <w:rPr>
          <w:lang w:val="en-US"/>
        </w:rPr>
        <w:t>sentence approach</w:t>
      </w:r>
      <w:r w:rsidR="00AB444A">
        <w:rPr>
          <w:lang w:val="en-US"/>
        </w:rPr>
        <w:t xml:space="preserve"> was used to explore 16,109</w:t>
      </w:r>
      <w:r w:rsidR="004E1BA0">
        <w:rPr>
          <w:lang w:val="en-US"/>
        </w:rPr>
        <w:t xml:space="preserve"> </w:t>
      </w:r>
      <w:r w:rsidR="00F64B89">
        <w:rPr>
          <w:lang w:val="en-US"/>
        </w:rPr>
        <w:t>colorectal cancer reports</w:t>
      </w:r>
      <w:r w:rsidR="004E1BA0">
        <w:rPr>
          <w:lang w:val="en-US"/>
        </w:rPr>
        <w:t xml:space="preserve"> </w:t>
      </w:r>
      <w:r w:rsidR="00F64B89">
        <w:rPr>
          <w:lang w:val="en-US"/>
        </w:rPr>
        <w:t xml:space="preserve">containing the search term “K-RAS”. </w:t>
      </w:r>
      <w:r w:rsidR="00294A5E">
        <w:rPr>
          <w:lang w:val="en-US"/>
        </w:rPr>
        <w:t>Following</w:t>
      </w:r>
      <w:r w:rsidRPr="006B2554">
        <w:rPr>
          <w:lang w:val="en-US"/>
        </w:rPr>
        <w:t xml:space="preserve"> extensive preprocessing, the </w:t>
      </w:r>
      <w:r w:rsidR="00947F40">
        <w:rPr>
          <w:lang w:val="en-US"/>
        </w:rPr>
        <w:t xml:space="preserve">500 </w:t>
      </w:r>
      <w:r w:rsidRPr="006B2554">
        <w:rPr>
          <w:lang w:val="en-US"/>
        </w:rPr>
        <w:t xml:space="preserve">most frequent  sentences </w:t>
      </w:r>
      <w:r w:rsidR="004E1BA0">
        <w:rPr>
          <w:lang w:val="en-US"/>
        </w:rPr>
        <w:t xml:space="preserve">were classified </w:t>
      </w:r>
      <w:r w:rsidRPr="006B2554">
        <w:rPr>
          <w:lang w:val="en-US"/>
        </w:rPr>
        <w:t xml:space="preserve">manually, and the </w:t>
      </w:r>
      <w:r w:rsidR="00947F40">
        <w:rPr>
          <w:lang w:val="en-US"/>
        </w:rPr>
        <w:t>remaining</w:t>
      </w:r>
      <w:r w:rsidR="00947F40" w:rsidRPr="006B2554">
        <w:rPr>
          <w:lang w:val="en-US"/>
        </w:rPr>
        <w:t xml:space="preserve"> </w:t>
      </w:r>
      <w:r w:rsidR="00892830">
        <w:rPr>
          <w:lang w:val="en-US"/>
        </w:rPr>
        <w:t>10</w:t>
      </w:r>
      <w:r w:rsidRPr="006B2554">
        <w:rPr>
          <w:lang w:val="en-US"/>
        </w:rPr>
        <w:t>,</w:t>
      </w:r>
      <w:r w:rsidR="00892830">
        <w:rPr>
          <w:lang w:val="en-US"/>
        </w:rPr>
        <w:t xml:space="preserve">609 </w:t>
      </w:r>
      <w:r w:rsidRPr="006B2554">
        <w:rPr>
          <w:lang w:val="en-US"/>
        </w:rPr>
        <w:t>automatically using the k-nearest-</w:t>
      </w:r>
      <w:proofErr w:type="spellStart"/>
      <w:r w:rsidRPr="006B2554">
        <w:rPr>
          <w:lang w:val="en-US"/>
        </w:rPr>
        <w:t>neighbo</w:t>
      </w:r>
      <w:r w:rsidR="00E75E97">
        <w:rPr>
          <w:lang w:val="en-US"/>
        </w:rPr>
        <w:t>u</w:t>
      </w:r>
      <w:r w:rsidRPr="006B2554">
        <w:rPr>
          <w:lang w:val="en-US"/>
        </w:rPr>
        <w:t>r</w:t>
      </w:r>
      <w:r>
        <w:rPr>
          <w:lang w:val="en-US"/>
        </w:rPr>
        <w:t>s</w:t>
      </w:r>
      <w:proofErr w:type="spellEnd"/>
      <w:r w:rsidRPr="006B2554">
        <w:rPr>
          <w:lang w:val="en-US"/>
        </w:rPr>
        <w:t xml:space="preserve"> algorithm.</w:t>
      </w:r>
    </w:p>
    <w:p w:rsidR="00263E50" w:rsidRPr="001F625F" w:rsidRDefault="00263E50" w:rsidP="000B1928">
      <w:pPr>
        <w:pStyle w:val="Lijstaline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Case study 2: A word-based approach was used</w:t>
      </w:r>
      <w:r w:rsidR="004E1BA0">
        <w:rPr>
          <w:lang w:val="en-US"/>
        </w:rPr>
        <w:t xml:space="preserve"> to explore </w:t>
      </w:r>
      <w:r w:rsidR="00F64B89">
        <w:rPr>
          <w:lang w:val="en-US"/>
        </w:rPr>
        <w:t>163</w:t>
      </w:r>
      <w:r w:rsidR="004E1BA0">
        <w:rPr>
          <w:lang w:val="en-US"/>
        </w:rPr>
        <w:t xml:space="preserve"> cervical smear protocols</w:t>
      </w:r>
      <w:r>
        <w:rPr>
          <w:lang w:val="en-US"/>
        </w:rPr>
        <w:t>. The most relevant words were selected using the mutual information criterion, and 13 classifiers were built from a training set of 72 text</w:t>
      </w:r>
      <w:bookmarkStart w:id="0" w:name="_GoBack"/>
      <w:bookmarkEnd w:id="0"/>
      <w:r>
        <w:rPr>
          <w:lang w:val="en-US"/>
        </w:rPr>
        <w:t>s. The classifiers were then tested on 91 different texts.</w:t>
      </w:r>
    </w:p>
    <w:p w:rsidR="00263E50" w:rsidRPr="00840E35" w:rsidRDefault="004F042F" w:rsidP="000B1928">
      <w:pPr>
        <w:jc w:val="both"/>
        <w:rPr>
          <w:lang w:val="en-US"/>
        </w:rPr>
      </w:pPr>
      <w:r>
        <w:rPr>
          <w:lang w:val="en-US"/>
        </w:rPr>
        <w:t>Results</w:t>
      </w:r>
    </w:p>
    <w:p w:rsidR="00263E50" w:rsidRPr="00A91C7C" w:rsidRDefault="00263E50" w:rsidP="000B1928">
      <w:pPr>
        <w:pStyle w:val="Lijstalinea"/>
        <w:numPr>
          <w:ilvl w:val="0"/>
          <w:numId w:val="1"/>
        </w:numPr>
        <w:jc w:val="both"/>
        <w:rPr>
          <w:lang w:val="en-US"/>
        </w:rPr>
      </w:pPr>
      <w:r w:rsidRPr="00A91C7C">
        <w:rPr>
          <w:lang w:val="en-US"/>
        </w:rPr>
        <w:t>Case study 1: 46% of the reports contain</w:t>
      </w:r>
      <w:r w:rsidR="00241B68">
        <w:rPr>
          <w:lang w:val="en-US"/>
        </w:rPr>
        <w:t>ed</w:t>
      </w:r>
      <w:r w:rsidRPr="00A91C7C">
        <w:rPr>
          <w:lang w:val="en-US"/>
        </w:rPr>
        <w:t xml:space="preserve"> a clear </w:t>
      </w:r>
      <w:r w:rsidR="00F64B89">
        <w:rPr>
          <w:lang w:val="en-US"/>
        </w:rPr>
        <w:t xml:space="preserve">K-RAS test </w:t>
      </w:r>
      <w:r w:rsidRPr="00A91C7C">
        <w:rPr>
          <w:lang w:val="en-US"/>
        </w:rPr>
        <w:t>result</w:t>
      </w:r>
      <w:r w:rsidR="00F64B89">
        <w:rPr>
          <w:lang w:val="en-US"/>
        </w:rPr>
        <w:t xml:space="preserve">, of which </w:t>
      </w:r>
      <w:r w:rsidRPr="00A91C7C">
        <w:rPr>
          <w:lang w:val="en-US"/>
        </w:rPr>
        <w:t xml:space="preserve">32% </w:t>
      </w:r>
      <w:r w:rsidR="00F300EC">
        <w:rPr>
          <w:lang w:val="en-US"/>
        </w:rPr>
        <w:t xml:space="preserve">were positive for K-RAS mutation. </w:t>
      </w:r>
      <w:r w:rsidRPr="00A91C7C">
        <w:rPr>
          <w:lang w:val="en-US"/>
        </w:rPr>
        <w:t>44% of the reports mention</w:t>
      </w:r>
      <w:r w:rsidR="00F64B89">
        <w:rPr>
          <w:lang w:val="en-US"/>
        </w:rPr>
        <w:t>ed the demand for a test, without</w:t>
      </w:r>
      <w:r w:rsidRPr="00A91C7C">
        <w:rPr>
          <w:lang w:val="en-US"/>
        </w:rPr>
        <w:t xml:space="preserve"> </w:t>
      </w:r>
      <w:r w:rsidR="001B67F8">
        <w:rPr>
          <w:lang w:val="en-US"/>
        </w:rPr>
        <w:t xml:space="preserve">stating a </w:t>
      </w:r>
      <w:r w:rsidRPr="00A91C7C">
        <w:rPr>
          <w:lang w:val="en-US"/>
        </w:rPr>
        <w:t>result.</w:t>
      </w:r>
      <w:r w:rsidR="000B1928">
        <w:rPr>
          <w:lang w:val="en-US"/>
        </w:rPr>
        <w:t xml:space="preserve"> </w:t>
      </w:r>
      <w:r w:rsidRPr="00A91C7C">
        <w:rPr>
          <w:lang w:val="en-US"/>
        </w:rPr>
        <w:t xml:space="preserve">77% sentences </w:t>
      </w:r>
      <w:r w:rsidR="00F64B89">
        <w:rPr>
          <w:lang w:val="en-US"/>
        </w:rPr>
        <w:t>were</w:t>
      </w:r>
      <w:r w:rsidRPr="00A91C7C">
        <w:rPr>
          <w:lang w:val="en-US"/>
        </w:rPr>
        <w:t xml:space="preserve"> correctly classified when testing with the</w:t>
      </w:r>
      <w:r>
        <w:rPr>
          <w:lang w:val="en-US"/>
        </w:rPr>
        <w:t xml:space="preserve"> </w:t>
      </w:r>
      <w:r w:rsidRPr="00A91C7C">
        <w:rPr>
          <w:lang w:val="en-US"/>
        </w:rPr>
        <w:t>leave-one-out method.</w:t>
      </w:r>
    </w:p>
    <w:p w:rsidR="00263E50" w:rsidRPr="009F6BB5" w:rsidRDefault="00263E50" w:rsidP="000B1928">
      <w:pPr>
        <w:pStyle w:val="Lijstaline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Case study 2: The classifiers performed very well, with all sensitivities and specificities above 90%. The area under the receiver-operating characteristic (ROC) curve was &gt; 0.92 for all classifiers.</w:t>
      </w:r>
    </w:p>
    <w:p w:rsidR="00263E50" w:rsidRPr="00840E35" w:rsidRDefault="00263E50" w:rsidP="000B1928">
      <w:pPr>
        <w:jc w:val="both"/>
        <w:rPr>
          <w:lang w:val="en-US"/>
        </w:rPr>
      </w:pPr>
      <w:r w:rsidRPr="00840E35">
        <w:rPr>
          <w:lang w:val="en-US"/>
        </w:rPr>
        <w:t>Conclusions</w:t>
      </w:r>
    </w:p>
    <w:p w:rsidR="00F300EC" w:rsidRDefault="00294A5E" w:rsidP="000B1928">
      <w:pPr>
        <w:jc w:val="both"/>
        <w:rPr>
          <w:lang w:val="en-US"/>
        </w:rPr>
      </w:pPr>
      <w:r>
        <w:rPr>
          <w:lang w:val="en-US"/>
        </w:rPr>
        <w:lastRenderedPageBreak/>
        <w:t>S</w:t>
      </w:r>
      <w:r w:rsidR="00263E50">
        <w:rPr>
          <w:lang w:val="en-US"/>
        </w:rPr>
        <w:t>emi-automatic</w:t>
      </w:r>
      <w:r w:rsidR="00F300EC">
        <w:rPr>
          <w:lang w:val="en-US"/>
        </w:rPr>
        <w:t xml:space="preserve"> information</w:t>
      </w:r>
      <w:r w:rsidR="00263E50">
        <w:rPr>
          <w:lang w:val="en-US"/>
        </w:rPr>
        <w:t xml:space="preserve"> extraction from </w:t>
      </w:r>
      <w:r w:rsidR="00F300EC">
        <w:rPr>
          <w:lang w:val="en-US"/>
        </w:rPr>
        <w:t xml:space="preserve">pathology </w:t>
      </w:r>
      <w:r w:rsidR="00263E50">
        <w:rPr>
          <w:lang w:val="en-US"/>
        </w:rPr>
        <w:t>reports</w:t>
      </w:r>
      <w:r>
        <w:rPr>
          <w:lang w:val="en-US"/>
        </w:rPr>
        <w:t xml:space="preserve"> seems</w:t>
      </w:r>
      <w:r w:rsidR="00263E50">
        <w:rPr>
          <w:lang w:val="en-US"/>
        </w:rPr>
        <w:t xml:space="preserve"> possible with acceptable accuracy</w:t>
      </w:r>
      <w:r w:rsidR="000B1928">
        <w:rPr>
          <w:lang w:val="en-US"/>
        </w:rPr>
        <w:t>, for different lesion types and text mining techniques.</w:t>
      </w:r>
      <w:r w:rsidR="00F64B89">
        <w:rPr>
          <w:lang w:val="en-US"/>
        </w:rPr>
        <w:t xml:space="preserve"> </w:t>
      </w:r>
      <w:r w:rsidR="00F300EC">
        <w:rPr>
          <w:lang w:val="en-US"/>
        </w:rPr>
        <w:t xml:space="preserve">Relying on these encouraging results, the methodology will be </w:t>
      </w:r>
      <w:r w:rsidR="001B67F8">
        <w:rPr>
          <w:lang w:val="en-US"/>
        </w:rPr>
        <w:t>further developed</w:t>
      </w:r>
      <w:r>
        <w:rPr>
          <w:lang w:val="en-US"/>
        </w:rPr>
        <w:t>.</w:t>
      </w:r>
      <w:r w:rsidR="00F300EC">
        <w:rPr>
          <w:lang w:val="en-US"/>
        </w:rPr>
        <w:t xml:space="preserve"> If successful, the obtained information will </w:t>
      </w:r>
      <w:r w:rsidR="001B67F8">
        <w:rPr>
          <w:lang w:val="en-US"/>
        </w:rPr>
        <w:t xml:space="preserve">substantially </w:t>
      </w:r>
      <w:r w:rsidR="00F300EC">
        <w:rPr>
          <w:lang w:val="en-US"/>
        </w:rPr>
        <w:t>enrich the data available at BCR</w:t>
      </w:r>
      <w:r w:rsidR="00182A31">
        <w:rPr>
          <w:lang w:val="en-US"/>
        </w:rPr>
        <w:t>.</w:t>
      </w:r>
    </w:p>
    <w:sectPr w:rsidR="00F3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4026"/>
    <w:multiLevelType w:val="hybridMultilevel"/>
    <w:tmpl w:val="57862DD8"/>
    <w:lvl w:ilvl="0" w:tplc="78F6ED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D4668"/>
    <w:multiLevelType w:val="hybridMultilevel"/>
    <w:tmpl w:val="DED06E9A"/>
    <w:lvl w:ilvl="0" w:tplc="2BE8EB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50"/>
    <w:rsid w:val="00011BBA"/>
    <w:rsid w:val="000650A2"/>
    <w:rsid w:val="000B1928"/>
    <w:rsid w:val="000B7E2B"/>
    <w:rsid w:val="00182A31"/>
    <w:rsid w:val="001B67F8"/>
    <w:rsid w:val="00241B68"/>
    <w:rsid w:val="00263E50"/>
    <w:rsid w:val="00294A5E"/>
    <w:rsid w:val="002A447F"/>
    <w:rsid w:val="002E1308"/>
    <w:rsid w:val="003B37CD"/>
    <w:rsid w:val="004E1BA0"/>
    <w:rsid w:val="004F042F"/>
    <w:rsid w:val="00646377"/>
    <w:rsid w:val="0075515C"/>
    <w:rsid w:val="007D08F8"/>
    <w:rsid w:val="00892830"/>
    <w:rsid w:val="00906C00"/>
    <w:rsid w:val="00947F40"/>
    <w:rsid w:val="00953127"/>
    <w:rsid w:val="00AB444A"/>
    <w:rsid w:val="00B057CD"/>
    <w:rsid w:val="00B87CCE"/>
    <w:rsid w:val="00C42E90"/>
    <w:rsid w:val="00CE217F"/>
    <w:rsid w:val="00CF6FD5"/>
    <w:rsid w:val="00D30666"/>
    <w:rsid w:val="00E75E97"/>
    <w:rsid w:val="00F300EC"/>
    <w:rsid w:val="00F6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3E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3E5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3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0666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3066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3066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3066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3066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3066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3E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3E5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3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0666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3066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3066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3066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3066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306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Kankerregister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Mattheijssens</dc:creator>
  <cp:lastModifiedBy>Joris Mattheijssens</cp:lastModifiedBy>
  <cp:revision>6</cp:revision>
  <dcterms:created xsi:type="dcterms:W3CDTF">2017-02-23T12:41:00Z</dcterms:created>
  <dcterms:modified xsi:type="dcterms:W3CDTF">2017-02-27T14:42:00Z</dcterms:modified>
</cp:coreProperties>
</file>