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CA464F"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CA464F"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CA464F"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CA464F"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w:t>
      </w:r>
      <w:proofErr w:type="spellStart"/>
      <w:r>
        <w:t>que</w:t>
      </w:r>
      <w:proofErr w:type="spellEnd"/>
      <w:r>
        <w:t xml:space="preserv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 xml:space="preserve">El dispositivo KTBRN1 es un sistema basado en Linux, el </w:t>
      </w:r>
      <w:proofErr w:type="spellStart"/>
      <w:r>
        <w:t>cuál</w:t>
      </w:r>
      <w:proofErr w:type="spellEnd"/>
      <w:r>
        <w:t xml:space="preserve">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proofErr w:type="spellStart"/>
      <w:r>
        <w:t>Kirale</w:t>
      </w:r>
      <w:proofErr w:type="spellEnd"/>
      <w:r>
        <w:t xml:space="preserv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w:t>
      </w:r>
      <w:proofErr w:type="spellStart"/>
      <w:r>
        <w:t>kibra</w:t>
      </w:r>
      <w:proofErr w:type="spellEnd"/>
      <w:r>
        <w:t xml:space="preserve">”, el cual se encarga de todas las funcionalidades de </w:t>
      </w:r>
      <w:proofErr w:type="spellStart"/>
      <w:r>
        <w:t>Border</w:t>
      </w:r>
      <w:proofErr w:type="spellEnd"/>
      <w:r>
        <w:t xml:space="preserve"> </w:t>
      </w:r>
      <w:proofErr w:type="spellStart"/>
      <w:r>
        <w:t>Router</w:t>
      </w:r>
      <w:proofErr w:type="spellEnd"/>
      <w:r>
        <w:t>, mientras que por otro lado está el servicio de “</w:t>
      </w:r>
      <w:proofErr w:type="spellStart"/>
      <w:r>
        <w:t>ajenti</w:t>
      </w:r>
      <w:proofErr w:type="spellEnd"/>
      <w:r>
        <w:t>”,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root@KTBRN1:~# service </w:t>
            </w:r>
            <w:proofErr w:type="spellStart"/>
            <w:r w:rsidRPr="006524F5">
              <w:rPr>
                <w:rFonts w:ascii="Courier New" w:hAnsi="Courier New" w:cs="Courier New"/>
                <w:i/>
                <w:iCs/>
                <w:color w:val="000000"/>
                <w:sz w:val="18"/>
                <w:szCs w:val="18"/>
                <w:lang w:val="en-US"/>
              </w:rPr>
              <w:t>ajenti</w:t>
            </w:r>
            <w:proofErr w:type="spellEnd"/>
            <w:r w:rsidRPr="006524F5">
              <w:rPr>
                <w:rFonts w:ascii="Courier New" w:hAnsi="Courier New" w:cs="Courier New"/>
                <w:i/>
                <w:iCs/>
                <w:color w:val="000000"/>
                <w:sz w:val="18"/>
                <w:szCs w:val="18"/>
                <w:lang w:val="en-US"/>
              </w:rPr>
              <w:t xml:space="preserve">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El administrador puede iniciar manualmente la aplicación “</w:t>
      </w:r>
      <w:proofErr w:type="spellStart"/>
      <w:r>
        <w:t>kibra</w:t>
      </w:r>
      <w:proofErr w:type="spellEnd"/>
      <w:r>
        <w:t xml:space="preserve">”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root@KTBRN1:~# source /opt/</w:t>
            </w:r>
            <w:proofErr w:type="spellStart"/>
            <w:r w:rsidRPr="006524F5">
              <w:rPr>
                <w:i/>
                <w:iCs/>
                <w:sz w:val="18"/>
                <w:szCs w:val="18"/>
                <w:lang w:val="en-US"/>
              </w:rPr>
              <w:t>kirale</w:t>
            </w:r>
            <w:proofErr w:type="spellEnd"/>
            <w:r w:rsidRPr="006524F5">
              <w:rPr>
                <w:i/>
                <w:iCs/>
                <w:sz w:val="18"/>
                <w:szCs w:val="18"/>
                <w:lang w:val="en-US"/>
              </w:rPr>
              <w:t xml:space="preserv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 xml:space="preserve">(py3env) root@KTBRN1:~# </w:t>
            </w:r>
            <w:proofErr w:type="spellStart"/>
            <w:r w:rsidRPr="00B629B1">
              <w:rPr>
                <w:rFonts w:ascii="Courier New" w:hAnsi="Courier New" w:cs="Courier New"/>
                <w:i/>
                <w:iCs/>
                <w:color w:val="000000"/>
                <w:sz w:val="18"/>
                <w:szCs w:val="18"/>
              </w:rPr>
              <w:t>python</w:t>
            </w:r>
            <w:proofErr w:type="spellEnd"/>
            <w:r w:rsidRPr="00B629B1">
              <w:rPr>
                <w:rFonts w:ascii="Courier New" w:hAnsi="Courier New" w:cs="Courier New"/>
                <w:i/>
                <w:iCs/>
                <w:color w:val="000000"/>
                <w:sz w:val="18"/>
                <w:szCs w:val="18"/>
              </w:rPr>
              <w:t xml:space="preserve"> -m </w:t>
            </w:r>
            <w:proofErr w:type="spellStart"/>
            <w:r w:rsidRPr="00B629B1">
              <w:rPr>
                <w:rFonts w:ascii="Courier New" w:hAnsi="Courier New" w:cs="Courier New"/>
                <w:i/>
                <w:iCs/>
                <w:color w:val="000000"/>
                <w:sz w:val="18"/>
                <w:szCs w:val="18"/>
              </w:rPr>
              <w:t>kibra</w:t>
            </w:r>
            <w:proofErr w:type="spellEnd"/>
            <w:r w:rsidRPr="00B629B1">
              <w:rPr>
                <w:rFonts w:ascii="Courier New" w:hAnsi="Courier New" w:cs="Courier New"/>
                <w:i/>
                <w:iCs/>
                <w:color w:val="000000"/>
                <w:sz w:val="18"/>
                <w:szCs w:val="18"/>
              </w:rPr>
              <w:t xml:space="preserve"> –-log </w:t>
            </w:r>
            <w:proofErr w:type="spellStart"/>
            <w:r w:rsidRPr="00B629B1">
              <w:rPr>
                <w:rFonts w:ascii="Courier New" w:hAnsi="Courier New" w:cs="Courier New"/>
                <w:i/>
                <w:iCs/>
                <w:color w:val="000000"/>
                <w:sz w:val="18"/>
                <w:szCs w:val="18"/>
              </w:rPr>
              <w:t>debug</w:t>
            </w:r>
            <w:proofErr w:type="spellEnd"/>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w:t>
      </w:r>
      <w:proofErr w:type="spellStart"/>
      <w:r w:rsidRPr="00A40F35">
        <w:t>ajenti</w:t>
      </w:r>
      <w:proofErr w:type="spellEnd"/>
      <w:r w:rsidRPr="00A40F35">
        <w:t>”,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w:t>
            </w:r>
            <w:proofErr w:type="spellStart"/>
            <w:r w:rsidRPr="00A40F35">
              <w:rPr>
                <w:i/>
                <w:iCs/>
                <w:sz w:val="18"/>
                <w:szCs w:val="18"/>
                <w:lang w:val="en-US"/>
              </w:rPr>
              <w:t>ajenti</w:t>
            </w:r>
            <w:proofErr w:type="spellEnd"/>
            <w:r w:rsidRPr="00A40F35">
              <w:rPr>
                <w:i/>
                <w:iCs/>
                <w:sz w:val="18"/>
                <w:szCs w:val="18"/>
                <w:lang w:val="en-US"/>
              </w:rPr>
              <w:t xml:space="preserve">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root@KTBRN1:~# source /opt/</w:t>
            </w:r>
            <w:proofErr w:type="spellStart"/>
            <w:r w:rsidRPr="00A40F35">
              <w:rPr>
                <w:i/>
                <w:iCs/>
                <w:sz w:val="18"/>
                <w:szCs w:val="18"/>
                <w:lang w:val="en-US"/>
              </w:rPr>
              <w:t>kirale</w:t>
            </w:r>
            <w:proofErr w:type="spellEnd"/>
            <w:r w:rsidRPr="00A40F35">
              <w:rPr>
                <w:i/>
                <w:iCs/>
                <w:sz w:val="18"/>
                <w:szCs w:val="18"/>
                <w:lang w:val="en-US"/>
              </w:rPr>
              <w:t xml:space="preserv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w:t>
            </w:r>
            <w:proofErr w:type="spellStart"/>
            <w:r w:rsidRPr="00A40F35">
              <w:rPr>
                <w:i/>
                <w:iCs/>
                <w:sz w:val="18"/>
                <w:szCs w:val="18"/>
                <w:lang w:val="en-US"/>
              </w:rPr>
              <w:t>ajenti</w:t>
            </w:r>
            <w:proofErr w:type="spellEnd"/>
            <w:r w:rsidRPr="00A40F35">
              <w:rPr>
                <w:i/>
                <w:iCs/>
                <w:sz w:val="18"/>
                <w:szCs w:val="18"/>
                <w:lang w:val="en-US"/>
              </w:rPr>
              <w:t xml:space="preserve">-panel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w:t>
      </w:r>
      <w:proofErr w:type="spellStart"/>
      <w:r>
        <w:t>KiBRA</w:t>
      </w:r>
      <w:proofErr w:type="spellEnd"/>
      <w:r>
        <w:t xml:space="preserve">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384384AE" w:rsidR="00B629B1" w:rsidRDefault="00B629B1" w:rsidP="00B629B1">
      <w:pPr>
        <w:pStyle w:val="Ttulo1"/>
        <w:numPr>
          <w:ilvl w:val="0"/>
          <w:numId w:val="1"/>
        </w:numPr>
      </w:pPr>
      <w:r>
        <w:lastRenderedPageBreak/>
        <w:t>Configuración 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w:t>
      </w:r>
      <w:proofErr w:type="spellStart"/>
      <w:r>
        <w:rPr>
          <w:i/>
          <w:iCs/>
        </w:rPr>
        <w:t>Evaluation</w:t>
      </w:r>
      <w:proofErr w:type="spellEnd"/>
      <w:r>
        <w:rPr>
          <w:i/>
          <w:iCs/>
        </w:rPr>
        <w:t xml:space="preserve">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 xml:space="preserve">Instalación de Drivers USB y del </w:t>
      </w:r>
      <w:proofErr w:type="spellStart"/>
      <w:r>
        <w:t>Bootloader</w:t>
      </w:r>
      <w:proofErr w:type="spellEnd"/>
      <w:r>
        <w:t>.</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proofErr w:type="spellStart"/>
      <w:r w:rsidR="00D84F68" w:rsidRPr="00D84F68">
        <w:rPr>
          <w:i/>
          <w:iCs/>
        </w:rPr>
        <w:t>KiNOS</w:t>
      </w:r>
      <w:proofErr w:type="spellEnd"/>
      <w:r w:rsidR="00D84F68" w:rsidRPr="00D84F68">
        <w:rPr>
          <w:i/>
          <w:iCs/>
        </w:rPr>
        <w:t xml:space="preserve"> </w:t>
      </w:r>
      <w:proofErr w:type="spellStart"/>
      <w:r w:rsidR="00D84F68" w:rsidRPr="00D84F68">
        <w:rPr>
          <w:i/>
          <w:iCs/>
        </w:rPr>
        <w:t>Boot</w:t>
      </w:r>
      <w:proofErr w:type="spellEnd"/>
      <w:r w:rsidR="00D84F68" w:rsidRPr="00D84F68">
        <w:rPr>
          <w:i/>
          <w:iCs/>
        </w:rPr>
        <w:t xml:space="preserve">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 xml:space="preserve">Los sistemas Windows requieren instalar manualmente los drivers USB para los KTDG102 (solo será necesario la primera vez). En algunos casos, el dispositivo </w:t>
      </w:r>
      <w:proofErr w:type="spellStart"/>
      <w:r>
        <w:t>KiNOS</w:t>
      </w:r>
      <w:proofErr w:type="spellEnd"/>
      <w:r>
        <w:t xml:space="preserve"> </w:t>
      </w:r>
      <w:proofErr w:type="spellStart"/>
      <w:r>
        <w:t>Boot</w:t>
      </w:r>
      <w:proofErr w:type="spellEnd"/>
      <w:r>
        <w:t xml:space="preserve">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proofErr w:type="spellStart"/>
      <w:r>
        <w:rPr>
          <w:b/>
          <w:bCs/>
        </w:rPr>
        <w:t>Zadig</w:t>
      </w:r>
      <w:proofErr w:type="spellEnd"/>
      <w:r>
        <w:t xml:space="preserve">. Esta herramienta puede descargarse de la página de </w:t>
      </w:r>
      <w:proofErr w:type="spellStart"/>
      <w:r>
        <w:t>Zadig</w:t>
      </w:r>
      <w:proofErr w:type="spellEnd"/>
      <w:r>
        <w:t xml:space="preserve"> </w:t>
      </w:r>
      <w:hyperlink r:id="rId37" w:history="1">
        <w:r w:rsidRPr="00C8449A">
          <w:rPr>
            <w:rStyle w:val="Hipervnculo"/>
          </w:rPr>
          <w:t>https://zadig.akeo.ie/</w:t>
        </w:r>
      </w:hyperlink>
      <w:r>
        <w:t>. Esta aplicación es para instalar una “</w:t>
      </w:r>
      <w:proofErr w:type="spellStart"/>
      <w:r>
        <w:t>libusb</w:t>
      </w:r>
      <w:proofErr w:type="spellEnd"/>
      <w:r>
        <w:t>” compatible con el dispositivo.</w:t>
      </w:r>
    </w:p>
    <w:p w14:paraId="2B2AA9B5" w14:textId="389A130F" w:rsidR="00C8449A" w:rsidRDefault="00C8449A" w:rsidP="00E8327F">
      <w:pPr>
        <w:jc w:val="both"/>
      </w:pPr>
      <w:r>
        <w:t xml:space="preserve">Abrir </w:t>
      </w:r>
      <w:proofErr w:type="spellStart"/>
      <w:r>
        <w:t>Zadig</w:t>
      </w:r>
      <w:proofErr w:type="spellEnd"/>
      <w:r>
        <w:t xml:space="preserve"> (no necesita de instalación). En caso de que salte el aviso de una ventana UAC (User </w:t>
      </w:r>
      <w:proofErr w:type="spellStart"/>
      <w:r>
        <w:t>Account</w:t>
      </w:r>
      <w:proofErr w:type="spellEnd"/>
      <w:r>
        <w:t xml:space="preserve">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8"/>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 xml:space="preserve">Una vez esté </w:t>
      </w:r>
      <w:proofErr w:type="spellStart"/>
      <w:r>
        <w:t>Zadig</w:t>
      </w:r>
      <w:proofErr w:type="spellEnd"/>
      <w:r>
        <w:t xml:space="preserve"> corriendo, deberán aparecer las interfaces </w:t>
      </w:r>
      <w:proofErr w:type="spellStart"/>
      <w:r>
        <w:t>KiNOS</w:t>
      </w:r>
      <w:proofErr w:type="spellEnd"/>
      <w:r>
        <w:t xml:space="preserve"> en la lista desplegable. Es posible conectar el dispositivo incluso después de haber abierto </w:t>
      </w:r>
      <w:proofErr w:type="spellStart"/>
      <w:r>
        <w:t>Zadig</w:t>
      </w:r>
      <w:proofErr w:type="spellEnd"/>
      <w:r>
        <w:t>,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proofErr w:type="spellStart"/>
      <w:r w:rsidR="008E1724">
        <w:rPr>
          <w:b/>
          <w:bCs/>
          <w:i/>
          <w:iCs/>
        </w:rPr>
        <w:t>List</w:t>
      </w:r>
      <w:proofErr w:type="spellEnd"/>
      <w:r w:rsidR="008E1724">
        <w:rPr>
          <w:b/>
          <w:bCs/>
          <w:i/>
          <w:iCs/>
        </w:rPr>
        <w:t xml:space="preserve"> </w:t>
      </w:r>
      <w:proofErr w:type="spellStart"/>
      <w:r w:rsidR="008E1724">
        <w:rPr>
          <w:b/>
          <w:bCs/>
          <w:i/>
          <w:iCs/>
        </w:rPr>
        <w:t>All</w:t>
      </w:r>
      <w:proofErr w:type="spellEnd"/>
      <w:r w:rsidR="008E1724">
        <w:rPr>
          <w:b/>
          <w:bCs/>
          <w:i/>
          <w:iCs/>
        </w:rPr>
        <w:t xml:space="preserve"> </w:t>
      </w:r>
      <w:proofErr w:type="spellStart"/>
      <w:r w:rsidR="008E1724">
        <w:rPr>
          <w:b/>
          <w:bCs/>
          <w:i/>
          <w:iCs/>
        </w:rPr>
        <w:t>Devices</w:t>
      </w:r>
      <w:proofErr w:type="spellEnd"/>
      <w:r w:rsidR="008E1724">
        <w:t xml:space="preserve">”. </w:t>
      </w:r>
    </w:p>
    <w:p w14:paraId="2E5FE884" w14:textId="1B6B2D24" w:rsidR="008E1724" w:rsidRDefault="008E1724" w:rsidP="00C8449A">
      <w:pPr>
        <w:jc w:val="both"/>
        <w:rPr>
          <w:b/>
          <w:bCs/>
          <w:i/>
          <w:iCs/>
        </w:rPr>
      </w:pPr>
      <w:r>
        <w:t xml:space="preserve">Seleccionar </w:t>
      </w:r>
      <w:proofErr w:type="spellStart"/>
      <w:r>
        <w:t>KiNOS</w:t>
      </w:r>
      <w:proofErr w:type="spellEnd"/>
      <w:r>
        <w:t xml:space="preserve"> </w:t>
      </w:r>
      <w:proofErr w:type="spellStart"/>
      <w:r>
        <w:t>Boot</w:t>
      </w:r>
      <w:proofErr w:type="spellEnd"/>
      <w:r>
        <w:t xml:space="preserve"> DFU en la lista despegable, y seleccionar el driver “</w:t>
      </w:r>
      <w:proofErr w:type="spellStart"/>
      <w:r>
        <w:t>liusbK</w:t>
      </w:r>
      <w:proofErr w:type="spellEnd"/>
      <w:r>
        <w:t>” y pinchar en “</w:t>
      </w:r>
      <w:proofErr w:type="spellStart"/>
      <w:r>
        <w:rPr>
          <w:b/>
          <w:bCs/>
          <w:i/>
          <w:iCs/>
        </w:rPr>
        <w:t>Install</w:t>
      </w:r>
      <w:proofErr w:type="spellEnd"/>
      <w:r>
        <w:rPr>
          <w:b/>
          <w:bCs/>
          <w:i/>
          <w:iCs/>
        </w:rPr>
        <w:t xml:space="preserve"> / </w:t>
      </w:r>
      <w:proofErr w:type="spellStart"/>
      <w:r>
        <w:rPr>
          <w:b/>
          <w:bCs/>
          <w:i/>
          <w:iCs/>
        </w:rPr>
        <w:t>Replace</w:t>
      </w:r>
      <w:proofErr w:type="spellEnd"/>
      <w:r>
        <w:rPr>
          <w:b/>
          <w:bCs/>
          <w:i/>
          <w:iCs/>
        </w:rPr>
        <w:t xml:space="preserv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xml:space="preserve">, el </w:t>
      </w:r>
      <w:proofErr w:type="spellStart"/>
      <w:r>
        <w:t>KiNOS</w:t>
      </w:r>
      <w:proofErr w:type="spellEnd"/>
      <w:r>
        <w:t xml:space="preserve"> </w:t>
      </w:r>
      <w:proofErr w:type="spellStart"/>
      <w:r>
        <w:t>Boot</w:t>
      </w:r>
      <w:proofErr w:type="spellEnd"/>
      <w:r>
        <w:t xml:space="preserve">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1"/>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 xml:space="preserve">No se necesita instalación de ningún driver específico para sistemas basados en Linux con versión de </w:t>
      </w:r>
      <w:proofErr w:type="spellStart"/>
      <w:r>
        <w:t>Kernel</w:t>
      </w:r>
      <w:proofErr w:type="spellEnd"/>
      <w:r>
        <w:t xml:space="preserve">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proofErr w:type="spellStart"/>
      <w:r>
        <w:lastRenderedPageBreak/>
        <w:t>Install</w:t>
      </w:r>
      <w:proofErr w:type="spellEnd"/>
      <w:r>
        <w:t xml:space="preserve"> “</w:t>
      </w:r>
      <w:proofErr w:type="spellStart"/>
      <w:r>
        <w:t>dfu-util</w:t>
      </w:r>
      <w:proofErr w:type="spellEnd"/>
      <w:r>
        <w:t>”</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w:t>
      </w:r>
      <w:proofErr w:type="spellStart"/>
      <w:r>
        <w:t>Kirale</w:t>
      </w:r>
      <w:proofErr w:type="spellEnd"/>
      <w:r>
        <w:t xml:space="preserve"> KTDG USB Dongle a través de interfaz USB es el estándar </w:t>
      </w:r>
      <w:r w:rsidRPr="00B839BF">
        <w:rPr>
          <w:b/>
          <w:bCs/>
        </w:rPr>
        <w:t>DFU 1.1</w:t>
      </w:r>
      <w:r>
        <w:rPr>
          <w:b/>
          <w:bCs/>
        </w:rPr>
        <w:t xml:space="preserve">. </w:t>
      </w:r>
      <w:r>
        <w:t>Descargar “</w:t>
      </w:r>
      <w:proofErr w:type="spellStart"/>
      <w:r>
        <w:t>dfu-util</w:t>
      </w:r>
      <w:proofErr w:type="spellEnd"/>
      <w:r>
        <w:t>” e instalarlo.</w:t>
      </w:r>
    </w:p>
    <w:p w14:paraId="57E210D2" w14:textId="3018BCD7" w:rsidR="00B839BF" w:rsidRDefault="00B839BF" w:rsidP="00B839BF">
      <w:pPr>
        <w:pStyle w:val="Prrafodelista"/>
        <w:numPr>
          <w:ilvl w:val="0"/>
          <w:numId w:val="5"/>
        </w:numPr>
        <w:jc w:val="both"/>
      </w:pPr>
      <w:r>
        <w:t xml:space="preserve">En </w:t>
      </w:r>
      <w:proofErr w:type="spellStart"/>
      <w:r>
        <w:t>Windos</w:t>
      </w:r>
      <w:proofErr w:type="spellEnd"/>
      <w:r>
        <w:t xml:space="preserve">: descargar de </w:t>
      </w:r>
      <w:hyperlink r:id="rId42"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xml:space="preserve">$ </w:t>
      </w:r>
      <w:proofErr w:type="spellStart"/>
      <w:r>
        <w:rPr>
          <w:sz w:val="19"/>
          <w:szCs w:val="19"/>
        </w:rPr>
        <w:t>brew</w:t>
      </w:r>
      <w:proofErr w:type="spellEnd"/>
      <w:r>
        <w:rPr>
          <w:sz w:val="19"/>
          <w:szCs w:val="19"/>
        </w:rPr>
        <w:t xml:space="preserve"> </w:t>
      </w:r>
      <w:proofErr w:type="spellStart"/>
      <w:r>
        <w:rPr>
          <w:sz w:val="19"/>
          <w:szCs w:val="19"/>
        </w:rPr>
        <w:t>install</w:t>
      </w:r>
      <w:proofErr w:type="spellEnd"/>
      <w:r>
        <w:rPr>
          <w:sz w:val="19"/>
          <w:szCs w:val="19"/>
        </w:rPr>
        <w:t xml:space="preserve"> </w:t>
      </w:r>
      <w:proofErr w:type="spellStart"/>
      <w:r>
        <w:rPr>
          <w:sz w:val="19"/>
          <w:szCs w:val="19"/>
        </w:rPr>
        <w:t>dfu-util</w:t>
      </w:r>
      <w:proofErr w:type="spellEnd"/>
    </w:p>
    <w:p w14:paraId="01ECA1AA" w14:textId="01527B47" w:rsidR="00B839BF" w:rsidRDefault="00B839BF" w:rsidP="00B839BF">
      <w:pPr>
        <w:ind w:left="720" w:firstLine="696"/>
        <w:jc w:val="both"/>
        <w:rPr>
          <w:sz w:val="19"/>
          <w:szCs w:val="19"/>
        </w:rPr>
      </w:pPr>
      <w:r>
        <w:rPr>
          <w:sz w:val="19"/>
          <w:szCs w:val="19"/>
        </w:rPr>
        <w:t>(</w:t>
      </w:r>
      <w:proofErr w:type="spellStart"/>
      <w:r w:rsidR="00CA464F">
        <w:fldChar w:fldCharType="begin"/>
      </w:r>
      <w:r w:rsidR="00CA464F">
        <w:instrText xml:space="preserve"> HYPERLINK "https://brew.sh/" </w:instrText>
      </w:r>
      <w:r w:rsidR="00CA464F">
        <w:fldChar w:fldCharType="separate"/>
      </w:r>
      <w:r w:rsidRPr="00B839BF">
        <w:rPr>
          <w:rStyle w:val="Hipervnculo"/>
          <w:sz w:val="19"/>
          <w:szCs w:val="19"/>
        </w:rPr>
        <w:t>Get</w:t>
      </w:r>
      <w:proofErr w:type="spellEnd"/>
      <w:r w:rsidRPr="00B839BF">
        <w:rPr>
          <w:rStyle w:val="Hipervnculo"/>
          <w:sz w:val="19"/>
          <w:szCs w:val="19"/>
        </w:rPr>
        <w:t xml:space="preserve"> </w:t>
      </w:r>
      <w:proofErr w:type="spellStart"/>
      <w:r w:rsidRPr="00B839BF">
        <w:rPr>
          <w:rStyle w:val="Hipervnculo"/>
          <w:sz w:val="19"/>
          <w:szCs w:val="19"/>
        </w:rPr>
        <w:t>Brew</w:t>
      </w:r>
      <w:proofErr w:type="spellEnd"/>
      <w:r w:rsidR="00CA464F">
        <w:rPr>
          <w:rStyle w:val="Hipervnculo"/>
          <w:sz w:val="19"/>
          <w:szCs w:val="19"/>
        </w:rPr>
        <w:fldChar w:fldCharType="end"/>
      </w:r>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xml:space="preserve">$ sudo </w:t>
      </w:r>
      <w:proofErr w:type="spellStart"/>
      <w:r>
        <w:rPr>
          <w:sz w:val="19"/>
          <w:szCs w:val="19"/>
        </w:rPr>
        <w:t>apt</w:t>
      </w:r>
      <w:proofErr w:type="spellEnd"/>
      <w:r>
        <w:rPr>
          <w:sz w:val="19"/>
          <w:szCs w:val="19"/>
        </w:rPr>
        <w:t xml:space="preserve"> </w:t>
      </w:r>
      <w:proofErr w:type="spellStart"/>
      <w:r>
        <w:rPr>
          <w:sz w:val="19"/>
          <w:szCs w:val="19"/>
        </w:rPr>
        <w:t>install</w:t>
      </w:r>
      <w:proofErr w:type="spellEnd"/>
      <w:r>
        <w:rPr>
          <w:sz w:val="19"/>
          <w:szCs w:val="19"/>
        </w:rPr>
        <w:t xml:space="preserve"> </w:t>
      </w:r>
      <w:proofErr w:type="spellStart"/>
      <w:r>
        <w:rPr>
          <w:sz w:val="19"/>
          <w:szCs w:val="19"/>
        </w:rPr>
        <w:t>dfu-util</w:t>
      </w:r>
      <w:proofErr w:type="spellEnd"/>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 xml:space="preserve">Abrir </w:t>
      </w:r>
      <w:proofErr w:type="spellStart"/>
      <w:r>
        <w:t>dfu-util</w:t>
      </w:r>
      <w:proofErr w:type="spellEnd"/>
      <w:r w:rsidR="00441AED">
        <w:t xml:space="preserve"> desde la ventana de comandos</w:t>
      </w:r>
      <w:r>
        <w:t xml:space="preserve"> y listar los dispositivos conectados para encontrar el dispositivo deseado. El USB </w:t>
      </w:r>
      <w:proofErr w:type="spellStart"/>
      <w:r>
        <w:t>Product</w:t>
      </w:r>
      <w:proofErr w:type="spellEnd"/>
      <w:r>
        <w:t xml:space="preserve"> ID par un </w:t>
      </w:r>
      <w:r w:rsidR="00441AED">
        <w:t xml:space="preserve">dispositivo </w:t>
      </w:r>
      <w:proofErr w:type="spellStart"/>
      <w:r w:rsidR="00441AED">
        <w:t>KiNOS</w:t>
      </w:r>
      <w:proofErr w:type="spellEnd"/>
      <w:r w:rsidR="00441AED">
        <w:t xml:space="preserve"> DFU en modo </w:t>
      </w:r>
      <w:proofErr w:type="spellStart"/>
      <w:r w:rsidR="00441AED">
        <w:t>bootloader</w:t>
      </w:r>
      <w:proofErr w:type="spellEnd"/>
      <w:r w:rsidR="00441AED">
        <w:t xml:space="preserve">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F21EA0"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 xml:space="preserve">-util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=8,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path=”1-1.4.3″,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Runtime: [2def:0102]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=9,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path=”1-1.4.4″,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F21EA0"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 xml:space="preserve">-util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w:t>
            </w: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w:t>
            </w:r>
            <w:proofErr w:type="spellStart"/>
            <w:r w:rsidRPr="00441AED">
              <w:rPr>
                <w:rFonts w:ascii="Courier New" w:hAnsi="Courier New" w:cs="Courier New"/>
                <w:color w:val="000000"/>
                <w:sz w:val="18"/>
                <w:szCs w:val="18"/>
                <w:lang w:val="en-US"/>
              </w:rPr>
              <w:t>dfuMANIFEST</w:t>
            </w:r>
            <w:proofErr w:type="spellEnd"/>
            <w:r w:rsidRPr="00441AED">
              <w:rPr>
                <w:rFonts w:ascii="Courier New" w:hAnsi="Courier New" w:cs="Courier New"/>
                <w:color w:val="000000"/>
                <w:sz w:val="18"/>
                <w:szCs w:val="18"/>
                <w:lang w:val="en-US"/>
              </w:rPr>
              <w:t xml:space="preserve">-SYNC,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1687C43C" w:rsidR="00441AED" w:rsidRDefault="00441AED" w:rsidP="00441AED">
      <w:pPr>
        <w:jc w:val="both"/>
      </w:pPr>
      <w:r w:rsidRPr="00441AED">
        <w:lastRenderedPageBreak/>
        <w:t xml:space="preserve">Una vez </w:t>
      </w:r>
      <w:proofErr w:type="spellStart"/>
      <w:r w:rsidRPr="00441AED">
        <w:t>dfu-util</w:t>
      </w:r>
      <w:proofErr w:type="spellEnd"/>
      <w:r w:rsidRPr="00441AED">
        <w:t xml:space="preserve">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w:t>
      </w:r>
      <w:proofErr w:type="spellStart"/>
      <w:r w:rsidR="002928E0">
        <w:t>KiNOS</w:t>
      </w:r>
      <w:proofErr w:type="spellEnd"/>
      <w:r w:rsidR="002928E0">
        <w:t xml:space="preserve"> empieza a operar en el modo de </w:t>
      </w:r>
      <w:proofErr w:type="spellStart"/>
      <w:r w:rsidR="002928E0">
        <w:t>runtime</w:t>
      </w:r>
      <w:proofErr w:type="spellEnd"/>
      <w:r w:rsidR="002928E0">
        <w:t>.</w:t>
      </w:r>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proofErr w:type="spellStart"/>
      <w:r>
        <w:t>Runtime</w:t>
      </w:r>
      <w:proofErr w:type="spellEnd"/>
      <w:r>
        <w:t xml:space="preserv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proofErr w:type="spellStart"/>
      <w:r>
        <w:t>Device</w:t>
      </w:r>
      <w:proofErr w:type="spellEnd"/>
      <w:r>
        <w:t xml:space="preserve"> Firmware </w:t>
      </w:r>
      <w:proofErr w:type="spellStart"/>
      <w:r>
        <w:t>Upgrade</w:t>
      </w:r>
      <w:proofErr w:type="spellEnd"/>
      <w:r>
        <w:t xml:space="preserv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w:t>
      </w:r>
      <w:proofErr w:type="spellStart"/>
      <w:r w:rsidR="00FC3352">
        <w:t>Kirale</w:t>
      </w:r>
      <w:proofErr w:type="spellEnd"/>
      <w:r w:rsidR="00FC3352">
        <w:t xml:space="preserv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w:t>
      </w:r>
      <w:proofErr w:type="spellStart"/>
      <w:r>
        <w:t>KiNOS</w:t>
      </w:r>
      <w:proofErr w:type="spellEnd"/>
      <w:r>
        <w:t xml:space="preserve"> DFU puede instalar automáticamente un driver </w:t>
      </w:r>
      <w:r w:rsidR="00712D75">
        <w:t xml:space="preserve">genérico de Windows y aparecerá por debajo de “Virtual COM </w:t>
      </w:r>
      <w:proofErr w:type="spellStart"/>
      <w:r w:rsidR="00712D75">
        <w:t>Ports</w:t>
      </w:r>
      <w:proofErr w:type="spellEnd"/>
      <w:r w:rsidR="00712D75">
        <w:t xml:space="preserve">”. En caso de haberse instalado el driver genérico, se necesitará reemplazar. Se usará </w:t>
      </w:r>
      <w:proofErr w:type="spellStart"/>
      <w:r w:rsidR="00712D75">
        <w:t>Zadig</w:t>
      </w:r>
      <w:proofErr w:type="spellEnd"/>
      <w:r w:rsidR="00712D75">
        <w:t xml:space="preserve"> para instalar o reemplazar los drivers USB.</w:t>
      </w:r>
    </w:p>
    <w:p w14:paraId="1A77299C" w14:textId="371C56AB" w:rsidR="00712D75" w:rsidRDefault="00712D75" w:rsidP="00FC3352">
      <w:pPr>
        <w:jc w:val="both"/>
      </w:pPr>
      <w:r>
        <w:t xml:space="preserve">Seleccionar </w:t>
      </w:r>
      <w:proofErr w:type="spellStart"/>
      <w:r>
        <w:rPr>
          <w:i/>
          <w:iCs/>
        </w:rPr>
        <w:t>KiNOS</w:t>
      </w:r>
      <w:proofErr w:type="spellEnd"/>
      <w:r>
        <w:rPr>
          <w:i/>
          <w:iCs/>
        </w:rPr>
        <w:t xml:space="preserve"> DFU (Interface 0) </w:t>
      </w:r>
      <w:r>
        <w:t xml:space="preserve"> en la lista despegable, seleccionar el driver “</w:t>
      </w:r>
      <w:proofErr w:type="spellStart"/>
      <w:r>
        <w:rPr>
          <w:i/>
          <w:iCs/>
        </w:rPr>
        <w:t>libusbK</w:t>
      </w:r>
      <w:proofErr w:type="spellEnd"/>
      <w:r>
        <w:rPr>
          <w:i/>
          <w:iCs/>
        </w:rPr>
        <w:t>”</w:t>
      </w:r>
      <w:r>
        <w:t xml:space="preserve"> y seleccionar “</w:t>
      </w:r>
      <w:proofErr w:type="spellStart"/>
      <w:r>
        <w:rPr>
          <w:i/>
          <w:iCs/>
        </w:rPr>
        <w:t>Install</w:t>
      </w:r>
      <w:proofErr w:type="spellEnd"/>
      <w:r>
        <w:rPr>
          <w:i/>
          <w:iCs/>
        </w:rPr>
        <w:t>/</w:t>
      </w:r>
      <w:proofErr w:type="spellStart"/>
      <w:r>
        <w:rPr>
          <w:i/>
          <w:iCs/>
        </w:rPr>
        <w:t>Replace</w:t>
      </w:r>
      <w:proofErr w:type="spellEnd"/>
      <w:r>
        <w:rPr>
          <w:i/>
          <w:iCs/>
        </w:rPr>
        <w:t xml:space="preserv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3"/>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lastRenderedPageBreak/>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proofErr w:type="spellStart"/>
      <w:r>
        <w:rPr>
          <w:i/>
          <w:iCs/>
        </w:rPr>
        <w:t>KiNOS</w:t>
      </w:r>
      <w:proofErr w:type="spellEnd"/>
      <w:r>
        <w:rPr>
          <w:i/>
          <w:iCs/>
        </w:rPr>
        <w:t xml:space="preserve"> Virtual COM (Interface 1) </w:t>
      </w:r>
      <w:r>
        <w:t xml:space="preserve">en la lista despegable, seleccionar el </w:t>
      </w:r>
      <w:proofErr w:type="spellStart"/>
      <w:r>
        <w:t>dirver</w:t>
      </w:r>
      <w:proofErr w:type="spellEnd"/>
      <w:r>
        <w:t xml:space="preserve"> “</w:t>
      </w:r>
      <w:r>
        <w:rPr>
          <w:b/>
          <w:bCs/>
          <w:i/>
          <w:iCs/>
        </w:rPr>
        <w:t>USB Serial (CDC)”</w:t>
      </w:r>
      <w:r>
        <w:t xml:space="preserve">  y pinchar “</w:t>
      </w:r>
      <w:proofErr w:type="spellStart"/>
      <w:r>
        <w:rPr>
          <w:i/>
          <w:iCs/>
        </w:rPr>
        <w:t>Install</w:t>
      </w:r>
      <w:proofErr w:type="spellEnd"/>
      <w:r>
        <w:rPr>
          <w:i/>
          <w:iCs/>
        </w:rPr>
        <w:t>/</w:t>
      </w:r>
      <w:proofErr w:type="spellStart"/>
      <w:r>
        <w:rPr>
          <w:i/>
          <w:iCs/>
        </w:rPr>
        <w:t>Replace</w:t>
      </w:r>
      <w:proofErr w:type="spellEnd"/>
      <w:r>
        <w:rPr>
          <w:i/>
          <w:iCs/>
        </w:rPr>
        <w:t xml:space="preserv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4"/>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lastRenderedPageBreak/>
        <w:t xml:space="preserve">Ahora, en </w:t>
      </w:r>
      <w:r>
        <w:rPr>
          <w:i/>
          <w:iCs/>
        </w:rPr>
        <w:t>Administrador de Dispositivos</w:t>
      </w:r>
      <w:r>
        <w:t xml:space="preserve">, la interfaz </w:t>
      </w:r>
      <w:proofErr w:type="spellStart"/>
      <w:r>
        <w:t>KiNOS</w:t>
      </w:r>
      <w:proofErr w:type="spellEnd"/>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5"/>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 xml:space="preserve">No se necesita ninguna instalación de un driver en específico para sistemas basados en Linux con versiones de </w:t>
      </w:r>
      <w:proofErr w:type="spellStart"/>
      <w:r>
        <w:t>Kernel</w:t>
      </w:r>
      <w:proofErr w:type="spellEnd"/>
      <w:r>
        <w:t xml:space="preserve">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 xml:space="preserve">KSH Reference </w:t>
      </w:r>
      <w:proofErr w:type="spellStart"/>
      <w:r>
        <w:rPr>
          <w:b/>
          <w:bCs/>
          <w:i/>
          <w:iCs/>
        </w:rPr>
        <w:t>Guide</w:t>
      </w:r>
      <w:proofErr w:type="spellEnd"/>
      <w:r>
        <w:rPr>
          <w:b/>
          <w:bCs/>
          <w:i/>
          <w:iCs/>
        </w:rPr>
        <w:t>.</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t xml:space="preserve">~$ </w:t>
            </w:r>
            <w:proofErr w:type="spellStart"/>
            <w:r>
              <w:rPr>
                <w:sz w:val="18"/>
                <w:szCs w:val="18"/>
              </w:rPr>
              <w:t>dmesg</w:t>
            </w:r>
            <w:proofErr w:type="spellEnd"/>
            <w:r>
              <w:rPr>
                <w:sz w:val="18"/>
                <w:szCs w:val="18"/>
              </w:rPr>
              <w:t xml:space="preserve"> | </w:t>
            </w:r>
            <w:proofErr w:type="spellStart"/>
            <w:r>
              <w:rPr>
                <w:sz w:val="18"/>
                <w:szCs w:val="18"/>
              </w:rPr>
              <w:t>tail</w:t>
            </w:r>
            <w:proofErr w:type="spellEnd"/>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w:t>
      </w:r>
      <w:r>
        <w:t xml:space="preserve"> Mac OS X desde la versión 10.4 (Tiger)</w:t>
      </w:r>
      <w:r>
        <w:t>.</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 xml:space="preserve">KSH Reference </w:t>
      </w:r>
      <w:proofErr w:type="spellStart"/>
      <w:r>
        <w:rPr>
          <w:b/>
          <w:bCs/>
          <w:i/>
          <w:iCs/>
        </w:rPr>
        <w:t>Guide</w:t>
      </w:r>
      <w:proofErr w:type="spellEnd"/>
      <w:r>
        <w:rPr>
          <w:b/>
          <w:bCs/>
          <w:i/>
          <w:iCs/>
        </w:rPr>
        <w:t>.</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xml:space="preserve">~$ </w:t>
            </w:r>
            <w:proofErr w:type="spellStart"/>
            <w:r>
              <w:rPr>
                <w:sz w:val="18"/>
                <w:szCs w:val="18"/>
              </w:rPr>
              <w:t>networksetup</w:t>
            </w:r>
            <w:proofErr w:type="spellEnd"/>
            <w:r>
              <w:rPr>
                <w:sz w:val="18"/>
                <w:szCs w:val="18"/>
              </w:rPr>
              <w:t xml:space="preserve"> –</w:t>
            </w:r>
            <w:proofErr w:type="spellStart"/>
            <w:r>
              <w:rPr>
                <w:sz w:val="18"/>
                <w:szCs w:val="18"/>
              </w:rPr>
              <w:t>listallhardwareports</w:t>
            </w:r>
            <w:proofErr w:type="spellEnd"/>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proofErr w:type="spellStart"/>
      <w:r>
        <w:rPr>
          <w:lang w:val="en-US"/>
        </w:rPr>
        <w:t>Configuración</w:t>
      </w:r>
      <w:proofErr w:type="spellEnd"/>
      <w:r>
        <w:rPr>
          <w:lang w:val="en-US"/>
        </w:rPr>
        <w:t xml:space="preserve">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 xml:space="preserve">Abrir la terminal serie y configurar con las siguientes configuraciones para comunicaciones serie con dispositivos de </w:t>
      </w:r>
      <w:proofErr w:type="spellStart"/>
      <w:r>
        <w:t>Kirale</w:t>
      </w:r>
      <w:proofErr w:type="spellEnd"/>
      <w:r>
        <w:t>:</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 xml:space="preserve">9600 </w:t>
      </w:r>
      <w:proofErr w:type="spellStart"/>
      <w:r w:rsidR="00CA464F">
        <w:rPr>
          <w:b/>
          <w:bCs/>
        </w:rPr>
        <w:t>bauds</w:t>
      </w:r>
      <w:proofErr w:type="spellEnd"/>
      <w:r w:rsidR="00CA464F">
        <w:rPr>
          <w:b/>
          <w:bCs/>
        </w:rPr>
        <w:t xml:space="preserve">, 8 bits, 1stop bit, no </w:t>
      </w:r>
      <w:proofErr w:type="spellStart"/>
      <w:r w:rsidR="00CA464F">
        <w:rPr>
          <w:b/>
          <w:bCs/>
        </w:rPr>
        <w:t>parity</w:t>
      </w:r>
      <w:proofErr w:type="spellEnd"/>
      <w:r w:rsidR="00CA464F">
        <w:rPr>
          <w:b/>
          <w:bCs/>
        </w:rPr>
        <w:t>.</w:t>
      </w:r>
    </w:p>
    <w:p w14:paraId="570164DF" w14:textId="74C9EC91" w:rsidR="00CA464F" w:rsidRPr="00CA464F" w:rsidRDefault="00CA464F" w:rsidP="00E25BD1">
      <w:pPr>
        <w:jc w:val="both"/>
        <w:rPr>
          <w:i/>
          <w:iCs/>
        </w:rPr>
      </w:pPr>
      <w:r w:rsidRPr="00CA464F">
        <w:rPr>
          <w:b/>
          <w:bCs/>
          <w:i/>
          <w:iCs/>
        </w:rPr>
        <w:t xml:space="preserve">Nota: </w:t>
      </w:r>
      <w:r>
        <w:rPr>
          <w:i/>
          <w:iCs/>
        </w:rPr>
        <w:t xml:space="preserve">La terminal USB serie, debe configurarse para añadir un carácter “CR” cuando se pulsa la tecla </w:t>
      </w:r>
      <w:proofErr w:type="spellStart"/>
      <w:r>
        <w:rPr>
          <w:i/>
          <w:iCs/>
        </w:rPr>
        <w:t>Enter</w:t>
      </w:r>
      <w:proofErr w:type="spellEnd"/>
      <w:r>
        <w:rPr>
          <w:i/>
          <w:iCs/>
        </w:rPr>
        <w:t>.</w:t>
      </w:r>
    </w:p>
    <w:sectPr w:rsidR="00CA464F" w:rsidRPr="00CA46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B7CB9"/>
    <w:rsid w:val="000F0898"/>
    <w:rsid w:val="00131733"/>
    <w:rsid w:val="00134B18"/>
    <w:rsid w:val="001518FC"/>
    <w:rsid w:val="001A0C31"/>
    <w:rsid w:val="001E4C1E"/>
    <w:rsid w:val="001F52B7"/>
    <w:rsid w:val="001F7420"/>
    <w:rsid w:val="002719AF"/>
    <w:rsid w:val="0027271E"/>
    <w:rsid w:val="002926EC"/>
    <w:rsid w:val="002928E0"/>
    <w:rsid w:val="002D6C50"/>
    <w:rsid w:val="003126BF"/>
    <w:rsid w:val="00322C34"/>
    <w:rsid w:val="003239D9"/>
    <w:rsid w:val="00332B99"/>
    <w:rsid w:val="00350079"/>
    <w:rsid w:val="003A08EF"/>
    <w:rsid w:val="003B3FC3"/>
    <w:rsid w:val="00410048"/>
    <w:rsid w:val="00441AED"/>
    <w:rsid w:val="0044768C"/>
    <w:rsid w:val="004550AB"/>
    <w:rsid w:val="004C7EA9"/>
    <w:rsid w:val="004F27CA"/>
    <w:rsid w:val="004F3328"/>
    <w:rsid w:val="004F65C2"/>
    <w:rsid w:val="0052159E"/>
    <w:rsid w:val="005B32F5"/>
    <w:rsid w:val="006524F5"/>
    <w:rsid w:val="00712D75"/>
    <w:rsid w:val="007628B1"/>
    <w:rsid w:val="00791B97"/>
    <w:rsid w:val="00795431"/>
    <w:rsid w:val="007A04D3"/>
    <w:rsid w:val="007A481B"/>
    <w:rsid w:val="007E7867"/>
    <w:rsid w:val="007F585C"/>
    <w:rsid w:val="00865D4B"/>
    <w:rsid w:val="008E1724"/>
    <w:rsid w:val="009052FE"/>
    <w:rsid w:val="00923745"/>
    <w:rsid w:val="0092379C"/>
    <w:rsid w:val="00992BDE"/>
    <w:rsid w:val="009D3043"/>
    <w:rsid w:val="00A0263E"/>
    <w:rsid w:val="00A052BA"/>
    <w:rsid w:val="00A1088C"/>
    <w:rsid w:val="00A2485E"/>
    <w:rsid w:val="00A40F35"/>
    <w:rsid w:val="00AC3B97"/>
    <w:rsid w:val="00AE7F6F"/>
    <w:rsid w:val="00B1405C"/>
    <w:rsid w:val="00B629B1"/>
    <w:rsid w:val="00B839BF"/>
    <w:rsid w:val="00B9167F"/>
    <w:rsid w:val="00BD5165"/>
    <w:rsid w:val="00C12B35"/>
    <w:rsid w:val="00C60DBF"/>
    <w:rsid w:val="00C8449A"/>
    <w:rsid w:val="00CA464F"/>
    <w:rsid w:val="00CB5161"/>
    <w:rsid w:val="00CC036C"/>
    <w:rsid w:val="00D22453"/>
    <w:rsid w:val="00D3196A"/>
    <w:rsid w:val="00D43658"/>
    <w:rsid w:val="00D63B0F"/>
    <w:rsid w:val="00D678C5"/>
    <w:rsid w:val="00D83E35"/>
    <w:rsid w:val="00D84F68"/>
    <w:rsid w:val="00D8506E"/>
    <w:rsid w:val="00DF2E7D"/>
    <w:rsid w:val="00DF6F44"/>
    <w:rsid w:val="00E157D9"/>
    <w:rsid w:val="00E25BD1"/>
    <w:rsid w:val="00E62C21"/>
    <w:rsid w:val="00E8327F"/>
    <w:rsid w:val="00E8365A"/>
    <w:rsid w:val="00E877FD"/>
    <w:rsid w:val="00F21EA0"/>
    <w:rsid w:val="00F34F13"/>
    <w:rsid w:val="00F44520"/>
    <w:rsid w:val="00F45716"/>
    <w:rsid w:val="00F46E74"/>
    <w:rsid w:val="00F94E86"/>
    <w:rsid w:val="00FC3352"/>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dfu-util.sourceforge.net/"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zadig.akeo.ie/" TargetMode="Externa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hyperlink" Target="https://www.kirale.com/products/ktbrn1/" TargetMode="External"/><Relationship Id="rId3" Type="http://schemas.openxmlformats.org/officeDocument/2006/relationships/customXml" Target="../customXml/item3.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3042</Words>
  <Characters>16732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16</cp:revision>
  <dcterms:created xsi:type="dcterms:W3CDTF">2021-05-26T15:44:00Z</dcterms:created>
  <dcterms:modified xsi:type="dcterms:W3CDTF">2021-06-02T17:50:00Z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