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38551101"/>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38551102"/>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22CDEB67" w14:textId="19407D6B" w:rsidR="00F321D3" w:rsidRPr="00990A9B" w:rsidRDefault="00F321D3" w:rsidP="004E6EB3">
      <w:pPr>
        <w:pStyle w:val="Ttulo1"/>
        <w:jc w:val="both"/>
        <w:rPr>
          <w:rFonts w:cs="Arial"/>
          <w:szCs w:val="36"/>
        </w:rPr>
      </w:pPr>
      <w:bookmarkStart w:id="2" w:name="_Toc38551103"/>
      <w:r w:rsidRPr="00990A9B">
        <w:rPr>
          <w:rFonts w:cs="Arial"/>
          <w:szCs w:val="36"/>
        </w:rPr>
        <w:lastRenderedPageBreak/>
        <w:t>INDICE</w:t>
      </w:r>
      <w:bookmarkEnd w:id="2"/>
    </w:p>
    <w:sdt>
      <w:sdtPr>
        <w:rPr>
          <w:rFonts w:asciiTheme="minorHAnsi" w:eastAsiaTheme="minorHAnsi" w:hAnsiTheme="minorHAnsi" w:cstheme="minorBidi"/>
          <w:color w:val="auto"/>
          <w:sz w:val="22"/>
          <w:szCs w:val="22"/>
          <w:lang w:eastAsia="en-US"/>
        </w:rPr>
        <w:id w:val="1781994510"/>
        <w:docPartObj>
          <w:docPartGallery w:val="Table of Contents"/>
          <w:docPartUnique/>
        </w:docPartObj>
      </w:sdtPr>
      <w:sdtEndPr>
        <w:rPr>
          <w:rFonts w:ascii="Arial" w:hAnsi="Arial"/>
          <w:b/>
          <w:bCs/>
        </w:rPr>
      </w:sdtEndPr>
      <w:sdtContent>
        <w:p w14:paraId="1706F68A" w14:textId="59CA3A6B" w:rsidR="00BF1FAD" w:rsidRDefault="00BF1FAD" w:rsidP="004E6EB3">
          <w:pPr>
            <w:pStyle w:val="TtuloTDC"/>
            <w:jc w:val="both"/>
          </w:pPr>
        </w:p>
        <w:p w14:paraId="7879D1E5" w14:textId="72A3CAA5" w:rsidR="00E41BF8" w:rsidRDefault="00BF1FAD">
          <w:pPr>
            <w:pStyle w:val="TDC1"/>
            <w:tabs>
              <w:tab w:val="right" w:leader="dot" w:pos="9060"/>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38551101" w:history="1">
            <w:r w:rsidR="00E41BF8" w:rsidRPr="00B478FB">
              <w:rPr>
                <w:rStyle w:val="Hipervnculo"/>
                <w:rFonts w:cs="Arial"/>
                <w:noProof/>
              </w:rPr>
              <w:t>AGRADECIMIENTOS</w:t>
            </w:r>
            <w:r w:rsidR="00E41BF8">
              <w:rPr>
                <w:noProof/>
                <w:webHidden/>
              </w:rPr>
              <w:tab/>
            </w:r>
            <w:r w:rsidR="00E41BF8">
              <w:rPr>
                <w:noProof/>
                <w:webHidden/>
              </w:rPr>
              <w:fldChar w:fldCharType="begin"/>
            </w:r>
            <w:r w:rsidR="00E41BF8">
              <w:rPr>
                <w:noProof/>
                <w:webHidden/>
              </w:rPr>
              <w:instrText xml:space="preserve"> PAGEREF _Toc38551101 \h </w:instrText>
            </w:r>
            <w:r w:rsidR="00E41BF8">
              <w:rPr>
                <w:noProof/>
                <w:webHidden/>
              </w:rPr>
            </w:r>
            <w:r w:rsidR="00E41BF8">
              <w:rPr>
                <w:noProof/>
                <w:webHidden/>
              </w:rPr>
              <w:fldChar w:fldCharType="separate"/>
            </w:r>
            <w:r w:rsidR="00E41BF8">
              <w:rPr>
                <w:noProof/>
                <w:webHidden/>
              </w:rPr>
              <w:t>3</w:t>
            </w:r>
            <w:r w:rsidR="00E41BF8">
              <w:rPr>
                <w:noProof/>
                <w:webHidden/>
              </w:rPr>
              <w:fldChar w:fldCharType="end"/>
            </w:r>
          </w:hyperlink>
        </w:p>
        <w:p w14:paraId="7476370C" w14:textId="6A09269C" w:rsidR="00E41BF8" w:rsidRDefault="00E41BF8">
          <w:pPr>
            <w:pStyle w:val="TDC1"/>
            <w:tabs>
              <w:tab w:val="right" w:leader="dot" w:pos="9060"/>
            </w:tabs>
            <w:rPr>
              <w:rFonts w:asciiTheme="minorHAnsi" w:eastAsiaTheme="minorEastAsia" w:hAnsiTheme="minorHAnsi"/>
              <w:noProof/>
              <w:lang w:eastAsia="es-ES"/>
            </w:rPr>
          </w:pPr>
          <w:hyperlink w:anchor="_Toc38551102" w:history="1">
            <w:r w:rsidRPr="00B478FB">
              <w:rPr>
                <w:rStyle w:val="Hipervnculo"/>
                <w:rFonts w:cs="Arial"/>
                <w:noProof/>
              </w:rPr>
              <w:t>RESUMEN</w:t>
            </w:r>
            <w:r>
              <w:rPr>
                <w:noProof/>
                <w:webHidden/>
              </w:rPr>
              <w:tab/>
            </w:r>
            <w:r>
              <w:rPr>
                <w:noProof/>
                <w:webHidden/>
              </w:rPr>
              <w:fldChar w:fldCharType="begin"/>
            </w:r>
            <w:r>
              <w:rPr>
                <w:noProof/>
                <w:webHidden/>
              </w:rPr>
              <w:instrText xml:space="preserve"> PAGEREF _Toc38551102 \h </w:instrText>
            </w:r>
            <w:r>
              <w:rPr>
                <w:noProof/>
                <w:webHidden/>
              </w:rPr>
            </w:r>
            <w:r>
              <w:rPr>
                <w:noProof/>
                <w:webHidden/>
              </w:rPr>
              <w:fldChar w:fldCharType="separate"/>
            </w:r>
            <w:r>
              <w:rPr>
                <w:noProof/>
                <w:webHidden/>
              </w:rPr>
              <w:t>4</w:t>
            </w:r>
            <w:r>
              <w:rPr>
                <w:noProof/>
                <w:webHidden/>
              </w:rPr>
              <w:fldChar w:fldCharType="end"/>
            </w:r>
          </w:hyperlink>
        </w:p>
        <w:p w14:paraId="762AC71C" w14:textId="52A06492" w:rsidR="00E41BF8" w:rsidRDefault="00E41BF8">
          <w:pPr>
            <w:pStyle w:val="TDC1"/>
            <w:tabs>
              <w:tab w:val="right" w:leader="dot" w:pos="9060"/>
            </w:tabs>
            <w:rPr>
              <w:rFonts w:asciiTheme="minorHAnsi" w:eastAsiaTheme="minorEastAsia" w:hAnsiTheme="minorHAnsi"/>
              <w:noProof/>
              <w:lang w:eastAsia="es-ES"/>
            </w:rPr>
          </w:pPr>
          <w:hyperlink w:anchor="_Toc38551103" w:history="1">
            <w:r w:rsidRPr="00B478FB">
              <w:rPr>
                <w:rStyle w:val="Hipervnculo"/>
                <w:rFonts w:cs="Arial"/>
                <w:noProof/>
              </w:rPr>
              <w:t>INDICE</w:t>
            </w:r>
            <w:r>
              <w:rPr>
                <w:noProof/>
                <w:webHidden/>
              </w:rPr>
              <w:tab/>
            </w:r>
            <w:r>
              <w:rPr>
                <w:noProof/>
                <w:webHidden/>
              </w:rPr>
              <w:fldChar w:fldCharType="begin"/>
            </w:r>
            <w:r>
              <w:rPr>
                <w:noProof/>
                <w:webHidden/>
              </w:rPr>
              <w:instrText xml:space="preserve"> PAGEREF _Toc38551103 \h </w:instrText>
            </w:r>
            <w:r>
              <w:rPr>
                <w:noProof/>
                <w:webHidden/>
              </w:rPr>
            </w:r>
            <w:r>
              <w:rPr>
                <w:noProof/>
                <w:webHidden/>
              </w:rPr>
              <w:fldChar w:fldCharType="separate"/>
            </w:r>
            <w:r>
              <w:rPr>
                <w:noProof/>
                <w:webHidden/>
              </w:rPr>
              <w:t>5</w:t>
            </w:r>
            <w:r>
              <w:rPr>
                <w:noProof/>
                <w:webHidden/>
              </w:rPr>
              <w:fldChar w:fldCharType="end"/>
            </w:r>
          </w:hyperlink>
        </w:p>
        <w:p w14:paraId="622571D5" w14:textId="3DE3D05B" w:rsidR="00E41BF8" w:rsidRDefault="00E41BF8">
          <w:pPr>
            <w:pStyle w:val="TDC1"/>
            <w:tabs>
              <w:tab w:val="right" w:leader="dot" w:pos="9060"/>
            </w:tabs>
            <w:rPr>
              <w:rFonts w:asciiTheme="minorHAnsi" w:eastAsiaTheme="minorEastAsia" w:hAnsiTheme="minorHAnsi"/>
              <w:noProof/>
              <w:lang w:eastAsia="es-ES"/>
            </w:rPr>
          </w:pPr>
          <w:hyperlink w:anchor="_Toc38551104" w:history="1">
            <w:r w:rsidRPr="00B478FB">
              <w:rPr>
                <w:rStyle w:val="Hipervnculo"/>
                <w:rFonts w:cs="Arial"/>
                <w:noProof/>
              </w:rPr>
              <w:t>ABREVIATURAS Y ACRÓNIMOS</w:t>
            </w:r>
            <w:r>
              <w:rPr>
                <w:noProof/>
                <w:webHidden/>
              </w:rPr>
              <w:tab/>
            </w:r>
            <w:r>
              <w:rPr>
                <w:noProof/>
                <w:webHidden/>
              </w:rPr>
              <w:fldChar w:fldCharType="begin"/>
            </w:r>
            <w:r>
              <w:rPr>
                <w:noProof/>
                <w:webHidden/>
              </w:rPr>
              <w:instrText xml:space="preserve"> PAGEREF _Toc38551104 \h </w:instrText>
            </w:r>
            <w:r>
              <w:rPr>
                <w:noProof/>
                <w:webHidden/>
              </w:rPr>
            </w:r>
            <w:r>
              <w:rPr>
                <w:noProof/>
                <w:webHidden/>
              </w:rPr>
              <w:fldChar w:fldCharType="separate"/>
            </w:r>
            <w:r>
              <w:rPr>
                <w:noProof/>
                <w:webHidden/>
              </w:rPr>
              <w:t>6</w:t>
            </w:r>
            <w:r>
              <w:rPr>
                <w:noProof/>
                <w:webHidden/>
              </w:rPr>
              <w:fldChar w:fldCharType="end"/>
            </w:r>
          </w:hyperlink>
        </w:p>
        <w:p w14:paraId="518CF18A" w14:textId="3B0FF9DC" w:rsidR="00E41BF8" w:rsidRDefault="00E41BF8">
          <w:pPr>
            <w:pStyle w:val="TDC1"/>
            <w:tabs>
              <w:tab w:val="right" w:leader="dot" w:pos="9060"/>
            </w:tabs>
            <w:rPr>
              <w:rFonts w:asciiTheme="minorHAnsi" w:eastAsiaTheme="minorEastAsia" w:hAnsiTheme="minorHAnsi"/>
              <w:noProof/>
              <w:lang w:eastAsia="es-ES"/>
            </w:rPr>
          </w:pPr>
          <w:hyperlink w:anchor="_Toc38551105" w:history="1">
            <w:r w:rsidRPr="00B478FB">
              <w:rPr>
                <w:rStyle w:val="Hipervnculo"/>
                <w:rFonts w:cs="Arial"/>
                <w:noProof/>
              </w:rPr>
              <w:t>ILUSTR</w:t>
            </w:r>
            <w:r w:rsidRPr="00B478FB">
              <w:rPr>
                <w:rStyle w:val="Hipervnculo"/>
                <w:rFonts w:cs="Arial"/>
                <w:noProof/>
              </w:rPr>
              <w:t>A</w:t>
            </w:r>
            <w:r w:rsidRPr="00B478FB">
              <w:rPr>
                <w:rStyle w:val="Hipervnculo"/>
                <w:rFonts w:cs="Arial"/>
                <w:noProof/>
              </w:rPr>
              <w:t>CIONES</w:t>
            </w:r>
            <w:r>
              <w:rPr>
                <w:noProof/>
                <w:webHidden/>
              </w:rPr>
              <w:tab/>
            </w:r>
            <w:r>
              <w:rPr>
                <w:noProof/>
                <w:webHidden/>
              </w:rPr>
              <w:fldChar w:fldCharType="begin"/>
            </w:r>
            <w:r>
              <w:rPr>
                <w:noProof/>
                <w:webHidden/>
              </w:rPr>
              <w:instrText xml:space="preserve"> PAGEREF _Toc38551105 \h </w:instrText>
            </w:r>
            <w:r>
              <w:rPr>
                <w:noProof/>
                <w:webHidden/>
              </w:rPr>
            </w:r>
            <w:r>
              <w:rPr>
                <w:noProof/>
                <w:webHidden/>
              </w:rPr>
              <w:fldChar w:fldCharType="separate"/>
            </w:r>
            <w:r>
              <w:rPr>
                <w:noProof/>
                <w:webHidden/>
              </w:rPr>
              <w:t>7</w:t>
            </w:r>
            <w:r>
              <w:rPr>
                <w:noProof/>
                <w:webHidden/>
              </w:rPr>
              <w:fldChar w:fldCharType="end"/>
            </w:r>
          </w:hyperlink>
        </w:p>
        <w:p w14:paraId="271B09F6" w14:textId="5FE16C30" w:rsidR="00E41BF8" w:rsidRDefault="00E41BF8">
          <w:pPr>
            <w:pStyle w:val="TDC1"/>
            <w:tabs>
              <w:tab w:val="right" w:leader="dot" w:pos="9060"/>
            </w:tabs>
            <w:rPr>
              <w:rFonts w:asciiTheme="minorHAnsi" w:eastAsiaTheme="minorEastAsia" w:hAnsiTheme="minorHAnsi"/>
              <w:noProof/>
              <w:lang w:eastAsia="es-ES"/>
            </w:rPr>
          </w:pPr>
          <w:hyperlink w:anchor="_Toc38551106" w:history="1">
            <w:r w:rsidRPr="00B478FB">
              <w:rPr>
                <w:rStyle w:val="Hipervnculo"/>
                <w:rFonts w:cs="Arial"/>
                <w:noProof/>
              </w:rPr>
              <w:t>ECUACIONES</w:t>
            </w:r>
            <w:r>
              <w:rPr>
                <w:noProof/>
                <w:webHidden/>
              </w:rPr>
              <w:tab/>
            </w:r>
            <w:r>
              <w:rPr>
                <w:noProof/>
                <w:webHidden/>
              </w:rPr>
              <w:fldChar w:fldCharType="begin"/>
            </w:r>
            <w:r>
              <w:rPr>
                <w:noProof/>
                <w:webHidden/>
              </w:rPr>
              <w:instrText xml:space="preserve"> PAGEREF _Toc38551106 \h </w:instrText>
            </w:r>
            <w:r>
              <w:rPr>
                <w:noProof/>
                <w:webHidden/>
              </w:rPr>
            </w:r>
            <w:r>
              <w:rPr>
                <w:noProof/>
                <w:webHidden/>
              </w:rPr>
              <w:fldChar w:fldCharType="separate"/>
            </w:r>
            <w:r>
              <w:rPr>
                <w:noProof/>
                <w:webHidden/>
              </w:rPr>
              <w:t>8</w:t>
            </w:r>
            <w:r>
              <w:rPr>
                <w:noProof/>
                <w:webHidden/>
              </w:rPr>
              <w:fldChar w:fldCharType="end"/>
            </w:r>
          </w:hyperlink>
        </w:p>
        <w:p w14:paraId="5359D924" w14:textId="5CE04D8F" w:rsidR="00E41BF8" w:rsidRDefault="00E41BF8">
          <w:pPr>
            <w:pStyle w:val="TDC1"/>
            <w:tabs>
              <w:tab w:val="right" w:leader="dot" w:pos="9060"/>
            </w:tabs>
            <w:rPr>
              <w:rFonts w:asciiTheme="minorHAnsi" w:eastAsiaTheme="minorEastAsia" w:hAnsiTheme="minorHAnsi"/>
              <w:noProof/>
              <w:lang w:eastAsia="es-ES"/>
            </w:rPr>
          </w:pPr>
          <w:hyperlink w:anchor="_Toc38551107" w:history="1">
            <w:r w:rsidRPr="00B478FB">
              <w:rPr>
                <w:rStyle w:val="Hipervnculo"/>
                <w:rFonts w:cs="Arial"/>
                <w:noProof/>
              </w:rPr>
              <w:t>TABLAS</w:t>
            </w:r>
            <w:r>
              <w:rPr>
                <w:noProof/>
                <w:webHidden/>
              </w:rPr>
              <w:tab/>
            </w:r>
            <w:r>
              <w:rPr>
                <w:noProof/>
                <w:webHidden/>
              </w:rPr>
              <w:fldChar w:fldCharType="begin"/>
            </w:r>
            <w:r>
              <w:rPr>
                <w:noProof/>
                <w:webHidden/>
              </w:rPr>
              <w:instrText xml:space="preserve"> PAGEREF _Toc38551107 \h </w:instrText>
            </w:r>
            <w:r>
              <w:rPr>
                <w:noProof/>
                <w:webHidden/>
              </w:rPr>
            </w:r>
            <w:r>
              <w:rPr>
                <w:noProof/>
                <w:webHidden/>
              </w:rPr>
              <w:fldChar w:fldCharType="separate"/>
            </w:r>
            <w:r>
              <w:rPr>
                <w:noProof/>
                <w:webHidden/>
              </w:rPr>
              <w:t>9</w:t>
            </w:r>
            <w:r>
              <w:rPr>
                <w:noProof/>
                <w:webHidden/>
              </w:rPr>
              <w:fldChar w:fldCharType="end"/>
            </w:r>
          </w:hyperlink>
        </w:p>
        <w:p w14:paraId="38EC0B73" w14:textId="23F13190" w:rsidR="00E41BF8" w:rsidRDefault="00E41BF8">
          <w:pPr>
            <w:pStyle w:val="TDC1"/>
            <w:tabs>
              <w:tab w:val="right" w:leader="dot" w:pos="9060"/>
            </w:tabs>
            <w:rPr>
              <w:rFonts w:asciiTheme="minorHAnsi" w:eastAsiaTheme="minorEastAsia" w:hAnsiTheme="minorHAnsi"/>
              <w:noProof/>
              <w:lang w:eastAsia="es-ES"/>
            </w:rPr>
          </w:pPr>
          <w:hyperlink w:anchor="_Toc38551108" w:history="1">
            <w:r w:rsidRPr="00B478FB">
              <w:rPr>
                <w:rStyle w:val="Hipervnculo"/>
                <w:rFonts w:cs="Arial"/>
                <w:noProof/>
              </w:rPr>
              <w:t>CÓDIGOS</w:t>
            </w:r>
            <w:r>
              <w:rPr>
                <w:noProof/>
                <w:webHidden/>
              </w:rPr>
              <w:tab/>
            </w:r>
            <w:r>
              <w:rPr>
                <w:noProof/>
                <w:webHidden/>
              </w:rPr>
              <w:fldChar w:fldCharType="begin"/>
            </w:r>
            <w:r>
              <w:rPr>
                <w:noProof/>
                <w:webHidden/>
              </w:rPr>
              <w:instrText xml:space="preserve"> PAGEREF _Toc38551108 \h </w:instrText>
            </w:r>
            <w:r>
              <w:rPr>
                <w:noProof/>
                <w:webHidden/>
              </w:rPr>
            </w:r>
            <w:r>
              <w:rPr>
                <w:noProof/>
                <w:webHidden/>
              </w:rPr>
              <w:fldChar w:fldCharType="separate"/>
            </w:r>
            <w:r>
              <w:rPr>
                <w:noProof/>
                <w:webHidden/>
              </w:rPr>
              <w:t>10</w:t>
            </w:r>
            <w:r>
              <w:rPr>
                <w:noProof/>
                <w:webHidden/>
              </w:rPr>
              <w:fldChar w:fldCharType="end"/>
            </w:r>
          </w:hyperlink>
        </w:p>
        <w:p w14:paraId="52801EA8" w14:textId="7D4BBFF2" w:rsidR="00E41BF8" w:rsidRDefault="00E41BF8">
          <w:pPr>
            <w:pStyle w:val="TDC1"/>
            <w:tabs>
              <w:tab w:val="left" w:pos="440"/>
              <w:tab w:val="right" w:leader="dot" w:pos="9060"/>
            </w:tabs>
            <w:rPr>
              <w:rFonts w:asciiTheme="minorHAnsi" w:eastAsiaTheme="minorEastAsia" w:hAnsiTheme="minorHAnsi"/>
              <w:noProof/>
              <w:lang w:eastAsia="es-ES"/>
            </w:rPr>
          </w:pPr>
          <w:hyperlink w:anchor="_Toc38551109" w:history="1">
            <w:r w:rsidRPr="00B478FB">
              <w:rPr>
                <w:rStyle w:val="Hipervnculo"/>
                <w:rFonts w:cs="Arial"/>
                <w:noProof/>
              </w:rPr>
              <w:t>1.</w:t>
            </w:r>
            <w:r>
              <w:rPr>
                <w:rFonts w:asciiTheme="minorHAnsi" w:eastAsiaTheme="minorEastAsia" w:hAnsiTheme="minorHAnsi"/>
                <w:noProof/>
                <w:lang w:eastAsia="es-ES"/>
              </w:rPr>
              <w:tab/>
            </w:r>
            <w:r w:rsidRPr="00B478FB">
              <w:rPr>
                <w:rStyle w:val="Hipervnculo"/>
                <w:rFonts w:cs="Arial"/>
                <w:noProof/>
              </w:rPr>
              <w:t>INTRODUCCIÓN</w:t>
            </w:r>
            <w:r>
              <w:rPr>
                <w:noProof/>
                <w:webHidden/>
              </w:rPr>
              <w:tab/>
            </w:r>
            <w:r>
              <w:rPr>
                <w:noProof/>
                <w:webHidden/>
              </w:rPr>
              <w:fldChar w:fldCharType="begin"/>
            </w:r>
            <w:r>
              <w:rPr>
                <w:noProof/>
                <w:webHidden/>
              </w:rPr>
              <w:instrText xml:space="preserve"> PAGEREF _Toc38551109 \h </w:instrText>
            </w:r>
            <w:r>
              <w:rPr>
                <w:noProof/>
                <w:webHidden/>
              </w:rPr>
            </w:r>
            <w:r>
              <w:rPr>
                <w:noProof/>
                <w:webHidden/>
              </w:rPr>
              <w:fldChar w:fldCharType="separate"/>
            </w:r>
            <w:r>
              <w:rPr>
                <w:noProof/>
                <w:webHidden/>
              </w:rPr>
              <w:t>11</w:t>
            </w:r>
            <w:r>
              <w:rPr>
                <w:noProof/>
                <w:webHidden/>
              </w:rPr>
              <w:fldChar w:fldCharType="end"/>
            </w:r>
          </w:hyperlink>
        </w:p>
        <w:p w14:paraId="1824F1BE" w14:textId="502DA9FF" w:rsidR="00E41BF8" w:rsidRDefault="00E41BF8">
          <w:pPr>
            <w:pStyle w:val="TDC1"/>
            <w:tabs>
              <w:tab w:val="left" w:pos="440"/>
              <w:tab w:val="right" w:leader="dot" w:pos="9060"/>
            </w:tabs>
            <w:rPr>
              <w:rFonts w:asciiTheme="minorHAnsi" w:eastAsiaTheme="minorEastAsia" w:hAnsiTheme="minorHAnsi"/>
              <w:noProof/>
              <w:lang w:eastAsia="es-ES"/>
            </w:rPr>
          </w:pPr>
          <w:hyperlink w:anchor="_Toc38551110" w:history="1">
            <w:r w:rsidRPr="00B478FB">
              <w:rPr>
                <w:rStyle w:val="Hipervnculo"/>
                <w:rFonts w:cs="Arial"/>
                <w:noProof/>
              </w:rPr>
              <w:t>2.</w:t>
            </w:r>
            <w:r>
              <w:rPr>
                <w:rFonts w:asciiTheme="minorHAnsi" w:eastAsiaTheme="minorEastAsia" w:hAnsiTheme="minorHAnsi"/>
                <w:noProof/>
                <w:lang w:eastAsia="es-ES"/>
              </w:rPr>
              <w:tab/>
            </w:r>
            <w:r w:rsidRPr="00B478FB">
              <w:rPr>
                <w:rStyle w:val="Hipervnculo"/>
                <w:rFonts w:cs="Arial"/>
                <w:noProof/>
              </w:rPr>
              <w:t>ESTADO DEL ARTE</w:t>
            </w:r>
            <w:r>
              <w:rPr>
                <w:noProof/>
                <w:webHidden/>
              </w:rPr>
              <w:tab/>
            </w:r>
            <w:r>
              <w:rPr>
                <w:noProof/>
                <w:webHidden/>
              </w:rPr>
              <w:fldChar w:fldCharType="begin"/>
            </w:r>
            <w:r>
              <w:rPr>
                <w:noProof/>
                <w:webHidden/>
              </w:rPr>
              <w:instrText xml:space="preserve"> PAGEREF _Toc38551110 \h </w:instrText>
            </w:r>
            <w:r>
              <w:rPr>
                <w:noProof/>
                <w:webHidden/>
              </w:rPr>
            </w:r>
            <w:r>
              <w:rPr>
                <w:noProof/>
                <w:webHidden/>
              </w:rPr>
              <w:fldChar w:fldCharType="separate"/>
            </w:r>
            <w:r>
              <w:rPr>
                <w:noProof/>
                <w:webHidden/>
              </w:rPr>
              <w:t>12</w:t>
            </w:r>
            <w:r>
              <w:rPr>
                <w:noProof/>
                <w:webHidden/>
              </w:rPr>
              <w:fldChar w:fldCharType="end"/>
            </w:r>
          </w:hyperlink>
        </w:p>
        <w:p w14:paraId="5C5AD047" w14:textId="51AAB0E9" w:rsidR="00E41BF8" w:rsidRDefault="00E41BF8">
          <w:pPr>
            <w:pStyle w:val="TDC2"/>
            <w:tabs>
              <w:tab w:val="left" w:pos="880"/>
              <w:tab w:val="right" w:leader="dot" w:pos="9060"/>
            </w:tabs>
            <w:rPr>
              <w:rFonts w:asciiTheme="minorHAnsi" w:hAnsiTheme="minorHAnsi" w:cstheme="minorBidi"/>
              <w:noProof/>
            </w:rPr>
          </w:pPr>
          <w:hyperlink w:anchor="_Toc38551111" w:history="1">
            <w:r w:rsidRPr="00B478FB">
              <w:rPr>
                <w:rStyle w:val="Hipervnculo"/>
                <w:noProof/>
              </w:rPr>
              <w:t>2.1.</w:t>
            </w:r>
            <w:r>
              <w:rPr>
                <w:rFonts w:asciiTheme="minorHAnsi" w:hAnsiTheme="minorHAnsi" w:cstheme="minorBidi"/>
                <w:noProof/>
              </w:rPr>
              <w:tab/>
            </w:r>
            <w:r w:rsidRPr="00B478FB">
              <w:rPr>
                <w:rStyle w:val="Hipervnculo"/>
                <w:noProof/>
              </w:rPr>
              <w:t>Internet of Things (IoT)</w:t>
            </w:r>
            <w:r>
              <w:rPr>
                <w:noProof/>
                <w:webHidden/>
              </w:rPr>
              <w:tab/>
            </w:r>
            <w:r>
              <w:rPr>
                <w:noProof/>
                <w:webHidden/>
              </w:rPr>
              <w:fldChar w:fldCharType="begin"/>
            </w:r>
            <w:r>
              <w:rPr>
                <w:noProof/>
                <w:webHidden/>
              </w:rPr>
              <w:instrText xml:space="preserve"> PAGEREF _Toc38551111 \h </w:instrText>
            </w:r>
            <w:r>
              <w:rPr>
                <w:noProof/>
                <w:webHidden/>
              </w:rPr>
            </w:r>
            <w:r>
              <w:rPr>
                <w:noProof/>
                <w:webHidden/>
              </w:rPr>
              <w:fldChar w:fldCharType="separate"/>
            </w:r>
            <w:r>
              <w:rPr>
                <w:noProof/>
                <w:webHidden/>
              </w:rPr>
              <w:t>12</w:t>
            </w:r>
            <w:r>
              <w:rPr>
                <w:noProof/>
                <w:webHidden/>
              </w:rPr>
              <w:fldChar w:fldCharType="end"/>
            </w:r>
          </w:hyperlink>
        </w:p>
        <w:p w14:paraId="22F50DDC" w14:textId="03E67BFB" w:rsidR="00E41BF8" w:rsidRDefault="00E41BF8">
          <w:pPr>
            <w:pStyle w:val="TDC2"/>
            <w:tabs>
              <w:tab w:val="left" w:pos="880"/>
              <w:tab w:val="right" w:leader="dot" w:pos="9060"/>
            </w:tabs>
            <w:rPr>
              <w:rFonts w:asciiTheme="minorHAnsi" w:hAnsiTheme="minorHAnsi" w:cstheme="minorBidi"/>
              <w:noProof/>
            </w:rPr>
          </w:pPr>
          <w:hyperlink w:anchor="_Toc38551112" w:history="1">
            <w:r w:rsidRPr="00B478FB">
              <w:rPr>
                <w:rStyle w:val="Hipervnculo"/>
                <w:noProof/>
                <w:lang w:val="en-GB"/>
              </w:rPr>
              <w:t>2.2.</w:t>
            </w:r>
            <w:r>
              <w:rPr>
                <w:rFonts w:asciiTheme="minorHAnsi" w:hAnsiTheme="minorHAnsi" w:cstheme="minorBidi"/>
                <w:noProof/>
              </w:rPr>
              <w:tab/>
            </w:r>
            <w:r w:rsidRPr="00B478FB">
              <w:rPr>
                <w:rStyle w:val="Hipervnculo"/>
                <w:noProof/>
                <w:lang w:val="en-GB"/>
              </w:rPr>
              <w:t>Low Power – Wide Area Networks (LPWAN)</w:t>
            </w:r>
            <w:r>
              <w:rPr>
                <w:noProof/>
                <w:webHidden/>
              </w:rPr>
              <w:tab/>
            </w:r>
            <w:r>
              <w:rPr>
                <w:noProof/>
                <w:webHidden/>
              </w:rPr>
              <w:fldChar w:fldCharType="begin"/>
            </w:r>
            <w:r>
              <w:rPr>
                <w:noProof/>
                <w:webHidden/>
              </w:rPr>
              <w:instrText xml:space="preserve"> PAGEREF _Toc38551112 \h </w:instrText>
            </w:r>
            <w:r>
              <w:rPr>
                <w:noProof/>
                <w:webHidden/>
              </w:rPr>
            </w:r>
            <w:r>
              <w:rPr>
                <w:noProof/>
                <w:webHidden/>
              </w:rPr>
              <w:fldChar w:fldCharType="separate"/>
            </w:r>
            <w:r>
              <w:rPr>
                <w:noProof/>
                <w:webHidden/>
              </w:rPr>
              <w:t>12</w:t>
            </w:r>
            <w:r>
              <w:rPr>
                <w:noProof/>
                <w:webHidden/>
              </w:rPr>
              <w:fldChar w:fldCharType="end"/>
            </w:r>
          </w:hyperlink>
        </w:p>
        <w:p w14:paraId="2E217123" w14:textId="64C1C95A" w:rsidR="00E41BF8" w:rsidRDefault="00E41BF8">
          <w:pPr>
            <w:pStyle w:val="TDC2"/>
            <w:tabs>
              <w:tab w:val="left" w:pos="880"/>
              <w:tab w:val="right" w:leader="dot" w:pos="9060"/>
            </w:tabs>
            <w:rPr>
              <w:rFonts w:asciiTheme="minorHAnsi" w:hAnsiTheme="minorHAnsi" w:cstheme="minorBidi"/>
              <w:noProof/>
            </w:rPr>
          </w:pPr>
          <w:hyperlink w:anchor="_Toc38551113" w:history="1">
            <w:r w:rsidRPr="00B478FB">
              <w:rPr>
                <w:rStyle w:val="Hipervnculo"/>
                <w:noProof/>
                <w:lang w:val="en-GB"/>
              </w:rPr>
              <w:t>2.3.</w:t>
            </w:r>
            <w:r>
              <w:rPr>
                <w:rFonts w:asciiTheme="minorHAnsi" w:hAnsiTheme="minorHAnsi" w:cstheme="minorBidi"/>
                <w:noProof/>
              </w:rPr>
              <w:tab/>
            </w:r>
            <w:r w:rsidRPr="00B478FB">
              <w:rPr>
                <w:rStyle w:val="Hipervnculo"/>
                <w:noProof/>
                <w:lang w:val="en-GB"/>
              </w:rPr>
              <w:t>Narrow-Band IoT (NB-IoT)</w:t>
            </w:r>
            <w:r>
              <w:rPr>
                <w:noProof/>
                <w:webHidden/>
              </w:rPr>
              <w:tab/>
            </w:r>
            <w:r>
              <w:rPr>
                <w:noProof/>
                <w:webHidden/>
              </w:rPr>
              <w:fldChar w:fldCharType="begin"/>
            </w:r>
            <w:r>
              <w:rPr>
                <w:noProof/>
                <w:webHidden/>
              </w:rPr>
              <w:instrText xml:space="preserve"> PAGEREF _Toc38551113 \h </w:instrText>
            </w:r>
            <w:r>
              <w:rPr>
                <w:noProof/>
                <w:webHidden/>
              </w:rPr>
            </w:r>
            <w:r>
              <w:rPr>
                <w:noProof/>
                <w:webHidden/>
              </w:rPr>
              <w:fldChar w:fldCharType="separate"/>
            </w:r>
            <w:r>
              <w:rPr>
                <w:noProof/>
                <w:webHidden/>
              </w:rPr>
              <w:t>12</w:t>
            </w:r>
            <w:r>
              <w:rPr>
                <w:noProof/>
                <w:webHidden/>
              </w:rPr>
              <w:fldChar w:fldCharType="end"/>
            </w:r>
          </w:hyperlink>
        </w:p>
        <w:p w14:paraId="53FE18BE" w14:textId="4E073A22" w:rsidR="00E41BF8" w:rsidRDefault="00E41BF8">
          <w:pPr>
            <w:pStyle w:val="TDC3"/>
            <w:tabs>
              <w:tab w:val="left" w:pos="1320"/>
              <w:tab w:val="right" w:leader="dot" w:pos="9060"/>
            </w:tabs>
            <w:rPr>
              <w:rFonts w:asciiTheme="minorHAnsi" w:hAnsiTheme="minorHAnsi" w:cstheme="minorBidi"/>
              <w:noProof/>
            </w:rPr>
          </w:pPr>
          <w:hyperlink w:anchor="_Toc38551114" w:history="1">
            <w:r w:rsidRPr="00B478FB">
              <w:rPr>
                <w:rStyle w:val="Hipervnculo"/>
                <w:rFonts w:cs="Arial"/>
                <w:noProof/>
                <w:lang w:val="en-GB"/>
              </w:rPr>
              <w:t>2.3.1.</w:t>
            </w:r>
            <w:r>
              <w:rPr>
                <w:rFonts w:asciiTheme="minorHAnsi" w:hAnsiTheme="minorHAnsi" w:cstheme="minorBidi"/>
                <w:noProof/>
              </w:rPr>
              <w:tab/>
            </w:r>
            <w:r w:rsidRPr="00B478FB">
              <w:rPr>
                <w:rStyle w:val="Hipervnculo"/>
                <w:rFonts w:cs="Arial"/>
                <w:noProof/>
              </w:rPr>
              <w:t>Introducción</w:t>
            </w:r>
            <w:r>
              <w:rPr>
                <w:noProof/>
                <w:webHidden/>
              </w:rPr>
              <w:tab/>
            </w:r>
            <w:r>
              <w:rPr>
                <w:noProof/>
                <w:webHidden/>
              </w:rPr>
              <w:fldChar w:fldCharType="begin"/>
            </w:r>
            <w:r>
              <w:rPr>
                <w:noProof/>
                <w:webHidden/>
              </w:rPr>
              <w:instrText xml:space="preserve"> PAGEREF _Toc38551114 \h </w:instrText>
            </w:r>
            <w:r>
              <w:rPr>
                <w:noProof/>
                <w:webHidden/>
              </w:rPr>
            </w:r>
            <w:r>
              <w:rPr>
                <w:noProof/>
                <w:webHidden/>
              </w:rPr>
              <w:fldChar w:fldCharType="separate"/>
            </w:r>
            <w:r>
              <w:rPr>
                <w:noProof/>
                <w:webHidden/>
              </w:rPr>
              <w:t>12</w:t>
            </w:r>
            <w:r>
              <w:rPr>
                <w:noProof/>
                <w:webHidden/>
              </w:rPr>
              <w:fldChar w:fldCharType="end"/>
            </w:r>
          </w:hyperlink>
        </w:p>
        <w:p w14:paraId="5608005F" w14:textId="2F00D333" w:rsidR="00E41BF8" w:rsidRDefault="00E41BF8">
          <w:pPr>
            <w:pStyle w:val="TDC3"/>
            <w:tabs>
              <w:tab w:val="left" w:pos="1320"/>
              <w:tab w:val="right" w:leader="dot" w:pos="9060"/>
            </w:tabs>
            <w:rPr>
              <w:rFonts w:asciiTheme="minorHAnsi" w:hAnsiTheme="minorHAnsi" w:cstheme="minorBidi"/>
              <w:noProof/>
            </w:rPr>
          </w:pPr>
          <w:hyperlink w:anchor="_Toc38551115" w:history="1">
            <w:r w:rsidRPr="00B478FB">
              <w:rPr>
                <w:rStyle w:val="Hipervnculo"/>
                <w:rFonts w:cs="Arial"/>
                <w:noProof/>
              </w:rPr>
              <w:t>2.3.2.</w:t>
            </w:r>
            <w:r>
              <w:rPr>
                <w:rFonts w:asciiTheme="minorHAnsi" w:hAnsiTheme="minorHAnsi" w:cstheme="minorBidi"/>
                <w:noProof/>
              </w:rPr>
              <w:tab/>
            </w:r>
            <w:r w:rsidRPr="00B478FB">
              <w:rPr>
                <w:rStyle w:val="Hipervnculo"/>
                <w:rFonts w:cs="Arial"/>
                <w:noProof/>
              </w:rPr>
              <w:t>Características NB-IoT</w:t>
            </w:r>
            <w:r>
              <w:rPr>
                <w:noProof/>
                <w:webHidden/>
              </w:rPr>
              <w:tab/>
            </w:r>
            <w:r>
              <w:rPr>
                <w:noProof/>
                <w:webHidden/>
              </w:rPr>
              <w:fldChar w:fldCharType="begin"/>
            </w:r>
            <w:r>
              <w:rPr>
                <w:noProof/>
                <w:webHidden/>
              </w:rPr>
              <w:instrText xml:space="preserve"> PAGEREF _Toc38551115 \h </w:instrText>
            </w:r>
            <w:r>
              <w:rPr>
                <w:noProof/>
                <w:webHidden/>
              </w:rPr>
            </w:r>
            <w:r>
              <w:rPr>
                <w:noProof/>
                <w:webHidden/>
              </w:rPr>
              <w:fldChar w:fldCharType="separate"/>
            </w:r>
            <w:r>
              <w:rPr>
                <w:noProof/>
                <w:webHidden/>
              </w:rPr>
              <w:t>13</w:t>
            </w:r>
            <w:r>
              <w:rPr>
                <w:noProof/>
                <w:webHidden/>
              </w:rPr>
              <w:fldChar w:fldCharType="end"/>
            </w:r>
          </w:hyperlink>
        </w:p>
        <w:p w14:paraId="0C032411" w14:textId="3A582750" w:rsidR="00E41BF8" w:rsidRDefault="00E41BF8">
          <w:pPr>
            <w:pStyle w:val="TDC3"/>
            <w:tabs>
              <w:tab w:val="left" w:pos="1320"/>
              <w:tab w:val="right" w:leader="dot" w:pos="9060"/>
            </w:tabs>
            <w:rPr>
              <w:rFonts w:asciiTheme="minorHAnsi" w:hAnsiTheme="minorHAnsi" w:cstheme="minorBidi"/>
              <w:noProof/>
            </w:rPr>
          </w:pPr>
          <w:hyperlink w:anchor="_Toc38551116" w:history="1">
            <w:r w:rsidRPr="00B478FB">
              <w:rPr>
                <w:rStyle w:val="Hipervnculo"/>
                <w:rFonts w:cs="Arial"/>
                <w:noProof/>
              </w:rPr>
              <w:t>2.3.3.</w:t>
            </w:r>
            <w:r>
              <w:rPr>
                <w:rFonts w:asciiTheme="minorHAnsi" w:hAnsiTheme="minorHAnsi" w:cstheme="minorBidi"/>
                <w:noProof/>
              </w:rPr>
              <w:tab/>
            </w:r>
            <w:r w:rsidRPr="00B478FB">
              <w:rPr>
                <w:rStyle w:val="Hipervnculo"/>
                <w:rFonts w:cs="Arial"/>
                <w:noProof/>
              </w:rPr>
              <w:t>Arquitectur</w:t>
            </w:r>
            <w:r w:rsidRPr="00B478FB">
              <w:rPr>
                <w:rStyle w:val="Hipervnculo"/>
                <w:rFonts w:cs="Arial"/>
                <w:noProof/>
              </w:rPr>
              <w:t>a</w:t>
            </w:r>
            <w:r w:rsidRPr="00B478FB">
              <w:rPr>
                <w:rStyle w:val="Hipervnculo"/>
                <w:rFonts w:cs="Arial"/>
                <w:noProof/>
              </w:rPr>
              <w:t xml:space="preserve"> NB-IoT [3], [7]</w:t>
            </w:r>
            <w:r>
              <w:rPr>
                <w:noProof/>
                <w:webHidden/>
              </w:rPr>
              <w:tab/>
            </w:r>
            <w:r>
              <w:rPr>
                <w:noProof/>
                <w:webHidden/>
              </w:rPr>
              <w:fldChar w:fldCharType="begin"/>
            </w:r>
            <w:r>
              <w:rPr>
                <w:noProof/>
                <w:webHidden/>
              </w:rPr>
              <w:instrText xml:space="preserve"> PAGEREF _Toc38551116 \h </w:instrText>
            </w:r>
            <w:r>
              <w:rPr>
                <w:noProof/>
                <w:webHidden/>
              </w:rPr>
            </w:r>
            <w:r>
              <w:rPr>
                <w:noProof/>
                <w:webHidden/>
              </w:rPr>
              <w:fldChar w:fldCharType="separate"/>
            </w:r>
            <w:r>
              <w:rPr>
                <w:noProof/>
                <w:webHidden/>
              </w:rPr>
              <w:t>15</w:t>
            </w:r>
            <w:r>
              <w:rPr>
                <w:noProof/>
                <w:webHidden/>
              </w:rPr>
              <w:fldChar w:fldCharType="end"/>
            </w:r>
          </w:hyperlink>
        </w:p>
        <w:p w14:paraId="6F8B54B3" w14:textId="5F11069D" w:rsidR="00E41BF8" w:rsidRDefault="00E41BF8">
          <w:pPr>
            <w:pStyle w:val="TDC1"/>
            <w:tabs>
              <w:tab w:val="left" w:pos="440"/>
              <w:tab w:val="right" w:leader="dot" w:pos="9060"/>
            </w:tabs>
            <w:rPr>
              <w:rFonts w:asciiTheme="minorHAnsi" w:eastAsiaTheme="minorEastAsia" w:hAnsiTheme="minorHAnsi"/>
              <w:noProof/>
              <w:lang w:eastAsia="es-ES"/>
            </w:rPr>
          </w:pPr>
          <w:hyperlink w:anchor="_Toc38551117" w:history="1">
            <w:r w:rsidRPr="00B478FB">
              <w:rPr>
                <w:rStyle w:val="Hipervnculo"/>
                <w:rFonts w:cs="Arial"/>
                <w:noProof/>
              </w:rPr>
              <w:t>3.</w:t>
            </w:r>
            <w:r>
              <w:rPr>
                <w:rFonts w:asciiTheme="minorHAnsi" w:eastAsiaTheme="minorEastAsia" w:hAnsiTheme="minorHAnsi"/>
                <w:noProof/>
                <w:lang w:eastAsia="es-ES"/>
              </w:rPr>
              <w:tab/>
            </w:r>
            <w:r w:rsidRPr="00B478FB">
              <w:rPr>
                <w:rStyle w:val="Hipervnculo"/>
                <w:rFonts w:cs="Arial"/>
                <w:noProof/>
              </w:rPr>
              <w:t>OBJETIVOS</w:t>
            </w:r>
            <w:r>
              <w:rPr>
                <w:noProof/>
                <w:webHidden/>
              </w:rPr>
              <w:tab/>
            </w:r>
            <w:r>
              <w:rPr>
                <w:noProof/>
                <w:webHidden/>
              </w:rPr>
              <w:fldChar w:fldCharType="begin"/>
            </w:r>
            <w:r>
              <w:rPr>
                <w:noProof/>
                <w:webHidden/>
              </w:rPr>
              <w:instrText xml:space="preserve"> PAGEREF _Toc38551117 \h </w:instrText>
            </w:r>
            <w:r>
              <w:rPr>
                <w:noProof/>
                <w:webHidden/>
              </w:rPr>
            </w:r>
            <w:r>
              <w:rPr>
                <w:noProof/>
                <w:webHidden/>
              </w:rPr>
              <w:fldChar w:fldCharType="separate"/>
            </w:r>
            <w:r>
              <w:rPr>
                <w:noProof/>
                <w:webHidden/>
              </w:rPr>
              <w:t>16</w:t>
            </w:r>
            <w:r>
              <w:rPr>
                <w:noProof/>
                <w:webHidden/>
              </w:rPr>
              <w:fldChar w:fldCharType="end"/>
            </w:r>
          </w:hyperlink>
        </w:p>
        <w:p w14:paraId="4F3D3D87" w14:textId="745BDFB6" w:rsidR="00E41BF8" w:rsidRDefault="00E41BF8">
          <w:pPr>
            <w:pStyle w:val="TDC1"/>
            <w:tabs>
              <w:tab w:val="left" w:pos="440"/>
              <w:tab w:val="right" w:leader="dot" w:pos="9060"/>
            </w:tabs>
            <w:rPr>
              <w:rFonts w:asciiTheme="minorHAnsi" w:eastAsiaTheme="minorEastAsia" w:hAnsiTheme="minorHAnsi"/>
              <w:noProof/>
              <w:lang w:eastAsia="es-ES"/>
            </w:rPr>
          </w:pPr>
          <w:hyperlink w:anchor="_Toc38551118" w:history="1">
            <w:r w:rsidRPr="00B478FB">
              <w:rPr>
                <w:rStyle w:val="Hipervnculo"/>
                <w:rFonts w:cs="Arial"/>
                <w:noProof/>
              </w:rPr>
              <w:t>4.</w:t>
            </w:r>
            <w:r>
              <w:rPr>
                <w:rFonts w:asciiTheme="minorHAnsi" w:eastAsiaTheme="minorEastAsia" w:hAnsiTheme="minorHAnsi"/>
                <w:noProof/>
                <w:lang w:eastAsia="es-ES"/>
              </w:rPr>
              <w:tab/>
            </w:r>
            <w:r w:rsidRPr="00B478FB">
              <w:rPr>
                <w:rStyle w:val="Hipervnculo"/>
                <w:rFonts w:cs="Arial"/>
                <w:noProof/>
              </w:rPr>
              <w:t>MÉTODOS Y EQUIPO</w:t>
            </w:r>
            <w:r>
              <w:rPr>
                <w:noProof/>
                <w:webHidden/>
              </w:rPr>
              <w:tab/>
            </w:r>
            <w:r>
              <w:rPr>
                <w:noProof/>
                <w:webHidden/>
              </w:rPr>
              <w:fldChar w:fldCharType="begin"/>
            </w:r>
            <w:r>
              <w:rPr>
                <w:noProof/>
                <w:webHidden/>
              </w:rPr>
              <w:instrText xml:space="preserve"> PAGEREF _Toc38551118 \h </w:instrText>
            </w:r>
            <w:r>
              <w:rPr>
                <w:noProof/>
                <w:webHidden/>
              </w:rPr>
            </w:r>
            <w:r>
              <w:rPr>
                <w:noProof/>
                <w:webHidden/>
              </w:rPr>
              <w:fldChar w:fldCharType="separate"/>
            </w:r>
            <w:r>
              <w:rPr>
                <w:noProof/>
                <w:webHidden/>
              </w:rPr>
              <w:t>17</w:t>
            </w:r>
            <w:r>
              <w:rPr>
                <w:noProof/>
                <w:webHidden/>
              </w:rPr>
              <w:fldChar w:fldCharType="end"/>
            </w:r>
          </w:hyperlink>
        </w:p>
        <w:p w14:paraId="7B6E5076" w14:textId="0D12B1AF" w:rsidR="00E41BF8" w:rsidRDefault="00E41BF8">
          <w:pPr>
            <w:pStyle w:val="TDC1"/>
            <w:tabs>
              <w:tab w:val="left" w:pos="440"/>
              <w:tab w:val="right" w:leader="dot" w:pos="9060"/>
            </w:tabs>
            <w:rPr>
              <w:rFonts w:asciiTheme="minorHAnsi" w:eastAsiaTheme="minorEastAsia" w:hAnsiTheme="minorHAnsi"/>
              <w:noProof/>
              <w:lang w:eastAsia="es-ES"/>
            </w:rPr>
          </w:pPr>
          <w:hyperlink w:anchor="_Toc38551119" w:history="1">
            <w:r w:rsidRPr="00B478FB">
              <w:rPr>
                <w:rStyle w:val="Hipervnculo"/>
                <w:rFonts w:cs="Arial"/>
                <w:noProof/>
              </w:rPr>
              <w:t>5.</w:t>
            </w:r>
            <w:r>
              <w:rPr>
                <w:rFonts w:asciiTheme="minorHAnsi" w:eastAsiaTheme="minorEastAsia" w:hAnsiTheme="minorHAnsi"/>
                <w:noProof/>
                <w:lang w:eastAsia="es-ES"/>
              </w:rPr>
              <w:tab/>
            </w:r>
            <w:r w:rsidRPr="00B478FB">
              <w:rPr>
                <w:rStyle w:val="Hipervnculo"/>
                <w:rFonts w:cs="Arial"/>
                <w:noProof/>
              </w:rPr>
              <w:t>EXPERIMENTOS</w:t>
            </w:r>
            <w:r>
              <w:rPr>
                <w:noProof/>
                <w:webHidden/>
              </w:rPr>
              <w:tab/>
            </w:r>
            <w:r>
              <w:rPr>
                <w:noProof/>
                <w:webHidden/>
              </w:rPr>
              <w:fldChar w:fldCharType="begin"/>
            </w:r>
            <w:r>
              <w:rPr>
                <w:noProof/>
                <w:webHidden/>
              </w:rPr>
              <w:instrText xml:space="preserve"> PAGEREF _Toc38551119 \h </w:instrText>
            </w:r>
            <w:r>
              <w:rPr>
                <w:noProof/>
                <w:webHidden/>
              </w:rPr>
            </w:r>
            <w:r>
              <w:rPr>
                <w:noProof/>
                <w:webHidden/>
              </w:rPr>
              <w:fldChar w:fldCharType="separate"/>
            </w:r>
            <w:r>
              <w:rPr>
                <w:noProof/>
                <w:webHidden/>
              </w:rPr>
              <w:t>18</w:t>
            </w:r>
            <w:r>
              <w:rPr>
                <w:noProof/>
                <w:webHidden/>
              </w:rPr>
              <w:fldChar w:fldCharType="end"/>
            </w:r>
          </w:hyperlink>
        </w:p>
        <w:p w14:paraId="5211B8B3" w14:textId="584288DB" w:rsidR="00E41BF8" w:rsidRDefault="00E41BF8">
          <w:pPr>
            <w:pStyle w:val="TDC1"/>
            <w:tabs>
              <w:tab w:val="left" w:pos="440"/>
              <w:tab w:val="right" w:leader="dot" w:pos="9060"/>
            </w:tabs>
            <w:rPr>
              <w:rFonts w:asciiTheme="minorHAnsi" w:eastAsiaTheme="minorEastAsia" w:hAnsiTheme="minorHAnsi"/>
              <w:noProof/>
              <w:lang w:eastAsia="es-ES"/>
            </w:rPr>
          </w:pPr>
          <w:hyperlink w:anchor="_Toc38551120" w:history="1">
            <w:r w:rsidRPr="00B478FB">
              <w:rPr>
                <w:rStyle w:val="Hipervnculo"/>
                <w:rFonts w:cs="Arial"/>
                <w:noProof/>
              </w:rPr>
              <w:t>6.</w:t>
            </w:r>
            <w:r>
              <w:rPr>
                <w:rFonts w:asciiTheme="minorHAnsi" w:eastAsiaTheme="minorEastAsia" w:hAnsiTheme="minorHAnsi"/>
                <w:noProof/>
                <w:lang w:eastAsia="es-ES"/>
              </w:rPr>
              <w:tab/>
            </w:r>
            <w:r w:rsidRPr="00B478FB">
              <w:rPr>
                <w:rStyle w:val="Hipervnculo"/>
                <w:rFonts w:cs="Arial"/>
                <w:noProof/>
              </w:rPr>
              <w:t>RESULTADOS Y ANÁLISIS</w:t>
            </w:r>
            <w:r>
              <w:rPr>
                <w:noProof/>
                <w:webHidden/>
              </w:rPr>
              <w:tab/>
            </w:r>
            <w:r>
              <w:rPr>
                <w:noProof/>
                <w:webHidden/>
              </w:rPr>
              <w:fldChar w:fldCharType="begin"/>
            </w:r>
            <w:r>
              <w:rPr>
                <w:noProof/>
                <w:webHidden/>
              </w:rPr>
              <w:instrText xml:space="preserve"> PAGEREF _Toc38551120 \h </w:instrText>
            </w:r>
            <w:r>
              <w:rPr>
                <w:noProof/>
                <w:webHidden/>
              </w:rPr>
            </w:r>
            <w:r>
              <w:rPr>
                <w:noProof/>
                <w:webHidden/>
              </w:rPr>
              <w:fldChar w:fldCharType="separate"/>
            </w:r>
            <w:r>
              <w:rPr>
                <w:noProof/>
                <w:webHidden/>
              </w:rPr>
              <w:t>19</w:t>
            </w:r>
            <w:r>
              <w:rPr>
                <w:noProof/>
                <w:webHidden/>
              </w:rPr>
              <w:fldChar w:fldCharType="end"/>
            </w:r>
          </w:hyperlink>
        </w:p>
        <w:p w14:paraId="0CE7925B" w14:textId="610D8D30" w:rsidR="00E41BF8" w:rsidRDefault="00E41BF8">
          <w:pPr>
            <w:pStyle w:val="TDC1"/>
            <w:tabs>
              <w:tab w:val="left" w:pos="440"/>
              <w:tab w:val="right" w:leader="dot" w:pos="9060"/>
            </w:tabs>
            <w:rPr>
              <w:rFonts w:asciiTheme="minorHAnsi" w:eastAsiaTheme="minorEastAsia" w:hAnsiTheme="minorHAnsi"/>
              <w:noProof/>
              <w:lang w:eastAsia="es-ES"/>
            </w:rPr>
          </w:pPr>
          <w:hyperlink w:anchor="_Toc38551121" w:history="1">
            <w:r w:rsidRPr="00B478FB">
              <w:rPr>
                <w:rStyle w:val="Hipervnculo"/>
                <w:rFonts w:cs="Arial"/>
                <w:noProof/>
              </w:rPr>
              <w:t>7.</w:t>
            </w:r>
            <w:r>
              <w:rPr>
                <w:rFonts w:asciiTheme="minorHAnsi" w:eastAsiaTheme="minorEastAsia" w:hAnsiTheme="minorHAnsi"/>
                <w:noProof/>
                <w:lang w:eastAsia="es-ES"/>
              </w:rPr>
              <w:tab/>
            </w:r>
            <w:r w:rsidRPr="00B478FB">
              <w:rPr>
                <w:rStyle w:val="Hipervnculo"/>
                <w:rFonts w:cs="Arial"/>
                <w:noProof/>
              </w:rPr>
              <w:t>CONCLUSIONES</w:t>
            </w:r>
            <w:r>
              <w:rPr>
                <w:noProof/>
                <w:webHidden/>
              </w:rPr>
              <w:tab/>
            </w:r>
            <w:r>
              <w:rPr>
                <w:noProof/>
                <w:webHidden/>
              </w:rPr>
              <w:fldChar w:fldCharType="begin"/>
            </w:r>
            <w:r>
              <w:rPr>
                <w:noProof/>
                <w:webHidden/>
              </w:rPr>
              <w:instrText xml:space="preserve"> PAGEREF _Toc38551121 \h </w:instrText>
            </w:r>
            <w:r>
              <w:rPr>
                <w:noProof/>
                <w:webHidden/>
              </w:rPr>
            </w:r>
            <w:r>
              <w:rPr>
                <w:noProof/>
                <w:webHidden/>
              </w:rPr>
              <w:fldChar w:fldCharType="separate"/>
            </w:r>
            <w:r>
              <w:rPr>
                <w:noProof/>
                <w:webHidden/>
              </w:rPr>
              <w:t>20</w:t>
            </w:r>
            <w:r>
              <w:rPr>
                <w:noProof/>
                <w:webHidden/>
              </w:rPr>
              <w:fldChar w:fldCharType="end"/>
            </w:r>
          </w:hyperlink>
        </w:p>
        <w:p w14:paraId="2AE6730B" w14:textId="5428853C" w:rsidR="00E41BF8" w:rsidRDefault="00E41BF8">
          <w:pPr>
            <w:pStyle w:val="TDC1"/>
            <w:tabs>
              <w:tab w:val="left" w:pos="440"/>
              <w:tab w:val="right" w:leader="dot" w:pos="9060"/>
            </w:tabs>
            <w:rPr>
              <w:rFonts w:asciiTheme="minorHAnsi" w:eastAsiaTheme="minorEastAsia" w:hAnsiTheme="minorHAnsi"/>
              <w:noProof/>
              <w:lang w:eastAsia="es-ES"/>
            </w:rPr>
          </w:pPr>
          <w:hyperlink w:anchor="_Toc38551122" w:history="1">
            <w:r w:rsidRPr="00B478FB">
              <w:rPr>
                <w:rStyle w:val="Hipervnculo"/>
                <w:rFonts w:cs="Arial"/>
                <w:noProof/>
              </w:rPr>
              <w:t>8.</w:t>
            </w:r>
            <w:r>
              <w:rPr>
                <w:rFonts w:asciiTheme="minorHAnsi" w:eastAsiaTheme="minorEastAsia" w:hAnsiTheme="minorHAnsi"/>
                <w:noProof/>
                <w:lang w:eastAsia="es-ES"/>
              </w:rPr>
              <w:tab/>
            </w:r>
            <w:r w:rsidRPr="00B478FB">
              <w:rPr>
                <w:rStyle w:val="Hipervnculo"/>
                <w:rFonts w:cs="Arial"/>
                <w:noProof/>
              </w:rPr>
              <w:t>LINEAS FUTURAS</w:t>
            </w:r>
            <w:r>
              <w:rPr>
                <w:noProof/>
                <w:webHidden/>
              </w:rPr>
              <w:tab/>
            </w:r>
            <w:r>
              <w:rPr>
                <w:noProof/>
                <w:webHidden/>
              </w:rPr>
              <w:fldChar w:fldCharType="begin"/>
            </w:r>
            <w:r>
              <w:rPr>
                <w:noProof/>
                <w:webHidden/>
              </w:rPr>
              <w:instrText xml:space="preserve"> PAGEREF _Toc38551122 \h </w:instrText>
            </w:r>
            <w:r>
              <w:rPr>
                <w:noProof/>
                <w:webHidden/>
              </w:rPr>
            </w:r>
            <w:r>
              <w:rPr>
                <w:noProof/>
                <w:webHidden/>
              </w:rPr>
              <w:fldChar w:fldCharType="separate"/>
            </w:r>
            <w:r>
              <w:rPr>
                <w:noProof/>
                <w:webHidden/>
              </w:rPr>
              <w:t>21</w:t>
            </w:r>
            <w:r>
              <w:rPr>
                <w:noProof/>
                <w:webHidden/>
              </w:rPr>
              <w:fldChar w:fldCharType="end"/>
            </w:r>
          </w:hyperlink>
        </w:p>
        <w:p w14:paraId="65D8397F" w14:textId="42FF3DA4" w:rsidR="00E41BF8" w:rsidRDefault="00E41BF8">
          <w:pPr>
            <w:pStyle w:val="TDC1"/>
            <w:tabs>
              <w:tab w:val="left" w:pos="440"/>
              <w:tab w:val="right" w:leader="dot" w:pos="9060"/>
            </w:tabs>
            <w:rPr>
              <w:rFonts w:asciiTheme="minorHAnsi" w:eastAsiaTheme="minorEastAsia" w:hAnsiTheme="minorHAnsi"/>
              <w:noProof/>
              <w:lang w:eastAsia="es-ES"/>
            </w:rPr>
          </w:pPr>
          <w:hyperlink w:anchor="_Toc38551123" w:history="1">
            <w:r w:rsidRPr="00B478FB">
              <w:rPr>
                <w:rStyle w:val="Hipervnculo"/>
                <w:rFonts w:cs="Arial"/>
                <w:noProof/>
              </w:rPr>
              <w:t>9.</w:t>
            </w:r>
            <w:r>
              <w:rPr>
                <w:rFonts w:asciiTheme="minorHAnsi" w:eastAsiaTheme="minorEastAsia" w:hAnsiTheme="minorHAnsi"/>
                <w:noProof/>
                <w:lang w:eastAsia="es-ES"/>
              </w:rPr>
              <w:tab/>
            </w:r>
            <w:r w:rsidRPr="00B478FB">
              <w:rPr>
                <w:rStyle w:val="Hipervnculo"/>
                <w:rFonts w:cs="Arial"/>
                <w:noProof/>
              </w:rPr>
              <w:t>PLANIFICACIÓN TEMPORAL Y PRESUPUESTO</w:t>
            </w:r>
            <w:r>
              <w:rPr>
                <w:noProof/>
                <w:webHidden/>
              </w:rPr>
              <w:tab/>
            </w:r>
            <w:r>
              <w:rPr>
                <w:noProof/>
                <w:webHidden/>
              </w:rPr>
              <w:fldChar w:fldCharType="begin"/>
            </w:r>
            <w:r>
              <w:rPr>
                <w:noProof/>
                <w:webHidden/>
              </w:rPr>
              <w:instrText xml:space="preserve"> PAGEREF _Toc38551123 \h </w:instrText>
            </w:r>
            <w:r>
              <w:rPr>
                <w:noProof/>
                <w:webHidden/>
              </w:rPr>
            </w:r>
            <w:r>
              <w:rPr>
                <w:noProof/>
                <w:webHidden/>
              </w:rPr>
              <w:fldChar w:fldCharType="separate"/>
            </w:r>
            <w:r>
              <w:rPr>
                <w:noProof/>
                <w:webHidden/>
              </w:rPr>
              <w:t>22</w:t>
            </w:r>
            <w:r>
              <w:rPr>
                <w:noProof/>
                <w:webHidden/>
              </w:rPr>
              <w:fldChar w:fldCharType="end"/>
            </w:r>
          </w:hyperlink>
        </w:p>
        <w:p w14:paraId="3322A86F" w14:textId="2F1CFB73" w:rsidR="00E41BF8" w:rsidRDefault="00E41BF8">
          <w:pPr>
            <w:pStyle w:val="TDC1"/>
            <w:tabs>
              <w:tab w:val="left" w:pos="660"/>
              <w:tab w:val="right" w:leader="dot" w:pos="9060"/>
            </w:tabs>
            <w:rPr>
              <w:rFonts w:asciiTheme="minorHAnsi" w:eastAsiaTheme="minorEastAsia" w:hAnsiTheme="minorHAnsi"/>
              <w:noProof/>
              <w:lang w:eastAsia="es-ES"/>
            </w:rPr>
          </w:pPr>
          <w:hyperlink w:anchor="_Toc38551124" w:history="1">
            <w:r w:rsidRPr="00B478FB">
              <w:rPr>
                <w:rStyle w:val="Hipervnculo"/>
                <w:rFonts w:cs="Arial"/>
                <w:noProof/>
              </w:rPr>
              <w:t>10.</w:t>
            </w:r>
            <w:r>
              <w:rPr>
                <w:rFonts w:asciiTheme="minorHAnsi" w:eastAsiaTheme="minorEastAsia" w:hAnsiTheme="minorHAnsi"/>
                <w:noProof/>
                <w:lang w:eastAsia="es-ES"/>
              </w:rPr>
              <w:tab/>
            </w:r>
            <w:r w:rsidRPr="00B478FB">
              <w:rPr>
                <w:rStyle w:val="Hipervnculo"/>
                <w:rFonts w:cs="Arial"/>
                <w:noProof/>
              </w:rPr>
              <w:t>BIBLIOGRAFÍA</w:t>
            </w:r>
            <w:r>
              <w:rPr>
                <w:noProof/>
                <w:webHidden/>
              </w:rPr>
              <w:tab/>
            </w:r>
            <w:r>
              <w:rPr>
                <w:noProof/>
                <w:webHidden/>
              </w:rPr>
              <w:fldChar w:fldCharType="begin"/>
            </w:r>
            <w:r>
              <w:rPr>
                <w:noProof/>
                <w:webHidden/>
              </w:rPr>
              <w:instrText xml:space="preserve"> PAGEREF _Toc38551124 \h </w:instrText>
            </w:r>
            <w:r>
              <w:rPr>
                <w:noProof/>
                <w:webHidden/>
              </w:rPr>
            </w:r>
            <w:r>
              <w:rPr>
                <w:noProof/>
                <w:webHidden/>
              </w:rPr>
              <w:fldChar w:fldCharType="separate"/>
            </w:r>
            <w:r>
              <w:rPr>
                <w:noProof/>
                <w:webHidden/>
              </w:rPr>
              <w:t>23</w:t>
            </w:r>
            <w:r>
              <w:rPr>
                <w:noProof/>
                <w:webHidden/>
              </w:rPr>
              <w:fldChar w:fldCharType="end"/>
            </w:r>
          </w:hyperlink>
        </w:p>
        <w:p w14:paraId="012CDCD6" w14:textId="53A4885C" w:rsidR="00BF1FAD" w:rsidRDefault="00BF1FAD" w:rsidP="004E6EB3">
          <w:pPr>
            <w:jc w:val="both"/>
          </w:pPr>
          <w:r>
            <w:rPr>
              <w:b/>
              <w:bCs/>
            </w:rPr>
            <w:fldChar w:fldCharType="end"/>
          </w:r>
        </w:p>
      </w:sdtContent>
    </w:sdt>
    <w:p w14:paraId="3AC2539F" w14:textId="77777777" w:rsidR="00F321D3" w:rsidRPr="00F321D3" w:rsidRDefault="00F321D3" w:rsidP="004E6EB3">
      <w:pPr>
        <w:jc w:val="both"/>
      </w:pPr>
    </w:p>
    <w:p w14:paraId="0CDCDFD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03545FA7" w14:textId="39CC0A11" w:rsidR="00F321D3" w:rsidRPr="00990A9B" w:rsidRDefault="00F321D3" w:rsidP="004E6EB3">
      <w:pPr>
        <w:pStyle w:val="Ttulo1"/>
        <w:jc w:val="both"/>
        <w:rPr>
          <w:rFonts w:cs="Arial"/>
          <w:szCs w:val="36"/>
        </w:rPr>
      </w:pPr>
      <w:bookmarkStart w:id="3" w:name="_Toc38551104"/>
      <w:r w:rsidRPr="00990A9B">
        <w:rPr>
          <w:rFonts w:cs="Arial"/>
          <w:szCs w:val="36"/>
        </w:rPr>
        <w:lastRenderedPageBreak/>
        <w:t>ABREVIATURAS Y ACRÓNIMOS</w:t>
      </w:r>
      <w:bookmarkEnd w:id="3"/>
    </w:p>
    <w:p w14:paraId="246BF34D" w14:textId="77777777" w:rsidR="004E6EB3" w:rsidRDefault="004E6EB3" w:rsidP="004E6EB3">
      <w:pPr>
        <w:jc w:val="both"/>
        <w:rPr>
          <w:rFonts w:cs="Arial"/>
        </w:rPr>
      </w:pPr>
    </w:p>
    <w:p w14:paraId="57A694FE" w14:textId="77777777" w:rsidR="003264EC" w:rsidRDefault="003849D8" w:rsidP="004E6EB3">
      <w:pPr>
        <w:jc w:val="both"/>
        <w:rPr>
          <w:rFonts w:cs="Arial"/>
        </w:rPr>
      </w:pPr>
      <w:r>
        <w:rPr>
          <w:rFonts w:cs="Arial"/>
        </w:rPr>
        <w:t>IoT</w:t>
      </w:r>
    </w:p>
    <w:p w14:paraId="1D8DBC08" w14:textId="77777777" w:rsidR="009933A7" w:rsidRDefault="003264EC" w:rsidP="004E6EB3">
      <w:pPr>
        <w:jc w:val="both"/>
        <w:rPr>
          <w:rFonts w:cs="Arial"/>
        </w:rPr>
      </w:pPr>
      <w:r>
        <w:rPr>
          <w:rFonts w:cs="Arial"/>
        </w:rPr>
        <w:t>LTE</w:t>
      </w:r>
    </w:p>
    <w:p w14:paraId="2CC437F3" w14:textId="77777777" w:rsidR="009933A7" w:rsidRDefault="009933A7" w:rsidP="004E6EB3">
      <w:pPr>
        <w:jc w:val="both"/>
        <w:rPr>
          <w:rFonts w:cs="Arial"/>
        </w:rPr>
      </w:pPr>
      <w:r>
        <w:rPr>
          <w:rFonts w:cs="Arial"/>
        </w:rPr>
        <w:t>eNB</w:t>
      </w:r>
    </w:p>
    <w:p w14:paraId="42EC9567" w14:textId="77777777" w:rsidR="009933A7" w:rsidRDefault="009933A7" w:rsidP="004E6EB3">
      <w:pPr>
        <w:jc w:val="both"/>
        <w:rPr>
          <w:rFonts w:cs="Arial"/>
        </w:rPr>
      </w:pPr>
      <w:r>
        <w:rPr>
          <w:rFonts w:cs="Arial"/>
        </w:rPr>
        <w:t>EPC</w:t>
      </w:r>
    </w:p>
    <w:p w14:paraId="1E05EF61" w14:textId="0AFCFF32" w:rsidR="00BF1FAD" w:rsidRDefault="009933A7" w:rsidP="004E6EB3">
      <w:pPr>
        <w:jc w:val="both"/>
        <w:rPr>
          <w:rFonts w:eastAsiaTheme="majorEastAsia" w:cs="Arial"/>
          <w:color w:val="2F5496" w:themeColor="accent1" w:themeShade="BF"/>
          <w:sz w:val="32"/>
          <w:szCs w:val="32"/>
        </w:rPr>
      </w:pPr>
      <w:r>
        <w:rPr>
          <w:rFonts w:cs="Arial"/>
        </w:rPr>
        <w:t>NAS</w:t>
      </w:r>
      <w:r w:rsidR="00BF1FAD">
        <w:rPr>
          <w:rFonts w:cs="Arial"/>
        </w:rPr>
        <w:br w:type="page"/>
      </w:r>
    </w:p>
    <w:p w14:paraId="51FF6289" w14:textId="02D3A4DB" w:rsidR="00F321D3" w:rsidRDefault="00F321D3" w:rsidP="004E6EB3">
      <w:pPr>
        <w:pStyle w:val="Ttulo1"/>
        <w:jc w:val="both"/>
        <w:rPr>
          <w:rFonts w:cs="Arial"/>
          <w:szCs w:val="36"/>
        </w:rPr>
      </w:pPr>
      <w:bookmarkStart w:id="4" w:name="_Toc38551105"/>
      <w:r w:rsidRPr="00990A9B">
        <w:rPr>
          <w:rFonts w:cs="Arial"/>
          <w:szCs w:val="36"/>
        </w:rPr>
        <w:lastRenderedPageBreak/>
        <w:t>ILUSTRACIONES</w:t>
      </w:r>
      <w:bookmarkEnd w:id="4"/>
    </w:p>
    <w:p w14:paraId="40CF47B2" w14:textId="77777777" w:rsidR="005E28CA" w:rsidRPr="005E28CA" w:rsidRDefault="005E28CA" w:rsidP="005E28CA"/>
    <w:p w14:paraId="5516273F" w14:textId="0D0355E7" w:rsidR="00E41BF8" w:rsidRDefault="005E28CA">
      <w:pPr>
        <w:pStyle w:val="Tabladeilustraciones"/>
        <w:tabs>
          <w:tab w:val="right" w:leader="underscore"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38551127" w:history="1">
        <w:r w:rsidR="00E41BF8" w:rsidRPr="009A0A73">
          <w:rPr>
            <w:rStyle w:val="Hipervnculo"/>
            <w:noProof/>
          </w:rPr>
          <w:t>Ilustración 1 Modos De Operación NB-IoT (1) [4]</w:t>
        </w:r>
        <w:r w:rsidR="00E41BF8">
          <w:rPr>
            <w:noProof/>
            <w:webHidden/>
          </w:rPr>
          <w:tab/>
        </w:r>
        <w:r w:rsidR="00E41BF8">
          <w:rPr>
            <w:noProof/>
            <w:webHidden/>
          </w:rPr>
          <w:fldChar w:fldCharType="begin"/>
        </w:r>
        <w:r w:rsidR="00E41BF8">
          <w:rPr>
            <w:noProof/>
            <w:webHidden/>
          </w:rPr>
          <w:instrText xml:space="preserve"> PAGEREF _Toc38551127 \h </w:instrText>
        </w:r>
        <w:r w:rsidR="00E41BF8">
          <w:rPr>
            <w:noProof/>
            <w:webHidden/>
          </w:rPr>
        </w:r>
        <w:r w:rsidR="00E41BF8">
          <w:rPr>
            <w:noProof/>
            <w:webHidden/>
          </w:rPr>
          <w:fldChar w:fldCharType="separate"/>
        </w:r>
        <w:r w:rsidR="00E41BF8">
          <w:rPr>
            <w:noProof/>
            <w:webHidden/>
          </w:rPr>
          <w:t>14</w:t>
        </w:r>
        <w:r w:rsidR="00E41BF8">
          <w:rPr>
            <w:noProof/>
            <w:webHidden/>
          </w:rPr>
          <w:fldChar w:fldCharType="end"/>
        </w:r>
      </w:hyperlink>
    </w:p>
    <w:p w14:paraId="4DEC7EB7" w14:textId="01CB1F20" w:rsidR="00E41BF8" w:rsidRDefault="00E41BF8">
      <w:pPr>
        <w:pStyle w:val="Tabladeilustraciones"/>
        <w:tabs>
          <w:tab w:val="right" w:leader="underscore" w:pos="9060"/>
        </w:tabs>
        <w:rPr>
          <w:rFonts w:eastAsiaTheme="minorEastAsia" w:cstheme="minorBidi"/>
          <w:i w:val="0"/>
          <w:iCs w:val="0"/>
          <w:noProof/>
          <w:sz w:val="22"/>
          <w:szCs w:val="22"/>
          <w:lang w:eastAsia="es-ES"/>
        </w:rPr>
      </w:pPr>
      <w:hyperlink w:anchor="_Toc38551128" w:history="1">
        <w:r w:rsidRPr="009A0A73">
          <w:rPr>
            <w:rStyle w:val="Hipervnculo"/>
            <w:noProof/>
          </w:rPr>
          <w:t>Ilustración 2 Modos de Operación NB-IoT (2) [5]</w:t>
        </w:r>
        <w:r>
          <w:rPr>
            <w:noProof/>
            <w:webHidden/>
          </w:rPr>
          <w:tab/>
        </w:r>
        <w:r>
          <w:rPr>
            <w:noProof/>
            <w:webHidden/>
          </w:rPr>
          <w:fldChar w:fldCharType="begin"/>
        </w:r>
        <w:r>
          <w:rPr>
            <w:noProof/>
            <w:webHidden/>
          </w:rPr>
          <w:instrText xml:space="preserve"> PAGEREF _Toc38551128 \h </w:instrText>
        </w:r>
        <w:r>
          <w:rPr>
            <w:noProof/>
            <w:webHidden/>
          </w:rPr>
        </w:r>
        <w:r>
          <w:rPr>
            <w:noProof/>
            <w:webHidden/>
          </w:rPr>
          <w:fldChar w:fldCharType="separate"/>
        </w:r>
        <w:r>
          <w:rPr>
            <w:noProof/>
            <w:webHidden/>
          </w:rPr>
          <w:t>14</w:t>
        </w:r>
        <w:r>
          <w:rPr>
            <w:noProof/>
            <w:webHidden/>
          </w:rPr>
          <w:fldChar w:fldCharType="end"/>
        </w:r>
      </w:hyperlink>
    </w:p>
    <w:p w14:paraId="04C622BA" w14:textId="3962255E" w:rsidR="00E41BF8" w:rsidRDefault="00E41BF8">
      <w:pPr>
        <w:pStyle w:val="Tabladeilustraciones"/>
        <w:tabs>
          <w:tab w:val="right" w:leader="underscore" w:pos="9060"/>
        </w:tabs>
        <w:rPr>
          <w:rFonts w:eastAsiaTheme="minorEastAsia" w:cstheme="minorBidi"/>
          <w:i w:val="0"/>
          <w:iCs w:val="0"/>
          <w:noProof/>
          <w:sz w:val="22"/>
          <w:szCs w:val="22"/>
          <w:lang w:eastAsia="es-ES"/>
        </w:rPr>
      </w:pPr>
      <w:hyperlink w:anchor="_Toc38551129" w:history="1">
        <w:r w:rsidRPr="009A0A73">
          <w:rPr>
            <w:rStyle w:val="Hipervnculo"/>
            <w:noProof/>
          </w:rPr>
          <w:t>Ilustración 3 Arquitectura básica NB-IoT [3]</w:t>
        </w:r>
        <w:r>
          <w:rPr>
            <w:noProof/>
            <w:webHidden/>
          </w:rPr>
          <w:tab/>
        </w:r>
        <w:r>
          <w:rPr>
            <w:noProof/>
            <w:webHidden/>
          </w:rPr>
          <w:fldChar w:fldCharType="begin"/>
        </w:r>
        <w:r>
          <w:rPr>
            <w:noProof/>
            <w:webHidden/>
          </w:rPr>
          <w:instrText xml:space="preserve"> PAGEREF _Toc38551129 \h </w:instrText>
        </w:r>
        <w:r>
          <w:rPr>
            <w:noProof/>
            <w:webHidden/>
          </w:rPr>
        </w:r>
        <w:r>
          <w:rPr>
            <w:noProof/>
            <w:webHidden/>
          </w:rPr>
          <w:fldChar w:fldCharType="separate"/>
        </w:r>
        <w:r>
          <w:rPr>
            <w:noProof/>
            <w:webHidden/>
          </w:rPr>
          <w:t>15</w:t>
        </w:r>
        <w:r>
          <w:rPr>
            <w:noProof/>
            <w:webHidden/>
          </w:rPr>
          <w:fldChar w:fldCharType="end"/>
        </w:r>
      </w:hyperlink>
    </w:p>
    <w:p w14:paraId="4843C0C9" w14:textId="402EF0CB" w:rsidR="00BF1FAD" w:rsidRDefault="005E28CA"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38551106"/>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38551107"/>
      <w:r w:rsidRPr="00990A9B">
        <w:rPr>
          <w:rFonts w:cs="Arial"/>
          <w:szCs w:val="36"/>
        </w:rPr>
        <w:lastRenderedPageBreak/>
        <w:t>TABLAS</w:t>
      </w:r>
      <w:bookmarkEnd w:id="6"/>
    </w:p>
    <w:p w14:paraId="62B5A46E"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38551108"/>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38551109"/>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38551110"/>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01861D8A" w:rsidR="00990A9B" w:rsidRPr="00990A9B" w:rsidRDefault="00A4238D" w:rsidP="00990A9B">
      <w:pPr>
        <w:pStyle w:val="Ttulo2"/>
        <w:numPr>
          <w:ilvl w:val="1"/>
          <w:numId w:val="1"/>
        </w:numPr>
      </w:pPr>
      <w:bookmarkStart w:id="10" w:name="_Toc38551111"/>
      <w:r>
        <w:t>Internet of Things (</w:t>
      </w:r>
      <w:r w:rsidR="00990A9B">
        <w:t>IoT</w:t>
      </w:r>
      <w:r>
        <w:t>)</w:t>
      </w:r>
      <w:bookmarkEnd w:id="10"/>
    </w:p>
    <w:p w14:paraId="5F7F6734" w14:textId="77777777" w:rsidR="006F3EF5" w:rsidRDefault="006F3EF5" w:rsidP="004E6EB3">
      <w:pPr>
        <w:jc w:val="both"/>
        <w:rPr>
          <w:rFonts w:cs="Arial"/>
        </w:rPr>
      </w:pPr>
    </w:p>
    <w:p w14:paraId="6CCCA9C5" w14:textId="101157CE" w:rsidR="006F3EF5" w:rsidRP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8E51F9">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712A41" w:rsidRPr="00712A41">
        <w:rPr>
          <w:rFonts w:cs="Arial"/>
          <w:noProof/>
        </w:rPr>
        <w:t>[1]</w:t>
      </w:r>
      <w:r w:rsidR="00FA42E9">
        <w:rPr>
          <w:rFonts w:cs="Arial"/>
        </w:rPr>
        <w:fldChar w:fldCharType="end"/>
      </w:r>
    </w:p>
    <w:p w14:paraId="57C9E28F" w14:textId="77777777" w:rsidR="007C3FEF" w:rsidRDefault="007C3FEF" w:rsidP="004E6EB3">
      <w:pPr>
        <w:jc w:val="both"/>
        <w:rPr>
          <w:rFonts w:cs="Arial"/>
        </w:rPr>
      </w:pPr>
    </w:p>
    <w:p w14:paraId="2F407C35" w14:textId="4ED7171B" w:rsidR="007C3FEF" w:rsidRPr="006E2976" w:rsidRDefault="00A4238D" w:rsidP="007C3FEF">
      <w:pPr>
        <w:pStyle w:val="Ttulo2"/>
        <w:numPr>
          <w:ilvl w:val="1"/>
          <w:numId w:val="1"/>
        </w:numPr>
        <w:rPr>
          <w:sz w:val="32"/>
          <w:szCs w:val="32"/>
          <w:lang w:val="en-GB"/>
        </w:rPr>
      </w:pPr>
      <w:bookmarkStart w:id="11" w:name="_Toc38551112"/>
      <w:r w:rsidRPr="006E2976">
        <w:rPr>
          <w:lang w:val="en-GB"/>
        </w:rPr>
        <w:t>Low Power – Wide Area Networks (</w:t>
      </w:r>
      <w:r w:rsidR="007C3FEF" w:rsidRPr="006E2976">
        <w:rPr>
          <w:lang w:val="en-GB"/>
        </w:rPr>
        <w:t>LPWAN</w:t>
      </w:r>
      <w:r w:rsidRPr="006E2976">
        <w:rPr>
          <w:lang w:val="en-GB"/>
        </w:rPr>
        <w:t>)</w:t>
      </w:r>
      <w:bookmarkEnd w:id="11"/>
    </w:p>
    <w:p w14:paraId="6408EB82" w14:textId="453FCDEA" w:rsidR="007C3FEF" w:rsidRPr="006E2976" w:rsidRDefault="007C3FEF" w:rsidP="007C3FEF">
      <w:pPr>
        <w:rPr>
          <w:lang w:val="en-GB"/>
        </w:rPr>
      </w:pPr>
    </w:p>
    <w:p w14:paraId="3BCB753B" w14:textId="77777777" w:rsidR="007C3FEF" w:rsidRPr="006E2976" w:rsidRDefault="007C3FEF" w:rsidP="007C3FEF">
      <w:pPr>
        <w:rPr>
          <w:lang w:val="en-GB"/>
        </w:rPr>
      </w:pPr>
    </w:p>
    <w:p w14:paraId="142FE8BB" w14:textId="346D3BCC" w:rsidR="007C3FEF" w:rsidRPr="00FE5FBA" w:rsidRDefault="00FE5FBA" w:rsidP="007C3FEF">
      <w:pPr>
        <w:pStyle w:val="Ttulo2"/>
        <w:numPr>
          <w:ilvl w:val="1"/>
          <w:numId w:val="1"/>
        </w:numPr>
        <w:rPr>
          <w:sz w:val="32"/>
          <w:szCs w:val="32"/>
          <w:lang w:val="en-GB"/>
        </w:rPr>
      </w:pPr>
      <w:bookmarkStart w:id="12" w:name="_Toc38551113"/>
      <w:r w:rsidRPr="00FE5FBA">
        <w:rPr>
          <w:lang w:val="en-GB"/>
        </w:rPr>
        <w:t>Narrow-Band IoT (</w:t>
      </w:r>
      <w:r w:rsidR="007C3FEF" w:rsidRPr="00FE5FBA">
        <w:rPr>
          <w:lang w:val="en-GB"/>
        </w:rPr>
        <w:t>NB-IoT</w:t>
      </w:r>
      <w:r w:rsidRPr="00FE5FBA">
        <w:rPr>
          <w:lang w:val="en-GB"/>
        </w:rPr>
        <w:t>)</w:t>
      </w:r>
      <w:bookmarkEnd w:id="12"/>
    </w:p>
    <w:p w14:paraId="57C0E298" w14:textId="78225508" w:rsidR="007C3FEF" w:rsidRPr="005E28CA" w:rsidRDefault="007C3FEF" w:rsidP="007C3FEF">
      <w:pPr>
        <w:rPr>
          <w:rFonts w:cs="Arial"/>
          <w:sz w:val="26"/>
          <w:szCs w:val="26"/>
          <w:lang w:val="en-GB"/>
        </w:rPr>
      </w:pPr>
    </w:p>
    <w:p w14:paraId="58251442" w14:textId="62C11BBC" w:rsidR="005E28CA" w:rsidRPr="005E28CA" w:rsidRDefault="005E28CA" w:rsidP="005E28CA">
      <w:pPr>
        <w:pStyle w:val="Ttulo3"/>
        <w:numPr>
          <w:ilvl w:val="2"/>
          <w:numId w:val="1"/>
        </w:numPr>
        <w:rPr>
          <w:rFonts w:cs="Arial"/>
          <w:szCs w:val="26"/>
          <w:lang w:val="en-GB"/>
        </w:rPr>
      </w:pPr>
      <w:bookmarkStart w:id="13" w:name="_Toc38551114"/>
      <w:r w:rsidRPr="005E28CA">
        <w:rPr>
          <w:rFonts w:cs="Arial"/>
          <w:szCs w:val="26"/>
        </w:rPr>
        <w:t>Introducción</w:t>
      </w:r>
      <w:bookmarkEnd w:id="13"/>
    </w:p>
    <w:p w14:paraId="50EE6AD5" w14:textId="77777777" w:rsidR="005E28CA" w:rsidRPr="005E28CA" w:rsidRDefault="005E28CA" w:rsidP="005E28CA">
      <w:pPr>
        <w:rPr>
          <w:lang w:val="en-GB"/>
        </w:rPr>
      </w:pPr>
    </w:p>
    <w:p w14:paraId="346EC475" w14:textId="77777777" w:rsidR="002A2951" w:rsidRDefault="00FE5FBA" w:rsidP="00BF1AFA">
      <w:pPr>
        <w:jc w:val="both"/>
      </w:pPr>
      <w:r w:rsidRPr="00FE5FBA">
        <w:t>Narrow-band IoT (NB-IoT) es una te</w:t>
      </w:r>
      <w:r>
        <w:t xml:space="preserve">cnología de redes LPWA introducida en </w:t>
      </w:r>
      <w:r w:rsidR="007F376C">
        <w:t>la especificación 3GPP Release 13, como una evolución del LTE Cat-M1</w:t>
      </w:r>
      <w:r>
        <w:t>.</w:t>
      </w:r>
      <w:r w:rsidR="00BF1AFA">
        <w:t xml:space="preserve"> Se espera que NB-IoT facilite despliegues masivos de dispositivos IoT permitiendo a operadores existentes introducir NB-IoT en una porción del espectro de sus redes.</w:t>
      </w:r>
      <w:r w:rsidR="006E2976">
        <w:t xml:space="preserve"> </w:t>
      </w:r>
    </w:p>
    <w:p w14:paraId="376F60DE" w14:textId="6221EBD0" w:rsidR="006E2976" w:rsidRDefault="006E2976" w:rsidP="00BF1AFA">
      <w:pPr>
        <w:jc w:val="both"/>
      </w:pPr>
      <w:r>
        <w:t>NB-IoT, o LTE Cat-NB1, está diseñado para una coexistencia de tecnologías de GSM, GPRS y LTE</w:t>
      </w:r>
      <w:r w:rsidR="003B5F99">
        <w:t xml:space="preserve">, operando con </w:t>
      </w:r>
      <w:r>
        <w:t xml:space="preserve">ancho de banda de 180 kHz tanto para bajada como para subida de datos. Debido a esto, </w:t>
      </w:r>
      <w:r w:rsidR="00465D5B">
        <w:t>un operador de GSM puede cambiar su señal carrier o portadora GSM por una señal portadora GSM de 200 kHz con una aplicación de NB-IoT</w:t>
      </w:r>
      <w:r w:rsidR="00CC598E">
        <w:t>.</w:t>
      </w:r>
      <w:r w:rsidR="00465D5B">
        <w:t xml:space="preserve"> </w:t>
      </w:r>
      <w:r w:rsidR="00CC598E">
        <w:t>Con LTE se puede realizar lo mismo, dando un bloque de recursos de 180 kHz a Cat-NB1.</w:t>
      </w:r>
    </w:p>
    <w:p w14:paraId="4A606D9E" w14:textId="610CD3A2" w:rsidR="00CC598E" w:rsidRDefault="00CC598E" w:rsidP="00BF1AFA">
      <w:pPr>
        <w:jc w:val="both"/>
      </w:pPr>
      <w:r>
        <w:t xml:space="preserve">Para cuando NB-IoT está desplegado dentro de una señal portadora de LTE y el rendimiento de </w:t>
      </w:r>
      <w:r w:rsidR="00815225">
        <w:t>ambas no se vea comprometida</w:t>
      </w:r>
      <w:r w:rsidR="00DE3FF7">
        <w:t xml:space="preserve">, se ha optimizado bastante la interfaz aérea del NB-IoT o LTE Cat-NB1, asegurando así una buena coexistencia entre NB-IoT y LTE. </w:t>
      </w:r>
      <w:r w:rsidR="00FA42E9">
        <w:fldChar w:fldCharType="begin" w:fldLock="1"/>
      </w:r>
      <w:r w:rsidR="008E51F9">
        <w:instrText>ADDIN CSL_CITATION {"citationItems":[{"id":"ITEM-1","itemData":{"DOI":"10.1109/ACCESS.2017.2779844","ISSN":"21693536","abstract":"OAPA The Internet of Things (IoT) is a promising technology which tends to revolutionize and connect the global world via heterogeneous smart devices through seamless connectivity. The current demand for Machine-Type Communications (MTC) has resulted in a variety of communication technologies with diverse service requirements to achieve the modern IoT vision. More recent cellular standards like Long-Term Evolution (LTE) have been introduced for mobile devices but are not well suited for low-power and low data rate devices such as the IoT devices. To address this, there is a number of emerging IoT standards. Fifth Generation (5G) mobile network, in particular, aims to address the limitations of previous cellular standards and be a potential key enabler for future IoT. In this paper, the state-of-the-art of the IoT application requirements along with their associated communication technologies are surveyed. Additionally, the 3rd Generation Partnership Project (3GPP) cellular-based Low-Power Wide Area (LPWA) solutions to support and enable the new service requirements for Massive to Critical IoT use cases are discussed in detail, including Extended Coverage Global System for Mobile Communications for the Internet of Things (EC-GSM-IoT), enhanced Machine-Type Communications (eMTC), and Narrowband-Internet of Things (NB-IoT). Furthermore, 5G New Radio (NR) enhancements for new service requirements and enabling technologies for the IoT are introduced. This paper presents a comprehensive review related to emerging and enabling technologies with main focus on 5G mobile networks that is envisaged to support the exponential traffic growth for enabling the IoT. The challenges and open research directions pertinent to the deployment of Massive to Critical IoT applications are also presented in coming up with an efficient context-aware congestion control (CACC) mechanism.","author":[{"dropping-particle":"","family":"Akpakwu","given":"Godfrey Anuga","non-dropping-particle":"","parse-names":false,"suffix":""},{"dropping-particle":"","family":"Silva","given":"Bruno J.","non-dropping-particle":"","parse-names":false,"suffix":""},{"dropping-particle":"","family":"Hancke","given":"Gerhard P.","non-dropping-particle":"","parse-names":false,"suffix":""},{"dropping-particle":"","family":"Abu-Mahfouz","given":"Adnan M.","non-dropping-particle":"","parse-names":false,"suffix":""}],"container-title":"IEEE Access","id":"ITEM-1","issued":{"date-parts":[["2017"]]},"page":"3619-3647","publisher":"IEEE","title":"A Survey on 5G Networks for the Internet of Things: Communication Technologies and Challenges","type":"article-journal","volume":"6"},"uris":["http://www.mendeley.com/documents/?uuid=43defccc-e302-4c0e-9a00-4dda094b17b9"]}],"mendeley":{"formattedCitation":"[2]","plainTextFormattedCitation":"[2]","previouslyFormattedCitation":"[2]"},"properties":{"noteIndex":0},"schema":"https://github.com/citation-style-language/schema/raw/master/csl-citation.json"}</w:instrText>
      </w:r>
      <w:r w:rsidR="00FA42E9">
        <w:fldChar w:fldCharType="separate"/>
      </w:r>
      <w:r w:rsidR="00712A41" w:rsidRPr="00712A41">
        <w:rPr>
          <w:noProof/>
        </w:rPr>
        <w:t>[2]</w:t>
      </w:r>
      <w:r w:rsidR="00FA42E9">
        <w:fldChar w:fldCharType="end"/>
      </w:r>
    </w:p>
    <w:p w14:paraId="5139A5B7" w14:textId="55B24577" w:rsidR="005E28CA" w:rsidRDefault="005E28CA" w:rsidP="005E28CA">
      <w:pPr>
        <w:pStyle w:val="Ttulo3"/>
        <w:numPr>
          <w:ilvl w:val="2"/>
          <w:numId w:val="1"/>
        </w:numPr>
        <w:rPr>
          <w:rFonts w:cs="Arial"/>
          <w:szCs w:val="26"/>
        </w:rPr>
      </w:pPr>
      <w:bookmarkStart w:id="14" w:name="_Toc38551115"/>
      <w:r w:rsidRPr="005E28CA">
        <w:rPr>
          <w:rFonts w:cs="Arial"/>
          <w:szCs w:val="26"/>
        </w:rPr>
        <w:lastRenderedPageBreak/>
        <w:t>Características NB-IoT</w:t>
      </w:r>
      <w:bookmarkEnd w:id="14"/>
    </w:p>
    <w:p w14:paraId="5D0A8878" w14:textId="5E19A738" w:rsidR="005E28CA" w:rsidRDefault="005E28CA" w:rsidP="005E28CA"/>
    <w:p w14:paraId="1930EF8E" w14:textId="6C6F0ED3" w:rsidR="00DA7363" w:rsidRDefault="00DA7363" w:rsidP="005E28CA">
      <w:r>
        <w:t>La principales características de NB-IoT son</w:t>
      </w:r>
      <w:r w:rsidR="00920833">
        <w:t xml:space="preserve"> las siguientes </w:t>
      </w:r>
      <w:r w:rsidR="00A7176C">
        <w:fldChar w:fldCharType="begin" w:fldLock="1"/>
      </w:r>
      <w:r w:rsidR="003156BD">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mendeley":{"formattedCitation":"[3]","plainTextFormattedCitation":"[3]","previouslyFormattedCitation":"[3]"},"properties":{"noteIndex":0},"schema":"https://github.com/citation-style-language/schema/raw/master/csl-citation.json"}</w:instrText>
      </w:r>
      <w:r w:rsidR="00A7176C">
        <w:fldChar w:fldCharType="separate"/>
      </w:r>
      <w:r w:rsidR="00A7176C" w:rsidRPr="00A7176C">
        <w:rPr>
          <w:noProof/>
        </w:rPr>
        <w:t>[3]</w:t>
      </w:r>
      <w:r w:rsidR="00A7176C">
        <w:fldChar w:fldCharType="end"/>
      </w:r>
      <w:r>
        <w:t>:</w:t>
      </w:r>
    </w:p>
    <w:p w14:paraId="24833C0D" w14:textId="064F29EF" w:rsidR="00DA7363" w:rsidRDefault="00DA7363" w:rsidP="00DA7363">
      <w:pPr>
        <w:pStyle w:val="Prrafodelista"/>
        <w:numPr>
          <w:ilvl w:val="0"/>
          <w:numId w:val="5"/>
        </w:numPr>
      </w:pPr>
      <w:r>
        <w:t xml:space="preserve">Admite </w:t>
      </w:r>
      <w:r>
        <w:rPr>
          <w:b/>
          <w:bCs/>
        </w:rPr>
        <w:t>conexiones masivas</w:t>
      </w:r>
      <w:r>
        <w:t xml:space="preserve">, superando incluso las 52K conexiones por canal. Esto se debe a que las transferencias son a </w:t>
      </w:r>
      <w:r>
        <w:rPr>
          <w:b/>
          <w:bCs/>
        </w:rPr>
        <w:t xml:space="preserve">baja frecuencia </w:t>
      </w:r>
      <w:r>
        <w:t xml:space="preserve">e </w:t>
      </w:r>
      <w:r>
        <w:rPr>
          <w:b/>
          <w:bCs/>
        </w:rPr>
        <w:t>insensibles a la latencia</w:t>
      </w:r>
      <w:r>
        <w:t>, pudiendo así conectarse muchos dispositivos a una célula.</w:t>
      </w:r>
      <w:r w:rsidR="006A5809">
        <w:t xml:space="preserve"> NB-IoT permite, también, dos esquemas de transmisión, multi-tone y single-tone.</w:t>
      </w:r>
    </w:p>
    <w:p w14:paraId="0B0E42A1" w14:textId="644BA925" w:rsidR="005B66C8" w:rsidRDefault="005B66C8" w:rsidP="005B66C8">
      <w:pPr>
        <w:pStyle w:val="Prrafodelista"/>
        <w:numPr>
          <w:ilvl w:val="0"/>
          <w:numId w:val="5"/>
        </w:numPr>
        <w:ind w:left="1068"/>
        <w:jc w:val="both"/>
      </w:pPr>
      <w:r>
        <w:t xml:space="preserve">NB-IoT usa un </w:t>
      </w:r>
      <w:r>
        <w:rPr>
          <w:b/>
          <w:bCs/>
        </w:rPr>
        <w:t xml:space="preserve">ancho de banda </w:t>
      </w:r>
      <w:r>
        <w:t xml:space="preserve">de </w:t>
      </w:r>
      <w:r>
        <w:rPr>
          <w:b/>
          <w:bCs/>
        </w:rPr>
        <w:t>180 kHz</w:t>
      </w:r>
      <w:r>
        <w:t xml:space="preserve"> y se opera con </w:t>
      </w:r>
      <w:r>
        <w:rPr>
          <w:b/>
          <w:bCs/>
        </w:rPr>
        <w:t>HD-FDD (Half Duplex).</w:t>
      </w:r>
      <w:r>
        <w:t xml:space="preserve"> Esto causa que no se pueda transmitir y recibir a la vez.</w:t>
      </w:r>
    </w:p>
    <w:p w14:paraId="45A4DB24" w14:textId="2607F02D" w:rsidR="005B66C8" w:rsidRDefault="005B66C8" w:rsidP="005B66C8">
      <w:pPr>
        <w:pStyle w:val="Prrafodelista"/>
        <w:numPr>
          <w:ilvl w:val="0"/>
          <w:numId w:val="5"/>
        </w:numPr>
        <w:ind w:left="1068"/>
        <w:jc w:val="both"/>
      </w:pPr>
      <w:r>
        <w:t xml:space="preserve">El principal </w:t>
      </w:r>
      <w:r>
        <w:rPr>
          <w:b/>
          <w:bCs/>
        </w:rPr>
        <w:t xml:space="preserve">objetivo de diseño </w:t>
      </w:r>
      <w:r>
        <w:t xml:space="preserve">es </w:t>
      </w:r>
      <w:r w:rsidR="006730F7">
        <w:rPr>
          <w:b/>
          <w:bCs/>
        </w:rPr>
        <w:t xml:space="preserve">prolongar </w:t>
      </w:r>
      <w:r w:rsidR="006730F7">
        <w:t xml:space="preserve">la </w:t>
      </w:r>
      <w:r w:rsidR="006730F7">
        <w:rPr>
          <w:b/>
          <w:bCs/>
        </w:rPr>
        <w:t>vida de la batería</w:t>
      </w:r>
      <w:r w:rsidR="006730F7">
        <w:t>. Esto se consigue usando eDRX (recepción discontinua extendida) y diferentes modos de ahorro de batería (PSM). Para eDRX, la UE controla el paginado de canales periódicamente mientras que en PSM, se mantiene el estado recibido del dispositivo.</w:t>
      </w:r>
    </w:p>
    <w:p w14:paraId="1995C3B2" w14:textId="11AE644C" w:rsidR="006730F7" w:rsidRDefault="009D4BF9" w:rsidP="005B66C8">
      <w:pPr>
        <w:pStyle w:val="Prrafodelista"/>
        <w:numPr>
          <w:ilvl w:val="0"/>
          <w:numId w:val="5"/>
        </w:numPr>
        <w:ind w:left="1068"/>
        <w:jc w:val="both"/>
      </w:pPr>
      <w:r w:rsidRPr="00410D26">
        <w:rPr>
          <w:b/>
          <w:bCs/>
        </w:rPr>
        <w:t>Extiende el rango de cobertura en 20dB</w:t>
      </w:r>
      <w:r>
        <w:t xml:space="preserve"> en comparación del GPRS (especialmente en interiores), por lo que reduce la influencia del ruido de interferencia.</w:t>
      </w:r>
    </w:p>
    <w:p w14:paraId="6A4A8169" w14:textId="76608D0A" w:rsidR="009D4BF9" w:rsidRDefault="00410D26" w:rsidP="005B66C8">
      <w:pPr>
        <w:pStyle w:val="Prrafodelista"/>
        <w:numPr>
          <w:ilvl w:val="0"/>
          <w:numId w:val="5"/>
        </w:numPr>
        <w:ind w:left="1068"/>
        <w:jc w:val="both"/>
      </w:pPr>
      <w:r>
        <w:rPr>
          <w:b/>
          <w:bCs/>
        </w:rPr>
        <w:t xml:space="preserve">Se ofrece flexibilidad en el modo de operación. </w:t>
      </w:r>
      <w:r>
        <w:t>Coexisten LTE y 2G. Los modos de operación se explicarán más tarde.</w:t>
      </w:r>
    </w:p>
    <w:p w14:paraId="710FBEAD" w14:textId="7CBFF46E" w:rsidR="00410D26" w:rsidRDefault="00410D26" w:rsidP="005B66C8">
      <w:pPr>
        <w:pStyle w:val="Prrafodelista"/>
        <w:numPr>
          <w:ilvl w:val="0"/>
          <w:numId w:val="5"/>
        </w:numPr>
        <w:ind w:left="1068"/>
        <w:jc w:val="both"/>
      </w:pPr>
      <w:r>
        <w:rPr>
          <w:b/>
          <w:bCs/>
        </w:rPr>
        <w:t>No se admiten esquemas de modulación superiores a QPSK</w:t>
      </w:r>
      <w:r w:rsidR="00BE0F68">
        <w:rPr>
          <w:b/>
          <w:bCs/>
        </w:rPr>
        <w:t xml:space="preserve">. </w:t>
      </w:r>
      <w:r w:rsidR="00BE0F68">
        <w:t>Se mantiene así una baja complejidad en el dispositivo a la vez que el bajo coste.</w:t>
      </w:r>
    </w:p>
    <w:p w14:paraId="6B110EC7" w14:textId="461EF2B7" w:rsidR="00BE0F68" w:rsidRDefault="00BE0F68" w:rsidP="005B66C8">
      <w:pPr>
        <w:pStyle w:val="Prrafodelista"/>
        <w:numPr>
          <w:ilvl w:val="0"/>
          <w:numId w:val="5"/>
        </w:numPr>
        <w:ind w:left="1068"/>
        <w:jc w:val="both"/>
      </w:pPr>
      <w:r>
        <w:rPr>
          <w:b/>
          <w:bCs/>
        </w:rPr>
        <w:t>Se</w:t>
      </w:r>
      <w:r w:rsidR="00B8664F">
        <w:rPr>
          <w:b/>
          <w:bCs/>
        </w:rPr>
        <w:t xml:space="preserve"> soportan aplicaciones de baja tasa de transmisión de datos</w:t>
      </w:r>
      <w:r w:rsidR="00FF07FC">
        <w:t>, las cuales no tienen un requerimiento de una memoria Flash de alta capacidad, reduciendo así el área del chip y por lo tanto su coste.</w:t>
      </w:r>
    </w:p>
    <w:p w14:paraId="2C521DBD" w14:textId="43912F11" w:rsidR="00FF07FC" w:rsidRDefault="00FF07FC" w:rsidP="005B66C8">
      <w:pPr>
        <w:pStyle w:val="Prrafodelista"/>
        <w:numPr>
          <w:ilvl w:val="0"/>
          <w:numId w:val="5"/>
        </w:numPr>
        <w:ind w:left="1068"/>
        <w:jc w:val="both"/>
      </w:pPr>
      <w:r>
        <w:rPr>
          <w:b/>
          <w:bCs/>
        </w:rPr>
        <w:t xml:space="preserve">Se opera en Banda Licenciada, </w:t>
      </w:r>
      <w:r>
        <w:t>dando así cierto nivel de seguridad en las transmisiones.</w:t>
      </w:r>
    </w:p>
    <w:p w14:paraId="6D54BE8A" w14:textId="64FB6646" w:rsidR="008D74F8" w:rsidRDefault="00FF07FC" w:rsidP="008D74F8">
      <w:pPr>
        <w:pStyle w:val="Prrafodelista"/>
        <w:numPr>
          <w:ilvl w:val="0"/>
          <w:numId w:val="5"/>
        </w:numPr>
        <w:ind w:left="1068"/>
        <w:jc w:val="both"/>
      </w:pPr>
      <w:r>
        <w:rPr>
          <w:b/>
          <w:bCs/>
        </w:rPr>
        <w:t>Se consigue optimizar la señalización</w:t>
      </w:r>
      <w:r w:rsidR="005B77A3">
        <w:rPr>
          <w:b/>
          <w:bCs/>
        </w:rPr>
        <w:t>.</w:t>
      </w:r>
      <w:r w:rsidR="008D74F8">
        <w:t xml:space="preserve"> No solo se usa RRC (del inglés Radio Resource Control), si no que también se usa Data Over Non Access Stratum (DONAS). </w:t>
      </w:r>
      <w:r w:rsidR="008D74F8">
        <w:br/>
        <w:t>DONAS habilita al usuario el transmitir datos sin activar un plano de usuario y soporta transmisión de datos. RRC optimiza el procedimiento del plano de usuario que introduce una forma eficiente de desactivar y activar el plano de usuario.</w:t>
      </w:r>
    </w:p>
    <w:p w14:paraId="1B8F7382" w14:textId="77777777" w:rsidR="004C2D13" w:rsidRPr="005E28CA" w:rsidRDefault="004C2D13" w:rsidP="004C2D13">
      <w:pPr>
        <w:jc w:val="both"/>
      </w:pPr>
    </w:p>
    <w:p w14:paraId="5946FFE5" w14:textId="1532998E" w:rsidR="00DE3FF7" w:rsidRDefault="00E40608" w:rsidP="00BF1AFA">
      <w:pPr>
        <w:jc w:val="both"/>
      </w:pPr>
      <w:r>
        <w:t>A la hora de desplegar NB-IoT, hay tres diferentes modos de operación:</w:t>
      </w:r>
    </w:p>
    <w:p w14:paraId="1BD020F5" w14:textId="14AE7391" w:rsidR="00E40608" w:rsidRPr="00E87BCC" w:rsidRDefault="00E40608" w:rsidP="00E40608">
      <w:pPr>
        <w:pStyle w:val="Prrafodelista"/>
        <w:numPr>
          <w:ilvl w:val="0"/>
          <w:numId w:val="2"/>
        </w:numPr>
        <w:jc w:val="both"/>
        <w:rPr>
          <w:b/>
          <w:bCs/>
        </w:rPr>
      </w:pPr>
      <w:r w:rsidRPr="00E87BCC">
        <w:rPr>
          <w:b/>
          <w:bCs/>
        </w:rPr>
        <w:t>Stand-Alone:</w:t>
      </w:r>
      <w:r w:rsidR="00E87BCC" w:rsidRPr="00E87BCC">
        <w:rPr>
          <w:b/>
          <w:bCs/>
        </w:rPr>
        <w:t xml:space="preserve"> </w:t>
      </w:r>
      <w:r w:rsidR="00E87BCC">
        <w:t xml:space="preserve">Se </w:t>
      </w:r>
      <w:r w:rsidR="00DC7673">
        <w:t>reutilizan las bandas de frecuencias de señales portadoras GSM</w:t>
      </w:r>
    </w:p>
    <w:p w14:paraId="4645C9FF" w14:textId="1056170E" w:rsidR="00E40608" w:rsidRPr="00E87BCC" w:rsidRDefault="00E40608" w:rsidP="00E40608">
      <w:pPr>
        <w:pStyle w:val="Prrafodelista"/>
        <w:numPr>
          <w:ilvl w:val="0"/>
          <w:numId w:val="2"/>
        </w:numPr>
        <w:jc w:val="both"/>
        <w:rPr>
          <w:b/>
          <w:bCs/>
        </w:rPr>
      </w:pPr>
      <w:r w:rsidRPr="00E87BCC">
        <w:rPr>
          <w:b/>
          <w:bCs/>
        </w:rPr>
        <w:t>In-band:</w:t>
      </w:r>
      <w:r w:rsidR="00E87BCC">
        <w:rPr>
          <w:b/>
          <w:bCs/>
        </w:rPr>
        <w:t xml:space="preserve"> </w:t>
      </w:r>
      <w:r w:rsidR="000A4504">
        <w:t>Usando bloques de recursos dentro de la señal portadora de LTE.</w:t>
      </w:r>
    </w:p>
    <w:p w14:paraId="2EBA906A" w14:textId="039430E2" w:rsidR="00E40608" w:rsidRDefault="00E87BCC" w:rsidP="00E40608">
      <w:pPr>
        <w:pStyle w:val="Prrafodelista"/>
        <w:numPr>
          <w:ilvl w:val="0"/>
          <w:numId w:val="2"/>
        </w:numPr>
        <w:jc w:val="both"/>
      </w:pPr>
      <w:r w:rsidRPr="00E87BCC">
        <w:rPr>
          <w:b/>
          <w:bCs/>
        </w:rPr>
        <w:t>Guard band</w:t>
      </w:r>
      <w:r>
        <w:t xml:space="preserve">: </w:t>
      </w:r>
      <w:r w:rsidR="000A4504">
        <w:t>Se usarían bloques de recursos sin utilizar en las bandas de trasporte de LTE. Esta banda sin usar es la banda de los 180 kHz.</w:t>
      </w:r>
    </w:p>
    <w:p w14:paraId="65556583" w14:textId="77777777" w:rsidR="00BF64A8" w:rsidRDefault="00BF64A8" w:rsidP="00BF64A8">
      <w:pPr>
        <w:keepNext/>
        <w:jc w:val="center"/>
      </w:pPr>
      <w:r>
        <w:rPr>
          <w:noProof/>
        </w:rPr>
        <w:lastRenderedPageBreak/>
        <w:drawing>
          <wp:inline distT="0" distB="0" distL="0" distR="0" wp14:anchorId="24E0E2E1" wp14:editId="7E2ED05C">
            <wp:extent cx="5762625" cy="1809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809750"/>
                    </a:xfrm>
                    <a:prstGeom prst="rect">
                      <a:avLst/>
                    </a:prstGeom>
                    <a:noFill/>
                    <a:ln>
                      <a:noFill/>
                    </a:ln>
                  </pic:spPr>
                </pic:pic>
              </a:graphicData>
            </a:graphic>
          </wp:inline>
        </w:drawing>
      </w:r>
    </w:p>
    <w:p w14:paraId="67241236" w14:textId="7F971D01" w:rsidR="00DC7673" w:rsidRDefault="00BF64A8" w:rsidP="00BF64A8">
      <w:pPr>
        <w:pStyle w:val="Descripcin"/>
        <w:jc w:val="center"/>
      </w:pPr>
      <w:bookmarkStart w:id="15" w:name="_Toc38551127"/>
      <w:r>
        <w:t xml:space="preserve">Ilustración </w:t>
      </w:r>
      <w:r w:rsidR="00E76E35">
        <w:fldChar w:fldCharType="begin"/>
      </w:r>
      <w:r w:rsidR="00E76E35">
        <w:instrText xml:space="preserve"> SEQ Ilustración \* ARABIC </w:instrText>
      </w:r>
      <w:r w:rsidR="00E76E35">
        <w:fldChar w:fldCharType="separate"/>
      </w:r>
      <w:r w:rsidR="00222FA1">
        <w:rPr>
          <w:noProof/>
        </w:rPr>
        <w:t>1</w:t>
      </w:r>
      <w:r w:rsidR="00E76E35">
        <w:rPr>
          <w:noProof/>
        </w:rPr>
        <w:fldChar w:fldCharType="end"/>
      </w:r>
      <w:r>
        <w:t xml:space="preserve"> Modos De Operación NB-IoT</w:t>
      </w:r>
      <w:r w:rsidR="00F6557E">
        <w:t xml:space="preserve"> </w:t>
      </w:r>
      <w:r w:rsidR="00EF465A">
        <w:t>(1)</w:t>
      </w:r>
      <w:r>
        <w:t xml:space="preserve"> </w:t>
      </w:r>
      <w:r w:rsidR="008E51F9">
        <w:fldChar w:fldCharType="begin" w:fldLock="1"/>
      </w:r>
      <w:r w:rsidR="003156BD">
        <w:instrText>ADDIN CSL_CITATION {"citationItems":[{"id":"ITEM-1","itemData":{"DOI":"10.3390/s19112613","ISSN":"14248220","abstract":"Narrowband internet of things (NB-IoT) is a recent cellular radio access technology based on Long-Term Evolution (LTE) introduced by Third-Generation Partnership Project (3GPP) for Low-Power Wide-Area Networks (LPWAN). The main aim of NB-IoT is to support massive machine-type communication (mMTC) and enable low-power, low-cost, and low-data-rate communication. NB-IoT is based on LTE design with some changes to meet the mMTC requirements. For example, in the physical (PHY) layer only single-antenna and low-order modulations are supported, and in the Medium Access Control (MAC) layers only one physical resource block is allocated for resource scheduling. The aim of this survey is to provide a comprehensive overview of the design changes brought in the NB-IoT standardization along with the detailed research developments from the perspectives of Physical and MAC layers. The survey also includes an overview of Evolved Packet Core (EPC) changes to support the Service Capability Exposure Function (SCEF) to manage both IP and non-IP data packets through Control Plane (CP) and User Plane (UP), the possible deployment scenarios of NB-IoT in future Heterogeneous Wireless Networks (HetNet). Finally, existing and emerging research challenges in this direction are presented to motivate future research activities.","author":[{"dropping-particle":"","family":"Mwakwata","given":"Collins Burton","non-dropping-particle":"","parse-names":false,"suffix":""},{"dropping-particle":"","family":"Malik","given":"Hassan","non-dropping-particle":"","parse-names":false,"suffix":""},{"dropping-particle":"","family":"Alam","given":"Muhammad Mahtab","non-dropping-particle":"","parse-names":false,"suffix":""},{"dropping-particle":"Le","family":"Moullec","given":"Yannick","non-dropping-particle":"","parse-names":false,"suffix":""},{"dropping-particle":"","family":"Parand","given":"Sven","non-dropping-particle":"","parse-names":false,"suffix":""},{"dropping-particle":"","family":"Mumtaz","given":"Shahid","non-dropping-particle":"","parse-names":false,"suffix":""}],"container-title":"Sensors (Switzerland)","id":"ITEM-1","issue":"11","issued":{"date-parts":[["2019"]]},"page":"1-34","title":"Narrowband internet of things (NB-IoT): From physical (PHY) and media access control (MAC) layers perspectives","type":"article-journal","volume":"19"},"uris":["http://www.mendeley.com/documents/?uuid=2de4d42d-c8d7-4c8d-8496-f4f424655368"]}],"mendeley":{"formattedCitation":"[4]","plainTextFormattedCitation":"[4]","previouslyFormattedCitation":"[4]"},"properties":{"noteIndex":0},"schema":"https://github.com/citation-style-language/schema/raw/master/csl-citation.json"}</w:instrText>
      </w:r>
      <w:r w:rsidR="008E51F9">
        <w:fldChar w:fldCharType="separate"/>
      </w:r>
      <w:r w:rsidR="00A7176C" w:rsidRPr="00A7176C">
        <w:rPr>
          <w:i w:val="0"/>
          <w:noProof/>
        </w:rPr>
        <w:t>[4]</w:t>
      </w:r>
      <w:bookmarkEnd w:id="15"/>
      <w:r w:rsidR="008E51F9">
        <w:fldChar w:fldCharType="end"/>
      </w:r>
    </w:p>
    <w:p w14:paraId="10B420D8" w14:textId="695CB850" w:rsidR="00F6557E" w:rsidRDefault="00F6557E" w:rsidP="00F6557E"/>
    <w:p w14:paraId="2517B798" w14:textId="77777777" w:rsidR="00F6557E" w:rsidRPr="00F6557E" w:rsidRDefault="00F6557E" w:rsidP="00F6557E"/>
    <w:p w14:paraId="7494410E" w14:textId="77777777" w:rsidR="00EF465A" w:rsidRDefault="00EF465A" w:rsidP="00EF465A">
      <w:pPr>
        <w:keepNext/>
        <w:jc w:val="center"/>
      </w:pPr>
      <w:r>
        <w:rPr>
          <w:noProof/>
        </w:rPr>
        <w:drawing>
          <wp:inline distT="0" distB="0" distL="0" distR="0" wp14:anchorId="009DF202" wp14:editId="54DB48A3">
            <wp:extent cx="5753100" cy="186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14:paraId="03BD8A00" w14:textId="07EE295E" w:rsidR="00EF465A" w:rsidRPr="00EF465A" w:rsidRDefault="00EF465A" w:rsidP="00EF465A">
      <w:pPr>
        <w:pStyle w:val="Descripcin"/>
        <w:jc w:val="center"/>
      </w:pPr>
      <w:bookmarkStart w:id="16" w:name="_Toc38551128"/>
      <w:r>
        <w:t xml:space="preserve">Ilustración </w:t>
      </w:r>
      <w:r w:rsidR="00E76E35">
        <w:fldChar w:fldCharType="begin"/>
      </w:r>
      <w:r w:rsidR="00E76E35">
        <w:instrText xml:space="preserve"> SEQ Ilustración \* ARABIC </w:instrText>
      </w:r>
      <w:r w:rsidR="00E76E35">
        <w:fldChar w:fldCharType="separate"/>
      </w:r>
      <w:r w:rsidR="00222FA1">
        <w:rPr>
          <w:noProof/>
        </w:rPr>
        <w:t>2</w:t>
      </w:r>
      <w:r w:rsidR="00E76E35">
        <w:rPr>
          <w:noProof/>
        </w:rPr>
        <w:fldChar w:fldCharType="end"/>
      </w:r>
      <w:r>
        <w:t xml:space="preserve"> Modos de Operación NB-IoT (2) </w:t>
      </w:r>
      <w:r w:rsidR="003156BD">
        <w:fldChar w:fldCharType="begin" w:fldLock="1"/>
      </w:r>
      <w:r w:rsidR="003156BD">
        <w:instrText>ADDIN CSL_CITATION {"citationItems":[{"id":"ITEM-1","itemData":{"DOI":"10.1016/j.icte.2017.03.004","ISSN":"24059595","abstract":"By 2020, more than twenty five billion devices would be connected through wireless communications. In accordance with the rapid growth of the internet of things (IoT) market, low power wide area (LPWA) technologies have become popular. In various LPWA technologies, narrowband (NB)-IoT and long range (LoRa) are two leading technologies. In this paper, we provide a comprehensive survey on NB-IoT and LoRa as efficient solutions connecting the devices. It is shown that unlicensed LoRa has advantages in terms of battery lifetime, capacity, and cost. Meanwhile, licensed NB-IoT offers benefits in terms of QoS, latency, reliability, and range.","author":[{"dropping-particle":"","family":"Sinha","given":"Rashmi Sharan","non-dropping-particle":"","parse-names":false,"suffix":""},{"dropping-particle":"","family":"Wei","given":"Yiqiao","non-dropping-particle":"","parse-names":false,"suffix":""},{"dropping-particle":"","family":"Hwang","given":"Seung Hoon","non-dropping-particle":"","parse-names":false,"suffix":""}],"container-title":"ICT Express","id":"ITEM-1","issue":"1","issued":{"date-parts":[["2017"]]},"page":"14-21","publisher":"Elsevier B.V.","title":"A survey on LPWA technology: LoRa and NB-IoT","type":"article-journal","volume":"3"},"uris":["http://www.mendeley.com/documents/?uuid=1b3d1c63-2f3d-403d-aa80-464edb40eaea"]}],"mendeley":{"formattedCitation":"[5]","plainTextFormattedCitation":"[5]"},"properties":{"noteIndex":0},"schema":"https://github.com/citation-style-language/schema/raw/master/csl-citation.json"}</w:instrText>
      </w:r>
      <w:r w:rsidR="003156BD">
        <w:fldChar w:fldCharType="separate"/>
      </w:r>
      <w:r w:rsidR="003156BD" w:rsidRPr="003156BD">
        <w:rPr>
          <w:i w:val="0"/>
          <w:noProof/>
        </w:rPr>
        <w:t>[5]</w:t>
      </w:r>
      <w:bookmarkEnd w:id="16"/>
      <w:r w:rsidR="003156BD">
        <w:fldChar w:fldCharType="end"/>
      </w:r>
    </w:p>
    <w:p w14:paraId="36BB9113" w14:textId="2E3188FE" w:rsidR="00BF64A8" w:rsidRDefault="008D6423" w:rsidP="00BF64A8">
      <w:pPr>
        <w:jc w:val="both"/>
      </w:pPr>
      <w:r>
        <w:t>En todos los modos de operación a la hora del despliegue, se implementa NB-IoT con los siguientes objetivos de diseño de sistema</w:t>
      </w:r>
      <w:r w:rsidR="00324118">
        <w:t xml:space="preserve"> </w:t>
      </w:r>
      <w:r w:rsidR="00A7176C">
        <w:fldChar w:fldCharType="begin" w:fldLock="1"/>
      </w:r>
      <w:r w:rsidR="003156BD">
        <w:instrText>ADDIN CSL_CITATION {"citationItems":[{"id":"ITEM-1","itemData":{"DOI":"10.1109/WCNCW.2016.7552737","ISBN":"9781467386661","ISSN":"15253511","abstract":"In 3GPP, a narrowband system based on Long Term Evolution (LTE) is being introduced to support the Internet of Things. This system, named Narrowband Internet of Things (NB-IoT), can be deployed in three different operation modes-(1) stand-Alone as a dedicated carrier, (2) in-band within the occupied bandwidth of a wideband LTE carrier, and (3) within the guard-band of an existing LTE carrier. In stand-Alone operation mode, NB-IoT can occupy one GSM channel (200 kHz) while for in-band and guard-band operation modes, it will use one physical resource block of LTE (180 kHz). The design targets of NB-IoT include low-cost devices, high coverage (20-dB improvement over GPRS), long device battery life (more than 10 years), and massive capacity. Latency is relaxed although a delay budget of 10 seconds is the target for exception reports. The specifications for NB-IoT are expected to be finalized in 2016. In this paper, we describe the targets for NB-IoT and present a preliminary system design. In addition, coverage, capacity, latency, and battery life analysis are also presented.","author":[{"dropping-particle":"","family":"Ratasuk","given":"Rapeepat","non-dropping-particle":"","parse-names":false,"suffix":""},{"dropping-particle":"","family":"Vejlgaard","given":"Benny","non-dropping-particle":"","parse-names":false,"suffix":""},{"dropping-particle":"","family":"Mangalvedhe","given":"Nitin","non-dropping-particle":"","parse-names":false,"suffix":""},{"dropping-particle":"","family":"Ghosh","given":"Amitava","non-dropping-particle":"","parse-names":false,"suffix":""}],"container-title":"2016 IEEE Wireless Communications and Networking Conference Workshops, WCNCW 2016","id":"ITEM-1","issue":"Wd5g","issued":{"date-parts":[["2016"]]},"page":"428-432","publisher":"IEEE","title":"NB-IoT system for M2M communication","type":"article-journal"},"uris":["http://www.mendeley.com/documents/?uuid=592eee2c-706e-4bdc-9a03-b80dac7403b9"]}],"mendeley":{"formattedCitation":"[6]","plainTextFormattedCitation":"[6]","previouslyFormattedCitation":"[5]"},"properties":{"noteIndex":0},"schema":"https://github.com/citation-style-language/schema/raw/master/csl-citation.json"}</w:instrText>
      </w:r>
      <w:r w:rsidR="00A7176C">
        <w:fldChar w:fldCharType="separate"/>
      </w:r>
      <w:r w:rsidR="003156BD" w:rsidRPr="003156BD">
        <w:rPr>
          <w:noProof/>
        </w:rPr>
        <w:t>[6]</w:t>
      </w:r>
      <w:r w:rsidR="00A7176C">
        <w:fldChar w:fldCharType="end"/>
      </w:r>
      <w:r>
        <w:t>:</w:t>
      </w:r>
    </w:p>
    <w:p w14:paraId="64A334CB" w14:textId="4771905D" w:rsidR="008D6423" w:rsidRDefault="008D6423" w:rsidP="008D6423">
      <w:pPr>
        <w:pStyle w:val="Prrafodelista"/>
        <w:numPr>
          <w:ilvl w:val="0"/>
          <w:numId w:val="4"/>
        </w:numPr>
        <w:jc w:val="both"/>
      </w:pPr>
      <w:r>
        <w:rPr>
          <w:b/>
          <w:bCs/>
        </w:rPr>
        <w:t xml:space="preserve">Mejorar la cobertura dentro de edificios. </w:t>
      </w:r>
      <w:r w:rsidR="00FB61E8">
        <w:t>Se busca mejorar la cobertura en 20 dB comparado con los dispositivos GPRS. Esto se debe al objetivo de perdidas máximas de acoplamiento (MCL, maximun coupling los) de 164 dB, pudiendo llegar así a un rango de envío y recibo de datos de 160 bps.</w:t>
      </w:r>
    </w:p>
    <w:p w14:paraId="6ABC0A09" w14:textId="40FCAA9F" w:rsidR="00BC6C2D" w:rsidRDefault="00BC1385" w:rsidP="008D6423">
      <w:pPr>
        <w:pStyle w:val="Prrafodelista"/>
        <w:numPr>
          <w:ilvl w:val="0"/>
          <w:numId w:val="4"/>
        </w:numPr>
        <w:jc w:val="both"/>
      </w:pPr>
      <w:r>
        <w:rPr>
          <w:b/>
          <w:bCs/>
        </w:rPr>
        <w:t xml:space="preserve">Soportar una cantidad masiva de dispositivos de bajo rendimiento. </w:t>
      </w:r>
      <w:r>
        <w:t xml:space="preserve">El objetivo es llegar a soportar 52547 dispositivos por sector. </w:t>
      </w:r>
    </w:p>
    <w:p w14:paraId="382A70BA" w14:textId="4F792599" w:rsidR="00E335D7" w:rsidRDefault="00E335D7" w:rsidP="008D6423">
      <w:pPr>
        <w:pStyle w:val="Prrafodelista"/>
        <w:numPr>
          <w:ilvl w:val="0"/>
          <w:numId w:val="4"/>
        </w:numPr>
        <w:jc w:val="both"/>
      </w:pPr>
      <w:r>
        <w:rPr>
          <w:b/>
          <w:bCs/>
        </w:rPr>
        <w:t xml:space="preserve">Reducir complejidad de los dispositivos. </w:t>
      </w:r>
      <w:r>
        <w:t>Reduciendo así la complejidad de las aplicaciones IoT.</w:t>
      </w:r>
    </w:p>
    <w:p w14:paraId="75A4357F" w14:textId="62D1578A" w:rsidR="00E335D7" w:rsidRDefault="00E335D7" w:rsidP="008D6423">
      <w:pPr>
        <w:pStyle w:val="Prrafodelista"/>
        <w:numPr>
          <w:ilvl w:val="0"/>
          <w:numId w:val="4"/>
        </w:numPr>
        <w:jc w:val="both"/>
      </w:pPr>
      <w:r>
        <w:rPr>
          <w:b/>
          <w:bCs/>
        </w:rPr>
        <w:t>Mejorar eficiencia energética.</w:t>
      </w:r>
      <w:r>
        <w:t xml:space="preserve"> Se busca una esperanza de vida de 10 años para una batería con capacidad de 5Wh a los 164 d</w:t>
      </w:r>
      <w:r w:rsidR="004E27A4">
        <w:t>B</w:t>
      </w:r>
      <w:r>
        <w:t xml:space="preserve"> MCL.</w:t>
      </w:r>
    </w:p>
    <w:p w14:paraId="665BA150" w14:textId="71F1A01F" w:rsidR="00E335D7" w:rsidRDefault="00E335D7" w:rsidP="008D6423">
      <w:pPr>
        <w:pStyle w:val="Prrafodelista"/>
        <w:numPr>
          <w:ilvl w:val="0"/>
          <w:numId w:val="4"/>
        </w:numPr>
        <w:jc w:val="both"/>
      </w:pPr>
      <w:r>
        <w:rPr>
          <w:b/>
          <w:bCs/>
        </w:rPr>
        <w:t>Reducir latencias.</w:t>
      </w:r>
      <w:r>
        <w:t xml:space="preserve"> Para el 99% de los dispositivos se miden latencias de 10 segundos o menos.</w:t>
      </w:r>
    </w:p>
    <w:p w14:paraId="5D98A9F7" w14:textId="6842882E" w:rsidR="0065248D" w:rsidRDefault="0065248D" w:rsidP="0065248D">
      <w:pPr>
        <w:jc w:val="both"/>
      </w:pPr>
    </w:p>
    <w:p w14:paraId="5B6F3263" w14:textId="53ECEC76" w:rsidR="0065248D" w:rsidRDefault="0065248D" w:rsidP="0065248D">
      <w:pPr>
        <w:jc w:val="both"/>
      </w:pPr>
    </w:p>
    <w:p w14:paraId="4338454E" w14:textId="60C7A464" w:rsidR="0065248D" w:rsidRDefault="0065248D" w:rsidP="0065248D">
      <w:pPr>
        <w:jc w:val="both"/>
      </w:pPr>
    </w:p>
    <w:p w14:paraId="65FA6F1C" w14:textId="77777777" w:rsidR="0065248D" w:rsidRDefault="0065248D" w:rsidP="0065248D">
      <w:pPr>
        <w:jc w:val="both"/>
      </w:pPr>
    </w:p>
    <w:p w14:paraId="2420D6C4" w14:textId="1E5C2E13" w:rsidR="0065248D" w:rsidRDefault="0065248D" w:rsidP="0065248D">
      <w:pPr>
        <w:pStyle w:val="Ttulo3"/>
        <w:numPr>
          <w:ilvl w:val="2"/>
          <w:numId w:val="1"/>
        </w:numPr>
        <w:rPr>
          <w:rFonts w:cs="Arial"/>
          <w:szCs w:val="26"/>
        </w:rPr>
      </w:pPr>
      <w:bookmarkStart w:id="17" w:name="_Toc38551116"/>
      <w:r w:rsidRPr="0065248D">
        <w:rPr>
          <w:rFonts w:cs="Arial"/>
          <w:szCs w:val="26"/>
        </w:rPr>
        <w:lastRenderedPageBreak/>
        <w:t>Arquitectura NB-Io</w:t>
      </w:r>
      <w:r w:rsidR="00712A41">
        <w:rPr>
          <w:rFonts w:cs="Arial"/>
          <w:szCs w:val="26"/>
        </w:rPr>
        <w:t>T</w:t>
      </w:r>
      <w:r w:rsidR="00E41BF8">
        <w:rPr>
          <w:rFonts w:cs="Arial"/>
          <w:szCs w:val="26"/>
        </w:rPr>
        <w:t xml:space="preserve"> </w:t>
      </w:r>
      <w:r w:rsidR="00712A41">
        <w:rPr>
          <w:rFonts w:cs="Arial"/>
          <w:szCs w:val="26"/>
        </w:rPr>
        <w:fldChar w:fldCharType="begin" w:fldLock="1"/>
      </w:r>
      <w:r w:rsidR="003156BD">
        <w:rPr>
          <w:rFonts w:cs="Arial"/>
          <w:szCs w:val="26"/>
        </w:rPr>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Challenges","type":"article-journal","volume":"7"},"uris":["http://www.mendeley.com/documents/?uuid=c4f15374-468e-4088-9c68-6f5d1209751c"]},{"id":"ITEM-2","itemData":{"author":[{"dropping-particle":"","family":"Miranda","given":"Javier Saiz","non-dropping-particle":"","parse-names":false,"suffix":""}],"id":"ITEM-2","issued":{"date-parts":[["2019"]]},"title":"Estudio en detalle de NB-IoT. Comparación con otras tecnologías LPWAN considerando diferentes patrones de tráfico.","type":"article-journal"},"uris":["http://www.mendeley.com/documents/?uuid=444746e0-ea5c-45c6-85a8-59721418da6f"]}],"mendeley":{"formattedCitation":"[3], [7]","plainTextFormattedCitation":"[3], [7]","previouslyFormattedCitation":"[3], [6]"},"properties":{"noteIndex":0},"schema":"https://github.com/citation-style-language/schema/raw/master/csl-citation.json"}</w:instrText>
      </w:r>
      <w:r w:rsidR="00712A41">
        <w:rPr>
          <w:rFonts w:cs="Arial"/>
          <w:szCs w:val="26"/>
        </w:rPr>
        <w:fldChar w:fldCharType="separate"/>
      </w:r>
      <w:r w:rsidR="003156BD" w:rsidRPr="003156BD">
        <w:rPr>
          <w:rFonts w:cs="Arial"/>
          <w:noProof/>
          <w:szCs w:val="26"/>
        </w:rPr>
        <w:t>[3], [7]</w:t>
      </w:r>
      <w:bookmarkEnd w:id="17"/>
      <w:r w:rsidR="00712A41">
        <w:rPr>
          <w:rFonts w:cs="Arial"/>
          <w:szCs w:val="26"/>
        </w:rPr>
        <w:fldChar w:fldCharType="end"/>
      </w:r>
    </w:p>
    <w:p w14:paraId="12F85B54" w14:textId="77777777" w:rsidR="00712A41" w:rsidRPr="00712A41" w:rsidRDefault="00712A41" w:rsidP="00712A41"/>
    <w:p w14:paraId="0378F47C" w14:textId="268EA653" w:rsidR="0065248D" w:rsidRDefault="0065248D" w:rsidP="00D72B47">
      <w:pPr>
        <w:jc w:val="both"/>
      </w:pPr>
      <w:r>
        <w:t xml:space="preserve">La arquitectura </w:t>
      </w:r>
      <w:r w:rsidR="00D72B47">
        <w:t xml:space="preserve">básica de NB-IoT es similar a la de la red de LTE, también conocida como EPC (Evolved Packet Core), pero con la diferencia de estar optimizada para un masivo despliegue de dispositivos, consiguiendo la optimización de los planos de usuario y de control al permitir las transmisiones cortas de datos de las propias aplicaciones M-IoT. Dicha arquitectura básica es la representada en la siguiente </w:t>
      </w:r>
      <w:r w:rsidR="00222FA1">
        <w:t>imagen</w:t>
      </w:r>
      <w:r w:rsidR="00D72B47">
        <w:t>:</w:t>
      </w:r>
    </w:p>
    <w:p w14:paraId="498F7539" w14:textId="77777777" w:rsidR="006C3737" w:rsidRDefault="006C3737" w:rsidP="00D72B47">
      <w:pPr>
        <w:jc w:val="both"/>
      </w:pPr>
    </w:p>
    <w:p w14:paraId="6C7CE09F" w14:textId="77777777" w:rsidR="00222FA1" w:rsidRDefault="00222FA1" w:rsidP="00222FA1">
      <w:pPr>
        <w:keepNext/>
        <w:jc w:val="center"/>
      </w:pPr>
      <w:r>
        <w:rPr>
          <w:noProof/>
        </w:rPr>
        <w:drawing>
          <wp:inline distT="0" distB="0" distL="0" distR="0" wp14:anchorId="7FA786CC" wp14:editId="24436849">
            <wp:extent cx="5762625" cy="4162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162425"/>
                    </a:xfrm>
                    <a:prstGeom prst="rect">
                      <a:avLst/>
                    </a:prstGeom>
                    <a:noFill/>
                    <a:ln>
                      <a:noFill/>
                    </a:ln>
                  </pic:spPr>
                </pic:pic>
              </a:graphicData>
            </a:graphic>
          </wp:inline>
        </w:drawing>
      </w:r>
    </w:p>
    <w:p w14:paraId="46261C58" w14:textId="3B2BF8EA" w:rsidR="00D72B47" w:rsidRDefault="00222FA1" w:rsidP="00222FA1">
      <w:pPr>
        <w:pStyle w:val="Descripcin"/>
        <w:jc w:val="center"/>
      </w:pPr>
      <w:bookmarkStart w:id="18" w:name="_Toc38551129"/>
      <w:r w:rsidRPr="00254172">
        <w:t xml:space="preserve">Ilustración </w:t>
      </w:r>
      <w:r>
        <w:fldChar w:fldCharType="begin"/>
      </w:r>
      <w:r w:rsidRPr="00254172">
        <w:instrText xml:space="preserve"> SEQ Ilustración \* ARABIC </w:instrText>
      </w:r>
      <w:r>
        <w:fldChar w:fldCharType="separate"/>
      </w:r>
      <w:r w:rsidRPr="00254172">
        <w:rPr>
          <w:noProof/>
        </w:rPr>
        <w:t>3</w:t>
      </w:r>
      <w:r>
        <w:fldChar w:fldCharType="end"/>
      </w:r>
      <w:r w:rsidRPr="00254172">
        <w:t xml:space="preserve"> Arquitectura básica NB-IoT</w:t>
      </w:r>
      <w:r w:rsidR="001E083C" w:rsidRPr="00254172">
        <w:t xml:space="preserve"> </w:t>
      </w:r>
      <w:r w:rsidR="00254172">
        <w:fldChar w:fldCharType="begin" w:fldLock="1"/>
      </w:r>
      <w:r w:rsidR="003156BD">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mendeley":{"formattedCitation":"[3]","plainTextFormattedCitation":"[3]","previouslyFormattedCitation":"[3]"},"properties":{"noteIndex":0},"schema":"https://github.com/citation-style-language/schema/raw/master/csl-citation.json"}</w:instrText>
      </w:r>
      <w:r w:rsidR="00254172">
        <w:fldChar w:fldCharType="separate"/>
      </w:r>
      <w:r w:rsidR="00A7176C" w:rsidRPr="00E41BF8">
        <w:rPr>
          <w:i w:val="0"/>
          <w:noProof/>
        </w:rPr>
        <w:t>[3]</w:t>
      </w:r>
      <w:bookmarkEnd w:id="18"/>
      <w:r w:rsidR="00254172">
        <w:fldChar w:fldCharType="end"/>
      </w:r>
    </w:p>
    <w:p w14:paraId="20F8EAF2" w14:textId="085A19C3" w:rsidR="00283BE7" w:rsidRPr="00E41BF8" w:rsidRDefault="00283BE7" w:rsidP="00283BE7"/>
    <w:p w14:paraId="127215A5" w14:textId="44F8547C" w:rsidR="009933A7" w:rsidRDefault="00283BE7" w:rsidP="006C3737">
      <w:pPr>
        <w:jc w:val="both"/>
      </w:pPr>
      <w:r w:rsidRPr="00283BE7">
        <w:t>El dispositivo NB-IoT s</w:t>
      </w:r>
      <w:r>
        <w:t>e comunica con el eNodeB</w:t>
      </w:r>
      <w:r w:rsidR="009933A7">
        <w:t xml:space="preserve"> (eNB), y este a su vez se conecta con el EPC IoT.</w:t>
      </w:r>
      <w:r w:rsidR="00054C00">
        <w:t xml:space="preserve"> Esto implica a diferentes partes:</w:t>
      </w:r>
    </w:p>
    <w:p w14:paraId="05CDE1F5" w14:textId="16E9469A" w:rsidR="00054C00" w:rsidRDefault="00054C00" w:rsidP="006C3737">
      <w:pPr>
        <w:pStyle w:val="Prrafodelista"/>
        <w:numPr>
          <w:ilvl w:val="0"/>
          <w:numId w:val="5"/>
        </w:numPr>
        <w:jc w:val="both"/>
      </w:pPr>
      <w:r>
        <w:t>Serving GateWay (GW).</w:t>
      </w:r>
    </w:p>
    <w:p w14:paraId="13534499" w14:textId="641EFC15" w:rsidR="00054C00" w:rsidRDefault="00054C00" w:rsidP="006C3737">
      <w:pPr>
        <w:pStyle w:val="Prrafodelista"/>
        <w:numPr>
          <w:ilvl w:val="0"/>
          <w:numId w:val="5"/>
        </w:numPr>
        <w:jc w:val="both"/>
      </w:pPr>
      <w:r>
        <w:t>Packet Data Network GW.</w:t>
      </w:r>
    </w:p>
    <w:p w14:paraId="7E77287D" w14:textId="49ED9D05" w:rsidR="00054C00" w:rsidRDefault="00054C00" w:rsidP="006C3737">
      <w:pPr>
        <w:pStyle w:val="Prrafodelista"/>
        <w:numPr>
          <w:ilvl w:val="0"/>
          <w:numId w:val="5"/>
        </w:numPr>
        <w:jc w:val="both"/>
      </w:pPr>
      <w:r>
        <w:t>Entidad de Plano de gestión de movilidad.</w:t>
      </w:r>
    </w:p>
    <w:p w14:paraId="606D170F" w14:textId="7255C75A" w:rsidR="00054C00" w:rsidRDefault="00054C00" w:rsidP="006C3737">
      <w:pPr>
        <w:pStyle w:val="Prrafodelista"/>
        <w:numPr>
          <w:ilvl w:val="0"/>
          <w:numId w:val="5"/>
        </w:numPr>
        <w:jc w:val="both"/>
      </w:pPr>
      <w:r>
        <w:t>Home Subscriber server.</w:t>
      </w:r>
    </w:p>
    <w:p w14:paraId="5FCDC0ED" w14:textId="442A3531" w:rsidR="006D3D78" w:rsidRDefault="006D3D78" w:rsidP="006C3737">
      <w:pPr>
        <w:jc w:val="both"/>
      </w:pPr>
      <w:r>
        <w:t>Esta comunicación sería de la siguiente manera:</w:t>
      </w:r>
    </w:p>
    <w:p w14:paraId="224767B4" w14:textId="3827E6A3" w:rsidR="006D3D78" w:rsidRDefault="00173E2A" w:rsidP="006C3737">
      <w:pPr>
        <w:pStyle w:val="Prrafodelista"/>
        <w:numPr>
          <w:ilvl w:val="0"/>
          <w:numId w:val="5"/>
        </w:numPr>
        <w:jc w:val="both"/>
      </w:pPr>
      <w:r>
        <w:t>El dispositivo enlaza con el eNB, usando la capa o nivel de acceso que gestiona los recursos de radio gracias al protocolo RRC</w:t>
      </w:r>
      <w:r w:rsidR="006C3737">
        <w:t xml:space="preserve">, el cuál configura los planos de usuario y control a lo largo de todo el proceso. Se parte de dos posibles estados: </w:t>
      </w:r>
    </w:p>
    <w:p w14:paraId="291AD93D" w14:textId="52245324" w:rsidR="006C3737" w:rsidRDefault="006C3737" w:rsidP="006C3737">
      <w:pPr>
        <w:pStyle w:val="Prrafodelista"/>
        <w:numPr>
          <w:ilvl w:val="1"/>
          <w:numId w:val="5"/>
        </w:numPr>
        <w:jc w:val="both"/>
      </w:pPr>
      <w:r>
        <w:t>IDLE: El dispositivo está disponible y accesible desde la red pero sin emitir).</w:t>
      </w:r>
    </w:p>
    <w:p w14:paraId="422B6293" w14:textId="1847E9E6" w:rsidR="006C3737" w:rsidRDefault="006C3737" w:rsidP="006C3737">
      <w:pPr>
        <w:pStyle w:val="Prrafodelista"/>
        <w:numPr>
          <w:ilvl w:val="1"/>
          <w:numId w:val="5"/>
        </w:numPr>
        <w:jc w:val="both"/>
      </w:pPr>
      <w:r>
        <w:lastRenderedPageBreak/>
        <w:t>CONNECTED: El dispositivo esta localizable a nivel de celda y posibilidad de transmisión y recepción de datos (TX/RX).</w:t>
      </w:r>
    </w:p>
    <w:p w14:paraId="19E4D893" w14:textId="77777777" w:rsidR="00057D99" w:rsidRDefault="00057D99" w:rsidP="00057D99">
      <w:pPr>
        <w:pStyle w:val="Prrafodelista"/>
        <w:ind w:left="1440"/>
        <w:jc w:val="both"/>
      </w:pPr>
    </w:p>
    <w:p w14:paraId="309B8AB1" w14:textId="3865389B" w:rsidR="00E230D2" w:rsidRDefault="00E230D2" w:rsidP="00E230D2">
      <w:pPr>
        <w:pStyle w:val="Prrafodelista"/>
        <w:numPr>
          <w:ilvl w:val="0"/>
          <w:numId w:val="5"/>
        </w:numPr>
        <w:jc w:val="both"/>
      </w:pPr>
      <w:r>
        <w:t>Posteriormente, el eNodeB correspondiente</w:t>
      </w:r>
      <w:r w:rsidR="009F4F01">
        <w:t xml:space="preserve"> pasa</w:t>
      </w:r>
      <w:r w:rsidR="00B9707C">
        <w:t>, mediante el uso del nivel NAS (Non-Access Stratum), al EPC usando la interfaz s1-lite, versión optimizada del S1-Control-Plane (gestión de plano de control) y capaz de soportar un manejo eficiente de datos. NAS, principalmente, es un protocolo que transmite las señales que no sean de radio</w:t>
      </w:r>
      <w:r w:rsidR="00E94CE6">
        <w:t xml:space="preserve"> entre los dispositivos de usuario y el MME, el cuál lleva los datos para la sesión y el manejo de movilidad.</w:t>
      </w:r>
    </w:p>
    <w:p w14:paraId="1E395393" w14:textId="77777777" w:rsidR="00057D99" w:rsidRDefault="00057D99" w:rsidP="00057D99">
      <w:pPr>
        <w:pStyle w:val="Prrafodelista"/>
        <w:jc w:val="both"/>
      </w:pPr>
    </w:p>
    <w:p w14:paraId="79D45C20" w14:textId="1038563B" w:rsidR="00494989" w:rsidRPr="00283BE7" w:rsidRDefault="00F32B00" w:rsidP="00F32B00">
      <w:pPr>
        <w:pStyle w:val="Prrafodelista"/>
        <w:numPr>
          <w:ilvl w:val="0"/>
          <w:numId w:val="5"/>
        </w:numPr>
        <w:jc w:val="both"/>
      </w:pPr>
      <w:r>
        <w:t>Finalmente,</w:t>
      </w:r>
      <w:r w:rsidR="00057D99">
        <w:t xml:space="preserve"> el EPC pasa la capa (stratum) a una plataforma IoT, accediendo a un plano de usuario, para hacer llegar los datos a </w:t>
      </w:r>
      <w:r w:rsidR="00494989">
        <w:t>los servidores de aplicación para posteriormente ser procesados por dichos servidores.</w:t>
      </w:r>
      <w:r>
        <w:t xml:space="preserve"> Entre el dispositivo NB-IoT y </w:t>
      </w:r>
      <w:r w:rsidR="00770AC6">
        <w:t xml:space="preserve">el </w:t>
      </w:r>
      <w:r>
        <w:t xml:space="preserve">servidor de aplicación, hay dos maneras de transmitir los datos, con o sin IP. </w:t>
      </w:r>
      <w:r w:rsidR="00770AC6">
        <w:t>El modo sin IP es más adecuado para estas aplicaciones debido a que son transmisiones más seguras y se reducen la cabecera en el equipo de usuario.</w:t>
      </w:r>
      <w:r w:rsidR="00014F47">
        <w:t xml:space="preserve"> Además, el uso de NAS mejora la transmisión o transferencia de datos a los nuevos elementos de la red para este tipo de dispositivos.</w:t>
      </w:r>
    </w:p>
    <w:p w14:paraId="3E562E2A" w14:textId="77777777" w:rsidR="00283BE7" w:rsidRPr="00283BE7" w:rsidRDefault="00283BE7" w:rsidP="00283BE7"/>
    <w:p w14:paraId="50F8A0DA" w14:textId="36226E9D" w:rsidR="00FB1A0B" w:rsidRPr="00E41BF8" w:rsidRDefault="00F321D3" w:rsidP="004E6EB3">
      <w:pPr>
        <w:pStyle w:val="Ttulo1"/>
        <w:numPr>
          <w:ilvl w:val="0"/>
          <w:numId w:val="1"/>
        </w:numPr>
        <w:jc w:val="both"/>
        <w:rPr>
          <w:rFonts w:cs="Arial"/>
          <w:szCs w:val="36"/>
        </w:rPr>
      </w:pPr>
      <w:bookmarkStart w:id="19" w:name="_Toc38551117"/>
      <w:r w:rsidRPr="00E41BF8">
        <w:rPr>
          <w:rFonts w:cs="Arial"/>
          <w:szCs w:val="36"/>
        </w:rPr>
        <w:t>OBJETIVOS</w:t>
      </w:r>
      <w:bookmarkEnd w:id="19"/>
    </w:p>
    <w:p w14:paraId="5F5E8D38" w14:textId="77777777" w:rsidR="00FB1A0B" w:rsidRPr="00E41BF8" w:rsidRDefault="00FB1A0B">
      <w:pPr>
        <w:rPr>
          <w:rFonts w:eastAsiaTheme="majorEastAsia" w:cs="Arial"/>
          <w:color w:val="2F5496" w:themeColor="accent1" w:themeShade="BF"/>
          <w:sz w:val="32"/>
          <w:szCs w:val="32"/>
        </w:rPr>
      </w:pPr>
      <w:r w:rsidRPr="00E41BF8">
        <w:rPr>
          <w:rFonts w:cs="Arial"/>
        </w:rPr>
        <w:br w:type="page"/>
      </w:r>
    </w:p>
    <w:p w14:paraId="13AEB44E" w14:textId="7DE05A2E" w:rsidR="00FB1A0B" w:rsidRPr="00E41BF8" w:rsidRDefault="00FB1A0B">
      <w:pPr>
        <w:pStyle w:val="Ttulo1"/>
        <w:numPr>
          <w:ilvl w:val="0"/>
          <w:numId w:val="1"/>
        </w:numPr>
        <w:jc w:val="both"/>
        <w:rPr>
          <w:rFonts w:cs="Arial"/>
        </w:rPr>
      </w:pPr>
      <w:bookmarkStart w:id="20" w:name="_Toc38551118"/>
      <w:r w:rsidRPr="00E41BF8">
        <w:rPr>
          <w:rFonts w:cs="Arial"/>
        </w:rPr>
        <w:lastRenderedPageBreak/>
        <w:t>MÉTODOS Y EQUIPO</w:t>
      </w:r>
      <w:bookmarkEnd w:id="20"/>
    </w:p>
    <w:p w14:paraId="6CF77413" w14:textId="77777777" w:rsidR="00FB1A0B" w:rsidRPr="00E41BF8" w:rsidRDefault="00FB1A0B">
      <w:pPr>
        <w:rPr>
          <w:rFonts w:eastAsiaTheme="majorEastAsia" w:cs="Arial"/>
          <w:color w:val="2F5496" w:themeColor="accent1" w:themeShade="BF"/>
          <w:sz w:val="32"/>
          <w:szCs w:val="32"/>
        </w:rPr>
      </w:pPr>
      <w:r w:rsidRPr="00E41BF8">
        <w:rPr>
          <w:rFonts w:cs="Arial"/>
        </w:rPr>
        <w:br w:type="page"/>
      </w:r>
    </w:p>
    <w:p w14:paraId="6B8A6F9E" w14:textId="247E033B" w:rsidR="00FB1A0B" w:rsidRPr="00E41BF8" w:rsidRDefault="00FB1A0B" w:rsidP="00FB1A0B">
      <w:pPr>
        <w:pStyle w:val="Ttulo1"/>
        <w:numPr>
          <w:ilvl w:val="0"/>
          <w:numId w:val="1"/>
        </w:numPr>
        <w:rPr>
          <w:rFonts w:cs="Arial"/>
        </w:rPr>
      </w:pPr>
      <w:bookmarkStart w:id="21" w:name="_Toc38551119"/>
      <w:r w:rsidRPr="00E41BF8">
        <w:rPr>
          <w:rFonts w:cs="Arial"/>
        </w:rPr>
        <w:lastRenderedPageBreak/>
        <w:t>EXPERIMENTOS</w:t>
      </w:r>
      <w:bookmarkEnd w:id="21"/>
    </w:p>
    <w:p w14:paraId="79C55E6A" w14:textId="77777777" w:rsidR="00FB1A0B" w:rsidRPr="00E41BF8" w:rsidRDefault="00FB1A0B">
      <w:pPr>
        <w:rPr>
          <w:rFonts w:asciiTheme="majorHAnsi" w:eastAsiaTheme="majorEastAsia" w:hAnsiTheme="majorHAnsi" w:cstheme="majorBidi"/>
          <w:color w:val="2F5496" w:themeColor="accent1" w:themeShade="BF"/>
          <w:sz w:val="32"/>
          <w:szCs w:val="32"/>
        </w:rPr>
      </w:pPr>
      <w:r w:rsidRPr="00E41BF8">
        <w:br w:type="page"/>
      </w:r>
    </w:p>
    <w:p w14:paraId="1AEABC77" w14:textId="1C5E9476" w:rsidR="00FB1A0B" w:rsidRPr="00E41BF8" w:rsidRDefault="00FB1A0B" w:rsidP="00FB1A0B">
      <w:pPr>
        <w:pStyle w:val="Ttulo1"/>
        <w:numPr>
          <w:ilvl w:val="0"/>
          <w:numId w:val="1"/>
        </w:numPr>
        <w:rPr>
          <w:rFonts w:cs="Arial"/>
        </w:rPr>
      </w:pPr>
      <w:bookmarkStart w:id="22" w:name="_Toc38551120"/>
      <w:r w:rsidRPr="00E41BF8">
        <w:rPr>
          <w:rFonts w:cs="Arial"/>
        </w:rPr>
        <w:lastRenderedPageBreak/>
        <w:t>RESULTADOS Y ANÁLISIS</w:t>
      </w:r>
      <w:bookmarkEnd w:id="22"/>
    </w:p>
    <w:p w14:paraId="79619609" w14:textId="77777777" w:rsidR="00FB1A0B" w:rsidRPr="00E41BF8" w:rsidRDefault="00FB1A0B">
      <w:pPr>
        <w:rPr>
          <w:rFonts w:asciiTheme="majorHAnsi" w:eastAsiaTheme="majorEastAsia" w:hAnsiTheme="majorHAnsi" w:cstheme="majorBidi"/>
          <w:color w:val="2F5496" w:themeColor="accent1" w:themeShade="BF"/>
          <w:sz w:val="32"/>
          <w:szCs w:val="32"/>
        </w:rPr>
      </w:pPr>
      <w:r w:rsidRPr="00E41BF8">
        <w:br w:type="page"/>
      </w:r>
    </w:p>
    <w:p w14:paraId="2735D21C" w14:textId="5CB42E30" w:rsidR="00FB1A0B" w:rsidRPr="00E41BF8" w:rsidRDefault="00FB1A0B" w:rsidP="00FB1A0B">
      <w:pPr>
        <w:pStyle w:val="Ttulo1"/>
        <w:numPr>
          <w:ilvl w:val="0"/>
          <w:numId w:val="1"/>
        </w:numPr>
        <w:rPr>
          <w:rFonts w:cs="Arial"/>
        </w:rPr>
      </w:pPr>
      <w:bookmarkStart w:id="23" w:name="_Toc38551121"/>
      <w:r w:rsidRPr="00E41BF8">
        <w:rPr>
          <w:rFonts w:cs="Arial"/>
        </w:rPr>
        <w:lastRenderedPageBreak/>
        <w:t>CONCLUSIONES</w:t>
      </w:r>
      <w:bookmarkEnd w:id="23"/>
    </w:p>
    <w:p w14:paraId="4CA5F1EE" w14:textId="46BE3C5C" w:rsidR="006F3EF5" w:rsidRPr="00E41BF8" w:rsidRDefault="006F3EF5"/>
    <w:p w14:paraId="7536A273" w14:textId="77777777" w:rsidR="00FB1A0B" w:rsidRPr="00E41BF8" w:rsidRDefault="00FB1A0B">
      <w:pPr>
        <w:rPr>
          <w:rFonts w:asciiTheme="majorHAnsi" w:eastAsiaTheme="majorEastAsia" w:hAnsiTheme="majorHAnsi" w:cstheme="majorBidi"/>
          <w:color w:val="2F5496" w:themeColor="accent1" w:themeShade="BF"/>
          <w:sz w:val="32"/>
          <w:szCs w:val="32"/>
        </w:rPr>
      </w:pPr>
      <w:r w:rsidRPr="00E41BF8">
        <w:br w:type="page"/>
      </w:r>
    </w:p>
    <w:p w14:paraId="3536E4C3" w14:textId="5A9A44B6" w:rsidR="00FB1A0B" w:rsidRPr="00E41BF8" w:rsidRDefault="00FB1A0B" w:rsidP="00FB1A0B">
      <w:pPr>
        <w:pStyle w:val="Ttulo1"/>
        <w:numPr>
          <w:ilvl w:val="0"/>
          <w:numId w:val="1"/>
        </w:numPr>
        <w:rPr>
          <w:rFonts w:cs="Arial"/>
        </w:rPr>
      </w:pPr>
      <w:bookmarkStart w:id="24" w:name="_Toc38551122"/>
      <w:r w:rsidRPr="00E41BF8">
        <w:rPr>
          <w:rFonts w:cs="Arial"/>
        </w:rPr>
        <w:lastRenderedPageBreak/>
        <w:t>LINEAS FUTURAS</w:t>
      </w:r>
      <w:bookmarkEnd w:id="24"/>
    </w:p>
    <w:p w14:paraId="420EA872" w14:textId="77777777" w:rsidR="00FB1A0B" w:rsidRPr="00E41BF8" w:rsidRDefault="00FB1A0B">
      <w:pPr>
        <w:rPr>
          <w:rFonts w:asciiTheme="majorHAnsi" w:eastAsiaTheme="majorEastAsia" w:hAnsiTheme="majorHAnsi" w:cstheme="majorBidi"/>
          <w:color w:val="2F5496" w:themeColor="accent1" w:themeShade="BF"/>
          <w:sz w:val="32"/>
          <w:szCs w:val="32"/>
        </w:rPr>
      </w:pPr>
      <w:r w:rsidRPr="00E41BF8">
        <w:br w:type="page"/>
      </w:r>
    </w:p>
    <w:p w14:paraId="1C709C40" w14:textId="70085088" w:rsidR="00FB1A0B" w:rsidRPr="00E41BF8" w:rsidRDefault="00FB1A0B" w:rsidP="00FB1A0B">
      <w:pPr>
        <w:pStyle w:val="Ttulo1"/>
        <w:numPr>
          <w:ilvl w:val="0"/>
          <w:numId w:val="1"/>
        </w:numPr>
        <w:rPr>
          <w:rFonts w:cs="Arial"/>
        </w:rPr>
      </w:pPr>
      <w:bookmarkStart w:id="25" w:name="_Toc38551123"/>
      <w:r w:rsidRPr="00E41BF8">
        <w:rPr>
          <w:rFonts w:cs="Arial"/>
        </w:rPr>
        <w:lastRenderedPageBreak/>
        <w:t>PLANIFICACIÓN TEMPORAL Y PRESUPUESTO</w:t>
      </w:r>
      <w:bookmarkEnd w:id="25"/>
    </w:p>
    <w:p w14:paraId="1A921220" w14:textId="77777777" w:rsidR="00FB1A0B" w:rsidRPr="00E41BF8" w:rsidRDefault="00FB1A0B">
      <w:pPr>
        <w:rPr>
          <w:rFonts w:asciiTheme="majorHAnsi" w:eastAsiaTheme="majorEastAsia" w:hAnsiTheme="majorHAnsi" w:cstheme="majorBidi"/>
          <w:color w:val="2F5496" w:themeColor="accent1" w:themeShade="BF"/>
          <w:sz w:val="32"/>
          <w:szCs w:val="32"/>
        </w:rPr>
      </w:pPr>
      <w:r w:rsidRPr="00E41BF8">
        <w:br w:type="page"/>
      </w:r>
    </w:p>
    <w:p w14:paraId="01BD7AD5" w14:textId="3333540B" w:rsidR="00F54FA7" w:rsidRPr="00E41BF8" w:rsidRDefault="00F54FA7" w:rsidP="00F54FA7">
      <w:pPr>
        <w:pStyle w:val="Ttulo1"/>
        <w:numPr>
          <w:ilvl w:val="0"/>
          <w:numId w:val="1"/>
        </w:numPr>
        <w:rPr>
          <w:rFonts w:cs="Arial"/>
        </w:rPr>
      </w:pPr>
      <w:bookmarkStart w:id="26" w:name="_Toc38551124"/>
      <w:r w:rsidRPr="00E41BF8">
        <w:rPr>
          <w:rFonts w:cs="Arial"/>
        </w:rPr>
        <w:lastRenderedPageBreak/>
        <w:t>BIBLIOGRAFÍA</w:t>
      </w:r>
      <w:bookmarkEnd w:id="26"/>
    </w:p>
    <w:p w14:paraId="2140A38D" w14:textId="34AD76CE" w:rsidR="006F3EF5" w:rsidRPr="00E41BF8" w:rsidRDefault="006F3EF5" w:rsidP="006F3EF5">
      <w:pPr>
        <w:rPr>
          <w:rFonts w:cs="Arial"/>
        </w:rPr>
      </w:pPr>
    </w:p>
    <w:p w14:paraId="7E2BBC34" w14:textId="5489EE34" w:rsidR="003156BD" w:rsidRPr="003156BD" w:rsidRDefault="00220A01" w:rsidP="003156BD">
      <w:pPr>
        <w:widowControl w:val="0"/>
        <w:autoSpaceDE w:val="0"/>
        <w:autoSpaceDN w:val="0"/>
        <w:adjustRightInd w:val="0"/>
        <w:spacing w:line="240" w:lineRule="auto"/>
        <w:ind w:left="640" w:hanging="640"/>
        <w:rPr>
          <w:rFonts w:cs="Arial"/>
          <w:noProof/>
          <w:szCs w:val="24"/>
        </w:rPr>
      </w:pPr>
      <w:r>
        <w:rPr>
          <w:rFonts w:cs="Arial"/>
          <w:lang w:val="en-GB"/>
        </w:rPr>
        <w:fldChar w:fldCharType="begin" w:fldLock="1"/>
      </w:r>
      <w:r w:rsidRPr="00E41BF8">
        <w:rPr>
          <w:rFonts w:cs="Arial"/>
        </w:rPr>
        <w:instrText xml:space="preserve">ADDIN Mendeley Bibliography CSL_BIBLIOGRAPHY </w:instrText>
      </w:r>
      <w:r>
        <w:rPr>
          <w:rFonts w:cs="Arial"/>
          <w:lang w:val="en-GB"/>
        </w:rPr>
        <w:fldChar w:fldCharType="separate"/>
      </w:r>
      <w:r w:rsidR="003156BD" w:rsidRPr="003156BD">
        <w:rPr>
          <w:rFonts w:cs="Arial"/>
          <w:noProof/>
          <w:szCs w:val="24"/>
        </w:rPr>
        <w:t>[1]</w:t>
      </w:r>
      <w:r w:rsidR="003156BD" w:rsidRPr="003156BD">
        <w:rPr>
          <w:rFonts w:cs="Arial"/>
          <w:noProof/>
          <w:szCs w:val="24"/>
        </w:rPr>
        <w:tab/>
        <w:t xml:space="preserve">S. Li, L. Da Xu, and S. Zhao, “5G Internet of Things: A survey,” </w:t>
      </w:r>
      <w:r w:rsidR="003156BD" w:rsidRPr="003156BD">
        <w:rPr>
          <w:rFonts w:cs="Arial"/>
          <w:i/>
          <w:iCs/>
          <w:noProof/>
          <w:szCs w:val="24"/>
        </w:rPr>
        <w:t>J. Ind. Inf. Integr.</w:t>
      </w:r>
      <w:r w:rsidR="003156BD" w:rsidRPr="003156BD">
        <w:rPr>
          <w:rFonts w:cs="Arial"/>
          <w:noProof/>
          <w:szCs w:val="24"/>
        </w:rPr>
        <w:t>, vol. 10, no. February, pp. 1–9, 2018.</w:t>
      </w:r>
    </w:p>
    <w:p w14:paraId="6EE0119F" w14:textId="77777777" w:rsidR="003156BD" w:rsidRPr="003156BD" w:rsidRDefault="003156BD" w:rsidP="003156BD">
      <w:pPr>
        <w:widowControl w:val="0"/>
        <w:autoSpaceDE w:val="0"/>
        <w:autoSpaceDN w:val="0"/>
        <w:adjustRightInd w:val="0"/>
        <w:spacing w:line="240" w:lineRule="auto"/>
        <w:ind w:left="640" w:hanging="640"/>
        <w:rPr>
          <w:rFonts w:cs="Arial"/>
          <w:noProof/>
          <w:szCs w:val="24"/>
        </w:rPr>
      </w:pPr>
      <w:r w:rsidRPr="003156BD">
        <w:rPr>
          <w:rFonts w:cs="Arial"/>
          <w:noProof/>
          <w:szCs w:val="24"/>
        </w:rPr>
        <w:t>[2]</w:t>
      </w:r>
      <w:r w:rsidRPr="003156BD">
        <w:rPr>
          <w:rFonts w:cs="Arial"/>
          <w:noProof/>
          <w:szCs w:val="24"/>
        </w:rPr>
        <w:tab/>
        <w:t xml:space="preserve">G. A. Akpakwu, B. J. Silva, G. P. Hancke, and A. M. Abu-Mahfouz, “A Survey on 5G Networks for the Internet of Things: Communication Technologies and Challenges,” </w:t>
      </w:r>
      <w:r w:rsidRPr="003156BD">
        <w:rPr>
          <w:rFonts w:cs="Arial"/>
          <w:i/>
          <w:iCs/>
          <w:noProof/>
          <w:szCs w:val="24"/>
        </w:rPr>
        <w:t>IEEE Access</w:t>
      </w:r>
      <w:r w:rsidRPr="003156BD">
        <w:rPr>
          <w:rFonts w:cs="Arial"/>
          <w:noProof/>
          <w:szCs w:val="24"/>
        </w:rPr>
        <w:t>, vol. 6, pp. 3619–3647, 2017.</w:t>
      </w:r>
    </w:p>
    <w:p w14:paraId="2510EEFC" w14:textId="77777777" w:rsidR="003156BD" w:rsidRPr="003156BD" w:rsidRDefault="003156BD" w:rsidP="003156BD">
      <w:pPr>
        <w:widowControl w:val="0"/>
        <w:autoSpaceDE w:val="0"/>
        <w:autoSpaceDN w:val="0"/>
        <w:adjustRightInd w:val="0"/>
        <w:spacing w:line="240" w:lineRule="auto"/>
        <w:ind w:left="640" w:hanging="640"/>
        <w:rPr>
          <w:rFonts w:cs="Arial"/>
          <w:noProof/>
          <w:szCs w:val="24"/>
        </w:rPr>
      </w:pPr>
      <w:r w:rsidRPr="003156BD">
        <w:rPr>
          <w:rFonts w:cs="Arial"/>
          <w:noProof/>
          <w:szCs w:val="24"/>
        </w:rPr>
        <w:t>[3]</w:t>
      </w:r>
      <w:r w:rsidRPr="003156BD">
        <w:rPr>
          <w:rFonts w:cs="Arial"/>
          <w:noProof/>
          <w:szCs w:val="24"/>
        </w:rPr>
        <w:tab/>
        <w:t xml:space="preserve">S. Popli, R. K. Jha, and S. Jain, “A Survey on Energy Efficient Narrowband Internet of Things (NBIoT): Architecture, Application and Challenges,” </w:t>
      </w:r>
      <w:r w:rsidRPr="003156BD">
        <w:rPr>
          <w:rFonts w:cs="Arial"/>
          <w:i/>
          <w:iCs/>
          <w:noProof/>
          <w:szCs w:val="24"/>
        </w:rPr>
        <w:t>IEEE Access</w:t>
      </w:r>
      <w:r w:rsidRPr="003156BD">
        <w:rPr>
          <w:rFonts w:cs="Arial"/>
          <w:noProof/>
          <w:szCs w:val="24"/>
        </w:rPr>
        <w:t>, vol. 7, pp. 16739–16776, 2019.</w:t>
      </w:r>
    </w:p>
    <w:p w14:paraId="15ACF485" w14:textId="77777777" w:rsidR="003156BD" w:rsidRPr="003156BD" w:rsidRDefault="003156BD" w:rsidP="003156BD">
      <w:pPr>
        <w:widowControl w:val="0"/>
        <w:autoSpaceDE w:val="0"/>
        <w:autoSpaceDN w:val="0"/>
        <w:adjustRightInd w:val="0"/>
        <w:spacing w:line="240" w:lineRule="auto"/>
        <w:ind w:left="640" w:hanging="640"/>
        <w:rPr>
          <w:rFonts w:cs="Arial"/>
          <w:noProof/>
          <w:szCs w:val="24"/>
        </w:rPr>
      </w:pPr>
      <w:r w:rsidRPr="003156BD">
        <w:rPr>
          <w:rFonts w:cs="Arial"/>
          <w:noProof/>
          <w:szCs w:val="24"/>
        </w:rPr>
        <w:t>[4]</w:t>
      </w:r>
      <w:r w:rsidRPr="003156BD">
        <w:rPr>
          <w:rFonts w:cs="Arial"/>
          <w:noProof/>
          <w:szCs w:val="24"/>
        </w:rPr>
        <w:tab/>
        <w:t xml:space="preserve">C. B. Mwakwata, H. Malik, M. M. Alam, Y. Le Moullec, S. Parand, and S. Mumtaz, “Narrowband internet of things (NB-IoT): From physical (PHY) and media access control (MAC) layers perspectives,” </w:t>
      </w:r>
      <w:r w:rsidRPr="003156BD">
        <w:rPr>
          <w:rFonts w:cs="Arial"/>
          <w:i/>
          <w:iCs/>
          <w:noProof/>
          <w:szCs w:val="24"/>
        </w:rPr>
        <w:t>Sensors (Switzerland)</w:t>
      </w:r>
      <w:r w:rsidRPr="003156BD">
        <w:rPr>
          <w:rFonts w:cs="Arial"/>
          <w:noProof/>
          <w:szCs w:val="24"/>
        </w:rPr>
        <w:t>, vol. 19, no. 11, pp. 1–34, 2019.</w:t>
      </w:r>
    </w:p>
    <w:p w14:paraId="272D43EC" w14:textId="77777777" w:rsidR="003156BD" w:rsidRPr="00E41BF8" w:rsidRDefault="003156BD" w:rsidP="003156BD">
      <w:pPr>
        <w:widowControl w:val="0"/>
        <w:autoSpaceDE w:val="0"/>
        <w:autoSpaceDN w:val="0"/>
        <w:adjustRightInd w:val="0"/>
        <w:spacing w:line="240" w:lineRule="auto"/>
        <w:ind w:left="640" w:hanging="640"/>
        <w:rPr>
          <w:rFonts w:cs="Arial"/>
          <w:noProof/>
          <w:szCs w:val="24"/>
          <w:lang w:val="en-GB"/>
        </w:rPr>
      </w:pPr>
      <w:r w:rsidRPr="00E41BF8">
        <w:rPr>
          <w:rFonts w:cs="Arial"/>
          <w:noProof/>
          <w:szCs w:val="24"/>
          <w:lang w:val="en-GB"/>
        </w:rPr>
        <w:t>[5]</w:t>
      </w:r>
      <w:r w:rsidRPr="00E41BF8">
        <w:rPr>
          <w:rFonts w:cs="Arial"/>
          <w:noProof/>
          <w:szCs w:val="24"/>
          <w:lang w:val="en-GB"/>
        </w:rPr>
        <w:tab/>
        <w:t xml:space="preserve">R. S. Sinha, Y. Wei, and S. H. Hwang, “A survey on LPWA technology: LoRa and NB-IoT,” </w:t>
      </w:r>
      <w:r w:rsidRPr="00E41BF8">
        <w:rPr>
          <w:rFonts w:cs="Arial"/>
          <w:i/>
          <w:iCs/>
          <w:noProof/>
          <w:szCs w:val="24"/>
          <w:lang w:val="en-GB"/>
        </w:rPr>
        <w:t>ICT Express</w:t>
      </w:r>
      <w:r w:rsidRPr="00E41BF8">
        <w:rPr>
          <w:rFonts w:cs="Arial"/>
          <w:noProof/>
          <w:szCs w:val="24"/>
          <w:lang w:val="en-GB"/>
        </w:rPr>
        <w:t>, vol. 3, no. 1, pp. 14–21, 2017.</w:t>
      </w:r>
    </w:p>
    <w:p w14:paraId="0E9371A8" w14:textId="77777777" w:rsidR="003156BD" w:rsidRPr="003156BD" w:rsidRDefault="003156BD" w:rsidP="003156BD">
      <w:pPr>
        <w:widowControl w:val="0"/>
        <w:autoSpaceDE w:val="0"/>
        <w:autoSpaceDN w:val="0"/>
        <w:adjustRightInd w:val="0"/>
        <w:spacing w:line="240" w:lineRule="auto"/>
        <w:ind w:left="640" w:hanging="640"/>
        <w:rPr>
          <w:rFonts w:cs="Arial"/>
          <w:noProof/>
          <w:szCs w:val="24"/>
        </w:rPr>
      </w:pPr>
      <w:r w:rsidRPr="00E41BF8">
        <w:rPr>
          <w:rFonts w:cs="Arial"/>
          <w:noProof/>
          <w:szCs w:val="24"/>
          <w:lang w:val="en-GB"/>
        </w:rPr>
        <w:t>[6]</w:t>
      </w:r>
      <w:r w:rsidRPr="00E41BF8">
        <w:rPr>
          <w:rFonts w:cs="Arial"/>
          <w:noProof/>
          <w:szCs w:val="24"/>
          <w:lang w:val="en-GB"/>
        </w:rPr>
        <w:tab/>
        <w:t xml:space="preserve">R. Ratasuk, B. Vejlgaard, N. Mangalvedhe, and A. Ghosh, “NB-IoT system for M2M communication,” </w:t>
      </w:r>
      <w:r w:rsidRPr="00E41BF8">
        <w:rPr>
          <w:rFonts w:cs="Arial"/>
          <w:i/>
          <w:iCs/>
          <w:noProof/>
          <w:szCs w:val="24"/>
          <w:lang w:val="en-GB"/>
        </w:rPr>
        <w:t xml:space="preserve">2016 IEEE Wirel. </w:t>
      </w:r>
      <w:r w:rsidRPr="003156BD">
        <w:rPr>
          <w:rFonts w:cs="Arial"/>
          <w:i/>
          <w:iCs/>
          <w:noProof/>
          <w:szCs w:val="24"/>
        </w:rPr>
        <w:t>Commun. Netw. Conf. Work. WCNCW 2016</w:t>
      </w:r>
      <w:r w:rsidRPr="003156BD">
        <w:rPr>
          <w:rFonts w:cs="Arial"/>
          <w:noProof/>
          <w:szCs w:val="24"/>
        </w:rPr>
        <w:t>, no. Wd5g, pp. 428–432, 2016.</w:t>
      </w:r>
    </w:p>
    <w:p w14:paraId="497BE0FE" w14:textId="77777777" w:rsidR="003156BD" w:rsidRPr="003156BD" w:rsidRDefault="003156BD" w:rsidP="003156BD">
      <w:pPr>
        <w:widowControl w:val="0"/>
        <w:autoSpaceDE w:val="0"/>
        <w:autoSpaceDN w:val="0"/>
        <w:adjustRightInd w:val="0"/>
        <w:spacing w:line="240" w:lineRule="auto"/>
        <w:ind w:left="640" w:hanging="640"/>
        <w:rPr>
          <w:rFonts w:cs="Arial"/>
          <w:noProof/>
        </w:rPr>
      </w:pPr>
      <w:r w:rsidRPr="003156BD">
        <w:rPr>
          <w:rFonts w:cs="Arial"/>
          <w:noProof/>
          <w:szCs w:val="24"/>
        </w:rPr>
        <w:t>[7]</w:t>
      </w:r>
      <w:r w:rsidRPr="003156BD">
        <w:rPr>
          <w:rFonts w:cs="Arial"/>
          <w:noProof/>
          <w:szCs w:val="24"/>
        </w:rPr>
        <w:tab/>
        <w:t>J. S. Miranda, “Estudio en detalle de NB-IoT. Comparación con otras tecnologías LPWAN considerando diferentes patrones de tráfico.,” 2019.</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E4566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14F47"/>
    <w:rsid w:val="00054C00"/>
    <w:rsid w:val="00057D99"/>
    <w:rsid w:val="000A4504"/>
    <w:rsid w:val="00173E2A"/>
    <w:rsid w:val="001B475D"/>
    <w:rsid w:val="001E083C"/>
    <w:rsid w:val="00220A01"/>
    <w:rsid w:val="00222FA1"/>
    <w:rsid w:val="00254172"/>
    <w:rsid w:val="00283BE7"/>
    <w:rsid w:val="002A2951"/>
    <w:rsid w:val="003156BD"/>
    <w:rsid w:val="00324118"/>
    <w:rsid w:val="003264EC"/>
    <w:rsid w:val="00336850"/>
    <w:rsid w:val="003849D8"/>
    <w:rsid w:val="003A50C8"/>
    <w:rsid w:val="003B5F99"/>
    <w:rsid w:val="00410D26"/>
    <w:rsid w:val="00443B99"/>
    <w:rsid w:val="00465D5B"/>
    <w:rsid w:val="00494989"/>
    <w:rsid w:val="004C2D13"/>
    <w:rsid w:val="004E27A4"/>
    <w:rsid w:val="004E6EB3"/>
    <w:rsid w:val="00572BAF"/>
    <w:rsid w:val="005A4E78"/>
    <w:rsid w:val="005B66C8"/>
    <w:rsid w:val="005B77A3"/>
    <w:rsid w:val="005E28CA"/>
    <w:rsid w:val="00620774"/>
    <w:rsid w:val="0065248D"/>
    <w:rsid w:val="00657A32"/>
    <w:rsid w:val="006730F7"/>
    <w:rsid w:val="006A5809"/>
    <w:rsid w:val="006C3737"/>
    <w:rsid w:val="006D213F"/>
    <w:rsid w:val="006D3D78"/>
    <w:rsid w:val="006E2976"/>
    <w:rsid w:val="006F3EF5"/>
    <w:rsid w:val="00712A41"/>
    <w:rsid w:val="00766245"/>
    <w:rsid w:val="00770AC6"/>
    <w:rsid w:val="007C3FEF"/>
    <w:rsid w:val="007D74EB"/>
    <w:rsid w:val="007E6B15"/>
    <w:rsid w:val="007F376C"/>
    <w:rsid w:val="00807CCE"/>
    <w:rsid w:val="00815225"/>
    <w:rsid w:val="008D0F3A"/>
    <w:rsid w:val="008D6423"/>
    <w:rsid w:val="008D74F8"/>
    <w:rsid w:val="008E51F9"/>
    <w:rsid w:val="00900995"/>
    <w:rsid w:val="00920833"/>
    <w:rsid w:val="00990A9B"/>
    <w:rsid w:val="009933A7"/>
    <w:rsid w:val="009D4BF9"/>
    <w:rsid w:val="009F4F01"/>
    <w:rsid w:val="00A373BB"/>
    <w:rsid w:val="00A4238D"/>
    <w:rsid w:val="00A7176C"/>
    <w:rsid w:val="00A93B51"/>
    <w:rsid w:val="00B8664F"/>
    <w:rsid w:val="00B9707C"/>
    <w:rsid w:val="00BC1385"/>
    <w:rsid w:val="00BC6C2D"/>
    <w:rsid w:val="00BE0F68"/>
    <w:rsid w:val="00BF1AFA"/>
    <w:rsid w:val="00BF1FAD"/>
    <w:rsid w:val="00BF46D4"/>
    <w:rsid w:val="00BF64A8"/>
    <w:rsid w:val="00C314D3"/>
    <w:rsid w:val="00CB25DD"/>
    <w:rsid w:val="00CC598E"/>
    <w:rsid w:val="00CE000B"/>
    <w:rsid w:val="00D060DC"/>
    <w:rsid w:val="00D72B47"/>
    <w:rsid w:val="00D97460"/>
    <w:rsid w:val="00DA7363"/>
    <w:rsid w:val="00DC20B2"/>
    <w:rsid w:val="00DC7673"/>
    <w:rsid w:val="00DE00E2"/>
    <w:rsid w:val="00DE3FF7"/>
    <w:rsid w:val="00E230D2"/>
    <w:rsid w:val="00E335D7"/>
    <w:rsid w:val="00E40608"/>
    <w:rsid w:val="00E41BF8"/>
    <w:rsid w:val="00E76E35"/>
    <w:rsid w:val="00E87BCC"/>
    <w:rsid w:val="00E94CE6"/>
    <w:rsid w:val="00EC68CF"/>
    <w:rsid w:val="00EF465A"/>
    <w:rsid w:val="00F321D3"/>
    <w:rsid w:val="00F32B00"/>
    <w:rsid w:val="00F54FA7"/>
    <w:rsid w:val="00F6557E"/>
    <w:rsid w:val="00FA42E9"/>
    <w:rsid w:val="00FB1A0B"/>
    <w:rsid w:val="00FB61E8"/>
    <w:rsid w:val="00FE5FBA"/>
    <w:rsid w:val="00FF0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BF1FAD"/>
    <w:pPr>
      <w:spacing w:after="100"/>
      <w:ind w:left="440"/>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0A0DCDFA-3B81-4B5B-A319-C21075EA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23</Pages>
  <Words>5217</Words>
  <Characters>28698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j.cortiz@alumnos.upm.es</cp:lastModifiedBy>
  <cp:revision>33</cp:revision>
  <dcterms:created xsi:type="dcterms:W3CDTF">2020-03-29T15:34:00Z</dcterms:created>
  <dcterms:modified xsi:type="dcterms:W3CDTF">2020-04-23T17:48:00Z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