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666" w:rsidRPr="00C774F7" w:rsidRDefault="009A6666" w:rsidP="00C774F7"/>
    <w:p w:rsidR="009A6666" w:rsidRDefault="009A6666" w:rsidP="00C774F7"/>
    <w:p w:rsidR="00C774F7" w:rsidRDefault="00C774F7" w:rsidP="00C774F7"/>
    <w:p w:rsidR="00C774F7" w:rsidRDefault="00C774F7" w:rsidP="00C774F7"/>
    <w:p w:rsidR="006752E0" w:rsidRDefault="006752E0" w:rsidP="00C774F7"/>
    <w:p w:rsidR="006752E0" w:rsidRPr="00C774F7" w:rsidRDefault="006752E0" w:rsidP="00C774F7"/>
    <w:p w:rsidR="00C774F7" w:rsidRPr="00C774F7" w:rsidRDefault="00C774F7" w:rsidP="00C774F7"/>
    <w:p w:rsidR="00C774F7" w:rsidRDefault="00C774F7" w:rsidP="00C774F7">
      <w:pPr>
        <w:pBdr>
          <w:top w:val="single" w:sz="4" w:space="1" w:color="auto"/>
          <w:left w:val="single" w:sz="4" w:space="4" w:color="auto"/>
          <w:bottom w:val="single" w:sz="4" w:space="1" w:color="auto"/>
          <w:right w:val="single" w:sz="4" w:space="4" w:color="auto"/>
        </w:pBdr>
        <w:jc w:val="center"/>
        <w:rPr>
          <w:smallCaps/>
          <w:sz w:val="40"/>
          <w:szCs w:val="40"/>
        </w:rPr>
      </w:pPr>
    </w:p>
    <w:p w:rsidR="000322D5" w:rsidRDefault="00F54C85" w:rsidP="00C774F7">
      <w:pPr>
        <w:pBdr>
          <w:top w:val="single" w:sz="4" w:space="1" w:color="auto"/>
          <w:left w:val="single" w:sz="4" w:space="4" w:color="auto"/>
          <w:bottom w:val="single" w:sz="4" w:space="1" w:color="auto"/>
          <w:right w:val="single" w:sz="4" w:space="4" w:color="auto"/>
        </w:pBdr>
        <w:jc w:val="center"/>
        <w:rPr>
          <w:smallCaps/>
          <w:sz w:val="40"/>
          <w:szCs w:val="40"/>
        </w:rPr>
      </w:pPr>
      <w:r>
        <w:rPr>
          <w:smallCaps/>
          <w:sz w:val="40"/>
          <w:szCs w:val="40"/>
        </w:rPr>
        <w:t>HappyNet</w:t>
      </w:r>
    </w:p>
    <w:p w:rsidR="009D3FAC" w:rsidRDefault="009D3FAC" w:rsidP="00C774F7">
      <w:pPr>
        <w:pBdr>
          <w:top w:val="single" w:sz="4" w:space="1" w:color="auto"/>
          <w:left w:val="single" w:sz="4" w:space="4" w:color="auto"/>
          <w:bottom w:val="single" w:sz="4" w:space="1" w:color="auto"/>
          <w:right w:val="single" w:sz="4" w:space="4" w:color="auto"/>
        </w:pBdr>
        <w:jc w:val="center"/>
        <w:rPr>
          <w:smallCaps/>
          <w:sz w:val="40"/>
          <w:szCs w:val="40"/>
        </w:rPr>
      </w:pPr>
      <w:r>
        <w:rPr>
          <w:smallCaps/>
          <w:sz w:val="40"/>
          <w:szCs w:val="40"/>
        </w:rPr>
        <w:t>-</w:t>
      </w:r>
    </w:p>
    <w:p w:rsidR="00667FD3" w:rsidRDefault="00C328C9" w:rsidP="00C774F7">
      <w:pPr>
        <w:pBdr>
          <w:top w:val="single" w:sz="4" w:space="1" w:color="auto"/>
          <w:left w:val="single" w:sz="4" w:space="4" w:color="auto"/>
          <w:bottom w:val="single" w:sz="4" w:space="1" w:color="auto"/>
          <w:right w:val="single" w:sz="4" w:space="4" w:color="auto"/>
        </w:pBdr>
        <w:jc w:val="center"/>
        <w:rPr>
          <w:smallCaps/>
          <w:sz w:val="40"/>
          <w:szCs w:val="40"/>
        </w:rPr>
      </w:pPr>
      <w:r>
        <w:rPr>
          <w:smallCaps/>
          <w:sz w:val="40"/>
          <w:szCs w:val="40"/>
        </w:rPr>
        <w:t>Application de gestion en Silverlight</w:t>
      </w:r>
    </w:p>
    <w:p w:rsidR="00C328C9" w:rsidRDefault="00C328C9" w:rsidP="00C774F7">
      <w:pPr>
        <w:pBdr>
          <w:top w:val="single" w:sz="4" w:space="1" w:color="auto"/>
          <w:left w:val="single" w:sz="4" w:space="4" w:color="auto"/>
          <w:bottom w:val="single" w:sz="4" w:space="1" w:color="auto"/>
          <w:right w:val="single" w:sz="4" w:space="4" w:color="auto"/>
        </w:pBdr>
        <w:jc w:val="center"/>
        <w:rPr>
          <w:smallCaps/>
          <w:sz w:val="40"/>
          <w:szCs w:val="40"/>
        </w:rPr>
      </w:pPr>
      <w:r>
        <w:rPr>
          <w:smallCaps/>
          <w:sz w:val="40"/>
          <w:szCs w:val="40"/>
        </w:rPr>
        <w:t xml:space="preserve">[ Conseils &amp; </w:t>
      </w:r>
      <w:r w:rsidR="00F67653">
        <w:rPr>
          <w:smallCaps/>
          <w:sz w:val="40"/>
          <w:szCs w:val="40"/>
        </w:rPr>
        <w:t>b</w:t>
      </w:r>
      <w:r>
        <w:rPr>
          <w:smallCaps/>
          <w:sz w:val="40"/>
          <w:szCs w:val="40"/>
        </w:rPr>
        <w:t xml:space="preserve">onnes </w:t>
      </w:r>
      <w:r w:rsidR="00F67653">
        <w:rPr>
          <w:smallCaps/>
          <w:sz w:val="40"/>
          <w:szCs w:val="40"/>
        </w:rPr>
        <w:t>p</w:t>
      </w:r>
      <w:r>
        <w:rPr>
          <w:smallCaps/>
          <w:sz w:val="40"/>
          <w:szCs w:val="40"/>
        </w:rPr>
        <w:t>ratiques ]</w:t>
      </w:r>
    </w:p>
    <w:p w:rsidR="00720F99" w:rsidRDefault="00720F99" w:rsidP="00C774F7">
      <w:pPr>
        <w:pBdr>
          <w:top w:val="single" w:sz="4" w:space="1" w:color="auto"/>
          <w:left w:val="single" w:sz="4" w:space="4" w:color="auto"/>
          <w:bottom w:val="single" w:sz="4" w:space="1" w:color="auto"/>
          <w:right w:val="single" w:sz="4" w:space="4" w:color="auto"/>
        </w:pBdr>
        <w:jc w:val="center"/>
        <w:rPr>
          <w:smallCaps/>
          <w:sz w:val="40"/>
          <w:szCs w:val="40"/>
        </w:rPr>
      </w:pPr>
    </w:p>
    <w:p w:rsidR="00720F99" w:rsidRPr="00C774F7" w:rsidRDefault="00720F99" w:rsidP="00C774F7">
      <w:pPr>
        <w:pBdr>
          <w:top w:val="single" w:sz="4" w:space="1" w:color="auto"/>
          <w:left w:val="single" w:sz="4" w:space="4" w:color="auto"/>
          <w:bottom w:val="single" w:sz="4" w:space="1" w:color="auto"/>
          <w:right w:val="single" w:sz="4" w:space="4" w:color="auto"/>
        </w:pBdr>
        <w:jc w:val="center"/>
        <w:rPr>
          <w:smallCaps/>
          <w:sz w:val="40"/>
          <w:szCs w:val="40"/>
        </w:rPr>
      </w:pPr>
      <w:r w:rsidRPr="00720F99">
        <w:rPr>
          <w:smallCaps/>
          <w:noProof/>
          <w:sz w:val="40"/>
          <w:szCs w:val="40"/>
          <w:lang w:eastAsia="fr-FR"/>
        </w:rPr>
        <w:drawing>
          <wp:inline distT="0" distB="0" distL="0" distR="0">
            <wp:extent cx="1308253" cy="1447800"/>
            <wp:effectExtent l="19050" t="0" r="6197" b="0"/>
            <wp:docPr id="76" name="Image 8" descr="C:\Documents and Settings\npettier\Bureau\Images Site\Silver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npettier\Bureau\Images Site\Silverlight.png"/>
                    <pic:cNvPicPr>
                      <a:picLocks noChangeAspect="1" noChangeArrowheads="1"/>
                    </pic:cNvPicPr>
                  </pic:nvPicPr>
                  <pic:blipFill>
                    <a:blip r:embed="rId8" cstate="print"/>
                    <a:srcRect/>
                    <a:stretch>
                      <a:fillRect/>
                    </a:stretch>
                  </pic:blipFill>
                  <pic:spPr bwMode="auto">
                    <a:xfrm>
                      <a:off x="0" y="0"/>
                      <a:ext cx="1308253" cy="1447800"/>
                    </a:xfrm>
                    <a:prstGeom prst="rect">
                      <a:avLst/>
                    </a:prstGeom>
                    <a:noFill/>
                    <a:ln w="9525">
                      <a:noFill/>
                      <a:miter lim="800000"/>
                      <a:headEnd/>
                      <a:tailEnd/>
                    </a:ln>
                  </pic:spPr>
                </pic:pic>
              </a:graphicData>
            </a:graphic>
          </wp:inline>
        </w:drawing>
      </w:r>
    </w:p>
    <w:p w:rsidR="00C774F7" w:rsidRPr="00C774F7" w:rsidRDefault="00C774F7" w:rsidP="00C774F7">
      <w:pPr>
        <w:pBdr>
          <w:top w:val="single" w:sz="4" w:space="1" w:color="auto"/>
          <w:left w:val="single" w:sz="4" w:space="4" w:color="auto"/>
          <w:bottom w:val="single" w:sz="4" w:space="1" w:color="auto"/>
          <w:right w:val="single" w:sz="4" w:space="4" w:color="auto"/>
        </w:pBdr>
        <w:jc w:val="center"/>
        <w:rPr>
          <w:smallCaps/>
          <w:sz w:val="40"/>
          <w:szCs w:val="40"/>
        </w:rPr>
      </w:pPr>
    </w:p>
    <w:p w:rsidR="009A6666" w:rsidRPr="00C774F7" w:rsidRDefault="009A6666" w:rsidP="00C774F7"/>
    <w:p w:rsidR="00DA1887" w:rsidRDefault="00DA1887" w:rsidP="00C774F7"/>
    <w:p w:rsidR="00DA1887" w:rsidRDefault="00D05F99" w:rsidP="00D05F99">
      <w:pPr>
        <w:jc w:val="left"/>
      </w:pPr>
      <w:r>
        <w:br w:type="textWrapping" w:clear="all"/>
      </w:r>
    </w:p>
    <w:p w:rsidR="00DA1887" w:rsidRDefault="00DA1887" w:rsidP="00C774F7"/>
    <w:p w:rsidR="00DA1887" w:rsidRDefault="00DA1887" w:rsidP="00C774F7"/>
    <w:p w:rsidR="00754792" w:rsidRDefault="00D05F99" w:rsidP="00C774F7">
      <w:pPr>
        <w:rPr>
          <w:b/>
          <w:sz w:val="24"/>
        </w:rPr>
      </w:pPr>
      <w:r>
        <w:rPr>
          <w:b/>
          <w:noProof/>
          <w:sz w:val="24"/>
          <w:lang w:eastAsia="fr-FR"/>
        </w:rPr>
        <w:drawing>
          <wp:anchor distT="0" distB="0" distL="114300" distR="114300" simplePos="0" relativeHeight="251670528" behindDoc="0" locked="0" layoutInCell="1" allowOverlap="1">
            <wp:simplePos x="0" y="0"/>
            <wp:positionH relativeFrom="column">
              <wp:posOffset>1863622</wp:posOffset>
            </wp:positionH>
            <wp:positionV relativeFrom="paragraph">
              <wp:posOffset>-4962</wp:posOffset>
            </wp:positionV>
            <wp:extent cx="2551814" cy="1871330"/>
            <wp:effectExtent l="0" t="0" r="0" b="0"/>
            <wp:wrapNone/>
            <wp:docPr id="64" name="Image 3" descr="C:\Projects\HappyNet\Web\Soat.AdventureWorks.WebSite\Images\logoS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HappyNet\Web\Soat.AdventureWorks.WebSite\Images\logoSoat.png"/>
                    <pic:cNvPicPr>
                      <a:picLocks noChangeAspect="1" noChangeArrowheads="1"/>
                    </pic:cNvPicPr>
                  </pic:nvPicPr>
                  <pic:blipFill>
                    <a:blip r:embed="rId9" cstate="print"/>
                    <a:srcRect/>
                    <a:stretch>
                      <a:fillRect/>
                    </a:stretch>
                  </pic:blipFill>
                  <pic:spPr bwMode="auto">
                    <a:xfrm>
                      <a:off x="0" y="0"/>
                      <a:ext cx="2551814" cy="1871330"/>
                    </a:xfrm>
                    <a:prstGeom prst="rect">
                      <a:avLst/>
                    </a:prstGeom>
                    <a:noFill/>
                    <a:ln w="9525">
                      <a:noFill/>
                      <a:miter lim="800000"/>
                      <a:headEnd/>
                      <a:tailEnd/>
                    </a:ln>
                  </pic:spPr>
                </pic:pic>
              </a:graphicData>
            </a:graphic>
          </wp:anchor>
        </w:drawing>
      </w:r>
      <w:r w:rsidR="00754792">
        <w:rPr>
          <w:b/>
          <w:sz w:val="24"/>
        </w:rPr>
        <w:br w:type="page"/>
      </w:r>
    </w:p>
    <w:p w:rsidR="00754792" w:rsidRDefault="00754792" w:rsidP="00754792">
      <w:pPr>
        <w:rPr>
          <w:rFonts w:cs="Tahoma"/>
          <w:b/>
          <w:bCs/>
          <w:sz w:val="36"/>
          <w:u w:val="single"/>
        </w:rPr>
      </w:pPr>
    </w:p>
    <w:tbl>
      <w:tblPr>
        <w:tblW w:w="9709" w:type="dxa"/>
        <w:tblCellMar>
          <w:left w:w="70" w:type="dxa"/>
          <w:right w:w="70" w:type="dxa"/>
        </w:tblCellMar>
        <w:tblLook w:val="0000"/>
      </w:tblPr>
      <w:tblGrid>
        <w:gridCol w:w="1940"/>
        <w:gridCol w:w="4710"/>
        <w:gridCol w:w="3059"/>
      </w:tblGrid>
      <w:tr w:rsidR="00754792" w:rsidRPr="00B213B1" w:rsidTr="009D03CB">
        <w:trPr>
          <w:cantSplit/>
        </w:trPr>
        <w:tc>
          <w:tcPr>
            <w:tcW w:w="9709" w:type="dxa"/>
            <w:gridSpan w:val="3"/>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Liste de Distribution</w:t>
            </w:r>
          </w:p>
        </w:tc>
      </w:tr>
      <w:tr w:rsidR="00754792" w:rsidRPr="00B213B1" w:rsidTr="009D03CB">
        <w:tc>
          <w:tcPr>
            <w:tcW w:w="1940"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4710" w:type="dxa"/>
            <w:tcBorders>
              <w:top w:val="single" w:sz="4" w:space="0" w:color="999999"/>
              <w:left w:val="single" w:sz="4" w:space="0" w:color="999999"/>
              <w:bottom w:val="single" w:sz="4" w:space="0" w:color="999999"/>
              <w:right w:val="single" w:sz="4" w:space="0" w:color="auto"/>
            </w:tcBorders>
          </w:tcPr>
          <w:p w:rsidR="00754792" w:rsidRPr="00B213B1" w:rsidRDefault="00754792" w:rsidP="009D03CB">
            <w:pPr>
              <w:pStyle w:val="En-tte"/>
              <w:jc w:val="center"/>
              <w:rPr>
                <w:rFonts w:ascii="Arial" w:hAnsi="Arial" w:cs="Arial"/>
                <w:b/>
              </w:rPr>
            </w:pPr>
            <w:r w:rsidRPr="00B213B1">
              <w:rPr>
                <w:rFonts w:ascii="Arial" w:hAnsi="Arial" w:cs="Arial"/>
                <w:b/>
              </w:rPr>
              <w:t>Nom</w:t>
            </w:r>
          </w:p>
        </w:tc>
        <w:tc>
          <w:tcPr>
            <w:tcW w:w="305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Entité</w:t>
            </w:r>
          </w:p>
        </w:tc>
      </w:tr>
      <w:tr w:rsidR="00754792" w:rsidRPr="00B213B1" w:rsidTr="00875F20">
        <w:trPr>
          <w:trHeight w:val="1358"/>
        </w:trPr>
        <w:tc>
          <w:tcPr>
            <w:tcW w:w="1940" w:type="dxa"/>
            <w:tcBorders>
              <w:top w:val="single" w:sz="4" w:space="0" w:color="999999"/>
              <w:left w:val="single" w:sz="4" w:space="0" w:color="999999"/>
              <w:bottom w:val="single" w:sz="4" w:space="0" w:color="999999"/>
              <w:right w:val="single" w:sz="4" w:space="0" w:color="999999"/>
            </w:tcBorders>
          </w:tcPr>
          <w:p w:rsidR="00754792" w:rsidRDefault="00754792" w:rsidP="009D03CB">
            <w:pPr>
              <w:pStyle w:val="En-tte"/>
              <w:rPr>
                <w:rFonts w:ascii="Arial" w:hAnsi="Arial" w:cs="Arial"/>
                <w:color w:val="000080"/>
              </w:rPr>
            </w:pPr>
          </w:p>
          <w:p w:rsidR="00754792" w:rsidRDefault="00C26E10" w:rsidP="009D03CB">
            <w:pPr>
              <w:pStyle w:val="En-tte"/>
              <w:rPr>
                <w:rFonts w:ascii="Arial" w:hAnsi="Arial" w:cs="Arial"/>
                <w:color w:val="000080"/>
              </w:rPr>
            </w:pPr>
            <w:r>
              <w:rPr>
                <w:rFonts w:ascii="Arial" w:hAnsi="Arial" w:cs="Arial"/>
                <w:noProof/>
                <w:color w:val="000080"/>
                <w:lang w:eastAsia="fr-FR"/>
              </w:rPr>
              <w:drawing>
                <wp:anchor distT="0" distB="0" distL="114300" distR="114300" simplePos="0" relativeHeight="251659264" behindDoc="0" locked="1" layoutInCell="1" allowOverlap="1">
                  <wp:simplePos x="0" y="0"/>
                  <wp:positionH relativeFrom="column">
                    <wp:posOffset>145415</wp:posOffset>
                  </wp:positionH>
                  <wp:positionV relativeFrom="paragraph">
                    <wp:posOffset>-149225</wp:posOffset>
                  </wp:positionV>
                  <wp:extent cx="857250" cy="819150"/>
                  <wp:effectExtent l="19050" t="0" r="0" b="0"/>
                  <wp:wrapNone/>
                  <wp:docPr id="2" name="Image 2" descr="logo_so@t_entete 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so@t_entete CMJN"/>
                          <pic:cNvPicPr>
                            <a:picLocks noChangeAspect="1" noChangeArrowheads="1"/>
                          </pic:cNvPicPr>
                        </pic:nvPicPr>
                        <pic:blipFill>
                          <a:blip r:embed="rId10" cstate="print"/>
                          <a:srcRect/>
                          <a:stretch>
                            <a:fillRect/>
                          </a:stretch>
                        </pic:blipFill>
                        <pic:spPr bwMode="auto">
                          <a:xfrm>
                            <a:off x="0" y="0"/>
                            <a:ext cx="857250" cy="819150"/>
                          </a:xfrm>
                          <a:prstGeom prst="rect">
                            <a:avLst/>
                          </a:prstGeom>
                          <a:noFill/>
                          <a:ln w="9525">
                            <a:noFill/>
                            <a:miter lim="800000"/>
                            <a:headEnd/>
                            <a:tailEnd/>
                          </a:ln>
                        </pic:spPr>
                      </pic:pic>
                    </a:graphicData>
                  </a:graphic>
                </wp:anchor>
              </w:drawing>
            </w:r>
          </w:p>
          <w:p w:rsidR="00754792" w:rsidRDefault="00754792" w:rsidP="009D03CB">
            <w:pPr>
              <w:pStyle w:val="En-tte"/>
              <w:rPr>
                <w:rFonts w:ascii="Arial" w:hAnsi="Arial" w:cs="Arial"/>
                <w:color w:val="000080"/>
              </w:rPr>
            </w:pPr>
          </w:p>
          <w:p w:rsidR="00754792" w:rsidRDefault="00754792" w:rsidP="009D03CB">
            <w:pPr>
              <w:pStyle w:val="En-tte"/>
              <w:rPr>
                <w:rFonts w:ascii="Arial" w:hAnsi="Arial" w:cs="Arial"/>
                <w:color w:val="000080"/>
              </w:rPr>
            </w:pPr>
          </w:p>
          <w:p w:rsidR="00754792" w:rsidRPr="00B213B1" w:rsidRDefault="00754792" w:rsidP="009D03CB">
            <w:pPr>
              <w:pStyle w:val="En-tte"/>
              <w:rPr>
                <w:rFonts w:ascii="Arial" w:hAnsi="Arial" w:cs="Arial"/>
                <w:color w:val="000080"/>
              </w:rPr>
            </w:pPr>
          </w:p>
        </w:tc>
        <w:tc>
          <w:tcPr>
            <w:tcW w:w="4710" w:type="dxa"/>
            <w:tcBorders>
              <w:top w:val="single" w:sz="4" w:space="0" w:color="999999"/>
              <w:left w:val="single" w:sz="4" w:space="0" w:color="999999"/>
              <w:bottom w:val="single" w:sz="4" w:space="0" w:color="999999"/>
              <w:right w:val="single" w:sz="4" w:space="0" w:color="auto"/>
            </w:tcBorders>
          </w:tcPr>
          <w:p w:rsidR="00875F20" w:rsidRDefault="00875F20" w:rsidP="009D03CB">
            <w:pPr>
              <w:pStyle w:val="En-tte"/>
              <w:rPr>
                <w:rFonts w:ascii="Arial" w:hAnsi="Arial" w:cs="Arial"/>
              </w:rPr>
            </w:pPr>
            <w:r>
              <w:rPr>
                <w:rFonts w:ascii="Arial" w:hAnsi="Arial" w:cs="Arial"/>
              </w:rPr>
              <w:t>Codeplex</w:t>
            </w:r>
          </w:p>
          <w:p w:rsidR="006752E0" w:rsidRDefault="006752E0" w:rsidP="009D03CB">
            <w:pPr>
              <w:pStyle w:val="En-tte"/>
              <w:rPr>
                <w:rFonts w:ascii="Arial" w:hAnsi="Arial" w:cs="Arial"/>
              </w:rPr>
            </w:pPr>
            <w:r>
              <w:rPr>
                <w:rFonts w:ascii="Arial" w:hAnsi="Arial" w:cs="Arial"/>
              </w:rPr>
              <w:t>Consultants So@t</w:t>
            </w:r>
          </w:p>
          <w:p w:rsidR="00754792" w:rsidRPr="00B213B1" w:rsidRDefault="00754792" w:rsidP="009D03CB">
            <w:pPr>
              <w:pStyle w:val="En-tte"/>
              <w:rPr>
                <w:rFonts w:ascii="Arial" w:hAnsi="Arial" w:cs="Arial"/>
              </w:rPr>
            </w:pPr>
            <w:r>
              <w:rPr>
                <w:rFonts w:ascii="Arial" w:hAnsi="Arial" w:cs="Arial"/>
              </w:rPr>
              <w:t>Direction Technique</w:t>
            </w:r>
          </w:p>
        </w:tc>
        <w:tc>
          <w:tcPr>
            <w:tcW w:w="3059" w:type="dxa"/>
            <w:tcBorders>
              <w:top w:val="single" w:sz="4" w:space="0" w:color="999999"/>
              <w:left w:val="single" w:sz="4" w:space="0" w:color="999999"/>
              <w:bottom w:val="single" w:sz="4" w:space="0" w:color="999999"/>
              <w:right w:val="single" w:sz="4" w:space="0" w:color="999999"/>
            </w:tcBorders>
          </w:tcPr>
          <w:p w:rsidR="006752E0" w:rsidRDefault="006752E0" w:rsidP="009D03CB">
            <w:pPr>
              <w:pStyle w:val="En-tte"/>
              <w:jc w:val="center"/>
              <w:rPr>
                <w:rFonts w:ascii="Arial" w:hAnsi="Arial" w:cs="Arial"/>
              </w:rPr>
            </w:pPr>
          </w:p>
          <w:p w:rsidR="00754792" w:rsidRPr="00B213B1" w:rsidRDefault="00754792" w:rsidP="009D03CB">
            <w:pPr>
              <w:pStyle w:val="En-tte"/>
              <w:jc w:val="center"/>
              <w:rPr>
                <w:rFonts w:ascii="Arial" w:hAnsi="Arial" w:cs="Arial"/>
              </w:rPr>
            </w:pPr>
            <w:r>
              <w:rPr>
                <w:rFonts w:ascii="Arial" w:hAnsi="Arial" w:cs="Arial"/>
              </w:rPr>
              <w:t>DT</w:t>
            </w:r>
          </w:p>
        </w:tc>
      </w:tr>
    </w:tbl>
    <w:p w:rsidR="00754792" w:rsidRPr="00B213B1" w:rsidRDefault="00754792" w:rsidP="00754792">
      <w:pPr>
        <w:pStyle w:val="En-tte"/>
        <w:rPr>
          <w:rFonts w:ascii="Arial" w:hAnsi="Arial" w:cs="Arial"/>
        </w:rPr>
      </w:pPr>
    </w:p>
    <w:p w:rsidR="00754792" w:rsidRPr="00B213B1" w:rsidRDefault="00754792" w:rsidP="00754792">
      <w:pPr>
        <w:pStyle w:val="En-tte"/>
        <w:rPr>
          <w:rFonts w:ascii="Arial" w:hAnsi="Arial" w:cs="Arial"/>
        </w:rPr>
      </w:pPr>
    </w:p>
    <w:p w:rsidR="00754792" w:rsidRPr="00B213B1" w:rsidRDefault="00754792" w:rsidP="00754792">
      <w:pPr>
        <w:pStyle w:val="En-tte"/>
        <w:rPr>
          <w:rFonts w:ascii="Arial" w:hAnsi="Arial" w:cs="Arial"/>
        </w:rPr>
      </w:pPr>
    </w:p>
    <w:tbl>
      <w:tblPr>
        <w:tblW w:w="9709" w:type="dxa"/>
        <w:tblCellMar>
          <w:left w:w="70" w:type="dxa"/>
          <w:right w:w="70" w:type="dxa"/>
        </w:tblCellMar>
        <w:tblLook w:val="0000"/>
      </w:tblPr>
      <w:tblGrid>
        <w:gridCol w:w="1771"/>
        <w:gridCol w:w="6219"/>
        <w:gridCol w:w="1719"/>
      </w:tblGrid>
      <w:tr w:rsidR="00754792" w:rsidRPr="00B213B1" w:rsidTr="009D03CB">
        <w:trPr>
          <w:cantSplit/>
        </w:trPr>
        <w:tc>
          <w:tcPr>
            <w:tcW w:w="9709" w:type="dxa"/>
            <w:gridSpan w:val="3"/>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Validation</w:t>
            </w:r>
          </w:p>
        </w:tc>
      </w:tr>
      <w:tr w:rsidR="00754792" w:rsidRPr="00B213B1" w:rsidTr="009D03CB">
        <w:tc>
          <w:tcPr>
            <w:tcW w:w="1771"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Nom</w:t>
            </w: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Date</w:t>
            </w:r>
          </w:p>
        </w:tc>
      </w:tr>
      <w:tr w:rsidR="00754792" w:rsidRPr="00B213B1" w:rsidTr="009D03CB">
        <w:tc>
          <w:tcPr>
            <w:tcW w:w="1771"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r w:rsidRPr="00B213B1">
              <w:rPr>
                <w:rFonts w:ascii="Arial" w:hAnsi="Arial" w:cs="Arial"/>
              </w:rPr>
              <w:t>Auteur(s)</w:t>
            </w:r>
          </w:p>
        </w:tc>
        <w:tc>
          <w:tcPr>
            <w:tcW w:w="6219" w:type="dxa"/>
            <w:tcBorders>
              <w:top w:val="single" w:sz="4" w:space="0" w:color="999999"/>
              <w:left w:val="single" w:sz="4" w:space="0" w:color="999999"/>
              <w:bottom w:val="single" w:sz="4" w:space="0" w:color="999999"/>
              <w:right w:val="single" w:sz="4" w:space="0" w:color="999999"/>
            </w:tcBorders>
          </w:tcPr>
          <w:p w:rsidR="00720F99" w:rsidRPr="00B213B1" w:rsidRDefault="00720F99" w:rsidP="00720F99">
            <w:pPr>
              <w:pStyle w:val="En-tte"/>
              <w:rPr>
                <w:rFonts w:ascii="Arial" w:hAnsi="Arial" w:cs="Arial"/>
              </w:rPr>
            </w:pPr>
            <w:r>
              <w:rPr>
                <w:rFonts w:ascii="Arial" w:hAnsi="Arial" w:cs="Arial"/>
              </w:rPr>
              <w:t>CATHALA Cyril</w:t>
            </w: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23672" w:rsidP="00723672">
            <w:pPr>
              <w:pStyle w:val="En-tte"/>
              <w:jc w:val="center"/>
              <w:rPr>
                <w:rFonts w:ascii="Arial" w:hAnsi="Arial" w:cs="Arial"/>
              </w:rPr>
            </w:pPr>
            <w:r>
              <w:rPr>
                <w:rFonts w:ascii="Arial" w:hAnsi="Arial" w:cs="Arial"/>
              </w:rPr>
              <w:t>11</w:t>
            </w:r>
            <w:r w:rsidR="00720F99">
              <w:rPr>
                <w:rFonts w:ascii="Arial" w:hAnsi="Arial" w:cs="Arial"/>
              </w:rPr>
              <w:t>/</w:t>
            </w:r>
            <w:r>
              <w:rPr>
                <w:rFonts w:ascii="Arial" w:hAnsi="Arial" w:cs="Arial"/>
              </w:rPr>
              <w:t>02</w:t>
            </w:r>
            <w:r w:rsidR="00720F99">
              <w:rPr>
                <w:rFonts w:ascii="Arial" w:hAnsi="Arial" w:cs="Arial"/>
              </w:rPr>
              <w:t>/20</w:t>
            </w:r>
            <w:r>
              <w:rPr>
                <w:rFonts w:ascii="Arial" w:hAnsi="Arial" w:cs="Arial"/>
              </w:rPr>
              <w:t>10</w:t>
            </w:r>
          </w:p>
        </w:tc>
      </w:tr>
      <w:tr w:rsidR="00754792" w:rsidRPr="00B213B1" w:rsidTr="009D03CB">
        <w:tc>
          <w:tcPr>
            <w:tcW w:w="1771" w:type="dxa"/>
            <w:vMerge w:val="restart"/>
            <w:tcBorders>
              <w:top w:val="single" w:sz="4" w:space="0" w:color="999999"/>
              <w:left w:val="single" w:sz="4" w:space="0" w:color="999999"/>
              <w:right w:val="single" w:sz="4" w:space="0" w:color="999999"/>
            </w:tcBorders>
          </w:tcPr>
          <w:p w:rsidR="00754792" w:rsidRPr="00B213B1" w:rsidRDefault="00754792" w:rsidP="009D03CB">
            <w:pPr>
              <w:pStyle w:val="En-tte"/>
              <w:rPr>
                <w:rFonts w:ascii="Arial" w:hAnsi="Arial" w:cs="Arial"/>
              </w:rPr>
            </w:pPr>
            <w:r w:rsidRPr="00B213B1">
              <w:rPr>
                <w:rFonts w:ascii="Arial" w:hAnsi="Arial" w:cs="Arial"/>
              </w:rPr>
              <w:t>Revue(s)</w:t>
            </w: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r>
      <w:tr w:rsidR="00754792" w:rsidRPr="00B213B1" w:rsidTr="009D03CB">
        <w:tc>
          <w:tcPr>
            <w:tcW w:w="1771" w:type="dxa"/>
            <w:vMerge/>
            <w:tcBorders>
              <w:left w:val="single" w:sz="4" w:space="0" w:color="999999"/>
              <w:right w:val="single" w:sz="4" w:space="0" w:color="999999"/>
            </w:tcBorders>
          </w:tcPr>
          <w:p w:rsidR="00754792" w:rsidRPr="00B213B1" w:rsidRDefault="00754792" w:rsidP="009D03CB">
            <w:pPr>
              <w:pStyle w:val="En-tte"/>
              <w:rPr>
                <w:rFonts w:ascii="Arial" w:hAnsi="Arial" w:cs="Arial"/>
              </w:rPr>
            </w:pP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r>
      <w:tr w:rsidR="00754792" w:rsidRPr="00B213B1" w:rsidTr="009D03CB">
        <w:tc>
          <w:tcPr>
            <w:tcW w:w="1771" w:type="dxa"/>
            <w:vMerge/>
            <w:tcBorders>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r>
      <w:tr w:rsidR="00754792" w:rsidRPr="00B213B1" w:rsidTr="009D03CB">
        <w:tc>
          <w:tcPr>
            <w:tcW w:w="1771" w:type="dxa"/>
            <w:vMerge w:val="restart"/>
            <w:tcBorders>
              <w:top w:val="single" w:sz="4" w:space="0" w:color="999999"/>
              <w:left w:val="single" w:sz="4" w:space="0" w:color="999999"/>
              <w:right w:val="single" w:sz="4" w:space="0" w:color="999999"/>
            </w:tcBorders>
          </w:tcPr>
          <w:p w:rsidR="00754792" w:rsidRPr="00B213B1" w:rsidRDefault="00754792" w:rsidP="009D03CB">
            <w:pPr>
              <w:pStyle w:val="En-tte"/>
              <w:rPr>
                <w:rFonts w:ascii="Arial" w:hAnsi="Arial" w:cs="Arial"/>
              </w:rPr>
            </w:pPr>
            <w:r w:rsidRPr="00B213B1">
              <w:rPr>
                <w:rFonts w:ascii="Arial" w:hAnsi="Arial" w:cs="Arial"/>
              </w:rPr>
              <w:t>Validation (s)</w:t>
            </w: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r>
      <w:tr w:rsidR="00754792" w:rsidRPr="00B213B1" w:rsidTr="009D03CB">
        <w:tc>
          <w:tcPr>
            <w:tcW w:w="1771" w:type="dxa"/>
            <w:vMerge/>
            <w:tcBorders>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62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c>
          <w:tcPr>
            <w:tcW w:w="1719"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r>
    </w:tbl>
    <w:p w:rsidR="00754792" w:rsidRPr="00B213B1" w:rsidRDefault="00754792" w:rsidP="00754792">
      <w:pPr>
        <w:pStyle w:val="En-tte"/>
        <w:rPr>
          <w:rFonts w:ascii="Arial" w:hAnsi="Arial" w:cs="Arial"/>
        </w:rPr>
      </w:pPr>
    </w:p>
    <w:p w:rsidR="00754792" w:rsidRPr="00B213B1" w:rsidRDefault="00754792" w:rsidP="00754792">
      <w:pPr>
        <w:pStyle w:val="En-tte"/>
        <w:rPr>
          <w:rFonts w:ascii="Arial" w:hAnsi="Arial" w:cs="Arial"/>
        </w:rPr>
      </w:pPr>
    </w:p>
    <w:tbl>
      <w:tblPr>
        <w:tblW w:w="9869" w:type="dxa"/>
        <w:tblLayout w:type="fixed"/>
        <w:tblCellMar>
          <w:left w:w="70" w:type="dxa"/>
          <w:right w:w="70" w:type="dxa"/>
        </w:tblCellMar>
        <w:tblLook w:val="0000"/>
      </w:tblPr>
      <w:tblGrid>
        <w:gridCol w:w="1150"/>
        <w:gridCol w:w="1472"/>
        <w:gridCol w:w="1984"/>
        <w:gridCol w:w="5263"/>
      </w:tblGrid>
      <w:tr w:rsidR="00754792" w:rsidRPr="00B213B1" w:rsidTr="009D03CB">
        <w:trPr>
          <w:cantSplit/>
        </w:trPr>
        <w:tc>
          <w:tcPr>
            <w:tcW w:w="9869" w:type="dxa"/>
            <w:gridSpan w:val="4"/>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Suivi des versions</w:t>
            </w: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Version</w:t>
            </w:r>
          </w:p>
        </w:tc>
        <w:tc>
          <w:tcPr>
            <w:tcW w:w="1472"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Date</w:t>
            </w:r>
          </w:p>
        </w:tc>
        <w:tc>
          <w:tcPr>
            <w:tcW w:w="1984"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Porteur</w:t>
            </w:r>
          </w:p>
        </w:tc>
        <w:tc>
          <w:tcPr>
            <w:tcW w:w="5263"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b/>
              </w:rPr>
            </w:pPr>
            <w:r w:rsidRPr="00B213B1">
              <w:rPr>
                <w:rFonts w:ascii="Arial" w:hAnsi="Arial" w:cs="Arial"/>
                <w:b/>
              </w:rPr>
              <w:t>Description</w:t>
            </w: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20F99" w:rsidP="009D03CB">
            <w:pPr>
              <w:pStyle w:val="En-tte"/>
              <w:rPr>
                <w:rFonts w:ascii="Arial" w:hAnsi="Arial" w:cs="Arial"/>
              </w:rPr>
            </w:pPr>
            <w:r>
              <w:rPr>
                <w:rFonts w:ascii="Arial" w:hAnsi="Arial" w:cs="Arial"/>
              </w:rPr>
              <w:t>1.0</w:t>
            </w: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A252E6" w:rsidP="00E20E0F">
            <w:pPr>
              <w:pStyle w:val="En-tte"/>
              <w:rPr>
                <w:rFonts w:ascii="Arial" w:hAnsi="Arial" w:cs="Arial"/>
              </w:rPr>
            </w:pPr>
            <w:r>
              <w:rPr>
                <w:rFonts w:ascii="Arial" w:hAnsi="Arial" w:cs="Arial"/>
              </w:rPr>
              <w:t>11/02/2010</w:t>
            </w:r>
          </w:p>
        </w:tc>
        <w:tc>
          <w:tcPr>
            <w:tcW w:w="1984"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tcPr>
          <w:p w:rsidR="00754792" w:rsidRPr="00B213B1" w:rsidRDefault="00754792" w:rsidP="009D03CB">
            <w:pPr>
              <w:pStyle w:val="En-tte"/>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r>
      <w:tr w:rsidR="00754792" w:rsidRPr="00B213B1" w:rsidTr="009D0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0"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472"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1984"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c>
          <w:tcPr>
            <w:tcW w:w="5263" w:type="dxa"/>
            <w:tcBorders>
              <w:top w:val="single" w:sz="4" w:space="0" w:color="999999"/>
              <w:left w:val="single" w:sz="4" w:space="0" w:color="999999"/>
              <w:bottom w:val="single" w:sz="4" w:space="0" w:color="999999"/>
              <w:right w:val="single" w:sz="4" w:space="0" w:color="999999"/>
            </w:tcBorders>
            <w:vAlign w:val="center"/>
          </w:tcPr>
          <w:p w:rsidR="00754792" w:rsidRPr="00B213B1" w:rsidRDefault="00754792" w:rsidP="009D03CB">
            <w:pPr>
              <w:pStyle w:val="En-tte"/>
              <w:jc w:val="center"/>
              <w:rPr>
                <w:rFonts w:ascii="Arial" w:hAnsi="Arial" w:cs="Arial"/>
              </w:rPr>
            </w:pPr>
          </w:p>
        </w:tc>
      </w:tr>
    </w:tbl>
    <w:p w:rsidR="00754792" w:rsidRPr="00C774F7" w:rsidRDefault="00754792" w:rsidP="00754792"/>
    <w:p w:rsidR="00754792" w:rsidRPr="00F41397" w:rsidRDefault="00754792" w:rsidP="00754792">
      <w:pPr>
        <w:spacing w:line="360" w:lineRule="auto"/>
        <w:rPr>
          <w:rFonts w:cs="Tahoma"/>
        </w:rPr>
      </w:pPr>
    </w:p>
    <w:p w:rsidR="00DA1887" w:rsidRPr="00107AE7" w:rsidRDefault="00754792" w:rsidP="00107AE7">
      <w:pPr>
        <w:jc w:val="center"/>
        <w:rPr>
          <w:b/>
          <w:sz w:val="32"/>
          <w:szCs w:val="32"/>
        </w:rPr>
      </w:pPr>
      <w:r>
        <w:rPr>
          <w:b/>
          <w:sz w:val="24"/>
        </w:rPr>
        <w:br w:type="page"/>
      </w:r>
      <w:r w:rsidR="00DA1887" w:rsidRPr="00107AE7">
        <w:rPr>
          <w:b/>
          <w:sz w:val="32"/>
          <w:szCs w:val="32"/>
        </w:rPr>
        <w:lastRenderedPageBreak/>
        <w:t>SOMMAIRE</w:t>
      </w:r>
    </w:p>
    <w:p w:rsidR="00B201BC" w:rsidRDefault="00B201BC" w:rsidP="00C774F7"/>
    <w:p w:rsidR="00103721" w:rsidRDefault="006F3420">
      <w:pPr>
        <w:pStyle w:val="TM1"/>
        <w:tabs>
          <w:tab w:val="left" w:pos="440"/>
          <w:tab w:val="right" w:leader="dot" w:pos="9962"/>
        </w:tabs>
        <w:rPr>
          <w:rFonts w:asciiTheme="minorHAnsi" w:eastAsiaTheme="minorEastAsia" w:hAnsiTheme="minorHAnsi" w:cstheme="minorBidi"/>
          <w:noProof/>
          <w:sz w:val="22"/>
          <w:szCs w:val="22"/>
          <w:lang w:eastAsia="fr-FR"/>
        </w:rPr>
      </w:pPr>
      <w:r>
        <w:fldChar w:fldCharType="begin"/>
      </w:r>
      <w:r w:rsidR="00DA1887">
        <w:instrText xml:space="preserve"> TOC \o "1-2" \h \z \u </w:instrText>
      </w:r>
      <w:r>
        <w:fldChar w:fldCharType="separate"/>
      </w:r>
      <w:hyperlink w:anchor="_Toc261961358" w:history="1">
        <w:r w:rsidR="00103721" w:rsidRPr="00071491">
          <w:rPr>
            <w:rStyle w:val="Lienhypertexte"/>
            <w:noProof/>
          </w:rPr>
          <w:t>1</w:t>
        </w:r>
        <w:r w:rsidR="00103721">
          <w:rPr>
            <w:rFonts w:asciiTheme="minorHAnsi" w:eastAsiaTheme="minorEastAsia" w:hAnsiTheme="minorHAnsi" w:cstheme="minorBidi"/>
            <w:noProof/>
            <w:sz w:val="22"/>
            <w:szCs w:val="22"/>
            <w:lang w:eastAsia="fr-FR"/>
          </w:rPr>
          <w:tab/>
        </w:r>
        <w:r w:rsidR="00103721" w:rsidRPr="00071491">
          <w:rPr>
            <w:rStyle w:val="Lienhypertexte"/>
            <w:noProof/>
          </w:rPr>
          <w:t>Introduction</w:t>
        </w:r>
        <w:r w:rsidR="00103721">
          <w:rPr>
            <w:noProof/>
            <w:webHidden/>
          </w:rPr>
          <w:tab/>
        </w:r>
        <w:r w:rsidR="00103721">
          <w:rPr>
            <w:noProof/>
            <w:webHidden/>
          </w:rPr>
          <w:fldChar w:fldCharType="begin"/>
        </w:r>
        <w:r w:rsidR="00103721">
          <w:rPr>
            <w:noProof/>
            <w:webHidden/>
          </w:rPr>
          <w:instrText xml:space="preserve"> PAGEREF _Toc261961358 \h </w:instrText>
        </w:r>
        <w:r w:rsidR="00103721">
          <w:rPr>
            <w:noProof/>
            <w:webHidden/>
          </w:rPr>
        </w:r>
        <w:r w:rsidR="00103721">
          <w:rPr>
            <w:noProof/>
            <w:webHidden/>
          </w:rPr>
          <w:fldChar w:fldCharType="separate"/>
        </w:r>
        <w:r w:rsidR="00103721">
          <w:rPr>
            <w:noProof/>
            <w:webHidden/>
          </w:rPr>
          <w:t>4</w:t>
        </w:r>
        <w:r w:rsidR="00103721">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59" w:history="1">
        <w:r w:rsidRPr="00071491">
          <w:rPr>
            <w:rStyle w:val="Lienhypertexte"/>
            <w:noProof/>
          </w:rPr>
          <w:t>1.1</w:t>
        </w:r>
        <w:r>
          <w:rPr>
            <w:rFonts w:asciiTheme="minorHAnsi" w:eastAsiaTheme="minorEastAsia" w:hAnsiTheme="minorHAnsi" w:cstheme="minorBidi"/>
            <w:noProof/>
            <w:sz w:val="22"/>
            <w:szCs w:val="22"/>
            <w:lang w:eastAsia="fr-FR"/>
          </w:rPr>
          <w:tab/>
        </w:r>
        <w:r w:rsidRPr="00071491">
          <w:rPr>
            <w:rStyle w:val="Lienhypertexte"/>
            <w:noProof/>
          </w:rPr>
          <w:t>Objet du document</w:t>
        </w:r>
        <w:r>
          <w:rPr>
            <w:noProof/>
            <w:webHidden/>
          </w:rPr>
          <w:tab/>
        </w:r>
        <w:r>
          <w:rPr>
            <w:noProof/>
            <w:webHidden/>
          </w:rPr>
          <w:fldChar w:fldCharType="begin"/>
        </w:r>
        <w:r>
          <w:rPr>
            <w:noProof/>
            <w:webHidden/>
          </w:rPr>
          <w:instrText xml:space="preserve"> PAGEREF _Toc261961359 \h </w:instrText>
        </w:r>
        <w:r>
          <w:rPr>
            <w:noProof/>
            <w:webHidden/>
          </w:rPr>
        </w:r>
        <w:r>
          <w:rPr>
            <w:noProof/>
            <w:webHidden/>
          </w:rPr>
          <w:fldChar w:fldCharType="separate"/>
        </w:r>
        <w:r>
          <w:rPr>
            <w:noProof/>
            <w:webHidden/>
          </w:rPr>
          <w:t>4</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0" w:history="1">
        <w:r w:rsidRPr="00071491">
          <w:rPr>
            <w:rStyle w:val="Lienhypertexte"/>
            <w:noProof/>
          </w:rPr>
          <w:t>1.2</w:t>
        </w:r>
        <w:r>
          <w:rPr>
            <w:rFonts w:asciiTheme="minorHAnsi" w:eastAsiaTheme="minorEastAsia" w:hAnsiTheme="minorHAnsi" w:cstheme="minorBidi"/>
            <w:noProof/>
            <w:sz w:val="22"/>
            <w:szCs w:val="22"/>
            <w:lang w:eastAsia="fr-FR"/>
          </w:rPr>
          <w:tab/>
        </w:r>
        <w:r w:rsidRPr="00071491">
          <w:rPr>
            <w:rStyle w:val="Lienhypertexte"/>
            <w:noProof/>
          </w:rPr>
          <w:t>Pré-requis</w:t>
        </w:r>
        <w:r>
          <w:rPr>
            <w:noProof/>
            <w:webHidden/>
          </w:rPr>
          <w:tab/>
        </w:r>
        <w:r>
          <w:rPr>
            <w:noProof/>
            <w:webHidden/>
          </w:rPr>
          <w:fldChar w:fldCharType="begin"/>
        </w:r>
        <w:r>
          <w:rPr>
            <w:noProof/>
            <w:webHidden/>
          </w:rPr>
          <w:instrText xml:space="preserve"> PAGEREF _Toc261961360 \h </w:instrText>
        </w:r>
        <w:r>
          <w:rPr>
            <w:noProof/>
            <w:webHidden/>
          </w:rPr>
        </w:r>
        <w:r>
          <w:rPr>
            <w:noProof/>
            <w:webHidden/>
          </w:rPr>
          <w:fldChar w:fldCharType="separate"/>
        </w:r>
        <w:r>
          <w:rPr>
            <w:noProof/>
            <w:webHidden/>
          </w:rPr>
          <w:t>4</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61" w:history="1">
        <w:r w:rsidRPr="00071491">
          <w:rPr>
            <w:rStyle w:val="Lienhypertexte"/>
            <w:noProof/>
            <w:lang w:eastAsia="fr-FR"/>
          </w:rPr>
          <w:t>2</w:t>
        </w:r>
        <w:r>
          <w:rPr>
            <w:rFonts w:asciiTheme="minorHAnsi" w:eastAsiaTheme="minorEastAsia" w:hAnsiTheme="minorHAnsi" w:cstheme="minorBidi"/>
            <w:noProof/>
            <w:sz w:val="22"/>
            <w:szCs w:val="22"/>
            <w:lang w:eastAsia="fr-FR"/>
          </w:rPr>
          <w:tab/>
        </w:r>
        <w:r w:rsidRPr="00071491">
          <w:rPr>
            <w:rStyle w:val="Lienhypertexte"/>
            <w:noProof/>
            <w:lang w:eastAsia="fr-FR"/>
          </w:rPr>
          <w:t>Présentation</w:t>
        </w:r>
        <w:r>
          <w:rPr>
            <w:noProof/>
            <w:webHidden/>
          </w:rPr>
          <w:tab/>
        </w:r>
        <w:r>
          <w:rPr>
            <w:noProof/>
            <w:webHidden/>
          </w:rPr>
          <w:fldChar w:fldCharType="begin"/>
        </w:r>
        <w:r>
          <w:rPr>
            <w:noProof/>
            <w:webHidden/>
          </w:rPr>
          <w:instrText xml:space="preserve"> PAGEREF _Toc261961361 \h </w:instrText>
        </w:r>
        <w:r>
          <w:rPr>
            <w:noProof/>
            <w:webHidden/>
          </w:rPr>
        </w:r>
        <w:r>
          <w:rPr>
            <w:noProof/>
            <w:webHidden/>
          </w:rPr>
          <w:fldChar w:fldCharType="separate"/>
        </w:r>
        <w:r>
          <w:rPr>
            <w:noProof/>
            <w:webHidden/>
          </w:rPr>
          <w:t>5</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2" w:history="1">
        <w:r w:rsidRPr="00071491">
          <w:rPr>
            <w:rStyle w:val="Lienhypertexte"/>
            <w:noProof/>
            <w:lang w:eastAsia="fr-FR"/>
          </w:rPr>
          <w:t>2.1</w:t>
        </w:r>
        <w:r>
          <w:rPr>
            <w:rFonts w:asciiTheme="minorHAnsi" w:eastAsiaTheme="minorEastAsia" w:hAnsiTheme="minorHAnsi" w:cstheme="minorBidi"/>
            <w:noProof/>
            <w:sz w:val="22"/>
            <w:szCs w:val="22"/>
            <w:lang w:eastAsia="fr-FR"/>
          </w:rPr>
          <w:tab/>
        </w:r>
        <w:r w:rsidRPr="00071491">
          <w:rPr>
            <w:rStyle w:val="Lienhypertexte"/>
            <w:noProof/>
            <w:lang w:eastAsia="fr-FR"/>
          </w:rPr>
          <w:t>Outils de développement et composants logiciels</w:t>
        </w:r>
        <w:r>
          <w:rPr>
            <w:noProof/>
            <w:webHidden/>
          </w:rPr>
          <w:tab/>
        </w:r>
        <w:r>
          <w:rPr>
            <w:noProof/>
            <w:webHidden/>
          </w:rPr>
          <w:fldChar w:fldCharType="begin"/>
        </w:r>
        <w:r>
          <w:rPr>
            <w:noProof/>
            <w:webHidden/>
          </w:rPr>
          <w:instrText xml:space="preserve"> PAGEREF _Toc261961362 \h </w:instrText>
        </w:r>
        <w:r>
          <w:rPr>
            <w:noProof/>
            <w:webHidden/>
          </w:rPr>
        </w:r>
        <w:r>
          <w:rPr>
            <w:noProof/>
            <w:webHidden/>
          </w:rPr>
          <w:fldChar w:fldCharType="separate"/>
        </w:r>
        <w:r>
          <w:rPr>
            <w:noProof/>
            <w:webHidden/>
          </w:rPr>
          <w:t>5</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3" w:history="1">
        <w:r w:rsidRPr="00071491">
          <w:rPr>
            <w:rStyle w:val="Lienhypertexte"/>
            <w:noProof/>
            <w:lang w:eastAsia="fr-FR"/>
          </w:rPr>
          <w:t>2.2</w:t>
        </w:r>
        <w:r>
          <w:rPr>
            <w:rFonts w:asciiTheme="minorHAnsi" w:eastAsiaTheme="minorEastAsia" w:hAnsiTheme="minorHAnsi" w:cstheme="minorBidi"/>
            <w:noProof/>
            <w:sz w:val="22"/>
            <w:szCs w:val="22"/>
            <w:lang w:eastAsia="fr-FR"/>
          </w:rPr>
          <w:tab/>
        </w:r>
        <w:r w:rsidRPr="00071491">
          <w:rPr>
            <w:rStyle w:val="Lienhypertexte"/>
            <w:noProof/>
            <w:lang w:eastAsia="fr-FR"/>
          </w:rPr>
          <w:t>Installation</w:t>
        </w:r>
        <w:r>
          <w:rPr>
            <w:noProof/>
            <w:webHidden/>
          </w:rPr>
          <w:tab/>
        </w:r>
        <w:r>
          <w:rPr>
            <w:noProof/>
            <w:webHidden/>
          </w:rPr>
          <w:fldChar w:fldCharType="begin"/>
        </w:r>
        <w:r>
          <w:rPr>
            <w:noProof/>
            <w:webHidden/>
          </w:rPr>
          <w:instrText xml:space="preserve"> PAGEREF _Toc261961363 \h </w:instrText>
        </w:r>
        <w:r>
          <w:rPr>
            <w:noProof/>
            <w:webHidden/>
          </w:rPr>
        </w:r>
        <w:r>
          <w:rPr>
            <w:noProof/>
            <w:webHidden/>
          </w:rPr>
          <w:fldChar w:fldCharType="separate"/>
        </w:r>
        <w:r>
          <w:rPr>
            <w:noProof/>
            <w:webHidden/>
          </w:rPr>
          <w:t>5</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64" w:history="1">
        <w:r w:rsidRPr="00071491">
          <w:rPr>
            <w:rStyle w:val="Lienhypertexte"/>
            <w:noProof/>
            <w:lang w:eastAsia="fr-FR"/>
          </w:rPr>
          <w:t>3</w:t>
        </w:r>
        <w:r>
          <w:rPr>
            <w:rFonts w:asciiTheme="minorHAnsi" w:eastAsiaTheme="minorEastAsia" w:hAnsiTheme="minorHAnsi" w:cstheme="minorBidi"/>
            <w:noProof/>
            <w:sz w:val="22"/>
            <w:szCs w:val="22"/>
            <w:lang w:eastAsia="fr-FR"/>
          </w:rPr>
          <w:tab/>
        </w:r>
        <w:r w:rsidRPr="00071491">
          <w:rPr>
            <w:rStyle w:val="Lienhypertexte"/>
            <w:noProof/>
            <w:lang w:eastAsia="fr-FR"/>
          </w:rPr>
          <w:t>Architecture</w:t>
        </w:r>
        <w:r>
          <w:rPr>
            <w:noProof/>
            <w:webHidden/>
          </w:rPr>
          <w:tab/>
        </w:r>
        <w:r>
          <w:rPr>
            <w:noProof/>
            <w:webHidden/>
          </w:rPr>
          <w:fldChar w:fldCharType="begin"/>
        </w:r>
        <w:r>
          <w:rPr>
            <w:noProof/>
            <w:webHidden/>
          </w:rPr>
          <w:instrText xml:space="preserve"> PAGEREF _Toc261961364 \h </w:instrText>
        </w:r>
        <w:r>
          <w:rPr>
            <w:noProof/>
            <w:webHidden/>
          </w:rPr>
        </w:r>
        <w:r>
          <w:rPr>
            <w:noProof/>
            <w:webHidden/>
          </w:rPr>
          <w:fldChar w:fldCharType="separate"/>
        </w:r>
        <w:r>
          <w:rPr>
            <w:noProof/>
            <w:webHidden/>
          </w:rPr>
          <w:t>7</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5" w:history="1">
        <w:r w:rsidRPr="00071491">
          <w:rPr>
            <w:rStyle w:val="Lienhypertexte"/>
            <w:noProof/>
            <w:lang w:eastAsia="fr-FR"/>
          </w:rPr>
          <w:t>3.1</w:t>
        </w:r>
        <w:r>
          <w:rPr>
            <w:rFonts w:asciiTheme="minorHAnsi" w:eastAsiaTheme="minorEastAsia" w:hAnsiTheme="minorHAnsi" w:cstheme="minorBidi"/>
            <w:noProof/>
            <w:sz w:val="22"/>
            <w:szCs w:val="22"/>
            <w:lang w:eastAsia="fr-FR"/>
          </w:rPr>
          <w:tab/>
        </w:r>
        <w:r w:rsidRPr="00071491">
          <w:rPr>
            <w:rStyle w:val="Lienhypertexte"/>
            <w:noProof/>
            <w:lang w:eastAsia="fr-FR"/>
          </w:rPr>
          <w:t>Architecture du code</w:t>
        </w:r>
        <w:r>
          <w:rPr>
            <w:noProof/>
            <w:webHidden/>
          </w:rPr>
          <w:tab/>
        </w:r>
        <w:r>
          <w:rPr>
            <w:noProof/>
            <w:webHidden/>
          </w:rPr>
          <w:fldChar w:fldCharType="begin"/>
        </w:r>
        <w:r>
          <w:rPr>
            <w:noProof/>
            <w:webHidden/>
          </w:rPr>
          <w:instrText xml:space="preserve"> PAGEREF _Toc261961365 \h </w:instrText>
        </w:r>
        <w:r>
          <w:rPr>
            <w:noProof/>
            <w:webHidden/>
          </w:rPr>
        </w:r>
        <w:r>
          <w:rPr>
            <w:noProof/>
            <w:webHidden/>
          </w:rPr>
          <w:fldChar w:fldCharType="separate"/>
        </w:r>
        <w:r>
          <w:rPr>
            <w:noProof/>
            <w:webHidden/>
          </w:rPr>
          <w:t>7</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6" w:history="1">
        <w:r w:rsidRPr="00071491">
          <w:rPr>
            <w:rStyle w:val="Lienhypertexte"/>
            <w:noProof/>
            <w:lang w:eastAsia="fr-FR"/>
          </w:rPr>
          <w:t>3.2</w:t>
        </w:r>
        <w:r>
          <w:rPr>
            <w:rFonts w:asciiTheme="minorHAnsi" w:eastAsiaTheme="minorEastAsia" w:hAnsiTheme="minorHAnsi" w:cstheme="minorBidi"/>
            <w:noProof/>
            <w:sz w:val="22"/>
            <w:szCs w:val="22"/>
            <w:lang w:eastAsia="fr-FR"/>
          </w:rPr>
          <w:tab/>
        </w:r>
        <w:r w:rsidRPr="00071491">
          <w:rPr>
            <w:rStyle w:val="Lienhypertexte"/>
            <w:noProof/>
            <w:lang w:eastAsia="fr-FR"/>
          </w:rPr>
          <w:t>Architecture applicative</w:t>
        </w:r>
        <w:r>
          <w:rPr>
            <w:noProof/>
            <w:webHidden/>
          </w:rPr>
          <w:tab/>
        </w:r>
        <w:r>
          <w:rPr>
            <w:noProof/>
            <w:webHidden/>
          </w:rPr>
          <w:fldChar w:fldCharType="begin"/>
        </w:r>
        <w:r>
          <w:rPr>
            <w:noProof/>
            <w:webHidden/>
          </w:rPr>
          <w:instrText xml:space="preserve"> PAGEREF _Toc261961366 \h </w:instrText>
        </w:r>
        <w:r>
          <w:rPr>
            <w:noProof/>
            <w:webHidden/>
          </w:rPr>
        </w:r>
        <w:r>
          <w:rPr>
            <w:noProof/>
            <w:webHidden/>
          </w:rPr>
          <w:fldChar w:fldCharType="separate"/>
        </w:r>
        <w:r>
          <w:rPr>
            <w:noProof/>
            <w:webHidden/>
          </w:rPr>
          <w:t>9</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67" w:history="1">
        <w:r w:rsidRPr="00071491">
          <w:rPr>
            <w:rStyle w:val="Lienhypertexte"/>
            <w:noProof/>
            <w:lang w:eastAsia="fr-FR"/>
          </w:rPr>
          <w:t>4</w:t>
        </w:r>
        <w:r>
          <w:rPr>
            <w:rFonts w:asciiTheme="minorHAnsi" w:eastAsiaTheme="minorEastAsia" w:hAnsiTheme="minorHAnsi" w:cstheme="minorBidi"/>
            <w:noProof/>
            <w:sz w:val="22"/>
            <w:szCs w:val="22"/>
            <w:lang w:eastAsia="fr-FR"/>
          </w:rPr>
          <w:tab/>
        </w:r>
        <w:r w:rsidRPr="00071491">
          <w:rPr>
            <w:rStyle w:val="Lienhypertexte"/>
            <w:noProof/>
            <w:lang w:eastAsia="fr-FR"/>
          </w:rPr>
          <w:t>MVVM : Rappel</w:t>
        </w:r>
        <w:r>
          <w:rPr>
            <w:noProof/>
            <w:webHidden/>
          </w:rPr>
          <w:tab/>
        </w:r>
        <w:r>
          <w:rPr>
            <w:noProof/>
            <w:webHidden/>
          </w:rPr>
          <w:fldChar w:fldCharType="begin"/>
        </w:r>
        <w:r>
          <w:rPr>
            <w:noProof/>
            <w:webHidden/>
          </w:rPr>
          <w:instrText xml:space="preserve"> PAGEREF _Toc261961367 \h </w:instrText>
        </w:r>
        <w:r>
          <w:rPr>
            <w:noProof/>
            <w:webHidden/>
          </w:rPr>
        </w:r>
        <w:r>
          <w:rPr>
            <w:noProof/>
            <w:webHidden/>
          </w:rPr>
          <w:fldChar w:fldCharType="separate"/>
        </w:r>
        <w:r>
          <w:rPr>
            <w:noProof/>
            <w:webHidden/>
          </w:rPr>
          <w:t>10</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68" w:history="1">
        <w:r w:rsidRPr="00071491">
          <w:rPr>
            <w:rStyle w:val="Lienhypertexte"/>
            <w:noProof/>
            <w:lang w:eastAsia="fr-FR"/>
          </w:rPr>
          <w:t>5</w:t>
        </w:r>
        <w:r>
          <w:rPr>
            <w:rFonts w:asciiTheme="minorHAnsi" w:eastAsiaTheme="minorEastAsia" w:hAnsiTheme="minorHAnsi" w:cstheme="minorBidi"/>
            <w:noProof/>
            <w:sz w:val="22"/>
            <w:szCs w:val="22"/>
            <w:lang w:eastAsia="fr-FR"/>
          </w:rPr>
          <w:tab/>
        </w:r>
        <w:r w:rsidRPr="00071491">
          <w:rPr>
            <w:rStyle w:val="Lienhypertexte"/>
            <w:noProof/>
            <w:lang w:eastAsia="fr-FR"/>
          </w:rPr>
          <w:t>Points techniques</w:t>
        </w:r>
        <w:r>
          <w:rPr>
            <w:noProof/>
            <w:webHidden/>
          </w:rPr>
          <w:tab/>
        </w:r>
        <w:r>
          <w:rPr>
            <w:noProof/>
            <w:webHidden/>
          </w:rPr>
          <w:fldChar w:fldCharType="begin"/>
        </w:r>
        <w:r>
          <w:rPr>
            <w:noProof/>
            <w:webHidden/>
          </w:rPr>
          <w:instrText xml:space="preserve"> PAGEREF _Toc261961368 \h </w:instrText>
        </w:r>
        <w:r>
          <w:rPr>
            <w:noProof/>
            <w:webHidden/>
          </w:rPr>
        </w:r>
        <w:r>
          <w:rPr>
            <w:noProof/>
            <w:webHidden/>
          </w:rPr>
          <w:fldChar w:fldCharType="separate"/>
        </w:r>
        <w:r>
          <w:rPr>
            <w:noProof/>
            <w:webHidden/>
          </w:rPr>
          <w:t>12</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69" w:history="1">
        <w:r w:rsidRPr="00071491">
          <w:rPr>
            <w:rStyle w:val="Lienhypertexte"/>
            <w:noProof/>
            <w:lang w:eastAsia="fr-FR"/>
          </w:rPr>
          <w:t>5.1</w:t>
        </w:r>
        <w:r>
          <w:rPr>
            <w:rFonts w:asciiTheme="minorHAnsi" w:eastAsiaTheme="minorEastAsia" w:hAnsiTheme="minorHAnsi" w:cstheme="minorBidi"/>
            <w:noProof/>
            <w:sz w:val="22"/>
            <w:szCs w:val="22"/>
            <w:lang w:eastAsia="fr-FR"/>
          </w:rPr>
          <w:tab/>
        </w:r>
        <w:r w:rsidRPr="00071491">
          <w:rPr>
            <w:rStyle w:val="Lienhypertexte"/>
            <w:noProof/>
            <w:lang w:eastAsia="fr-FR"/>
          </w:rPr>
          <w:t>PRISM &amp; Navigation Framework</w:t>
        </w:r>
        <w:r>
          <w:rPr>
            <w:noProof/>
            <w:webHidden/>
          </w:rPr>
          <w:tab/>
        </w:r>
        <w:r>
          <w:rPr>
            <w:noProof/>
            <w:webHidden/>
          </w:rPr>
          <w:fldChar w:fldCharType="begin"/>
        </w:r>
        <w:r>
          <w:rPr>
            <w:noProof/>
            <w:webHidden/>
          </w:rPr>
          <w:instrText xml:space="preserve"> PAGEREF _Toc261961369 \h </w:instrText>
        </w:r>
        <w:r>
          <w:rPr>
            <w:noProof/>
            <w:webHidden/>
          </w:rPr>
        </w:r>
        <w:r>
          <w:rPr>
            <w:noProof/>
            <w:webHidden/>
          </w:rPr>
          <w:fldChar w:fldCharType="separate"/>
        </w:r>
        <w:r>
          <w:rPr>
            <w:noProof/>
            <w:webHidden/>
          </w:rPr>
          <w:t>14</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0" w:history="1">
        <w:r w:rsidRPr="00071491">
          <w:rPr>
            <w:rStyle w:val="Lienhypertexte"/>
            <w:noProof/>
            <w:lang w:eastAsia="fr-FR"/>
          </w:rPr>
          <w:t>5.2</w:t>
        </w:r>
        <w:r>
          <w:rPr>
            <w:rFonts w:asciiTheme="minorHAnsi" w:eastAsiaTheme="minorEastAsia" w:hAnsiTheme="minorHAnsi" w:cstheme="minorBidi"/>
            <w:noProof/>
            <w:sz w:val="22"/>
            <w:szCs w:val="22"/>
            <w:lang w:eastAsia="fr-FR"/>
          </w:rPr>
          <w:tab/>
        </w:r>
        <w:r w:rsidRPr="00071491">
          <w:rPr>
            <w:rStyle w:val="Lienhypertexte"/>
            <w:noProof/>
            <w:lang w:eastAsia="fr-FR"/>
          </w:rPr>
          <w:t>Web services</w:t>
        </w:r>
        <w:r>
          <w:rPr>
            <w:noProof/>
            <w:webHidden/>
          </w:rPr>
          <w:tab/>
        </w:r>
        <w:r>
          <w:rPr>
            <w:noProof/>
            <w:webHidden/>
          </w:rPr>
          <w:fldChar w:fldCharType="begin"/>
        </w:r>
        <w:r>
          <w:rPr>
            <w:noProof/>
            <w:webHidden/>
          </w:rPr>
          <w:instrText xml:space="preserve"> PAGEREF _Toc261961370 \h </w:instrText>
        </w:r>
        <w:r>
          <w:rPr>
            <w:noProof/>
            <w:webHidden/>
          </w:rPr>
        </w:r>
        <w:r>
          <w:rPr>
            <w:noProof/>
            <w:webHidden/>
          </w:rPr>
          <w:fldChar w:fldCharType="separate"/>
        </w:r>
        <w:r>
          <w:rPr>
            <w:noProof/>
            <w:webHidden/>
          </w:rPr>
          <w:t>18</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1" w:history="1">
        <w:r w:rsidRPr="00071491">
          <w:rPr>
            <w:rStyle w:val="Lienhypertexte"/>
            <w:noProof/>
            <w:lang w:eastAsia="fr-FR"/>
          </w:rPr>
          <w:t>5.3</w:t>
        </w:r>
        <w:r>
          <w:rPr>
            <w:rFonts w:asciiTheme="minorHAnsi" w:eastAsiaTheme="minorEastAsia" w:hAnsiTheme="minorHAnsi" w:cstheme="minorBidi"/>
            <w:noProof/>
            <w:sz w:val="22"/>
            <w:szCs w:val="22"/>
            <w:lang w:eastAsia="fr-FR"/>
          </w:rPr>
          <w:tab/>
        </w:r>
        <w:r w:rsidRPr="00071491">
          <w:rPr>
            <w:rStyle w:val="Lienhypertexte"/>
            <w:noProof/>
            <w:lang w:eastAsia="fr-FR"/>
          </w:rPr>
          <w:t>Localisation</w:t>
        </w:r>
        <w:r>
          <w:rPr>
            <w:noProof/>
            <w:webHidden/>
          </w:rPr>
          <w:tab/>
        </w:r>
        <w:r>
          <w:rPr>
            <w:noProof/>
            <w:webHidden/>
          </w:rPr>
          <w:fldChar w:fldCharType="begin"/>
        </w:r>
        <w:r>
          <w:rPr>
            <w:noProof/>
            <w:webHidden/>
          </w:rPr>
          <w:instrText xml:space="preserve"> PAGEREF _Toc261961371 \h </w:instrText>
        </w:r>
        <w:r>
          <w:rPr>
            <w:noProof/>
            <w:webHidden/>
          </w:rPr>
        </w:r>
        <w:r>
          <w:rPr>
            <w:noProof/>
            <w:webHidden/>
          </w:rPr>
          <w:fldChar w:fldCharType="separate"/>
        </w:r>
        <w:r>
          <w:rPr>
            <w:noProof/>
            <w:webHidden/>
          </w:rPr>
          <w:t>24</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2" w:history="1">
        <w:r w:rsidRPr="00071491">
          <w:rPr>
            <w:rStyle w:val="Lienhypertexte"/>
            <w:noProof/>
            <w:lang w:eastAsia="fr-FR"/>
          </w:rPr>
          <w:t>5.4</w:t>
        </w:r>
        <w:r>
          <w:rPr>
            <w:rFonts w:asciiTheme="minorHAnsi" w:eastAsiaTheme="minorEastAsia" w:hAnsiTheme="minorHAnsi" w:cstheme="minorBidi"/>
            <w:noProof/>
            <w:sz w:val="22"/>
            <w:szCs w:val="22"/>
            <w:lang w:eastAsia="fr-FR"/>
          </w:rPr>
          <w:tab/>
        </w:r>
        <w:r w:rsidRPr="00071491">
          <w:rPr>
            <w:rStyle w:val="Lienhypertexte"/>
            <w:noProof/>
            <w:lang w:eastAsia="fr-FR"/>
          </w:rPr>
          <w:t>Authentification</w:t>
        </w:r>
        <w:r>
          <w:rPr>
            <w:noProof/>
            <w:webHidden/>
          </w:rPr>
          <w:tab/>
        </w:r>
        <w:r>
          <w:rPr>
            <w:noProof/>
            <w:webHidden/>
          </w:rPr>
          <w:fldChar w:fldCharType="begin"/>
        </w:r>
        <w:r>
          <w:rPr>
            <w:noProof/>
            <w:webHidden/>
          </w:rPr>
          <w:instrText xml:space="preserve"> PAGEREF _Toc261961372 \h </w:instrText>
        </w:r>
        <w:r>
          <w:rPr>
            <w:noProof/>
            <w:webHidden/>
          </w:rPr>
        </w:r>
        <w:r>
          <w:rPr>
            <w:noProof/>
            <w:webHidden/>
          </w:rPr>
          <w:fldChar w:fldCharType="separate"/>
        </w:r>
        <w:r>
          <w:rPr>
            <w:noProof/>
            <w:webHidden/>
          </w:rPr>
          <w:t>25</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3" w:history="1">
        <w:r w:rsidRPr="00071491">
          <w:rPr>
            <w:rStyle w:val="Lienhypertexte"/>
            <w:noProof/>
            <w:lang w:eastAsia="fr-FR"/>
          </w:rPr>
          <w:t>5.5</w:t>
        </w:r>
        <w:r>
          <w:rPr>
            <w:rFonts w:asciiTheme="minorHAnsi" w:eastAsiaTheme="minorEastAsia" w:hAnsiTheme="minorHAnsi" w:cstheme="minorBidi"/>
            <w:noProof/>
            <w:sz w:val="22"/>
            <w:szCs w:val="22"/>
            <w:lang w:eastAsia="fr-FR"/>
          </w:rPr>
          <w:tab/>
        </w:r>
        <w:r w:rsidRPr="00071491">
          <w:rPr>
            <w:rStyle w:val="Lienhypertexte"/>
            <w:noProof/>
            <w:lang w:eastAsia="fr-FR"/>
          </w:rPr>
          <w:t>Logging</w:t>
        </w:r>
        <w:r>
          <w:rPr>
            <w:noProof/>
            <w:webHidden/>
          </w:rPr>
          <w:tab/>
        </w:r>
        <w:r>
          <w:rPr>
            <w:noProof/>
            <w:webHidden/>
          </w:rPr>
          <w:fldChar w:fldCharType="begin"/>
        </w:r>
        <w:r>
          <w:rPr>
            <w:noProof/>
            <w:webHidden/>
          </w:rPr>
          <w:instrText xml:space="preserve"> PAGEREF _Toc261961373 \h </w:instrText>
        </w:r>
        <w:r>
          <w:rPr>
            <w:noProof/>
            <w:webHidden/>
          </w:rPr>
        </w:r>
        <w:r>
          <w:rPr>
            <w:noProof/>
            <w:webHidden/>
          </w:rPr>
          <w:fldChar w:fldCharType="separate"/>
        </w:r>
        <w:r>
          <w:rPr>
            <w:noProof/>
            <w:webHidden/>
          </w:rPr>
          <w:t>27</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4" w:history="1">
        <w:r w:rsidRPr="00071491">
          <w:rPr>
            <w:rStyle w:val="Lienhypertexte"/>
            <w:noProof/>
            <w:lang w:eastAsia="fr-FR"/>
          </w:rPr>
          <w:t>5.6</w:t>
        </w:r>
        <w:r>
          <w:rPr>
            <w:rFonts w:asciiTheme="minorHAnsi" w:eastAsiaTheme="minorEastAsia" w:hAnsiTheme="minorHAnsi" w:cstheme="minorBidi"/>
            <w:noProof/>
            <w:sz w:val="22"/>
            <w:szCs w:val="22"/>
            <w:lang w:eastAsia="fr-FR"/>
          </w:rPr>
          <w:tab/>
        </w:r>
        <w:r w:rsidRPr="00071491">
          <w:rPr>
            <w:rStyle w:val="Lienhypertexte"/>
            <w:noProof/>
            <w:lang w:eastAsia="fr-FR"/>
          </w:rPr>
          <w:t>Web Analytics</w:t>
        </w:r>
        <w:r>
          <w:rPr>
            <w:noProof/>
            <w:webHidden/>
          </w:rPr>
          <w:tab/>
        </w:r>
        <w:r>
          <w:rPr>
            <w:noProof/>
            <w:webHidden/>
          </w:rPr>
          <w:fldChar w:fldCharType="begin"/>
        </w:r>
        <w:r>
          <w:rPr>
            <w:noProof/>
            <w:webHidden/>
          </w:rPr>
          <w:instrText xml:space="preserve"> PAGEREF _Toc261961374 \h </w:instrText>
        </w:r>
        <w:r>
          <w:rPr>
            <w:noProof/>
            <w:webHidden/>
          </w:rPr>
        </w:r>
        <w:r>
          <w:rPr>
            <w:noProof/>
            <w:webHidden/>
          </w:rPr>
          <w:fldChar w:fldCharType="separate"/>
        </w:r>
        <w:r>
          <w:rPr>
            <w:noProof/>
            <w:webHidden/>
          </w:rPr>
          <w:t>30</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5" w:history="1">
        <w:r w:rsidRPr="00071491">
          <w:rPr>
            <w:rStyle w:val="Lienhypertexte"/>
            <w:noProof/>
            <w:lang w:eastAsia="fr-FR"/>
          </w:rPr>
          <w:t>5.7</w:t>
        </w:r>
        <w:r>
          <w:rPr>
            <w:rFonts w:asciiTheme="minorHAnsi" w:eastAsiaTheme="minorEastAsia" w:hAnsiTheme="minorHAnsi" w:cstheme="minorBidi"/>
            <w:noProof/>
            <w:sz w:val="22"/>
            <w:szCs w:val="22"/>
            <w:lang w:eastAsia="fr-FR"/>
          </w:rPr>
          <w:tab/>
        </w:r>
        <w:r w:rsidRPr="00071491">
          <w:rPr>
            <w:rStyle w:val="Lienhypertexte"/>
            <w:noProof/>
            <w:lang w:eastAsia="fr-FR"/>
          </w:rPr>
          <w:t>Référencement</w:t>
        </w:r>
        <w:r>
          <w:rPr>
            <w:noProof/>
            <w:webHidden/>
          </w:rPr>
          <w:tab/>
        </w:r>
        <w:r>
          <w:rPr>
            <w:noProof/>
            <w:webHidden/>
          </w:rPr>
          <w:fldChar w:fldCharType="begin"/>
        </w:r>
        <w:r>
          <w:rPr>
            <w:noProof/>
            <w:webHidden/>
          </w:rPr>
          <w:instrText xml:space="preserve"> PAGEREF _Toc261961375 \h </w:instrText>
        </w:r>
        <w:r>
          <w:rPr>
            <w:noProof/>
            <w:webHidden/>
          </w:rPr>
        </w:r>
        <w:r>
          <w:rPr>
            <w:noProof/>
            <w:webHidden/>
          </w:rPr>
          <w:fldChar w:fldCharType="separate"/>
        </w:r>
        <w:r>
          <w:rPr>
            <w:noProof/>
            <w:webHidden/>
          </w:rPr>
          <w:t>31</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6" w:history="1">
        <w:r w:rsidRPr="00071491">
          <w:rPr>
            <w:rStyle w:val="Lienhypertexte"/>
            <w:noProof/>
            <w:lang w:eastAsia="fr-FR"/>
          </w:rPr>
          <w:t>5.8</w:t>
        </w:r>
        <w:r>
          <w:rPr>
            <w:rFonts w:asciiTheme="minorHAnsi" w:eastAsiaTheme="minorEastAsia" w:hAnsiTheme="minorHAnsi" w:cstheme="minorBidi"/>
            <w:noProof/>
            <w:sz w:val="22"/>
            <w:szCs w:val="22"/>
            <w:lang w:eastAsia="fr-FR"/>
          </w:rPr>
          <w:tab/>
        </w:r>
        <w:r w:rsidRPr="00071491">
          <w:rPr>
            <w:rStyle w:val="Lienhypertexte"/>
            <w:noProof/>
            <w:lang w:eastAsia="fr-FR"/>
          </w:rPr>
          <w:t>Fuites mémoire</w:t>
        </w:r>
        <w:r>
          <w:rPr>
            <w:noProof/>
            <w:webHidden/>
          </w:rPr>
          <w:tab/>
        </w:r>
        <w:r>
          <w:rPr>
            <w:noProof/>
            <w:webHidden/>
          </w:rPr>
          <w:fldChar w:fldCharType="begin"/>
        </w:r>
        <w:r>
          <w:rPr>
            <w:noProof/>
            <w:webHidden/>
          </w:rPr>
          <w:instrText xml:space="preserve"> PAGEREF _Toc261961376 \h </w:instrText>
        </w:r>
        <w:r>
          <w:rPr>
            <w:noProof/>
            <w:webHidden/>
          </w:rPr>
        </w:r>
        <w:r>
          <w:rPr>
            <w:noProof/>
            <w:webHidden/>
          </w:rPr>
          <w:fldChar w:fldCharType="separate"/>
        </w:r>
        <w:r>
          <w:rPr>
            <w:noProof/>
            <w:webHidden/>
          </w:rPr>
          <w:t>33</w:t>
        </w:r>
        <w:r>
          <w:rPr>
            <w:noProof/>
            <w:webHidden/>
          </w:rPr>
          <w:fldChar w:fldCharType="end"/>
        </w:r>
      </w:hyperlink>
    </w:p>
    <w:p w:rsidR="00103721" w:rsidRDefault="00103721">
      <w:pPr>
        <w:pStyle w:val="TM2"/>
        <w:tabs>
          <w:tab w:val="left" w:pos="880"/>
          <w:tab w:val="right" w:leader="dot" w:pos="9962"/>
        </w:tabs>
        <w:rPr>
          <w:rFonts w:asciiTheme="minorHAnsi" w:eastAsiaTheme="minorEastAsia" w:hAnsiTheme="minorHAnsi" w:cstheme="minorBidi"/>
          <w:noProof/>
          <w:sz w:val="22"/>
          <w:szCs w:val="22"/>
          <w:lang w:eastAsia="fr-FR"/>
        </w:rPr>
      </w:pPr>
      <w:hyperlink w:anchor="_Toc261961377" w:history="1">
        <w:r w:rsidRPr="00071491">
          <w:rPr>
            <w:rStyle w:val="Lienhypertexte"/>
            <w:noProof/>
          </w:rPr>
          <w:t>5.9</w:t>
        </w:r>
        <w:r>
          <w:rPr>
            <w:rFonts w:asciiTheme="minorHAnsi" w:eastAsiaTheme="minorEastAsia" w:hAnsiTheme="minorHAnsi" w:cstheme="minorBidi"/>
            <w:noProof/>
            <w:sz w:val="22"/>
            <w:szCs w:val="22"/>
            <w:lang w:eastAsia="fr-FR"/>
          </w:rPr>
          <w:tab/>
        </w:r>
        <w:r w:rsidRPr="00071491">
          <w:rPr>
            <w:rStyle w:val="Lienhypertexte"/>
            <w:noProof/>
          </w:rPr>
          <w:t>Autres scénarios</w:t>
        </w:r>
        <w:r>
          <w:rPr>
            <w:noProof/>
            <w:webHidden/>
          </w:rPr>
          <w:tab/>
        </w:r>
        <w:r>
          <w:rPr>
            <w:noProof/>
            <w:webHidden/>
          </w:rPr>
          <w:fldChar w:fldCharType="begin"/>
        </w:r>
        <w:r>
          <w:rPr>
            <w:noProof/>
            <w:webHidden/>
          </w:rPr>
          <w:instrText xml:space="preserve"> PAGEREF _Toc261961377 \h </w:instrText>
        </w:r>
        <w:r>
          <w:rPr>
            <w:noProof/>
            <w:webHidden/>
          </w:rPr>
        </w:r>
        <w:r>
          <w:rPr>
            <w:noProof/>
            <w:webHidden/>
          </w:rPr>
          <w:fldChar w:fldCharType="separate"/>
        </w:r>
        <w:r>
          <w:rPr>
            <w:noProof/>
            <w:webHidden/>
          </w:rPr>
          <w:t>34</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78" w:history="1">
        <w:r w:rsidRPr="00071491">
          <w:rPr>
            <w:rStyle w:val="Lienhypertexte"/>
            <w:noProof/>
          </w:rPr>
          <w:t>6</w:t>
        </w:r>
        <w:r>
          <w:rPr>
            <w:rFonts w:asciiTheme="minorHAnsi" w:eastAsiaTheme="minorEastAsia" w:hAnsiTheme="minorHAnsi" w:cstheme="minorBidi"/>
            <w:noProof/>
            <w:sz w:val="22"/>
            <w:szCs w:val="22"/>
            <w:lang w:eastAsia="fr-FR"/>
          </w:rPr>
          <w:tab/>
        </w:r>
        <w:r w:rsidRPr="00071491">
          <w:rPr>
            <w:rStyle w:val="Lienhypertexte"/>
            <w:noProof/>
          </w:rPr>
          <w:t>Conseils &amp; Bonnes pratiques</w:t>
        </w:r>
        <w:r>
          <w:rPr>
            <w:noProof/>
            <w:webHidden/>
          </w:rPr>
          <w:tab/>
        </w:r>
        <w:r>
          <w:rPr>
            <w:noProof/>
            <w:webHidden/>
          </w:rPr>
          <w:fldChar w:fldCharType="begin"/>
        </w:r>
        <w:r>
          <w:rPr>
            <w:noProof/>
            <w:webHidden/>
          </w:rPr>
          <w:instrText xml:space="preserve"> PAGEREF _Toc261961378 \h </w:instrText>
        </w:r>
        <w:r>
          <w:rPr>
            <w:noProof/>
            <w:webHidden/>
          </w:rPr>
        </w:r>
        <w:r>
          <w:rPr>
            <w:noProof/>
            <w:webHidden/>
          </w:rPr>
          <w:fldChar w:fldCharType="separate"/>
        </w:r>
        <w:r>
          <w:rPr>
            <w:noProof/>
            <w:webHidden/>
          </w:rPr>
          <w:t>39</w:t>
        </w:r>
        <w:r>
          <w:rPr>
            <w:noProof/>
            <w:webHidden/>
          </w:rPr>
          <w:fldChar w:fldCharType="end"/>
        </w:r>
      </w:hyperlink>
    </w:p>
    <w:p w:rsidR="00103721" w:rsidRDefault="00103721">
      <w:pPr>
        <w:pStyle w:val="TM1"/>
        <w:tabs>
          <w:tab w:val="left" w:pos="440"/>
          <w:tab w:val="right" w:leader="dot" w:pos="9962"/>
        </w:tabs>
        <w:rPr>
          <w:rFonts w:asciiTheme="minorHAnsi" w:eastAsiaTheme="minorEastAsia" w:hAnsiTheme="minorHAnsi" w:cstheme="minorBidi"/>
          <w:noProof/>
          <w:sz w:val="22"/>
          <w:szCs w:val="22"/>
          <w:lang w:eastAsia="fr-FR"/>
        </w:rPr>
      </w:pPr>
      <w:hyperlink w:anchor="_Toc261961379" w:history="1">
        <w:r w:rsidRPr="00071491">
          <w:rPr>
            <w:rStyle w:val="Lienhypertexte"/>
            <w:noProof/>
          </w:rPr>
          <w:t>7</w:t>
        </w:r>
        <w:r>
          <w:rPr>
            <w:rFonts w:asciiTheme="minorHAnsi" w:eastAsiaTheme="minorEastAsia" w:hAnsiTheme="minorHAnsi" w:cstheme="minorBidi"/>
            <w:noProof/>
            <w:sz w:val="22"/>
            <w:szCs w:val="22"/>
            <w:lang w:eastAsia="fr-FR"/>
          </w:rPr>
          <w:tab/>
        </w:r>
        <w:r w:rsidRPr="00071491">
          <w:rPr>
            <w:rStyle w:val="Lienhypertexte"/>
            <w:noProof/>
          </w:rPr>
          <w:t>Composants externes</w:t>
        </w:r>
        <w:r>
          <w:rPr>
            <w:noProof/>
            <w:webHidden/>
          </w:rPr>
          <w:tab/>
        </w:r>
        <w:r>
          <w:rPr>
            <w:noProof/>
            <w:webHidden/>
          </w:rPr>
          <w:fldChar w:fldCharType="begin"/>
        </w:r>
        <w:r>
          <w:rPr>
            <w:noProof/>
            <w:webHidden/>
          </w:rPr>
          <w:instrText xml:space="preserve"> PAGEREF _Toc261961379 \h </w:instrText>
        </w:r>
        <w:r>
          <w:rPr>
            <w:noProof/>
            <w:webHidden/>
          </w:rPr>
        </w:r>
        <w:r>
          <w:rPr>
            <w:noProof/>
            <w:webHidden/>
          </w:rPr>
          <w:fldChar w:fldCharType="separate"/>
        </w:r>
        <w:r>
          <w:rPr>
            <w:noProof/>
            <w:webHidden/>
          </w:rPr>
          <w:t>40</w:t>
        </w:r>
        <w:r>
          <w:rPr>
            <w:noProof/>
            <w:webHidden/>
          </w:rPr>
          <w:fldChar w:fldCharType="end"/>
        </w:r>
      </w:hyperlink>
    </w:p>
    <w:p w:rsidR="00B201BC" w:rsidRPr="00B201BC" w:rsidRDefault="006F3420" w:rsidP="00B201BC">
      <w:r>
        <w:fldChar w:fldCharType="end"/>
      </w:r>
    </w:p>
    <w:p w:rsidR="00B201BC" w:rsidRDefault="009A6666" w:rsidP="00F17CD0">
      <w:pPr>
        <w:pStyle w:val="Titre1"/>
      </w:pPr>
      <w:r>
        <w:br w:type="page"/>
      </w:r>
      <w:bookmarkStart w:id="0" w:name="_Toc261961358"/>
      <w:r w:rsidR="00A2528A">
        <w:lastRenderedPageBreak/>
        <w:t>Introduction</w:t>
      </w:r>
      <w:bookmarkEnd w:id="0"/>
    </w:p>
    <w:p w:rsidR="00EB6F53" w:rsidRDefault="00EB6F53" w:rsidP="00EB6F53"/>
    <w:p w:rsidR="00EB6F53" w:rsidRDefault="00A2528A" w:rsidP="00A2528A">
      <w:pPr>
        <w:pStyle w:val="Titre2"/>
      </w:pPr>
      <w:bookmarkStart w:id="1" w:name="_Toc261961359"/>
      <w:r>
        <w:t>Objet du document</w:t>
      </w:r>
      <w:bookmarkEnd w:id="1"/>
    </w:p>
    <w:p w:rsidR="00A2528A" w:rsidRPr="00EB6F53" w:rsidRDefault="00A2528A" w:rsidP="00EB6F53"/>
    <w:p w:rsidR="00C328C9" w:rsidRDefault="005244E9" w:rsidP="00C328C9">
      <w:r>
        <w:t>La communauté Silverlight se porte maintenant très bien et se veut dynamique et regorgeant d’articles en tout genre. On y trouve des astuces, des contrôles personnalisés, des fonctionnalités passées au peigne fin, etc.</w:t>
      </w:r>
    </w:p>
    <w:p w:rsidR="005244E9" w:rsidRDefault="005244E9" w:rsidP="00C328C9"/>
    <w:p w:rsidR="005244E9" w:rsidRDefault="00A05DF7" w:rsidP="00C328C9">
      <w:r>
        <w:t xml:space="preserve">Cependant, lorsqu’il s’agit de développer une application concrète, on manque de piste sur de nombreux aspects </w:t>
      </w:r>
      <w:r w:rsidR="00795B2B">
        <w:t>du web pourtant classiques.</w:t>
      </w:r>
    </w:p>
    <w:p w:rsidR="00795B2B" w:rsidRDefault="00795B2B" w:rsidP="00C328C9"/>
    <w:p w:rsidR="00795B2B" w:rsidRDefault="00795B2B" w:rsidP="00C328C9">
      <w:r>
        <w:t>Comment construire une application Silverlight en environnement .NET ?</w:t>
      </w:r>
    </w:p>
    <w:p w:rsidR="00C328C9" w:rsidRDefault="00795B2B" w:rsidP="00C328C9">
      <w:r>
        <w:t xml:space="preserve">Comment harmoniser mon application riche avec d’autres concepts tels que le référencement, Google Analytics </w:t>
      </w:r>
      <w:r w:rsidR="00CE2FF2">
        <w:t>ou</w:t>
      </w:r>
      <w:r>
        <w:t xml:space="preserve"> autres ?</w:t>
      </w:r>
    </w:p>
    <w:p w:rsidR="00795B2B" w:rsidRDefault="00795B2B" w:rsidP="00C328C9"/>
    <w:p w:rsidR="00853E5B" w:rsidRDefault="00795B2B" w:rsidP="00C328C9">
      <w:r>
        <w:t xml:space="preserve">C’est autant de questions auxquelles nous allons tenter de répondre </w:t>
      </w:r>
      <w:r w:rsidR="00853E5B">
        <w:t>à travers une application de « référence ». Le but est de proposer un ensemble de solutions répondant à des besoins fréquents lors de la construction d’applications en Silverlight.</w:t>
      </w:r>
    </w:p>
    <w:p w:rsidR="00853E5B" w:rsidRDefault="00853E5B" w:rsidP="00C328C9"/>
    <w:p w:rsidR="0018041E" w:rsidRDefault="00853E5B" w:rsidP="00C328C9">
      <w:r>
        <w:t>Nous n’avons pas pour prétention de répondre à tous les problèmes</w:t>
      </w:r>
      <w:r w:rsidR="00831AC1">
        <w:t xml:space="preserve">, ou </w:t>
      </w:r>
      <w:r>
        <w:t>de la meilleure manière qui soit</w:t>
      </w:r>
      <w:r w:rsidR="003E4ADB">
        <w:t>.</w:t>
      </w:r>
      <w:r>
        <w:t xml:space="preserve"> </w:t>
      </w:r>
      <w:r w:rsidR="003E4ADB">
        <w:t>C</w:t>
      </w:r>
      <w:r>
        <w:t xml:space="preserve">’est avant tout un retour d’expérience </w:t>
      </w:r>
      <w:r w:rsidR="005D779E">
        <w:t xml:space="preserve">(fort de 2 ans d’expertise) </w:t>
      </w:r>
      <w:r>
        <w:t>donnant des pistes pour appréhender ce merveilleux monde de lumière d’argent …</w:t>
      </w:r>
      <w:r w:rsidR="00E75424">
        <w:t>!</w:t>
      </w:r>
    </w:p>
    <w:p w:rsidR="0018041E" w:rsidRDefault="0018041E" w:rsidP="00C328C9"/>
    <w:p w:rsidR="0018041E" w:rsidRDefault="00A2528A" w:rsidP="00A2528A">
      <w:pPr>
        <w:pStyle w:val="Titre2"/>
      </w:pPr>
      <w:bookmarkStart w:id="2" w:name="_Toc261961360"/>
      <w:r>
        <w:t>Pré-requis</w:t>
      </w:r>
      <w:bookmarkEnd w:id="2"/>
    </w:p>
    <w:p w:rsidR="00A2528A" w:rsidRPr="00A2528A" w:rsidRDefault="00A2528A" w:rsidP="00A2528A"/>
    <w:p w:rsidR="0018041E" w:rsidRDefault="0018041E" w:rsidP="0018041E">
      <w:r>
        <w:t>Cette documentation s’adresse aux développeurs</w:t>
      </w:r>
      <w:r w:rsidR="006736C5">
        <w:t> .NET</w:t>
      </w:r>
      <w:r>
        <w:t xml:space="preserve"> ayant des compétences avancées sur le développement d’application Silverlight et WCF.</w:t>
      </w:r>
    </w:p>
    <w:p w:rsidR="00AD7173" w:rsidRDefault="00AD7173" w:rsidP="0018041E"/>
    <w:p w:rsidR="006B4368" w:rsidRDefault="00AD7173" w:rsidP="006B4368">
      <w:pPr>
        <w:jc w:val="left"/>
      </w:pPr>
      <w:r>
        <w:br w:type="page"/>
      </w:r>
    </w:p>
    <w:p w:rsidR="00A5784F" w:rsidRDefault="00A5784F" w:rsidP="006B4368">
      <w:pPr>
        <w:pStyle w:val="Titre1"/>
        <w:rPr>
          <w:lang w:eastAsia="fr-FR"/>
        </w:rPr>
      </w:pPr>
      <w:bookmarkStart w:id="3" w:name="_Toc261961361"/>
      <w:r>
        <w:rPr>
          <w:lang w:eastAsia="fr-FR"/>
        </w:rPr>
        <w:lastRenderedPageBreak/>
        <w:t>Présentation</w:t>
      </w:r>
      <w:bookmarkEnd w:id="3"/>
    </w:p>
    <w:p w:rsidR="00A5784F" w:rsidRDefault="00A5784F" w:rsidP="00A5784F">
      <w:pPr>
        <w:rPr>
          <w:lang w:eastAsia="fr-FR"/>
        </w:rPr>
      </w:pPr>
    </w:p>
    <w:p w:rsidR="00441151" w:rsidRDefault="00441151" w:rsidP="00441151">
      <w:r>
        <w:t xml:space="preserve">L’application </w:t>
      </w:r>
      <w:r w:rsidR="004724C6" w:rsidRPr="004724C6">
        <w:rPr>
          <w:b/>
        </w:rPr>
        <w:t>HappyNet</w:t>
      </w:r>
      <w:r>
        <w:t xml:space="preserve"> se base sur la base de données d’exemple Microsoft AdventureWorks. Cette base de données stocke les informations de la société fictive </w:t>
      </w:r>
      <w:r w:rsidRPr="00314E61">
        <w:rPr>
          <w:b/>
        </w:rPr>
        <w:t>Adventure Works Cycles</w:t>
      </w:r>
      <w:r>
        <w:t>.</w:t>
      </w:r>
    </w:p>
    <w:p w:rsidR="00441151" w:rsidRDefault="00441151" w:rsidP="00441151"/>
    <w:p w:rsidR="00441151" w:rsidRDefault="00441151" w:rsidP="00441151">
      <w:r>
        <w:t>Cette application comporte plusieurs parties distinctes, à savoir : la gestion des ressources humaines (schéma HumainResources), la gestion de la Production (schéma Production), la gestion des personnes (schéma Person) et la gestion des clients et des ventes (schéma Sales).</w:t>
      </w:r>
    </w:p>
    <w:p w:rsidR="00FC104B" w:rsidRDefault="00FC104B" w:rsidP="00441151"/>
    <w:p w:rsidR="00FC104B" w:rsidRDefault="00FC104B" w:rsidP="00441151">
      <w:r>
        <w:t>Il s’agit d’une application de gestion de type e-commerce</w:t>
      </w:r>
      <w:r w:rsidR="00FB5E7E">
        <w:t xml:space="preserve"> on ne peut plus classique,</w:t>
      </w:r>
      <w:r>
        <w:t xml:space="preserve"> dont l’objectif est de vendre ses produits à des utilisateurs authentifiés.</w:t>
      </w:r>
    </w:p>
    <w:p w:rsidR="00E55AE9" w:rsidRDefault="00E55AE9" w:rsidP="00441151">
      <w:pPr>
        <w:rPr>
          <w:lang w:eastAsia="fr-FR"/>
        </w:rPr>
      </w:pPr>
    </w:p>
    <w:p w:rsidR="00CF769D" w:rsidRDefault="00D50EF0" w:rsidP="00CF769D">
      <w:pPr>
        <w:pStyle w:val="Titre2"/>
        <w:rPr>
          <w:lang w:eastAsia="fr-FR"/>
        </w:rPr>
      </w:pPr>
      <w:bookmarkStart w:id="4" w:name="_Toc261961362"/>
      <w:r w:rsidRPr="00D50EF0">
        <w:rPr>
          <w:lang w:eastAsia="fr-FR"/>
        </w:rPr>
        <w:t>Outils de développement et composants logiciels</w:t>
      </w:r>
      <w:bookmarkEnd w:id="4"/>
    </w:p>
    <w:p w:rsidR="00CF769D" w:rsidRDefault="00CF769D" w:rsidP="00CF769D">
      <w:pPr>
        <w:pStyle w:val="Paragraphedeliste"/>
        <w:rPr>
          <w:lang w:eastAsia="fr-FR"/>
        </w:rPr>
      </w:pPr>
    </w:p>
    <w:p w:rsidR="00D50EF0" w:rsidRPr="00734283" w:rsidRDefault="00D50EF0" w:rsidP="004D3192">
      <w:pPr>
        <w:pStyle w:val="Paragraphedeliste"/>
        <w:numPr>
          <w:ilvl w:val="0"/>
          <w:numId w:val="5"/>
        </w:numPr>
        <w:rPr>
          <w:b/>
          <w:lang w:eastAsia="fr-FR"/>
        </w:rPr>
      </w:pPr>
      <w:r w:rsidRPr="00734283">
        <w:rPr>
          <w:b/>
          <w:lang w:eastAsia="fr-FR"/>
        </w:rPr>
        <w:t>Visual Studio 2008 SP1</w:t>
      </w:r>
      <w:r w:rsidR="00AF066F">
        <w:rPr>
          <w:b/>
          <w:lang w:eastAsia="fr-FR"/>
        </w:rPr>
        <w:t xml:space="preserve"> *</w:t>
      </w:r>
    </w:p>
    <w:p w:rsidR="00D50EF0" w:rsidRPr="00D50EF0" w:rsidRDefault="00D50EF0" w:rsidP="00D50EF0">
      <w:pPr>
        <w:ind w:left="708"/>
      </w:pPr>
      <w:r>
        <w:rPr>
          <w:lang w:eastAsia="fr-FR"/>
        </w:rPr>
        <w:tab/>
      </w:r>
      <w:hyperlink r:id="rId11" w:history="1">
        <w:r w:rsidRPr="00D50EF0">
          <w:rPr>
            <w:rStyle w:val="Lienhypertexte"/>
          </w:rPr>
          <w:t>http://www.microsoft.com/downloads/details.aspx?FamilyID=fbee1648-7106-44a7-9649-6d9f6d58056e&amp;displaylang=fr</w:t>
        </w:r>
      </w:hyperlink>
    </w:p>
    <w:p w:rsidR="00D50EF0" w:rsidRDefault="00D50EF0" w:rsidP="00D50EF0">
      <w:pPr>
        <w:pStyle w:val="Paragraphedeliste"/>
        <w:rPr>
          <w:lang w:eastAsia="fr-FR"/>
        </w:rPr>
      </w:pPr>
    </w:p>
    <w:p w:rsidR="00A5784F" w:rsidRPr="00734283" w:rsidRDefault="00A5784F" w:rsidP="004D3192">
      <w:pPr>
        <w:pStyle w:val="Paragraphedeliste"/>
        <w:numPr>
          <w:ilvl w:val="0"/>
          <w:numId w:val="5"/>
        </w:numPr>
        <w:rPr>
          <w:b/>
          <w:lang w:eastAsia="fr-FR"/>
        </w:rPr>
      </w:pPr>
      <w:r w:rsidRPr="00734283">
        <w:rPr>
          <w:b/>
          <w:lang w:eastAsia="fr-FR"/>
        </w:rPr>
        <w:t>Silverlight 3</w:t>
      </w:r>
      <w:r w:rsidR="00D50EF0" w:rsidRPr="00734283">
        <w:rPr>
          <w:b/>
          <w:lang w:eastAsia="fr-FR"/>
        </w:rPr>
        <w:t xml:space="preserve"> Tools</w:t>
      </w:r>
      <w:r w:rsidR="00AF066F">
        <w:rPr>
          <w:b/>
          <w:lang w:eastAsia="fr-FR"/>
        </w:rPr>
        <w:t xml:space="preserve"> *</w:t>
      </w:r>
    </w:p>
    <w:p w:rsidR="00D50EF0" w:rsidRPr="00D50EF0" w:rsidRDefault="006F3420" w:rsidP="00D50EF0">
      <w:pPr>
        <w:ind w:left="720"/>
      </w:pPr>
      <w:hyperlink r:id="rId12" w:history="1">
        <w:r w:rsidR="00D50EF0" w:rsidRPr="00D50EF0">
          <w:rPr>
            <w:rStyle w:val="Lienhypertexte"/>
          </w:rPr>
          <w:t>http://www.microsoft.com/Downloads/details.aspx?familyid=9442B0F2-7465-417A-88F3-5E7B5409E9DD&amp;displaylang=en</w:t>
        </w:r>
      </w:hyperlink>
    </w:p>
    <w:p w:rsidR="00D50EF0" w:rsidRDefault="00D50EF0" w:rsidP="00D50EF0">
      <w:pPr>
        <w:pStyle w:val="Paragraphedeliste"/>
        <w:rPr>
          <w:lang w:eastAsia="fr-FR"/>
        </w:rPr>
      </w:pPr>
    </w:p>
    <w:p w:rsidR="00A5784F" w:rsidRDefault="002904C0" w:rsidP="004D3192">
      <w:pPr>
        <w:pStyle w:val="Paragraphedeliste"/>
        <w:numPr>
          <w:ilvl w:val="0"/>
          <w:numId w:val="5"/>
        </w:numPr>
        <w:rPr>
          <w:lang w:eastAsia="fr-FR"/>
        </w:rPr>
      </w:pPr>
      <w:r w:rsidRPr="00734283">
        <w:rPr>
          <w:b/>
          <w:lang w:eastAsia="fr-FR"/>
        </w:rPr>
        <w:t>Composite Application Guidance Feb 2009</w:t>
      </w:r>
      <w:r>
        <w:rPr>
          <w:lang w:eastAsia="fr-FR"/>
        </w:rPr>
        <w:t xml:space="preserve"> (PRISM v2.0)</w:t>
      </w:r>
    </w:p>
    <w:p w:rsidR="002904C0" w:rsidRDefault="006F3420" w:rsidP="002904C0">
      <w:pPr>
        <w:pStyle w:val="Paragraphedeliste"/>
        <w:rPr>
          <w:lang w:eastAsia="fr-FR"/>
        </w:rPr>
      </w:pPr>
      <w:hyperlink r:id="rId13" w:history="1">
        <w:r w:rsidR="002904C0" w:rsidRPr="002904C0">
          <w:rPr>
            <w:rStyle w:val="Lienhypertexte"/>
            <w:lang w:val="en-US"/>
          </w:rPr>
          <w:t>http://compositewpf.codeplex.com/</w:t>
        </w:r>
      </w:hyperlink>
    </w:p>
    <w:p w:rsidR="00D50EF0" w:rsidRDefault="00D50EF0" w:rsidP="00D50EF0">
      <w:pPr>
        <w:pStyle w:val="Paragraphedeliste"/>
        <w:rPr>
          <w:lang w:eastAsia="fr-FR"/>
        </w:rPr>
      </w:pPr>
    </w:p>
    <w:p w:rsidR="00D50EF0" w:rsidRPr="00734283" w:rsidRDefault="00D50EF0" w:rsidP="004D3192">
      <w:pPr>
        <w:pStyle w:val="Paragraphedeliste"/>
        <w:numPr>
          <w:ilvl w:val="0"/>
          <w:numId w:val="5"/>
        </w:numPr>
        <w:rPr>
          <w:b/>
          <w:lang w:eastAsia="fr-FR"/>
        </w:rPr>
      </w:pPr>
      <w:r w:rsidRPr="00734283">
        <w:rPr>
          <w:b/>
          <w:lang w:eastAsia="fr-FR"/>
        </w:rPr>
        <w:t>Silverlight Toolkit November 09</w:t>
      </w:r>
    </w:p>
    <w:p w:rsidR="00D50EF0" w:rsidRDefault="006F3420" w:rsidP="00D50EF0">
      <w:pPr>
        <w:pStyle w:val="Paragraphedeliste"/>
      </w:pPr>
      <w:hyperlink r:id="rId14" w:history="1">
        <w:r w:rsidR="00D50EF0" w:rsidRPr="00CA6B46">
          <w:rPr>
            <w:rStyle w:val="Lienhypertexte"/>
          </w:rPr>
          <w:t>http://silverlight.codeplex.com/releases/view/36060</w:t>
        </w:r>
      </w:hyperlink>
    </w:p>
    <w:p w:rsidR="00D50EF0" w:rsidRDefault="00D50EF0" w:rsidP="00D50EF0">
      <w:pPr>
        <w:pStyle w:val="Paragraphedeliste"/>
      </w:pPr>
    </w:p>
    <w:p w:rsidR="00A5784F" w:rsidRPr="00734283" w:rsidRDefault="00A5784F" w:rsidP="004D3192">
      <w:pPr>
        <w:pStyle w:val="Paragraphedeliste"/>
        <w:numPr>
          <w:ilvl w:val="0"/>
          <w:numId w:val="5"/>
        </w:numPr>
        <w:rPr>
          <w:b/>
          <w:lang w:eastAsia="fr-FR"/>
        </w:rPr>
      </w:pPr>
      <w:r w:rsidRPr="00734283">
        <w:rPr>
          <w:b/>
          <w:lang w:eastAsia="fr-FR"/>
        </w:rPr>
        <w:t>Entity</w:t>
      </w:r>
      <w:r w:rsidR="00D50EF0" w:rsidRPr="00734283">
        <w:rPr>
          <w:b/>
          <w:lang w:eastAsia="fr-FR"/>
        </w:rPr>
        <w:t xml:space="preserve"> </w:t>
      </w:r>
      <w:r w:rsidRPr="00734283">
        <w:rPr>
          <w:b/>
          <w:lang w:eastAsia="fr-FR"/>
        </w:rPr>
        <w:t>Framework</w:t>
      </w:r>
    </w:p>
    <w:p w:rsidR="00D50EF0" w:rsidRDefault="00D50EF0" w:rsidP="00D50EF0">
      <w:pPr>
        <w:pStyle w:val="Paragraphedeliste"/>
        <w:rPr>
          <w:lang w:eastAsia="fr-FR"/>
        </w:rPr>
      </w:pPr>
    </w:p>
    <w:p w:rsidR="00A5784F" w:rsidRDefault="00A5784F" w:rsidP="004D3192">
      <w:pPr>
        <w:pStyle w:val="Paragraphedeliste"/>
        <w:numPr>
          <w:ilvl w:val="0"/>
          <w:numId w:val="5"/>
        </w:numPr>
        <w:rPr>
          <w:b/>
          <w:lang w:eastAsia="fr-FR"/>
        </w:rPr>
      </w:pPr>
      <w:r w:rsidRPr="00734283">
        <w:rPr>
          <w:b/>
          <w:lang w:eastAsia="fr-FR"/>
        </w:rPr>
        <w:t>AdventureWorks 2008</w:t>
      </w:r>
      <w:r w:rsidR="00DB14B3">
        <w:rPr>
          <w:b/>
          <w:lang w:eastAsia="fr-FR"/>
        </w:rPr>
        <w:t xml:space="preserve"> *</w:t>
      </w:r>
    </w:p>
    <w:p w:rsidR="00AF066F" w:rsidRPr="00734283" w:rsidRDefault="006F3420" w:rsidP="00AF066F">
      <w:pPr>
        <w:pStyle w:val="Paragraphedeliste"/>
        <w:rPr>
          <w:b/>
          <w:lang w:eastAsia="fr-FR"/>
        </w:rPr>
      </w:pPr>
      <w:hyperlink r:id="rId15" w:history="1">
        <w:r w:rsidR="00AF066F">
          <w:rPr>
            <w:rStyle w:val="Lienhypertexte"/>
          </w:rPr>
          <w:t>http://www.codeplex.com/MSFTDBProdSamples</w:t>
        </w:r>
      </w:hyperlink>
    </w:p>
    <w:p w:rsidR="00D50EF0" w:rsidRDefault="00D50EF0" w:rsidP="00D50EF0">
      <w:pPr>
        <w:pStyle w:val="Paragraphedeliste"/>
        <w:rPr>
          <w:lang w:eastAsia="fr-FR"/>
        </w:rPr>
      </w:pPr>
    </w:p>
    <w:p w:rsidR="00D50EF0" w:rsidRPr="00734283" w:rsidRDefault="00D50EF0" w:rsidP="004D3192">
      <w:pPr>
        <w:pStyle w:val="Paragraphedeliste"/>
        <w:numPr>
          <w:ilvl w:val="0"/>
          <w:numId w:val="5"/>
        </w:numPr>
        <w:rPr>
          <w:b/>
          <w:lang w:eastAsia="fr-FR"/>
        </w:rPr>
      </w:pPr>
      <w:r w:rsidRPr="00734283">
        <w:rPr>
          <w:b/>
          <w:lang w:eastAsia="fr-FR"/>
        </w:rPr>
        <w:t>Enterprise Library 4.1</w:t>
      </w:r>
    </w:p>
    <w:p w:rsidR="00D50EF0" w:rsidRDefault="006F3420" w:rsidP="00D50EF0">
      <w:pPr>
        <w:pStyle w:val="Paragraphedeliste"/>
      </w:pPr>
      <w:hyperlink r:id="rId16" w:history="1">
        <w:r w:rsidR="00D50EF0" w:rsidRPr="00D9058B">
          <w:rPr>
            <w:rStyle w:val="Lienhypertexte"/>
          </w:rPr>
          <w:t>http://www.microsoft.com/downloads/details.aspx?familyid=1643758B-2986-47F7-B529-3E41584B6CE5&amp;displaylang=en</w:t>
        </w:r>
      </w:hyperlink>
    </w:p>
    <w:p w:rsidR="00FF5167" w:rsidRDefault="00FF5167" w:rsidP="00D50EF0">
      <w:pPr>
        <w:pStyle w:val="Paragraphedeliste"/>
      </w:pPr>
    </w:p>
    <w:p w:rsidR="00FF5167" w:rsidRPr="00734283" w:rsidRDefault="00FF5167" w:rsidP="004D3192">
      <w:pPr>
        <w:pStyle w:val="Paragraphedeliste"/>
        <w:numPr>
          <w:ilvl w:val="0"/>
          <w:numId w:val="5"/>
        </w:numPr>
        <w:rPr>
          <w:b/>
        </w:rPr>
      </w:pPr>
      <w:r w:rsidRPr="00734283">
        <w:rPr>
          <w:b/>
        </w:rPr>
        <w:t>Microsoft Practices Project Linker</w:t>
      </w:r>
    </w:p>
    <w:p w:rsidR="00FF5167" w:rsidRDefault="006F3420" w:rsidP="00D50EF0">
      <w:pPr>
        <w:pStyle w:val="Paragraphedeliste"/>
      </w:pPr>
      <w:hyperlink r:id="rId17" w:history="1">
        <w:r w:rsidR="00FF5167" w:rsidRPr="00D9058B">
          <w:rPr>
            <w:rStyle w:val="Lienhypertexte"/>
          </w:rPr>
          <w:t>http://www.microsoft.com/downloads/details.aspx?FamilyID=fa07e1ce-ca3f-4b9b-a21b-e3fa10d013dd&amp;displaylang=en</w:t>
        </w:r>
      </w:hyperlink>
    </w:p>
    <w:p w:rsidR="00C55EAE" w:rsidRDefault="00C55EAE" w:rsidP="00D50EF0">
      <w:pPr>
        <w:pStyle w:val="Paragraphedeliste"/>
      </w:pPr>
    </w:p>
    <w:p w:rsidR="00D95A25" w:rsidRDefault="00D95A25" w:rsidP="00D50EF0">
      <w:pPr>
        <w:pStyle w:val="Paragraphedeliste"/>
      </w:pPr>
      <w:r w:rsidRPr="00D95A25">
        <w:rPr>
          <w:i/>
        </w:rPr>
        <w:t>Documentation :</w:t>
      </w:r>
      <w:r>
        <w:t xml:space="preserve"> </w:t>
      </w:r>
      <w:hyperlink r:id="rId18" w:history="1">
        <w:r w:rsidRPr="00CA6B46">
          <w:rPr>
            <w:rStyle w:val="Lienhypertexte"/>
          </w:rPr>
          <w:t>http://msdn.microsoft.com/en-us/library/dd458870.aspx</w:t>
        </w:r>
      </w:hyperlink>
    </w:p>
    <w:p w:rsidR="00D50EF0" w:rsidRDefault="00D50EF0" w:rsidP="00D50EF0">
      <w:pPr>
        <w:pStyle w:val="Paragraphedeliste"/>
        <w:rPr>
          <w:lang w:eastAsia="fr-FR"/>
        </w:rPr>
      </w:pPr>
    </w:p>
    <w:p w:rsidR="00853E5B" w:rsidRDefault="00DB14B3" w:rsidP="00853E5B">
      <w:pPr>
        <w:rPr>
          <w:lang w:eastAsia="fr-FR"/>
        </w:rPr>
      </w:pPr>
      <w:r>
        <w:rPr>
          <w:lang w:eastAsia="fr-FR"/>
        </w:rPr>
        <w:t>* : seuls les composants annotés sont à installer pour compiler et faire fonctionner l’application.</w:t>
      </w:r>
      <w:r w:rsidR="009B0B28">
        <w:rPr>
          <w:lang w:eastAsia="fr-FR"/>
        </w:rPr>
        <w:t xml:space="preserve"> Le reste des dll est embarqué avec l’application dans le répertoire /Assemblies.</w:t>
      </w:r>
    </w:p>
    <w:p w:rsidR="00DB14B3" w:rsidRDefault="00DB14B3" w:rsidP="00853E5B">
      <w:pPr>
        <w:rPr>
          <w:lang w:eastAsia="fr-FR"/>
        </w:rPr>
      </w:pPr>
    </w:p>
    <w:p w:rsidR="00CF769D" w:rsidRDefault="007C701F" w:rsidP="007C701F">
      <w:pPr>
        <w:pStyle w:val="Titre2"/>
        <w:rPr>
          <w:lang w:eastAsia="fr-FR"/>
        </w:rPr>
      </w:pPr>
      <w:bookmarkStart w:id="5" w:name="_Toc261961363"/>
      <w:r>
        <w:rPr>
          <w:lang w:eastAsia="fr-FR"/>
        </w:rPr>
        <w:t>Installation</w:t>
      </w:r>
      <w:bookmarkEnd w:id="5"/>
    </w:p>
    <w:p w:rsidR="00853E5B" w:rsidRDefault="00853E5B" w:rsidP="00853E5B">
      <w:pPr>
        <w:rPr>
          <w:lang w:eastAsia="fr-FR"/>
        </w:rPr>
      </w:pPr>
    </w:p>
    <w:p w:rsidR="00B527F1" w:rsidRDefault="00374C64" w:rsidP="004D3192">
      <w:pPr>
        <w:pStyle w:val="Paragraphedeliste"/>
        <w:numPr>
          <w:ilvl w:val="0"/>
          <w:numId w:val="5"/>
        </w:numPr>
        <w:rPr>
          <w:lang w:eastAsia="fr-FR"/>
        </w:rPr>
      </w:pPr>
      <w:r>
        <w:rPr>
          <w:lang w:eastAsia="fr-FR"/>
        </w:rPr>
        <w:t>Penser</w:t>
      </w:r>
      <w:r w:rsidR="00C41EF0">
        <w:rPr>
          <w:lang w:eastAsia="fr-FR"/>
        </w:rPr>
        <w:t xml:space="preserve"> à créer un compte SQL Server pour accéder à la base</w:t>
      </w:r>
      <w:r w:rsidR="005F04F7">
        <w:rPr>
          <w:lang w:eastAsia="fr-FR"/>
        </w:rPr>
        <w:t xml:space="preserve"> et </w:t>
      </w:r>
      <w:r w:rsidR="00322AF8">
        <w:rPr>
          <w:lang w:eastAsia="fr-FR"/>
        </w:rPr>
        <w:t>modifier</w:t>
      </w:r>
      <w:r w:rsidR="005F04F7">
        <w:rPr>
          <w:lang w:eastAsia="fr-FR"/>
        </w:rPr>
        <w:t xml:space="preserve"> le Web.config</w:t>
      </w:r>
    </w:p>
    <w:p w:rsidR="00917963" w:rsidRDefault="00C41EF0" w:rsidP="004D3192">
      <w:pPr>
        <w:pStyle w:val="Paragraphedeliste"/>
        <w:numPr>
          <w:ilvl w:val="0"/>
          <w:numId w:val="5"/>
        </w:numPr>
        <w:rPr>
          <w:lang w:eastAsia="fr-FR"/>
        </w:rPr>
      </w:pPr>
      <w:r>
        <w:rPr>
          <w:lang w:eastAsia="fr-FR"/>
        </w:rPr>
        <w:t>Exécute</w:t>
      </w:r>
      <w:r w:rsidR="00374C64">
        <w:rPr>
          <w:lang w:eastAsia="fr-FR"/>
        </w:rPr>
        <w:t>r</w:t>
      </w:r>
      <w:r>
        <w:rPr>
          <w:lang w:eastAsia="fr-FR"/>
        </w:rPr>
        <w:t xml:space="preserve"> </w:t>
      </w:r>
      <w:r w:rsidR="008B53F0" w:rsidRPr="008B53F0">
        <w:rPr>
          <w:lang w:eastAsia="fr-FR"/>
        </w:rPr>
        <w:t>les *.sql</w:t>
      </w:r>
      <w:r w:rsidR="008B53F0">
        <w:rPr>
          <w:b/>
          <w:lang w:eastAsia="fr-FR"/>
        </w:rPr>
        <w:t xml:space="preserve"> </w:t>
      </w:r>
      <w:r>
        <w:rPr>
          <w:lang w:eastAsia="fr-FR"/>
        </w:rPr>
        <w:t>du répertoire « </w:t>
      </w:r>
      <w:r w:rsidRPr="00C41EF0">
        <w:rPr>
          <w:lang w:eastAsia="fr-FR"/>
        </w:rPr>
        <w:t>_Documentation</w:t>
      </w:r>
      <w:r>
        <w:rPr>
          <w:lang w:eastAsia="fr-FR"/>
        </w:rPr>
        <w:t> » afin d</w:t>
      </w:r>
      <w:r w:rsidR="00917963">
        <w:rPr>
          <w:lang w:eastAsia="fr-FR"/>
        </w:rPr>
        <w:t>e :</w:t>
      </w:r>
    </w:p>
    <w:p w:rsidR="00C41EF0" w:rsidRDefault="00917963" w:rsidP="004D3192">
      <w:pPr>
        <w:pStyle w:val="Paragraphedeliste"/>
        <w:numPr>
          <w:ilvl w:val="1"/>
          <w:numId w:val="5"/>
        </w:numPr>
        <w:rPr>
          <w:lang w:eastAsia="fr-FR"/>
        </w:rPr>
      </w:pPr>
      <w:r>
        <w:rPr>
          <w:lang w:eastAsia="fr-FR"/>
        </w:rPr>
        <w:lastRenderedPageBreak/>
        <w:t>A</w:t>
      </w:r>
      <w:r w:rsidR="00C41EF0">
        <w:rPr>
          <w:lang w:eastAsia="fr-FR"/>
        </w:rPr>
        <w:t>jouter un nouvel utilisateur (</w:t>
      </w:r>
      <w:r w:rsidR="00DA1CF4" w:rsidRPr="00083FE2">
        <w:rPr>
          <w:b/>
          <w:lang w:eastAsia="fr-FR"/>
        </w:rPr>
        <w:t xml:space="preserve">login/password = </w:t>
      </w:r>
      <w:r w:rsidR="00C41EF0" w:rsidRPr="00083FE2">
        <w:rPr>
          <w:b/>
          <w:lang w:eastAsia="fr-FR"/>
        </w:rPr>
        <w:t>demo/demo</w:t>
      </w:r>
      <w:r w:rsidR="00C41EF0">
        <w:rPr>
          <w:lang w:eastAsia="fr-FR"/>
        </w:rPr>
        <w:t>)</w:t>
      </w:r>
    </w:p>
    <w:p w:rsidR="00917963" w:rsidRDefault="00917963" w:rsidP="004D3192">
      <w:pPr>
        <w:pStyle w:val="Paragraphedeliste"/>
        <w:numPr>
          <w:ilvl w:val="1"/>
          <w:numId w:val="5"/>
        </w:numPr>
        <w:rPr>
          <w:lang w:eastAsia="fr-FR"/>
        </w:rPr>
      </w:pPr>
      <w:r>
        <w:rPr>
          <w:lang w:eastAsia="fr-FR"/>
        </w:rPr>
        <w:t>Ajouter une procédure stockée pour récupérer la liste des employés</w:t>
      </w:r>
    </w:p>
    <w:p w:rsidR="001D3B11" w:rsidRDefault="001D3B11" w:rsidP="001D3B11">
      <w:pPr>
        <w:pStyle w:val="Paragraphedeliste"/>
        <w:rPr>
          <w:lang w:eastAsia="fr-FR"/>
        </w:rPr>
      </w:pPr>
    </w:p>
    <w:p w:rsidR="001D3B11" w:rsidRDefault="001D3B11" w:rsidP="001D3B11">
      <w:pPr>
        <w:pStyle w:val="Paragraphedeliste"/>
        <w:ind w:left="0"/>
        <w:rPr>
          <w:lang w:eastAsia="fr-FR"/>
        </w:rPr>
      </w:pPr>
      <w:r>
        <w:rPr>
          <w:lang w:eastAsia="fr-FR"/>
        </w:rPr>
        <w:t>Et c’est tout !</w:t>
      </w:r>
    </w:p>
    <w:p w:rsidR="00B527F1" w:rsidRDefault="00B527F1" w:rsidP="00853E5B">
      <w:pPr>
        <w:rPr>
          <w:lang w:eastAsia="fr-FR"/>
        </w:rPr>
      </w:pPr>
    </w:p>
    <w:p w:rsidR="005B652F" w:rsidRDefault="005B652F">
      <w:pPr>
        <w:jc w:val="left"/>
        <w:rPr>
          <w:lang w:eastAsia="fr-FR"/>
        </w:rPr>
      </w:pPr>
      <w:r>
        <w:rPr>
          <w:lang w:eastAsia="fr-FR"/>
        </w:rPr>
        <w:br w:type="page"/>
      </w:r>
    </w:p>
    <w:p w:rsidR="00A64D62" w:rsidRDefault="005E506A" w:rsidP="00A64D62">
      <w:pPr>
        <w:pStyle w:val="Titre1"/>
        <w:rPr>
          <w:lang w:eastAsia="fr-FR"/>
        </w:rPr>
      </w:pPr>
      <w:bookmarkStart w:id="6" w:name="_Toc261961364"/>
      <w:r>
        <w:rPr>
          <w:lang w:eastAsia="fr-FR"/>
        </w:rPr>
        <w:lastRenderedPageBreak/>
        <w:t>Architecture</w:t>
      </w:r>
      <w:bookmarkEnd w:id="6"/>
    </w:p>
    <w:p w:rsidR="00564318" w:rsidRDefault="00564318" w:rsidP="00564318">
      <w:pPr>
        <w:rPr>
          <w:lang w:eastAsia="fr-FR"/>
        </w:rPr>
      </w:pPr>
    </w:p>
    <w:p w:rsidR="00564318" w:rsidRDefault="00564318" w:rsidP="00564318">
      <w:r>
        <w:t>L’application se compose de deux parties importantes, à savoir la partie cliente Silverlight et la partie Serveur, services métiers qui sont hébergés par une application Web ASP.NET.</w:t>
      </w:r>
    </w:p>
    <w:p w:rsidR="00FE3EE1" w:rsidRDefault="00FE3EE1" w:rsidP="00FE3EE1">
      <w:pPr>
        <w:pStyle w:val="Titre2"/>
        <w:rPr>
          <w:lang w:eastAsia="fr-FR"/>
        </w:rPr>
      </w:pPr>
      <w:bookmarkStart w:id="7" w:name="_Toc261961365"/>
      <w:r>
        <w:rPr>
          <w:lang w:eastAsia="fr-FR"/>
        </w:rPr>
        <w:t>Architecture du code</w:t>
      </w:r>
      <w:bookmarkEnd w:id="7"/>
    </w:p>
    <w:p w:rsidR="00FE3EE1" w:rsidRPr="00FE3EE1" w:rsidRDefault="00FE3EE1" w:rsidP="00FE3EE1">
      <w:pPr>
        <w:rPr>
          <w:lang w:eastAsia="fr-FR"/>
        </w:rPr>
      </w:pPr>
    </w:p>
    <w:p w:rsidR="00A64D62" w:rsidRDefault="00E42932" w:rsidP="00E42932">
      <w:pPr>
        <w:jc w:val="center"/>
        <w:rPr>
          <w:lang w:eastAsia="fr-FR"/>
        </w:rPr>
      </w:pPr>
      <w:r>
        <w:rPr>
          <w:noProof/>
          <w:lang w:eastAsia="fr-FR"/>
        </w:rPr>
        <w:drawing>
          <wp:inline distT="0" distB="0" distL="0" distR="0">
            <wp:extent cx="3476625" cy="5677535"/>
            <wp:effectExtent l="19050" t="0" r="952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476625" cy="5677535"/>
                    </a:xfrm>
                    <a:prstGeom prst="rect">
                      <a:avLst/>
                    </a:prstGeom>
                    <a:noFill/>
                    <a:ln w="9525">
                      <a:noFill/>
                      <a:miter lim="800000"/>
                      <a:headEnd/>
                      <a:tailEnd/>
                    </a:ln>
                  </pic:spPr>
                </pic:pic>
              </a:graphicData>
            </a:graphic>
          </wp:inline>
        </w:drawing>
      </w:r>
    </w:p>
    <w:p w:rsidR="00E42932" w:rsidRDefault="00E42932" w:rsidP="00E42932">
      <w:pPr>
        <w:jc w:val="center"/>
        <w:rPr>
          <w:lang w:eastAsia="fr-FR"/>
        </w:rPr>
      </w:pPr>
    </w:p>
    <w:p w:rsidR="00B15E59" w:rsidRDefault="00B15E59" w:rsidP="00E42932">
      <w:pPr>
        <w:jc w:val="left"/>
        <w:rPr>
          <w:lang w:eastAsia="fr-FR"/>
        </w:rPr>
      </w:pPr>
      <w:r>
        <w:rPr>
          <w:lang w:eastAsia="fr-FR"/>
        </w:rPr>
        <w:t>Description de la structure du code :</w:t>
      </w:r>
    </w:p>
    <w:p w:rsidR="00B15E59" w:rsidRDefault="00B15E59" w:rsidP="00E42932">
      <w:pPr>
        <w:jc w:val="left"/>
        <w:rPr>
          <w:lang w:eastAsia="fr-FR"/>
        </w:rPr>
      </w:pPr>
    </w:p>
    <w:p w:rsidR="00B15E59" w:rsidRDefault="00B15E59" w:rsidP="004D3192">
      <w:pPr>
        <w:pStyle w:val="Paragraphedeliste"/>
        <w:numPr>
          <w:ilvl w:val="0"/>
          <w:numId w:val="6"/>
        </w:numPr>
        <w:jc w:val="left"/>
        <w:rPr>
          <w:lang w:eastAsia="fr-FR"/>
        </w:rPr>
      </w:pPr>
      <w:r w:rsidRPr="00CF1BFE">
        <w:rPr>
          <w:b/>
          <w:lang w:eastAsia="fr-FR"/>
        </w:rPr>
        <w:t>Client</w:t>
      </w:r>
      <w:r>
        <w:rPr>
          <w:lang w:eastAsia="fr-FR"/>
        </w:rPr>
        <w:t xml:space="preserve"> : </w:t>
      </w:r>
      <w:r w:rsidR="00A26DDA">
        <w:rPr>
          <w:lang w:eastAsia="fr-FR"/>
        </w:rPr>
        <w:t>C</w:t>
      </w:r>
      <w:r>
        <w:rPr>
          <w:lang w:eastAsia="fr-FR"/>
        </w:rPr>
        <w:t>lient Silverlight</w:t>
      </w:r>
    </w:p>
    <w:p w:rsidR="00A1736C" w:rsidRDefault="00A1736C" w:rsidP="004D3192">
      <w:pPr>
        <w:pStyle w:val="Paragraphedeliste"/>
        <w:numPr>
          <w:ilvl w:val="1"/>
          <w:numId w:val="6"/>
        </w:numPr>
        <w:jc w:val="left"/>
        <w:rPr>
          <w:lang w:eastAsia="fr-FR"/>
        </w:rPr>
      </w:pPr>
      <w:r w:rsidRPr="00CF1BFE">
        <w:rPr>
          <w:b/>
          <w:lang w:eastAsia="fr-FR"/>
        </w:rPr>
        <w:t>Core</w:t>
      </w:r>
      <w:r>
        <w:rPr>
          <w:lang w:eastAsia="fr-FR"/>
        </w:rPr>
        <w:t> :</w:t>
      </w:r>
      <w:r w:rsidR="00F60998">
        <w:rPr>
          <w:lang w:eastAsia="fr-FR"/>
        </w:rPr>
        <w:t xml:space="preserve"> </w:t>
      </w:r>
      <w:r w:rsidR="00A26DDA">
        <w:rPr>
          <w:lang w:eastAsia="fr-FR"/>
        </w:rPr>
        <w:t>P</w:t>
      </w:r>
      <w:r w:rsidR="00F60998">
        <w:rPr>
          <w:lang w:eastAsia="fr-FR"/>
        </w:rPr>
        <w:t>rojets communs à tout le client</w:t>
      </w:r>
    </w:p>
    <w:p w:rsidR="007D36A2" w:rsidRDefault="007D36A2" w:rsidP="007D36A2">
      <w:pPr>
        <w:pStyle w:val="Paragraphedeliste"/>
        <w:ind w:left="1440"/>
        <w:jc w:val="left"/>
        <w:rPr>
          <w:lang w:eastAsia="fr-FR"/>
        </w:rPr>
      </w:pPr>
    </w:p>
    <w:p w:rsidR="007D36A2" w:rsidRDefault="00A1736C" w:rsidP="004D3192">
      <w:pPr>
        <w:pStyle w:val="Paragraphedeliste"/>
        <w:numPr>
          <w:ilvl w:val="2"/>
          <w:numId w:val="6"/>
        </w:numPr>
        <w:jc w:val="left"/>
        <w:rPr>
          <w:lang w:eastAsia="fr-FR"/>
        </w:rPr>
      </w:pPr>
      <w:r w:rsidRPr="00CF1BFE">
        <w:rPr>
          <w:b/>
          <w:lang w:eastAsia="fr-FR"/>
        </w:rPr>
        <w:t>Soat.AdventureWorks.Silverlight</w:t>
      </w:r>
      <w:r w:rsidR="00F60998" w:rsidRPr="00F60998">
        <w:rPr>
          <w:lang w:eastAsia="fr-FR"/>
        </w:rPr>
        <w:t xml:space="preserve"> : </w:t>
      </w:r>
    </w:p>
    <w:p w:rsidR="001E7A01" w:rsidRDefault="004E61DB" w:rsidP="007D36A2">
      <w:pPr>
        <w:pStyle w:val="Paragraphedeliste"/>
        <w:ind w:left="2160"/>
        <w:jc w:val="left"/>
        <w:rPr>
          <w:lang w:eastAsia="fr-FR"/>
        </w:rPr>
      </w:pPr>
      <w:r>
        <w:rPr>
          <w:lang w:eastAsia="fr-FR"/>
        </w:rPr>
        <w:lastRenderedPageBreak/>
        <w:t>P</w:t>
      </w:r>
      <w:r w:rsidR="00F60998" w:rsidRPr="00F60998">
        <w:rPr>
          <w:lang w:eastAsia="fr-FR"/>
        </w:rPr>
        <w:t>rojet « </w:t>
      </w:r>
      <w:r w:rsidR="00F60998" w:rsidRPr="00CF1BFE">
        <w:rPr>
          <w:i/>
          <w:lang w:eastAsia="fr-FR"/>
        </w:rPr>
        <w:t>Shell</w:t>
      </w:r>
      <w:r w:rsidR="00F60998" w:rsidRPr="00F60998">
        <w:rPr>
          <w:lang w:eastAsia="fr-FR"/>
        </w:rPr>
        <w:t xml:space="preserve"> », point d’entrée de l’application. Il contient l’App.xaml, le </w:t>
      </w:r>
      <w:r w:rsidR="00F60998" w:rsidRPr="00CF1BFE">
        <w:rPr>
          <w:color w:val="0070C0"/>
          <w:lang w:eastAsia="fr-FR"/>
        </w:rPr>
        <w:t>Bootstrapper</w:t>
      </w:r>
      <w:r w:rsidR="00F60998" w:rsidRPr="00F60998">
        <w:rPr>
          <w:lang w:eastAsia="fr-FR"/>
        </w:rPr>
        <w:t xml:space="preserve"> propre à Prism</w:t>
      </w:r>
      <w:r w:rsidR="00523F30">
        <w:rPr>
          <w:lang w:eastAsia="fr-FR"/>
        </w:rPr>
        <w:t xml:space="preserve"> (initialisation, configuration)</w:t>
      </w:r>
      <w:r w:rsidR="00F60998">
        <w:rPr>
          <w:lang w:eastAsia="fr-FR"/>
        </w:rPr>
        <w:t xml:space="preserve"> et le </w:t>
      </w:r>
      <w:r w:rsidR="00F60998" w:rsidRPr="00CF1BFE">
        <w:rPr>
          <w:color w:val="0070C0"/>
          <w:lang w:eastAsia="fr-FR"/>
        </w:rPr>
        <w:t>RootVisual</w:t>
      </w:r>
      <w:r w:rsidR="00F60998">
        <w:rPr>
          <w:lang w:eastAsia="fr-FR"/>
        </w:rPr>
        <w:t xml:space="preserve"> (appelé </w:t>
      </w:r>
      <w:r w:rsidR="00F60998" w:rsidRPr="00CF1BFE">
        <w:rPr>
          <w:color w:val="0070C0"/>
          <w:lang w:eastAsia="fr-FR"/>
        </w:rPr>
        <w:t>S</w:t>
      </w:r>
      <w:r w:rsidR="00F60998" w:rsidRPr="00A06450">
        <w:rPr>
          <w:color w:val="0070C0"/>
          <w:lang w:eastAsia="fr-FR"/>
        </w:rPr>
        <w:t>h</w:t>
      </w:r>
      <w:r w:rsidR="00F60998" w:rsidRPr="00CF1BFE">
        <w:rPr>
          <w:color w:val="0070C0"/>
          <w:lang w:eastAsia="fr-FR"/>
        </w:rPr>
        <w:t>ell</w:t>
      </w:r>
      <w:r>
        <w:rPr>
          <w:lang w:eastAsia="fr-FR"/>
        </w:rPr>
        <w:t xml:space="preserve"> dans le vocabulaire Prism).</w:t>
      </w:r>
    </w:p>
    <w:p w:rsidR="00CF1BFE" w:rsidRPr="00F60998" w:rsidRDefault="00CF1BFE" w:rsidP="004E61DB">
      <w:pPr>
        <w:pStyle w:val="Paragraphedeliste"/>
        <w:ind w:left="2160"/>
        <w:jc w:val="left"/>
        <w:rPr>
          <w:lang w:eastAsia="fr-FR"/>
        </w:rPr>
      </w:pPr>
    </w:p>
    <w:p w:rsidR="007D36A2" w:rsidRDefault="00A1736C" w:rsidP="004D3192">
      <w:pPr>
        <w:pStyle w:val="Paragraphedeliste"/>
        <w:numPr>
          <w:ilvl w:val="2"/>
          <w:numId w:val="6"/>
        </w:numPr>
        <w:jc w:val="left"/>
        <w:rPr>
          <w:lang w:eastAsia="fr-FR"/>
        </w:rPr>
      </w:pPr>
      <w:r w:rsidRPr="00CF1BFE">
        <w:rPr>
          <w:b/>
          <w:lang w:eastAsia="fr-FR"/>
        </w:rPr>
        <w:t>Soat.AdventureWorks.SilverlightDataContract</w:t>
      </w:r>
      <w:r w:rsidR="004E61DB">
        <w:rPr>
          <w:lang w:eastAsia="fr-FR"/>
        </w:rPr>
        <w:t xml:space="preserve"> : </w:t>
      </w:r>
    </w:p>
    <w:p w:rsidR="00A1736C" w:rsidRDefault="00CF1BFE" w:rsidP="007D36A2">
      <w:pPr>
        <w:pStyle w:val="Paragraphedeliste"/>
        <w:ind w:left="2160"/>
        <w:jc w:val="left"/>
        <w:rPr>
          <w:lang w:eastAsia="fr-FR"/>
        </w:rPr>
      </w:pPr>
      <w:r>
        <w:rPr>
          <w:lang w:eastAsia="fr-FR"/>
        </w:rPr>
        <w:t>P</w:t>
      </w:r>
      <w:r w:rsidR="004E61DB">
        <w:rPr>
          <w:lang w:eastAsia="fr-FR"/>
        </w:rPr>
        <w:t>artage de données entre le client et le serveur (cf.</w:t>
      </w:r>
      <w:r w:rsidR="004977C7">
        <w:rPr>
          <w:lang w:eastAsia="fr-FR"/>
        </w:rPr>
        <w:t xml:space="preserve"> </w:t>
      </w:r>
      <w:fldSimple w:instr=" REF _Ref254255175 \h  \* MERGEFORMAT ">
        <w:r w:rsidR="004E61DB" w:rsidRPr="00D56EB7">
          <w:rPr>
            <w:i/>
            <w:lang w:eastAsia="fr-FR"/>
          </w:rPr>
          <w:t>Accès aux données</w:t>
        </w:r>
      </w:fldSimple>
      <w:r w:rsidR="004E61DB">
        <w:rPr>
          <w:lang w:eastAsia="fr-FR"/>
        </w:rPr>
        <w:t>).</w:t>
      </w:r>
    </w:p>
    <w:p w:rsidR="000823D5" w:rsidRDefault="000823D5" w:rsidP="000823D5">
      <w:pPr>
        <w:pStyle w:val="Paragraphedeliste"/>
        <w:ind w:left="2160"/>
        <w:jc w:val="left"/>
        <w:rPr>
          <w:lang w:eastAsia="fr-FR"/>
        </w:rPr>
      </w:pPr>
    </w:p>
    <w:p w:rsidR="00750B53" w:rsidRPr="00750B53" w:rsidRDefault="00A1736C" w:rsidP="004D3192">
      <w:pPr>
        <w:pStyle w:val="Paragraphedeliste"/>
        <w:numPr>
          <w:ilvl w:val="2"/>
          <w:numId w:val="6"/>
        </w:numPr>
        <w:jc w:val="left"/>
        <w:rPr>
          <w:b/>
          <w:lang w:eastAsia="fr-FR"/>
        </w:rPr>
      </w:pPr>
      <w:r w:rsidRPr="00CF1BFE">
        <w:rPr>
          <w:b/>
          <w:lang w:eastAsia="fr-FR"/>
        </w:rPr>
        <w:t>Soat.AdventureWorks.SilverlightInfrastructure</w:t>
      </w:r>
      <w:r w:rsidR="00523F30">
        <w:rPr>
          <w:b/>
          <w:lang w:eastAsia="fr-FR"/>
        </w:rPr>
        <w:t> :</w:t>
      </w:r>
      <w:r w:rsidR="00523F30">
        <w:rPr>
          <w:lang w:eastAsia="fr-FR"/>
        </w:rPr>
        <w:t xml:space="preserve"> </w:t>
      </w:r>
    </w:p>
    <w:p w:rsidR="00A1736C" w:rsidRPr="00E176E9" w:rsidRDefault="00E176E9" w:rsidP="00750B53">
      <w:pPr>
        <w:pStyle w:val="Paragraphedeliste"/>
        <w:ind w:left="2160"/>
        <w:jc w:val="left"/>
        <w:rPr>
          <w:b/>
          <w:lang w:eastAsia="fr-FR"/>
        </w:rPr>
      </w:pPr>
      <w:r>
        <w:rPr>
          <w:lang w:eastAsia="fr-FR"/>
        </w:rPr>
        <w:t>Projet partageant divers composants avec les modules (événements, strings, localisation, etc.).</w:t>
      </w:r>
    </w:p>
    <w:p w:rsidR="00E176E9" w:rsidRPr="00CF1BFE" w:rsidRDefault="00E176E9" w:rsidP="00E176E9">
      <w:pPr>
        <w:pStyle w:val="Paragraphedeliste"/>
        <w:ind w:left="2160"/>
        <w:jc w:val="left"/>
        <w:rPr>
          <w:b/>
          <w:lang w:eastAsia="fr-FR"/>
        </w:rPr>
      </w:pPr>
    </w:p>
    <w:p w:rsidR="00750B53" w:rsidRPr="00750B53" w:rsidRDefault="00A1736C" w:rsidP="004D3192">
      <w:pPr>
        <w:pStyle w:val="Paragraphedeliste"/>
        <w:numPr>
          <w:ilvl w:val="2"/>
          <w:numId w:val="6"/>
        </w:numPr>
        <w:jc w:val="left"/>
        <w:rPr>
          <w:b/>
          <w:lang w:eastAsia="fr-FR"/>
        </w:rPr>
      </w:pPr>
      <w:r w:rsidRPr="00CF1BFE">
        <w:rPr>
          <w:b/>
          <w:lang w:eastAsia="fr-FR"/>
        </w:rPr>
        <w:t>Soat.AdventureWorks.SilverlightLibrary</w:t>
      </w:r>
      <w:r w:rsidR="00E636E0">
        <w:rPr>
          <w:b/>
          <w:lang w:eastAsia="fr-FR"/>
        </w:rPr>
        <w:t> :</w:t>
      </w:r>
      <w:r w:rsidR="00E636E0">
        <w:rPr>
          <w:lang w:eastAsia="fr-FR"/>
        </w:rPr>
        <w:t xml:space="preserve"> </w:t>
      </w:r>
    </w:p>
    <w:p w:rsidR="00A1736C" w:rsidRPr="008F4997" w:rsidRDefault="00E636E0" w:rsidP="00750B53">
      <w:pPr>
        <w:pStyle w:val="Paragraphedeliste"/>
        <w:ind w:left="2160"/>
        <w:jc w:val="left"/>
        <w:rPr>
          <w:b/>
          <w:lang w:eastAsia="fr-FR"/>
        </w:rPr>
      </w:pPr>
      <w:r>
        <w:rPr>
          <w:lang w:eastAsia="fr-FR"/>
        </w:rPr>
        <w:t>Trousse à outils, contient des contrôles personnalisés, des helpers, des extensions …</w:t>
      </w:r>
    </w:p>
    <w:p w:rsidR="008F4997" w:rsidRPr="00CF1BFE" w:rsidRDefault="008F4997" w:rsidP="008F4997">
      <w:pPr>
        <w:pStyle w:val="Paragraphedeliste"/>
        <w:ind w:left="2160"/>
        <w:jc w:val="left"/>
        <w:rPr>
          <w:b/>
          <w:lang w:eastAsia="fr-FR"/>
        </w:rPr>
      </w:pPr>
    </w:p>
    <w:p w:rsidR="00A1736C" w:rsidRPr="008F4997" w:rsidRDefault="00A1736C" w:rsidP="004D3192">
      <w:pPr>
        <w:pStyle w:val="Paragraphedeliste"/>
        <w:numPr>
          <w:ilvl w:val="1"/>
          <w:numId w:val="6"/>
        </w:numPr>
        <w:jc w:val="left"/>
        <w:rPr>
          <w:b/>
          <w:lang w:eastAsia="fr-FR"/>
        </w:rPr>
      </w:pPr>
      <w:r w:rsidRPr="00CF1BFE">
        <w:rPr>
          <w:b/>
          <w:lang w:eastAsia="fr-FR"/>
        </w:rPr>
        <w:t>Modules</w:t>
      </w:r>
      <w:r w:rsidR="008F4997">
        <w:rPr>
          <w:b/>
          <w:lang w:eastAsia="fr-FR"/>
        </w:rPr>
        <w:t> :</w:t>
      </w:r>
      <w:r w:rsidR="008F4997">
        <w:rPr>
          <w:lang w:eastAsia="fr-FR"/>
        </w:rPr>
        <w:t xml:space="preserve"> Module indépendants, fondamental de Prism, qui assure un avantage sur de gros projets</w:t>
      </w:r>
    </w:p>
    <w:p w:rsidR="00750B53" w:rsidRPr="00750B53" w:rsidRDefault="008F4997" w:rsidP="004D3192">
      <w:pPr>
        <w:pStyle w:val="Paragraphedeliste"/>
        <w:numPr>
          <w:ilvl w:val="2"/>
          <w:numId w:val="6"/>
        </w:numPr>
        <w:jc w:val="left"/>
        <w:rPr>
          <w:b/>
          <w:lang w:eastAsia="fr-FR"/>
        </w:rPr>
      </w:pPr>
      <w:r w:rsidRPr="008F4997">
        <w:rPr>
          <w:b/>
          <w:lang w:eastAsia="fr-FR"/>
        </w:rPr>
        <w:t>Soat.AdventureWorks.SilverlightHumanResourcesModule</w:t>
      </w:r>
      <w:r>
        <w:rPr>
          <w:b/>
          <w:lang w:eastAsia="fr-FR"/>
        </w:rPr>
        <w:t> :</w:t>
      </w:r>
      <w:r w:rsidR="006F21C9">
        <w:rPr>
          <w:lang w:eastAsia="fr-FR"/>
        </w:rPr>
        <w:t xml:space="preserve"> </w:t>
      </w:r>
    </w:p>
    <w:p w:rsidR="008F4997" w:rsidRDefault="006F21C9" w:rsidP="00750B53">
      <w:pPr>
        <w:pStyle w:val="Paragraphedeliste"/>
        <w:ind w:left="2160"/>
        <w:jc w:val="left"/>
        <w:rPr>
          <w:lang w:eastAsia="fr-FR"/>
        </w:rPr>
      </w:pPr>
      <w:r>
        <w:rPr>
          <w:lang w:eastAsia="fr-FR"/>
        </w:rPr>
        <w:t>Module de gestion des ressources humaines</w:t>
      </w:r>
    </w:p>
    <w:p w:rsidR="00750B53" w:rsidRPr="008F4997" w:rsidRDefault="00750B53" w:rsidP="00750B53">
      <w:pPr>
        <w:pStyle w:val="Paragraphedeliste"/>
        <w:ind w:left="2160"/>
        <w:jc w:val="left"/>
        <w:rPr>
          <w:b/>
          <w:lang w:eastAsia="fr-FR"/>
        </w:rPr>
      </w:pPr>
    </w:p>
    <w:p w:rsidR="00750B53" w:rsidRPr="00750B53" w:rsidRDefault="008F4997" w:rsidP="004D3192">
      <w:pPr>
        <w:pStyle w:val="Paragraphedeliste"/>
        <w:numPr>
          <w:ilvl w:val="2"/>
          <w:numId w:val="6"/>
        </w:numPr>
        <w:jc w:val="left"/>
        <w:rPr>
          <w:b/>
          <w:lang w:eastAsia="fr-FR"/>
        </w:rPr>
      </w:pPr>
      <w:r w:rsidRPr="008F4997">
        <w:rPr>
          <w:b/>
          <w:lang w:eastAsia="fr-FR"/>
        </w:rPr>
        <w:t>Soat.AdventureWorks.SilverlightLoggingModule</w:t>
      </w:r>
      <w:r>
        <w:rPr>
          <w:b/>
          <w:lang w:eastAsia="fr-FR"/>
        </w:rPr>
        <w:t> :</w:t>
      </w:r>
      <w:r w:rsidR="006F21C9">
        <w:rPr>
          <w:lang w:eastAsia="fr-FR"/>
        </w:rPr>
        <w:t xml:space="preserve"> </w:t>
      </w:r>
    </w:p>
    <w:p w:rsidR="008F4997" w:rsidRDefault="006F21C9" w:rsidP="00750B53">
      <w:pPr>
        <w:pStyle w:val="Paragraphedeliste"/>
        <w:ind w:left="2160"/>
        <w:jc w:val="left"/>
        <w:rPr>
          <w:lang w:eastAsia="fr-FR"/>
        </w:rPr>
      </w:pPr>
      <w:r>
        <w:rPr>
          <w:lang w:eastAsia="fr-FR"/>
        </w:rPr>
        <w:t>Module de gestion des logs serveur</w:t>
      </w:r>
    </w:p>
    <w:p w:rsidR="00750B53" w:rsidRDefault="00750B53" w:rsidP="00750B53">
      <w:pPr>
        <w:pStyle w:val="Paragraphedeliste"/>
        <w:ind w:left="2160"/>
        <w:jc w:val="left"/>
        <w:rPr>
          <w:b/>
          <w:lang w:eastAsia="fr-FR"/>
        </w:rPr>
      </w:pPr>
    </w:p>
    <w:p w:rsidR="00750B53" w:rsidRPr="00750B53" w:rsidRDefault="008F4997" w:rsidP="004D3192">
      <w:pPr>
        <w:pStyle w:val="Paragraphedeliste"/>
        <w:numPr>
          <w:ilvl w:val="2"/>
          <w:numId w:val="6"/>
        </w:numPr>
        <w:jc w:val="left"/>
        <w:rPr>
          <w:b/>
          <w:lang w:eastAsia="fr-FR"/>
        </w:rPr>
      </w:pPr>
      <w:r w:rsidRPr="008F4997">
        <w:rPr>
          <w:b/>
          <w:lang w:eastAsia="fr-FR"/>
        </w:rPr>
        <w:t>Soat.AdventureWorks.SilverlightMainModule</w:t>
      </w:r>
      <w:r>
        <w:rPr>
          <w:b/>
          <w:lang w:eastAsia="fr-FR"/>
        </w:rPr>
        <w:t> :</w:t>
      </w:r>
      <w:r w:rsidR="006F21C9">
        <w:rPr>
          <w:lang w:eastAsia="fr-FR"/>
        </w:rPr>
        <w:t xml:space="preserve"> </w:t>
      </w:r>
    </w:p>
    <w:p w:rsidR="008F4997" w:rsidRDefault="006F21C9" w:rsidP="00750B53">
      <w:pPr>
        <w:pStyle w:val="Paragraphedeliste"/>
        <w:ind w:left="2160"/>
        <w:jc w:val="left"/>
        <w:rPr>
          <w:lang w:eastAsia="fr-FR"/>
        </w:rPr>
      </w:pPr>
      <w:r>
        <w:rPr>
          <w:lang w:eastAsia="fr-FR"/>
        </w:rPr>
        <w:t>Module de gestion général, concerne tant la localisation que l’authentification ou autre …</w:t>
      </w:r>
    </w:p>
    <w:p w:rsidR="00750B53" w:rsidRDefault="00750B53" w:rsidP="00750B53">
      <w:pPr>
        <w:pStyle w:val="Paragraphedeliste"/>
        <w:ind w:left="2160"/>
        <w:jc w:val="left"/>
        <w:rPr>
          <w:b/>
          <w:lang w:eastAsia="fr-FR"/>
        </w:rPr>
      </w:pPr>
    </w:p>
    <w:p w:rsidR="00750B53" w:rsidRPr="00750B53" w:rsidRDefault="008F4997" w:rsidP="004D3192">
      <w:pPr>
        <w:pStyle w:val="Paragraphedeliste"/>
        <w:numPr>
          <w:ilvl w:val="2"/>
          <w:numId w:val="6"/>
        </w:numPr>
        <w:jc w:val="left"/>
        <w:rPr>
          <w:b/>
          <w:lang w:eastAsia="fr-FR"/>
        </w:rPr>
      </w:pPr>
      <w:r w:rsidRPr="008F4997">
        <w:rPr>
          <w:b/>
          <w:lang w:eastAsia="fr-FR"/>
        </w:rPr>
        <w:t>Soat.AdventureWorks.SilverlightProductionModule</w:t>
      </w:r>
      <w:r>
        <w:rPr>
          <w:b/>
          <w:lang w:eastAsia="fr-FR"/>
        </w:rPr>
        <w:t> :</w:t>
      </w:r>
      <w:r w:rsidR="006F21C9">
        <w:rPr>
          <w:lang w:eastAsia="fr-FR"/>
        </w:rPr>
        <w:t xml:space="preserve"> </w:t>
      </w:r>
    </w:p>
    <w:p w:rsidR="008F4997" w:rsidRDefault="006F21C9" w:rsidP="00750B53">
      <w:pPr>
        <w:pStyle w:val="Paragraphedeliste"/>
        <w:ind w:left="2160"/>
        <w:jc w:val="left"/>
        <w:rPr>
          <w:lang w:eastAsia="fr-FR"/>
        </w:rPr>
      </w:pPr>
      <w:r>
        <w:rPr>
          <w:lang w:eastAsia="fr-FR"/>
        </w:rPr>
        <w:t>Module de gestion de la boutique et de ses produits</w:t>
      </w:r>
    </w:p>
    <w:p w:rsidR="00750B53" w:rsidRDefault="00750B53" w:rsidP="00750B53">
      <w:pPr>
        <w:pStyle w:val="Paragraphedeliste"/>
        <w:ind w:left="2160"/>
        <w:jc w:val="left"/>
        <w:rPr>
          <w:b/>
          <w:lang w:eastAsia="fr-FR"/>
        </w:rPr>
      </w:pPr>
    </w:p>
    <w:p w:rsidR="00750B53" w:rsidRPr="00750B53" w:rsidRDefault="008F4997" w:rsidP="004D3192">
      <w:pPr>
        <w:pStyle w:val="Paragraphedeliste"/>
        <w:numPr>
          <w:ilvl w:val="2"/>
          <w:numId w:val="6"/>
        </w:numPr>
        <w:jc w:val="left"/>
        <w:rPr>
          <w:b/>
          <w:lang w:eastAsia="fr-FR"/>
        </w:rPr>
      </w:pPr>
      <w:r w:rsidRPr="008F4997">
        <w:rPr>
          <w:b/>
          <w:lang w:eastAsia="fr-FR"/>
        </w:rPr>
        <w:t>Soat.AdventureWorks.SilverlightSalesOrderModule</w:t>
      </w:r>
      <w:r>
        <w:rPr>
          <w:b/>
          <w:lang w:eastAsia="fr-FR"/>
        </w:rPr>
        <w:t> :</w:t>
      </w:r>
      <w:r w:rsidR="006F21C9">
        <w:rPr>
          <w:lang w:eastAsia="fr-FR"/>
        </w:rPr>
        <w:t xml:space="preserve"> </w:t>
      </w:r>
    </w:p>
    <w:p w:rsidR="008F4997" w:rsidRDefault="006F21C9" w:rsidP="00750B53">
      <w:pPr>
        <w:pStyle w:val="Paragraphedeliste"/>
        <w:ind w:left="2160"/>
        <w:jc w:val="left"/>
        <w:rPr>
          <w:lang w:eastAsia="fr-FR"/>
        </w:rPr>
      </w:pPr>
      <w:r>
        <w:rPr>
          <w:lang w:eastAsia="fr-FR"/>
        </w:rPr>
        <w:t>Module de gestion de la vente de produits (panier d’achat, paiement, etc.)</w:t>
      </w:r>
    </w:p>
    <w:p w:rsidR="00750B53" w:rsidRPr="00CF1BFE" w:rsidRDefault="00750B53" w:rsidP="00750B53">
      <w:pPr>
        <w:pStyle w:val="Paragraphedeliste"/>
        <w:ind w:left="2160"/>
        <w:jc w:val="left"/>
        <w:rPr>
          <w:b/>
          <w:lang w:eastAsia="fr-FR"/>
        </w:rPr>
      </w:pPr>
    </w:p>
    <w:p w:rsidR="00A1736C" w:rsidRPr="00CF1BFE" w:rsidRDefault="00A1736C" w:rsidP="004D3192">
      <w:pPr>
        <w:pStyle w:val="Paragraphedeliste"/>
        <w:numPr>
          <w:ilvl w:val="1"/>
          <w:numId w:val="6"/>
        </w:numPr>
        <w:jc w:val="left"/>
        <w:rPr>
          <w:b/>
          <w:lang w:eastAsia="fr-FR"/>
        </w:rPr>
      </w:pPr>
      <w:r w:rsidRPr="00CF1BFE">
        <w:rPr>
          <w:b/>
          <w:lang w:eastAsia="fr-FR"/>
        </w:rPr>
        <w:t>UnitTest</w:t>
      </w:r>
      <w:r w:rsidR="00B75061">
        <w:rPr>
          <w:b/>
          <w:lang w:eastAsia="fr-FR"/>
        </w:rPr>
        <w:t xml:space="preserve"> : </w:t>
      </w:r>
      <w:r w:rsidR="00B75061" w:rsidRPr="00B75061">
        <w:rPr>
          <w:lang w:eastAsia="fr-FR"/>
        </w:rPr>
        <w:t>Tests unitaires</w:t>
      </w:r>
      <w:r w:rsidR="00AF2C28">
        <w:rPr>
          <w:lang w:eastAsia="fr-FR"/>
        </w:rPr>
        <w:t xml:space="preserve"> client</w:t>
      </w:r>
    </w:p>
    <w:p w:rsidR="00A1736C" w:rsidRDefault="00A1736C" w:rsidP="00A1736C">
      <w:pPr>
        <w:pStyle w:val="Paragraphedeliste"/>
        <w:ind w:left="1440"/>
        <w:jc w:val="left"/>
        <w:rPr>
          <w:lang w:eastAsia="fr-FR"/>
        </w:rPr>
      </w:pPr>
    </w:p>
    <w:p w:rsidR="00B15E59" w:rsidRDefault="00B15E59" w:rsidP="004D3192">
      <w:pPr>
        <w:pStyle w:val="Paragraphedeliste"/>
        <w:numPr>
          <w:ilvl w:val="0"/>
          <w:numId w:val="6"/>
        </w:numPr>
        <w:jc w:val="left"/>
        <w:rPr>
          <w:lang w:eastAsia="fr-FR"/>
        </w:rPr>
      </w:pPr>
      <w:r w:rsidRPr="00F22D40">
        <w:rPr>
          <w:b/>
          <w:lang w:eastAsia="fr-FR"/>
        </w:rPr>
        <w:t>Server</w:t>
      </w:r>
      <w:r>
        <w:rPr>
          <w:lang w:eastAsia="fr-FR"/>
        </w:rPr>
        <w:t xml:space="preserve"> : </w:t>
      </w:r>
      <w:r w:rsidR="00DF1237">
        <w:rPr>
          <w:lang w:eastAsia="fr-FR"/>
        </w:rPr>
        <w:t>Implémentation côté serveur</w:t>
      </w:r>
    </w:p>
    <w:p w:rsidR="001E7A01" w:rsidRDefault="00A1736C" w:rsidP="004D3192">
      <w:pPr>
        <w:pStyle w:val="Paragraphedeliste"/>
        <w:numPr>
          <w:ilvl w:val="1"/>
          <w:numId w:val="6"/>
        </w:numPr>
        <w:jc w:val="left"/>
        <w:rPr>
          <w:b/>
          <w:lang w:eastAsia="fr-FR"/>
        </w:rPr>
      </w:pPr>
      <w:r w:rsidRPr="00CF1BFE">
        <w:rPr>
          <w:b/>
          <w:lang w:eastAsia="fr-FR"/>
        </w:rPr>
        <w:t>Core</w:t>
      </w:r>
      <w:r w:rsidR="00626677">
        <w:rPr>
          <w:b/>
          <w:lang w:eastAsia="fr-FR"/>
        </w:rPr>
        <w:t xml:space="preserve"> : </w:t>
      </w:r>
      <w:r w:rsidR="00626677">
        <w:rPr>
          <w:lang w:eastAsia="fr-FR"/>
        </w:rPr>
        <w:t>Projets communs à tout le serveur</w:t>
      </w:r>
    </w:p>
    <w:p w:rsidR="00D70C71" w:rsidRDefault="00D70C71" w:rsidP="004D3192">
      <w:pPr>
        <w:pStyle w:val="Paragraphedeliste"/>
        <w:numPr>
          <w:ilvl w:val="2"/>
          <w:numId w:val="6"/>
        </w:numPr>
        <w:jc w:val="left"/>
        <w:rPr>
          <w:b/>
          <w:lang w:eastAsia="fr-FR"/>
        </w:rPr>
      </w:pPr>
      <w:r w:rsidRPr="00D70C71">
        <w:rPr>
          <w:b/>
          <w:lang w:eastAsia="fr-FR"/>
        </w:rPr>
        <w:t>Soat.AdventureWorks.ServerCommon</w:t>
      </w:r>
      <w:r w:rsidR="004D25B9">
        <w:rPr>
          <w:b/>
          <w:lang w:eastAsia="fr-FR"/>
        </w:rPr>
        <w:t> :</w:t>
      </w:r>
    </w:p>
    <w:p w:rsidR="004D25B9" w:rsidRDefault="004D25B9" w:rsidP="004D25B9">
      <w:pPr>
        <w:pStyle w:val="Paragraphedeliste"/>
        <w:ind w:left="2160"/>
        <w:jc w:val="left"/>
        <w:rPr>
          <w:lang w:eastAsia="fr-FR"/>
        </w:rPr>
      </w:pPr>
      <w:r>
        <w:rPr>
          <w:lang w:eastAsia="fr-FR"/>
        </w:rPr>
        <w:t>Composants communs</w:t>
      </w:r>
      <w:r w:rsidR="00692A7D">
        <w:rPr>
          <w:lang w:eastAsia="fr-FR"/>
        </w:rPr>
        <w:t xml:space="preserve"> au serveur</w:t>
      </w:r>
      <w:r>
        <w:rPr>
          <w:lang w:eastAsia="fr-FR"/>
        </w:rPr>
        <w:t xml:space="preserve"> (extensions, comportements …)</w:t>
      </w:r>
    </w:p>
    <w:p w:rsidR="00692A7D" w:rsidRDefault="00692A7D" w:rsidP="004D25B9">
      <w:pPr>
        <w:pStyle w:val="Paragraphedeliste"/>
        <w:ind w:left="2160"/>
        <w:jc w:val="left"/>
        <w:rPr>
          <w:b/>
          <w:lang w:eastAsia="fr-FR"/>
        </w:rPr>
      </w:pPr>
    </w:p>
    <w:p w:rsidR="00626677" w:rsidRDefault="00D70C71" w:rsidP="004D3192">
      <w:pPr>
        <w:pStyle w:val="Paragraphedeliste"/>
        <w:numPr>
          <w:ilvl w:val="2"/>
          <w:numId w:val="6"/>
        </w:numPr>
        <w:jc w:val="left"/>
        <w:rPr>
          <w:b/>
          <w:lang w:eastAsia="fr-FR"/>
        </w:rPr>
      </w:pPr>
      <w:r w:rsidRPr="00D70C71">
        <w:rPr>
          <w:b/>
          <w:lang w:eastAsia="fr-FR"/>
        </w:rPr>
        <w:t>Soat.AdventureWorks.ServerDataContract</w:t>
      </w:r>
      <w:r>
        <w:rPr>
          <w:b/>
          <w:lang w:eastAsia="fr-FR"/>
        </w:rPr>
        <w:t> :</w:t>
      </w:r>
    </w:p>
    <w:p w:rsidR="00D70C71" w:rsidRDefault="00D70C71" w:rsidP="00D70C71">
      <w:pPr>
        <w:pStyle w:val="Paragraphedeliste"/>
        <w:ind w:left="2160"/>
        <w:jc w:val="left"/>
        <w:rPr>
          <w:lang w:eastAsia="fr-FR"/>
        </w:rPr>
      </w:pPr>
      <w:r>
        <w:rPr>
          <w:lang w:eastAsia="fr-FR"/>
        </w:rPr>
        <w:t xml:space="preserve">Partage de données entre le client et le serveur (cf. </w:t>
      </w:r>
      <w:fldSimple w:instr=" REF _Ref254255175 \h  \* MERGEFORMAT ">
        <w:r w:rsidRPr="00D56EB7">
          <w:rPr>
            <w:i/>
            <w:lang w:eastAsia="fr-FR"/>
          </w:rPr>
          <w:t>Accès aux données</w:t>
        </w:r>
      </w:fldSimple>
      <w:r>
        <w:rPr>
          <w:lang w:eastAsia="fr-FR"/>
        </w:rPr>
        <w:t>).</w:t>
      </w:r>
    </w:p>
    <w:p w:rsidR="00D70C71" w:rsidRPr="00D70C71" w:rsidRDefault="00D70C71" w:rsidP="00D70C71">
      <w:pPr>
        <w:pStyle w:val="Paragraphedeliste"/>
        <w:ind w:left="2160"/>
        <w:jc w:val="left"/>
        <w:rPr>
          <w:lang w:eastAsia="fr-FR"/>
        </w:rPr>
      </w:pPr>
    </w:p>
    <w:p w:rsidR="00D70C71" w:rsidRDefault="00D70C71" w:rsidP="004D3192">
      <w:pPr>
        <w:pStyle w:val="Paragraphedeliste"/>
        <w:numPr>
          <w:ilvl w:val="2"/>
          <w:numId w:val="6"/>
        </w:numPr>
        <w:jc w:val="left"/>
        <w:rPr>
          <w:b/>
          <w:lang w:eastAsia="fr-FR"/>
        </w:rPr>
      </w:pPr>
      <w:r w:rsidRPr="00D70C71">
        <w:rPr>
          <w:b/>
          <w:lang w:eastAsia="fr-FR"/>
        </w:rPr>
        <w:t>Soat.AdventureWorks.ServerEntities</w:t>
      </w:r>
      <w:r w:rsidR="00692A7D">
        <w:rPr>
          <w:b/>
          <w:lang w:eastAsia="fr-FR"/>
        </w:rPr>
        <w:t> :</w:t>
      </w:r>
    </w:p>
    <w:p w:rsidR="00692A7D" w:rsidRDefault="00692A7D" w:rsidP="00692A7D">
      <w:pPr>
        <w:pStyle w:val="Paragraphedeliste"/>
        <w:ind w:left="2160"/>
        <w:jc w:val="left"/>
        <w:rPr>
          <w:lang w:eastAsia="fr-FR"/>
        </w:rPr>
      </w:pPr>
      <w:r>
        <w:rPr>
          <w:lang w:eastAsia="fr-FR"/>
        </w:rPr>
        <w:t>Schéma des entités généré avec l’EntityFramework</w:t>
      </w:r>
    </w:p>
    <w:p w:rsidR="00692A7D" w:rsidRPr="00692A7D" w:rsidRDefault="00692A7D" w:rsidP="00692A7D">
      <w:pPr>
        <w:pStyle w:val="Paragraphedeliste"/>
        <w:ind w:left="2160"/>
        <w:jc w:val="left"/>
        <w:rPr>
          <w:lang w:eastAsia="fr-FR"/>
        </w:rPr>
      </w:pPr>
    </w:p>
    <w:p w:rsidR="00A1736C" w:rsidRDefault="00A1736C" w:rsidP="004D3192">
      <w:pPr>
        <w:pStyle w:val="Paragraphedeliste"/>
        <w:numPr>
          <w:ilvl w:val="1"/>
          <w:numId w:val="6"/>
        </w:numPr>
        <w:jc w:val="left"/>
        <w:rPr>
          <w:b/>
          <w:lang w:eastAsia="fr-FR"/>
        </w:rPr>
      </w:pPr>
      <w:r w:rsidRPr="00CF1BFE">
        <w:rPr>
          <w:b/>
          <w:lang w:eastAsia="fr-FR"/>
        </w:rPr>
        <w:t>Service</w:t>
      </w:r>
      <w:r w:rsidR="000A480C">
        <w:rPr>
          <w:b/>
          <w:lang w:eastAsia="fr-FR"/>
        </w:rPr>
        <w:t> :</w:t>
      </w:r>
    </w:p>
    <w:p w:rsidR="000A480C" w:rsidRDefault="000A480C" w:rsidP="004D3192">
      <w:pPr>
        <w:pStyle w:val="Paragraphedeliste"/>
        <w:numPr>
          <w:ilvl w:val="2"/>
          <w:numId w:val="6"/>
        </w:numPr>
        <w:jc w:val="left"/>
        <w:rPr>
          <w:b/>
          <w:lang w:eastAsia="fr-FR"/>
        </w:rPr>
      </w:pPr>
      <w:r w:rsidRPr="000A480C">
        <w:rPr>
          <w:b/>
          <w:lang w:eastAsia="fr-FR"/>
        </w:rPr>
        <w:t>Soat.AdventureWorks.ServerHumanResourcesServices</w:t>
      </w:r>
      <w:r>
        <w:rPr>
          <w:b/>
          <w:lang w:eastAsia="fr-FR"/>
        </w:rPr>
        <w:t> :</w:t>
      </w:r>
    </w:p>
    <w:p w:rsidR="000A480C" w:rsidRDefault="000A480C" w:rsidP="000A480C">
      <w:pPr>
        <w:pStyle w:val="Paragraphedeliste"/>
        <w:ind w:left="2160"/>
        <w:jc w:val="left"/>
        <w:rPr>
          <w:lang w:eastAsia="fr-FR"/>
        </w:rPr>
      </w:pPr>
      <w:r>
        <w:rPr>
          <w:lang w:eastAsia="fr-FR"/>
        </w:rPr>
        <w:t>Définition du web service de gestion des ressources humaines</w:t>
      </w:r>
    </w:p>
    <w:p w:rsidR="000A480C" w:rsidRPr="000A480C" w:rsidRDefault="000A480C" w:rsidP="000A480C">
      <w:pPr>
        <w:pStyle w:val="Paragraphedeliste"/>
        <w:ind w:left="2160"/>
        <w:jc w:val="left"/>
        <w:rPr>
          <w:lang w:eastAsia="fr-FR"/>
        </w:rPr>
      </w:pPr>
    </w:p>
    <w:p w:rsidR="000A480C" w:rsidRDefault="000A480C" w:rsidP="004D3192">
      <w:pPr>
        <w:pStyle w:val="Paragraphedeliste"/>
        <w:numPr>
          <w:ilvl w:val="2"/>
          <w:numId w:val="6"/>
        </w:numPr>
        <w:jc w:val="left"/>
        <w:rPr>
          <w:b/>
          <w:lang w:eastAsia="fr-FR"/>
        </w:rPr>
      </w:pPr>
      <w:r w:rsidRPr="000A480C">
        <w:rPr>
          <w:b/>
          <w:lang w:eastAsia="fr-FR"/>
        </w:rPr>
        <w:t>Soat.AdventureWorks.ServerLoggingServices</w:t>
      </w:r>
      <w:r>
        <w:rPr>
          <w:b/>
          <w:lang w:eastAsia="fr-FR"/>
        </w:rPr>
        <w:t> :</w:t>
      </w:r>
    </w:p>
    <w:p w:rsidR="000A480C" w:rsidRDefault="000A480C" w:rsidP="000A480C">
      <w:pPr>
        <w:pStyle w:val="Paragraphedeliste"/>
        <w:ind w:left="2160"/>
        <w:jc w:val="left"/>
        <w:rPr>
          <w:lang w:eastAsia="fr-FR"/>
        </w:rPr>
      </w:pPr>
      <w:r>
        <w:rPr>
          <w:lang w:eastAsia="fr-FR"/>
        </w:rPr>
        <w:t>Définition du web service de gestion des logs serveur</w:t>
      </w:r>
    </w:p>
    <w:p w:rsidR="000A480C" w:rsidRPr="000A480C" w:rsidRDefault="000A480C" w:rsidP="000A480C">
      <w:pPr>
        <w:pStyle w:val="Paragraphedeliste"/>
        <w:ind w:left="2160"/>
        <w:jc w:val="left"/>
        <w:rPr>
          <w:lang w:eastAsia="fr-FR"/>
        </w:rPr>
      </w:pPr>
    </w:p>
    <w:p w:rsidR="000A480C" w:rsidRDefault="000A480C" w:rsidP="004D3192">
      <w:pPr>
        <w:pStyle w:val="Paragraphedeliste"/>
        <w:numPr>
          <w:ilvl w:val="2"/>
          <w:numId w:val="6"/>
        </w:numPr>
        <w:jc w:val="left"/>
        <w:rPr>
          <w:b/>
          <w:lang w:eastAsia="fr-FR"/>
        </w:rPr>
      </w:pPr>
      <w:r w:rsidRPr="000A480C">
        <w:rPr>
          <w:b/>
          <w:lang w:eastAsia="fr-FR"/>
        </w:rPr>
        <w:t>Soat.AdventureWorks.ServerPersonServices</w:t>
      </w:r>
      <w:r>
        <w:rPr>
          <w:b/>
          <w:lang w:eastAsia="fr-FR"/>
        </w:rPr>
        <w:t> :</w:t>
      </w:r>
    </w:p>
    <w:p w:rsidR="000A480C" w:rsidRDefault="000A480C" w:rsidP="000A480C">
      <w:pPr>
        <w:pStyle w:val="Paragraphedeliste"/>
        <w:ind w:left="2160"/>
        <w:jc w:val="left"/>
        <w:rPr>
          <w:lang w:eastAsia="fr-FR"/>
        </w:rPr>
      </w:pPr>
      <w:r>
        <w:rPr>
          <w:lang w:eastAsia="fr-FR"/>
        </w:rPr>
        <w:t>Définition du web service de gestion de personnes</w:t>
      </w:r>
    </w:p>
    <w:p w:rsidR="000A480C" w:rsidRPr="000A480C" w:rsidRDefault="000A480C" w:rsidP="000A480C">
      <w:pPr>
        <w:pStyle w:val="Paragraphedeliste"/>
        <w:ind w:left="2160"/>
        <w:jc w:val="left"/>
        <w:rPr>
          <w:lang w:eastAsia="fr-FR"/>
        </w:rPr>
      </w:pPr>
    </w:p>
    <w:p w:rsidR="000A480C" w:rsidRDefault="000A480C" w:rsidP="004D3192">
      <w:pPr>
        <w:pStyle w:val="Paragraphedeliste"/>
        <w:numPr>
          <w:ilvl w:val="2"/>
          <w:numId w:val="6"/>
        </w:numPr>
        <w:jc w:val="left"/>
        <w:rPr>
          <w:b/>
          <w:lang w:eastAsia="fr-FR"/>
        </w:rPr>
      </w:pPr>
      <w:r w:rsidRPr="000A480C">
        <w:rPr>
          <w:b/>
          <w:lang w:eastAsia="fr-FR"/>
        </w:rPr>
        <w:lastRenderedPageBreak/>
        <w:t>Soat.AdventureWorks.ServerProductionServices</w:t>
      </w:r>
      <w:r>
        <w:rPr>
          <w:b/>
          <w:lang w:eastAsia="fr-FR"/>
        </w:rPr>
        <w:t> :</w:t>
      </w:r>
    </w:p>
    <w:p w:rsidR="000A480C" w:rsidRDefault="000A480C" w:rsidP="000A480C">
      <w:pPr>
        <w:pStyle w:val="Paragraphedeliste"/>
        <w:ind w:left="2160"/>
        <w:jc w:val="left"/>
        <w:rPr>
          <w:lang w:eastAsia="fr-FR"/>
        </w:rPr>
      </w:pPr>
      <w:r>
        <w:rPr>
          <w:lang w:eastAsia="fr-FR"/>
        </w:rPr>
        <w:t>Définition du web service de gestion de la boutique</w:t>
      </w:r>
    </w:p>
    <w:p w:rsidR="000A480C" w:rsidRPr="000A480C" w:rsidRDefault="000A480C" w:rsidP="000A480C">
      <w:pPr>
        <w:pStyle w:val="Paragraphedeliste"/>
        <w:ind w:left="2160"/>
        <w:jc w:val="left"/>
        <w:rPr>
          <w:lang w:eastAsia="fr-FR"/>
        </w:rPr>
      </w:pPr>
    </w:p>
    <w:p w:rsidR="000A480C" w:rsidRDefault="000A480C" w:rsidP="004D3192">
      <w:pPr>
        <w:pStyle w:val="Paragraphedeliste"/>
        <w:numPr>
          <w:ilvl w:val="2"/>
          <w:numId w:val="6"/>
        </w:numPr>
        <w:jc w:val="left"/>
        <w:rPr>
          <w:b/>
          <w:lang w:eastAsia="fr-FR"/>
        </w:rPr>
      </w:pPr>
      <w:r w:rsidRPr="000A480C">
        <w:rPr>
          <w:b/>
          <w:lang w:eastAsia="fr-FR"/>
        </w:rPr>
        <w:t>Soat.AdventureWorks.ServerSalesOrderServices</w:t>
      </w:r>
      <w:r>
        <w:rPr>
          <w:b/>
          <w:lang w:eastAsia="fr-FR"/>
        </w:rPr>
        <w:t> :</w:t>
      </w:r>
    </w:p>
    <w:p w:rsidR="000A480C" w:rsidRDefault="000A480C" w:rsidP="000A480C">
      <w:pPr>
        <w:pStyle w:val="Paragraphedeliste"/>
        <w:ind w:left="2160"/>
        <w:jc w:val="left"/>
        <w:rPr>
          <w:b/>
          <w:lang w:eastAsia="fr-FR"/>
        </w:rPr>
      </w:pPr>
      <w:r>
        <w:rPr>
          <w:lang w:eastAsia="fr-FR"/>
        </w:rPr>
        <w:t>Définition du web service de gestion des ventes</w:t>
      </w:r>
    </w:p>
    <w:p w:rsidR="000A480C" w:rsidRPr="00CF1BFE" w:rsidRDefault="000A480C" w:rsidP="000A480C">
      <w:pPr>
        <w:pStyle w:val="Paragraphedeliste"/>
        <w:ind w:left="2160"/>
        <w:jc w:val="left"/>
        <w:rPr>
          <w:b/>
          <w:lang w:eastAsia="fr-FR"/>
        </w:rPr>
      </w:pPr>
    </w:p>
    <w:p w:rsidR="00A1736C" w:rsidRPr="00CF1BFE" w:rsidRDefault="00A1736C" w:rsidP="004D3192">
      <w:pPr>
        <w:pStyle w:val="Paragraphedeliste"/>
        <w:numPr>
          <w:ilvl w:val="1"/>
          <w:numId w:val="6"/>
        </w:numPr>
        <w:jc w:val="left"/>
        <w:rPr>
          <w:b/>
          <w:lang w:eastAsia="fr-FR"/>
        </w:rPr>
      </w:pPr>
      <w:r w:rsidRPr="00CF1BFE">
        <w:rPr>
          <w:b/>
          <w:lang w:eastAsia="fr-FR"/>
        </w:rPr>
        <w:t>UnitTest</w:t>
      </w:r>
      <w:r w:rsidR="00AF2C28">
        <w:rPr>
          <w:b/>
          <w:lang w:eastAsia="fr-FR"/>
        </w:rPr>
        <w:t xml:space="preserve"> : </w:t>
      </w:r>
      <w:r w:rsidR="00AF2C28">
        <w:rPr>
          <w:lang w:eastAsia="fr-FR"/>
        </w:rPr>
        <w:t>Tests unitaires serveur</w:t>
      </w:r>
    </w:p>
    <w:p w:rsidR="00A1736C" w:rsidRDefault="00A1736C" w:rsidP="00A1736C">
      <w:pPr>
        <w:pStyle w:val="Paragraphedeliste"/>
        <w:jc w:val="left"/>
        <w:rPr>
          <w:lang w:eastAsia="fr-FR"/>
        </w:rPr>
      </w:pPr>
    </w:p>
    <w:p w:rsidR="001E7A01" w:rsidRPr="00FB5A77" w:rsidRDefault="00B15E59" w:rsidP="004D3192">
      <w:pPr>
        <w:pStyle w:val="Paragraphedeliste"/>
        <w:numPr>
          <w:ilvl w:val="0"/>
          <w:numId w:val="6"/>
        </w:numPr>
        <w:jc w:val="left"/>
        <w:rPr>
          <w:lang w:val="en-US" w:eastAsia="fr-FR"/>
        </w:rPr>
      </w:pPr>
      <w:r w:rsidRPr="00B25C22">
        <w:rPr>
          <w:b/>
          <w:lang w:val="en-US" w:eastAsia="fr-FR"/>
        </w:rPr>
        <w:t>Web :</w:t>
      </w:r>
      <w:r w:rsidRPr="00FB5A77">
        <w:rPr>
          <w:lang w:val="en-US" w:eastAsia="fr-FR"/>
        </w:rPr>
        <w:t xml:space="preserve"> site web</w:t>
      </w:r>
      <w:r w:rsidR="00A1736C" w:rsidRPr="00FB5A77">
        <w:rPr>
          <w:lang w:val="en-US" w:eastAsia="fr-FR"/>
        </w:rPr>
        <w:t xml:space="preserve"> hébergeant l’application Silverlight</w:t>
      </w:r>
    </w:p>
    <w:p w:rsidR="008F4997" w:rsidRPr="006B4491" w:rsidRDefault="008F4997" w:rsidP="00E42932">
      <w:pPr>
        <w:jc w:val="left"/>
        <w:rPr>
          <w:lang w:val="en-US" w:eastAsia="fr-FR"/>
        </w:rPr>
      </w:pPr>
    </w:p>
    <w:p w:rsidR="00236669" w:rsidRDefault="00236669" w:rsidP="00FE3EE1">
      <w:pPr>
        <w:pStyle w:val="Titre2"/>
        <w:rPr>
          <w:lang w:eastAsia="fr-FR"/>
        </w:rPr>
      </w:pPr>
      <w:bookmarkStart w:id="8" w:name="_Toc261961366"/>
      <w:r>
        <w:rPr>
          <w:lang w:eastAsia="fr-FR"/>
        </w:rPr>
        <w:t>Architecture applicative</w:t>
      </w:r>
      <w:bookmarkEnd w:id="8"/>
    </w:p>
    <w:p w:rsidR="00D85D1D" w:rsidRDefault="00D85D1D" w:rsidP="00236669">
      <w:pPr>
        <w:jc w:val="center"/>
      </w:pPr>
    </w:p>
    <w:p w:rsidR="00236669" w:rsidRDefault="005B6AF3" w:rsidP="00236669">
      <w:pPr>
        <w:jc w:val="center"/>
      </w:pPr>
      <w:r>
        <w:object w:dxaOrig="11882" w:dyaOrig="16786">
          <v:shape id="_x0000_i1025" type="#_x0000_t75" style="width:346.5pt;height:492pt" o:ole="">
            <v:imagedata r:id="rId20" o:title=""/>
          </v:shape>
          <o:OLEObject Type="Embed" ProgID="Visio.Drawing.11" ShapeID="_x0000_i1025" DrawAspect="Content" ObjectID="_1335704841" r:id="rId21"/>
        </w:object>
      </w:r>
    </w:p>
    <w:p w:rsidR="00236669" w:rsidRDefault="00F51C6B" w:rsidP="00F51C6B">
      <w:pPr>
        <w:pStyle w:val="Titre1"/>
        <w:rPr>
          <w:lang w:eastAsia="fr-FR"/>
        </w:rPr>
      </w:pPr>
      <w:bookmarkStart w:id="9" w:name="_Toc261961367"/>
      <w:r>
        <w:rPr>
          <w:lang w:eastAsia="fr-FR"/>
        </w:rPr>
        <w:lastRenderedPageBreak/>
        <w:t xml:space="preserve">MVVM : </w:t>
      </w:r>
      <w:r w:rsidR="005F2AD9">
        <w:rPr>
          <w:lang w:eastAsia="fr-FR"/>
        </w:rPr>
        <w:t>R</w:t>
      </w:r>
      <w:r>
        <w:rPr>
          <w:lang w:eastAsia="fr-FR"/>
        </w:rPr>
        <w:t>appel</w:t>
      </w:r>
      <w:bookmarkEnd w:id="9"/>
    </w:p>
    <w:p w:rsidR="005F2AD9" w:rsidRDefault="005F2AD9" w:rsidP="005F2AD9">
      <w:pPr>
        <w:rPr>
          <w:lang w:eastAsia="fr-FR"/>
        </w:rPr>
      </w:pPr>
    </w:p>
    <w:p w:rsidR="005F2AD9" w:rsidRDefault="005F2AD9" w:rsidP="005F2AD9">
      <w:pPr>
        <w:rPr>
          <w:lang w:eastAsia="fr-FR"/>
        </w:rPr>
      </w:pPr>
      <w:r>
        <w:rPr>
          <w:lang w:eastAsia="fr-FR"/>
        </w:rPr>
        <w:t>Le M</w:t>
      </w:r>
      <w:r w:rsidR="000262A7">
        <w:rPr>
          <w:lang w:eastAsia="fr-FR"/>
        </w:rPr>
        <w:t>odel-</w:t>
      </w:r>
      <w:r>
        <w:rPr>
          <w:lang w:eastAsia="fr-FR"/>
        </w:rPr>
        <w:t>V</w:t>
      </w:r>
      <w:r w:rsidR="000262A7">
        <w:rPr>
          <w:lang w:eastAsia="fr-FR"/>
        </w:rPr>
        <w:t>iew-</w:t>
      </w:r>
      <w:r>
        <w:rPr>
          <w:lang w:eastAsia="fr-FR"/>
        </w:rPr>
        <w:t>V</w:t>
      </w:r>
      <w:r w:rsidR="000262A7">
        <w:rPr>
          <w:lang w:eastAsia="fr-FR"/>
        </w:rPr>
        <w:t>iew</w:t>
      </w:r>
      <w:r>
        <w:rPr>
          <w:lang w:eastAsia="fr-FR"/>
        </w:rPr>
        <w:t>M</w:t>
      </w:r>
      <w:r w:rsidR="000262A7">
        <w:rPr>
          <w:lang w:eastAsia="fr-FR"/>
        </w:rPr>
        <w:t>odel</w:t>
      </w:r>
      <w:r>
        <w:rPr>
          <w:lang w:eastAsia="fr-FR"/>
        </w:rPr>
        <w:t xml:space="preserve"> </w:t>
      </w:r>
      <w:r w:rsidR="00E438D3">
        <w:rPr>
          <w:lang w:eastAsia="fr-FR"/>
        </w:rPr>
        <w:t xml:space="preserve">(MVVM) </w:t>
      </w:r>
      <w:r>
        <w:rPr>
          <w:lang w:eastAsia="fr-FR"/>
        </w:rPr>
        <w:t>se résume à du M</w:t>
      </w:r>
      <w:r w:rsidR="00E438D3">
        <w:rPr>
          <w:lang w:eastAsia="fr-FR"/>
        </w:rPr>
        <w:t>odel-</w:t>
      </w:r>
      <w:r>
        <w:rPr>
          <w:lang w:eastAsia="fr-FR"/>
        </w:rPr>
        <w:t>V</w:t>
      </w:r>
      <w:r w:rsidR="00E438D3">
        <w:rPr>
          <w:lang w:eastAsia="fr-FR"/>
        </w:rPr>
        <w:t>iew-</w:t>
      </w:r>
      <w:r>
        <w:rPr>
          <w:lang w:eastAsia="fr-FR"/>
        </w:rPr>
        <w:t>C</w:t>
      </w:r>
      <w:r w:rsidR="00E438D3">
        <w:rPr>
          <w:lang w:eastAsia="fr-FR"/>
        </w:rPr>
        <w:t>ontroller (MVC)</w:t>
      </w:r>
      <w:r>
        <w:rPr>
          <w:lang w:eastAsia="fr-FR"/>
        </w:rPr>
        <w:t xml:space="preserve"> auquel on a ajouté le DataBinding, qui est </w:t>
      </w:r>
      <w:r w:rsidR="000562F0">
        <w:rPr>
          <w:lang w:eastAsia="fr-FR"/>
        </w:rPr>
        <w:t xml:space="preserve">l’élément clef de ce </w:t>
      </w:r>
      <w:r>
        <w:rPr>
          <w:lang w:eastAsia="fr-FR"/>
        </w:rPr>
        <w:t>pattern.</w:t>
      </w:r>
    </w:p>
    <w:p w:rsidR="00FE40CE" w:rsidRDefault="00FE40CE" w:rsidP="005F2AD9">
      <w:pPr>
        <w:rPr>
          <w:lang w:eastAsia="fr-FR"/>
        </w:rPr>
      </w:pPr>
    </w:p>
    <w:p w:rsidR="00FE40CE" w:rsidRDefault="00FE40CE" w:rsidP="005F2AD9">
      <w:pPr>
        <w:rPr>
          <w:lang w:eastAsia="fr-FR"/>
        </w:rPr>
      </w:pPr>
      <w:r>
        <w:rPr>
          <w:lang w:eastAsia="fr-FR"/>
        </w:rPr>
        <w:t>Le principe est toujours le même : obtenir le plus faible couplage possible entre l’interface graphique et la logique métier de l’application.</w:t>
      </w:r>
    </w:p>
    <w:p w:rsidR="00FE40CE" w:rsidRDefault="00FE40CE" w:rsidP="005F2AD9">
      <w:pPr>
        <w:rPr>
          <w:lang w:eastAsia="fr-FR"/>
        </w:rPr>
      </w:pPr>
    </w:p>
    <w:p w:rsidR="00AD7F73" w:rsidRPr="005F2AD9" w:rsidRDefault="00AD7F73" w:rsidP="005F2AD9">
      <w:pPr>
        <w:rPr>
          <w:lang w:eastAsia="fr-FR"/>
        </w:rPr>
      </w:pPr>
      <w:r>
        <w:rPr>
          <w:lang w:eastAsia="fr-FR"/>
        </w:rPr>
        <w:t>Si on résume le rôle de chacun :</w:t>
      </w:r>
    </w:p>
    <w:p w:rsidR="00F51C6B" w:rsidRDefault="00F51C6B" w:rsidP="00F51C6B">
      <w:pPr>
        <w:rPr>
          <w:lang w:eastAsia="fr-FR"/>
        </w:rPr>
      </w:pPr>
    </w:p>
    <w:tbl>
      <w:tblPr>
        <w:tblW w:w="10227" w:type="dxa"/>
        <w:tblLayout w:type="fixed"/>
        <w:tblCellMar>
          <w:left w:w="0" w:type="dxa"/>
          <w:right w:w="0" w:type="dxa"/>
        </w:tblCellMar>
        <w:tblLook w:val="04A0"/>
      </w:tblPr>
      <w:tblGrid>
        <w:gridCol w:w="3117"/>
        <w:gridCol w:w="4111"/>
        <w:gridCol w:w="2999"/>
      </w:tblGrid>
      <w:tr w:rsidR="00F51C6B" w:rsidRPr="00F51C6B" w:rsidTr="005F2AD9">
        <w:trPr>
          <w:trHeight w:val="573"/>
        </w:trPr>
        <w:tc>
          <w:tcPr>
            <w:tcW w:w="3117" w:type="dxa"/>
            <w:tcBorders>
              <w:top w:val="single" w:sz="8" w:space="0" w:color="FFFFFF"/>
              <w:left w:val="single" w:sz="8" w:space="0" w:color="FFFFFF"/>
              <w:bottom w:val="single" w:sz="24" w:space="0" w:color="FFFFFF"/>
              <w:right w:val="single" w:sz="8" w:space="0" w:color="FFFFFF"/>
            </w:tcBorders>
            <w:shd w:val="clear" w:color="auto" w:fill="8BD641"/>
            <w:tcMar>
              <w:top w:w="70" w:type="dxa"/>
              <w:left w:w="140" w:type="dxa"/>
              <w:bottom w:w="70" w:type="dxa"/>
              <w:right w:w="140" w:type="dxa"/>
            </w:tcMar>
            <w:hideMark/>
          </w:tcPr>
          <w:p w:rsidR="00F51C6B" w:rsidRPr="00F51C6B" w:rsidRDefault="00F51C6B" w:rsidP="00F51C6B">
            <w:pPr>
              <w:jc w:val="center"/>
              <w:rPr>
                <w:rFonts w:ascii="Arial" w:hAnsi="Arial" w:cs="Arial"/>
                <w:sz w:val="48"/>
                <w:szCs w:val="36"/>
                <w:lang w:eastAsia="fr-FR"/>
              </w:rPr>
            </w:pPr>
            <w:r w:rsidRPr="00F51C6B">
              <w:rPr>
                <w:rFonts w:ascii="Calibri" w:hAnsi="Calibri" w:cs="Arial"/>
                <w:b/>
                <w:bCs/>
                <w:shadow/>
                <w:color w:val="FFFFFF"/>
                <w:kern w:val="24"/>
                <w:sz w:val="48"/>
                <w:szCs w:val="64"/>
                <w:lang w:eastAsia="fr-FR"/>
              </w:rPr>
              <w:t xml:space="preserve">View </w:t>
            </w:r>
          </w:p>
        </w:tc>
        <w:tc>
          <w:tcPr>
            <w:tcW w:w="4111" w:type="dxa"/>
            <w:tcBorders>
              <w:top w:val="single" w:sz="8" w:space="0" w:color="FFFFFF"/>
              <w:left w:val="single" w:sz="8" w:space="0" w:color="FFFFFF"/>
              <w:bottom w:val="single" w:sz="24" w:space="0" w:color="FFFFFF"/>
              <w:right w:val="single" w:sz="8" w:space="0" w:color="FFFFFF"/>
            </w:tcBorders>
            <w:shd w:val="clear" w:color="auto" w:fill="8BD641"/>
            <w:tcMar>
              <w:top w:w="70" w:type="dxa"/>
              <w:left w:w="140" w:type="dxa"/>
              <w:bottom w:w="70" w:type="dxa"/>
              <w:right w:w="140" w:type="dxa"/>
            </w:tcMar>
            <w:hideMark/>
          </w:tcPr>
          <w:p w:rsidR="00F51C6B" w:rsidRPr="00F51C6B" w:rsidRDefault="00F51C6B" w:rsidP="00F51C6B">
            <w:pPr>
              <w:jc w:val="center"/>
              <w:rPr>
                <w:rFonts w:ascii="Arial" w:hAnsi="Arial" w:cs="Arial"/>
                <w:sz w:val="48"/>
                <w:szCs w:val="36"/>
                <w:lang w:eastAsia="fr-FR"/>
              </w:rPr>
            </w:pPr>
            <w:r w:rsidRPr="00F51C6B">
              <w:rPr>
                <w:rFonts w:ascii="Calibri" w:hAnsi="Calibri" w:cs="Arial"/>
                <w:b/>
                <w:bCs/>
                <w:shadow/>
                <w:color w:val="FFFFFF"/>
                <w:kern w:val="24"/>
                <w:position w:val="1"/>
                <w:sz w:val="48"/>
                <w:szCs w:val="64"/>
                <w:lang w:eastAsia="fr-FR"/>
              </w:rPr>
              <w:t xml:space="preserve">ViewModel </w:t>
            </w:r>
          </w:p>
        </w:tc>
        <w:tc>
          <w:tcPr>
            <w:tcW w:w="2999" w:type="dxa"/>
            <w:tcBorders>
              <w:top w:val="single" w:sz="8" w:space="0" w:color="FFFFFF"/>
              <w:left w:val="single" w:sz="8" w:space="0" w:color="FFFFFF"/>
              <w:bottom w:val="single" w:sz="24" w:space="0" w:color="FFFFFF"/>
              <w:right w:val="single" w:sz="8" w:space="0" w:color="FFFFFF"/>
            </w:tcBorders>
            <w:shd w:val="clear" w:color="auto" w:fill="8BD641"/>
            <w:tcMar>
              <w:top w:w="70" w:type="dxa"/>
              <w:left w:w="140" w:type="dxa"/>
              <w:bottom w:w="70" w:type="dxa"/>
              <w:right w:w="140" w:type="dxa"/>
            </w:tcMar>
            <w:hideMark/>
          </w:tcPr>
          <w:p w:rsidR="00F51C6B" w:rsidRPr="00F51C6B" w:rsidRDefault="00F51C6B" w:rsidP="00F51C6B">
            <w:pPr>
              <w:jc w:val="center"/>
              <w:rPr>
                <w:rFonts w:ascii="Arial" w:hAnsi="Arial" w:cs="Arial"/>
                <w:sz w:val="48"/>
                <w:szCs w:val="36"/>
                <w:lang w:eastAsia="fr-FR"/>
              </w:rPr>
            </w:pPr>
            <w:r w:rsidRPr="00F51C6B">
              <w:rPr>
                <w:rFonts w:ascii="Calibri" w:hAnsi="Calibri" w:cs="Arial"/>
                <w:b/>
                <w:bCs/>
                <w:shadow/>
                <w:color w:val="FFFFFF"/>
                <w:kern w:val="24"/>
                <w:position w:val="1"/>
                <w:sz w:val="48"/>
                <w:szCs w:val="64"/>
                <w:lang w:eastAsia="fr-FR"/>
              </w:rPr>
              <w:t>Model</w:t>
            </w:r>
            <w:r w:rsidRPr="00F51C6B">
              <w:rPr>
                <w:rFonts w:ascii="Calibri" w:hAnsi="Calibri" w:cs="Arial"/>
                <w:b/>
                <w:bCs/>
                <w:color w:val="FFFFFF"/>
                <w:kern w:val="24"/>
                <w:sz w:val="48"/>
                <w:szCs w:val="36"/>
                <w:lang w:eastAsia="fr-FR"/>
              </w:rPr>
              <w:t xml:space="preserve"> </w:t>
            </w:r>
          </w:p>
        </w:tc>
      </w:tr>
      <w:tr w:rsidR="00F51C6B" w:rsidRPr="00F51C6B" w:rsidTr="00F51C6B">
        <w:trPr>
          <w:trHeight w:val="519"/>
        </w:trPr>
        <w:tc>
          <w:tcPr>
            <w:tcW w:w="3117"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F51C6B" w:rsidRPr="00F51C6B" w:rsidRDefault="00F51C6B" w:rsidP="00F51C6B">
            <w:pPr>
              <w:jc w:val="center"/>
              <w:rPr>
                <w:rFonts w:ascii="Arial" w:hAnsi="Arial" w:cs="Arial"/>
                <w:sz w:val="32"/>
                <w:szCs w:val="36"/>
                <w:lang w:eastAsia="fr-FR"/>
              </w:rPr>
            </w:pPr>
            <w:r w:rsidRPr="00F51C6B">
              <w:rPr>
                <w:rFonts w:ascii="Calibri" w:hAnsi="Calibri" w:cs="Arial"/>
                <w:b/>
                <w:bCs/>
                <w:color w:val="FFFFFF"/>
                <w:kern w:val="24"/>
                <w:sz w:val="32"/>
                <w:szCs w:val="36"/>
                <w:lang w:eastAsia="fr-FR"/>
              </w:rPr>
              <w:t xml:space="preserve">Interface utilisateur </w:t>
            </w:r>
          </w:p>
        </w:tc>
        <w:tc>
          <w:tcPr>
            <w:tcW w:w="4111"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F51C6B" w:rsidRPr="00F51C6B" w:rsidRDefault="00F51C6B" w:rsidP="00F51C6B">
            <w:pPr>
              <w:jc w:val="center"/>
              <w:rPr>
                <w:rFonts w:ascii="Arial" w:hAnsi="Arial" w:cs="Arial"/>
                <w:sz w:val="32"/>
                <w:szCs w:val="36"/>
                <w:lang w:eastAsia="fr-FR"/>
              </w:rPr>
            </w:pPr>
            <w:r w:rsidRPr="00F51C6B">
              <w:rPr>
                <w:rFonts w:ascii="Calibri" w:hAnsi="Calibri" w:cs="Arial"/>
                <w:b/>
                <w:bCs/>
                <w:color w:val="FFFFFF"/>
                <w:kern w:val="24"/>
                <w:sz w:val="32"/>
                <w:szCs w:val="36"/>
                <w:lang w:eastAsia="fr-FR"/>
              </w:rPr>
              <w:t xml:space="preserve">Logique applicative </w:t>
            </w:r>
          </w:p>
        </w:tc>
        <w:tc>
          <w:tcPr>
            <w:tcW w:w="2999"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F51C6B" w:rsidRPr="00F51C6B" w:rsidRDefault="00F51C6B" w:rsidP="00F51C6B">
            <w:pPr>
              <w:jc w:val="center"/>
              <w:rPr>
                <w:rFonts w:ascii="Arial" w:hAnsi="Arial" w:cs="Arial"/>
                <w:sz w:val="32"/>
                <w:szCs w:val="36"/>
                <w:lang w:eastAsia="fr-FR"/>
              </w:rPr>
            </w:pPr>
            <w:r w:rsidRPr="00F51C6B">
              <w:rPr>
                <w:rFonts w:ascii="Calibri" w:hAnsi="Calibri" w:cs="Arial"/>
                <w:b/>
                <w:bCs/>
                <w:color w:val="FFFFFF"/>
                <w:kern w:val="24"/>
                <w:sz w:val="32"/>
                <w:szCs w:val="36"/>
                <w:lang w:eastAsia="fr-FR"/>
              </w:rPr>
              <w:t xml:space="preserve">Persistence de données </w:t>
            </w:r>
          </w:p>
        </w:tc>
      </w:tr>
      <w:tr w:rsidR="00F51C6B" w:rsidRPr="00F51C6B" w:rsidTr="00FE0875">
        <w:trPr>
          <w:trHeight w:val="1231"/>
        </w:trPr>
        <w:tc>
          <w:tcPr>
            <w:tcW w:w="3117"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F51C6B" w:rsidRPr="00F51C6B" w:rsidRDefault="00F51C6B" w:rsidP="004D3192">
            <w:pPr>
              <w:numPr>
                <w:ilvl w:val="1"/>
                <w:numId w:val="8"/>
              </w:numPr>
              <w:ind w:left="426"/>
              <w:contextualSpacing/>
              <w:jc w:val="left"/>
              <w:rPr>
                <w:rFonts w:ascii="Arial" w:hAnsi="Arial" w:cs="Arial"/>
                <w:sz w:val="28"/>
                <w:szCs w:val="36"/>
                <w:lang w:eastAsia="fr-FR"/>
              </w:rPr>
            </w:pPr>
            <w:r w:rsidRPr="00F51C6B">
              <w:rPr>
                <w:rFonts w:ascii="Calibri" w:hAnsi="Calibri" w:cs="Arial"/>
                <w:color w:val="000000"/>
                <w:kern w:val="24"/>
                <w:sz w:val="28"/>
                <w:szCs w:val="38"/>
                <w:lang w:eastAsia="fr-FR"/>
              </w:rPr>
              <w:t>XAML</w:t>
            </w:r>
          </w:p>
          <w:p w:rsidR="00F51C6B" w:rsidRPr="00F51C6B" w:rsidRDefault="00F51C6B" w:rsidP="004D3192">
            <w:pPr>
              <w:numPr>
                <w:ilvl w:val="1"/>
                <w:numId w:val="8"/>
              </w:numPr>
              <w:ind w:left="426"/>
              <w:contextualSpacing/>
              <w:jc w:val="left"/>
              <w:rPr>
                <w:rFonts w:ascii="Arial" w:hAnsi="Arial" w:cs="Arial"/>
                <w:sz w:val="28"/>
                <w:szCs w:val="36"/>
                <w:lang w:eastAsia="fr-FR"/>
              </w:rPr>
            </w:pPr>
            <w:r w:rsidRPr="00F51C6B">
              <w:rPr>
                <w:rFonts w:ascii="Calibri" w:hAnsi="Calibri" w:cs="Arial"/>
                <w:color w:val="000000"/>
                <w:kern w:val="24"/>
                <w:sz w:val="28"/>
                <w:szCs w:val="38"/>
                <w:lang w:eastAsia="fr-FR"/>
              </w:rPr>
              <w:t>Code-behind optionnel</w:t>
            </w:r>
            <w:r w:rsidRPr="00F51C6B">
              <w:rPr>
                <w:rFonts w:ascii="Calibri" w:hAnsi="Calibri" w:cs="Arial"/>
                <w:color w:val="000000"/>
                <w:kern w:val="24"/>
                <w:sz w:val="28"/>
                <w:szCs w:val="36"/>
                <w:lang w:eastAsia="fr-FR"/>
              </w:rPr>
              <w:t xml:space="preserve"> </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F51C6B" w:rsidRPr="00F51C6B" w:rsidRDefault="00F51C6B" w:rsidP="004D3192">
            <w:pPr>
              <w:numPr>
                <w:ilvl w:val="1"/>
                <w:numId w:val="8"/>
              </w:numPr>
              <w:ind w:left="427"/>
              <w:contextualSpacing/>
              <w:jc w:val="left"/>
              <w:rPr>
                <w:rFonts w:ascii="Arial" w:hAnsi="Arial" w:cs="Arial"/>
                <w:sz w:val="28"/>
                <w:szCs w:val="36"/>
                <w:lang w:eastAsia="fr-FR"/>
              </w:rPr>
            </w:pPr>
            <w:r w:rsidRPr="00F51C6B">
              <w:rPr>
                <w:rFonts w:ascii="Calibri" w:hAnsi="Calibri" w:cs="Arial"/>
                <w:color w:val="000000"/>
                <w:kern w:val="24"/>
                <w:sz w:val="28"/>
                <w:szCs w:val="36"/>
                <w:lang w:eastAsia="fr-FR"/>
              </w:rPr>
              <w:t>Etat de la Vue (propriétés)</w:t>
            </w:r>
          </w:p>
          <w:p w:rsidR="00F51C6B" w:rsidRPr="00F51C6B" w:rsidRDefault="00F51C6B" w:rsidP="004D3192">
            <w:pPr>
              <w:numPr>
                <w:ilvl w:val="1"/>
                <w:numId w:val="8"/>
              </w:numPr>
              <w:ind w:left="427"/>
              <w:contextualSpacing/>
              <w:jc w:val="left"/>
              <w:rPr>
                <w:rFonts w:ascii="Arial" w:hAnsi="Arial" w:cs="Arial"/>
                <w:sz w:val="28"/>
                <w:szCs w:val="36"/>
                <w:lang w:eastAsia="fr-FR"/>
              </w:rPr>
            </w:pPr>
            <w:r w:rsidRPr="00F51C6B">
              <w:rPr>
                <w:rFonts w:ascii="Calibri" w:hAnsi="Calibri" w:cs="Arial"/>
                <w:color w:val="000000"/>
                <w:kern w:val="24"/>
                <w:sz w:val="28"/>
                <w:szCs w:val="36"/>
                <w:lang w:eastAsia="fr-FR"/>
              </w:rPr>
              <w:t>Opérations (méthodes)</w:t>
            </w:r>
          </w:p>
          <w:p w:rsidR="00F51C6B" w:rsidRPr="00F51C6B" w:rsidRDefault="00F51C6B" w:rsidP="004D3192">
            <w:pPr>
              <w:numPr>
                <w:ilvl w:val="1"/>
                <w:numId w:val="8"/>
              </w:numPr>
              <w:ind w:left="427"/>
              <w:contextualSpacing/>
              <w:jc w:val="left"/>
              <w:rPr>
                <w:rFonts w:ascii="Arial" w:hAnsi="Arial" w:cs="Arial"/>
                <w:sz w:val="28"/>
                <w:szCs w:val="36"/>
                <w:lang w:eastAsia="fr-FR"/>
              </w:rPr>
            </w:pPr>
            <w:r w:rsidRPr="00F51C6B">
              <w:rPr>
                <w:rFonts w:ascii="Calibri" w:hAnsi="Calibri" w:cs="Arial"/>
                <w:color w:val="000000"/>
                <w:kern w:val="24"/>
                <w:sz w:val="28"/>
                <w:szCs w:val="36"/>
                <w:lang w:eastAsia="fr-FR"/>
              </w:rPr>
              <w:t>Notifications (événements)</w:t>
            </w:r>
          </w:p>
        </w:tc>
        <w:tc>
          <w:tcPr>
            <w:tcW w:w="2999"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F51C6B" w:rsidRPr="00F51C6B" w:rsidRDefault="00F51C6B" w:rsidP="004D3192">
            <w:pPr>
              <w:numPr>
                <w:ilvl w:val="0"/>
                <w:numId w:val="8"/>
              </w:numPr>
              <w:tabs>
                <w:tab w:val="clear" w:pos="720"/>
                <w:tab w:val="num" w:pos="427"/>
              </w:tabs>
              <w:ind w:left="427"/>
              <w:contextualSpacing/>
              <w:jc w:val="left"/>
              <w:rPr>
                <w:rFonts w:ascii="Arial" w:hAnsi="Arial" w:cs="Arial"/>
                <w:sz w:val="28"/>
                <w:szCs w:val="36"/>
                <w:lang w:eastAsia="fr-FR"/>
              </w:rPr>
            </w:pPr>
            <w:r w:rsidRPr="00F51C6B">
              <w:rPr>
                <w:rFonts w:ascii="Calibri" w:hAnsi="Calibri" w:cs="Arial"/>
                <w:color w:val="000000"/>
                <w:kern w:val="24"/>
                <w:sz w:val="28"/>
                <w:szCs w:val="36"/>
                <w:lang w:eastAsia="fr-FR"/>
              </w:rPr>
              <w:t>Couche d’accès aux données</w:t>
            </w:r>
          </w:p>
        </w:tc>
      </w:tr>
    </w:tbl>
    <w:p w:rsidR="00F51C6B" w:rsidRDefault="00F51C6B" w:rsidP="00F51C6B">
      <w:pPr>
        <w:rPr>
          <w:lang w:eastAsia="fr-FR"/>
        </w:rPr>
      </w:pPr>
    </w:p>
    <w:p w:rsidR="00C26527" w:rsidRDefault="00C26527" w:rsidP="00F51C6B">
      <w:pPr>
        <w:rPr>
          <w:b/>
          <w:lang w:eastAsia="fr-FR"/>
        </w:rPr>
      </w:pPr>
    </w:p>
    <w:p w:rsidR="00FE0875" w:rsidRPr="000C226A" w:rsidRDefault="000C226A" w:rsidP="00F51C6B">
      <w:pPr>
        <w:rPr>
          <w:b/>
          <w:lang w:eastAsia="fr-FR"/>
        </w:rPr>
      </w:pPr>
      <w:r w:rsidRPr="000C226A">
        <w:rPr>
          <w:b/>
          <w:lang w:eastAsia="fr-FR"/>
        </w:rPr>
        <w:t>Avant </w:t>
      </w:r>
      <w:r w:rsidR="005E4C21" w:rsidRPr="005E4C21">
        <w:rPr>
          <w:lang w:eastAsia="fr-FR"/>
        </w:rPr>
        <w:t>(c</w:t>
      </w:r>
      <w:r w:rsidR="005E4C21">
        <w:rPr>
          <w:lang w:eastAsia="fr-FR"/>
        </w:rPr>
        <w:t>’</w:t>
      </w:r>
      <w:r w:rsidR="005E4C21" w:rsidRPr="005E4C21">
        <w:rPr>
          <w:lang w:eastAsia="fr-FR"/>
        </w:rPr>
        <w:t>est mal !)</w:t>
      </w:r>
      <w:r w:rsidR="005E4C21">
        <w:rPr>
          <w:b/>
          <w:lang w:eastAsia="fr-FR"/>
        </w:rPr>
        <w:t xml:space="preserve"> </w:t>
      </w:r>
      <w:r w:rsidRPr="000C226A">
        <w:rPr>
          <w:b/>
          <w:lang w:eastAsia="fr-FR"/>
        </w:rPr>
        <w:t>:</w:t>
      </w:r>
    </w:p>
    <w:p w:rsidR="000C226A" w:rsidRDefault="000C226A" w:rsidP="00F51C6B">
      <w:pPr>
        <w:rPr>
          <w:lang w:eastAsia="fr-FR"/>
        </w:rPr>
      </w:pPr>
    </w:p>
    <w:p w:rsidR="000C226A" w:rsidRDefault="000C226A" w:rsidP="00F51C6B">
      <w:pPr>
        <w:rPr>
          <w:lang w:eastAsia="fr-FR"/>
        </w:rPr>
      </w:pPr>
      <w:r w:rsidRPr="000C226A">
        <w:rPr>
          <w:noProof/>
          <w:lang w:eastAsia="fr-FR"/>
        </w:rPr>
        <w:drawing>
          <wp:inline distT="0" distB="0" distL="0" distR="0">
            <wp:extent cx="5972810" cy="3094990"/>
            <wp:effectExtent l="19050" t="0" r="8890" b="0"/>
            <wp:docPr id="14"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071966"/>
                      <a:chOff x="857224" y="1714488"/>
                      <a:chExt cx="7858180" cy="4071966"/>
                    </a:xfrm>
                  </a:grpSpPr>
                  <a:grpSp>
                    <a:nvGrpSpPr>
                      <a:cNvPr id="9" name="Groupe 8"/>
                      <a:cNvGrpSpPr/>
                    </a:nvGrpSpPr>
                    <a:grpSpPr>
                      <a:xfrm>
                        <a:off x="857224" y="1714488"/>
                        <a:ext cx="3571900" cy="4071966"/>
                        <a:chOff x="857224" y="1857364"/>
                        <a:chExt cx="3571900" cy="4071966"/>
                      </a:xfrm>
                    </a:grpSpPr>
                    <a:sp>
                      <a:nvSpPr>
                        <a:cNvPr id="6" name="Rectangle à coins arrondis 5"/>
                        <a:cNvSpPr/>
                      </a:nvSpPr>
                      <a:spPr>
                        <a:xfrm>
                          <a:off x="857224" y="1857364"/>
                          <a:ext cx="3571900" cy="4071966"/>
                        </a:xfrm>
                        <a:prstGeom prst="roundRect">
                          <a:avLst/>
                        </a:prstGeom>
                        <a:solidFill>
                          <a:srgbClr val="666666"/>
                        </a:solidFill>
                        <a:ln>
                          <a:noFill/>
                        </a:ln>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err="1" smtClean="0"/>
                              <a:t>View</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à coins arrondis 6"/>
                        <a:cNvSpPr/>
                      </a:nvSpPr>
                      <a:spPr>
                        <a:xfrm>
                          <a:off x="1000100" y="2571744"/>
                          <a:ext cx="3286148" cy="1428760"/>
                        </a:xfrm>
                        <a:prstGeom prst="roundRect">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XAML</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à coins arrondis 7"/>
                        <a:cNvSpPr/>
                      </a:nvSpPr>
                      <a:spPr>
                        <a:xfrm>
                          <a:off x="1000100" y="4143380"/>
                          <a:ext cx="3286148" cy="1428760"/>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Code-</a:t>
                            </a:r>
                            <a:r>
                              <a:rPr lang="fr-FR" sz="2000" b="1" dirty="0" err="1" smtClean="0"/>
                              <a:t>Behind</a:t>
                            </a:r>
                            <a:endParaRPr lang="fr-FR" sz="2000" b="1" dirty="0" smtClean="0"/>
                          </a:p>
                          <a:p>
                            <a:pPr algn="ctr"/>
                            <a:r>
                              <a:rPr lang="fr-FR" sz="2000" b="1" dirty="0" smtClean="0"/>
                              <a:t>Event </a:t>
                            </a:r>
                            <a:r>
                              <a:rPr lang="fr-FR" sz="2000" b="1" dirty="0" err="1" smtClean="0"/>
                              <a:t>Handlers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Rectangle à coins arrondis 9"/>
                      <a:cNvSpPr/>
                    </a:nvSpPr>
                    <a:spPr>
                      <a:xfrm>
                        <a:off x="5786446" y="3143248"/>
                        <a:ext cx="2928958" cy="1214446"/>
                      </a:xfrm>
                      <a:prstGeom prst="roundRect">
                        <a:avLst/>
                      </a:prstGeom>
                      <a:solidFill>
                        <a:srgbClr val="2BCCEF"/>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Modèle de données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èche droite rayée 10"/>
                      <a:cNvSpPr/>
                    </a:nvSpPr>
                    <a:spPr>
                      <a:xfrm>
                        <a:off x="4643438" y="3571876"/>
                        <a:ext cx="928694" cy="357190"/>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E0875" w:rsidRDefault="00FE0875" w:rsidP="00F51C6B">
      <w:pPr>
        <w:rPr>
          <w:lang w:eastAsia="fr-FR"/>
        </w:rPr>
      </w:pPr>
    </w:p>
    <w:p w:rsidR="000C226A" w:rsidRDefault="000C226A" w:rsidP="00F51C6B">
      <w:pPr>
        <w:rPr>
          <w:lang w:eastAsia="fr-FR"/>
        </w:rPr>
      </w:pPr>
    </w:p>
    <w:p w:rsidR="00C26527" w:rsidRDefault="00C26527" w:rsidP="00F51C6B">
      <w:pPr>
        <w:rPr>
          <w:b/>
          <w:lang w:eastAsia="fr-FR"/>
        </w:rPr>
      </w:pPr>
    </w:p>
    <w:p w:rsidR="000C226A" w:rsidRPr="000C226A" w:rsidRDefault="000C226A" w:rsidP="00F51C6B">
      <w:pPr>
        <w:rPr>
          <w:b/>
          <w:lang w:eastAsia="fr-FR"/>
        </w:rPr>
      </w:pPr>
      <w:r w:rsidRPr="000C226A">
        <w:rPr>
          <w:b/>
          <w:lang w:eastAsia="fr-FR"/>
        </w:rPr>
        <w:t>Après</w:t>
      </w:r>
      <w:r w:rsidR="00AD222B">
        <w:rPr>
          <w:b/>
          <w:lang w:eastAsia="fr-FR"/>
        </w:rPr>
        <w:t xml:space="preserve"> </w:t>
      </w:r>
      <w:r w:rsidR="00AD222B">
        <w:rPr>
          <w:lang w:eastAsia="fr-FR"/>
        </w:rPr>
        <w:t>(c’est bien !)</w:t>
      </w:r>
      <w:r w:rsidRPr="000C226A">
        <w:rPr>
          <w:b/>
          <w:lang w:eastAsia="fr-FR"/>
        </w:rPr>
        <w:t> :</w:t>
      </w:r>
    </w:p>
    <w:p w:rsidR="000C226A" w:rsidRDefault="000C226A" w:rsidP="00F51C6B">
      <w:pPr>
        <w:rPr>
          <w:lang w:eastAsia="fr-FR"/>
        </w:rPr>
      </w:pPr>
    </w:p>
    <w:p w:rsidR="000C226A" w:rsidRDefault="00613D46" w:rsidP="00F51C6B">
      <w:pPr>
        <w:rPr>
          <w:lang w:eastAsia="fr-FR"/>
        </w:rPr>
      </w:pPr>
      <w:r w:rsidRPr="00613D46">
        <w:rPr>
          <w:noProof/>
          <w:lang w:eastAsia="fr-FR"/>
        </w:rPr>
        <w:lastRenderedPageBreak/>
        <w:drawing>
          <wp:inline distT="0" distB="0" distL="0" distR="0">
            <wp:extent cx="5972810" cy="3948430"/>
            <wp:effectExtent l="19050" t="0" r="0" b="0"/>
            <wp:docPr id="71" name="Obje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5289801"/>
                      <a:chOff x="857224" y="1000108"/>
                      <a:chExt cx="8001056" cy="5289801"/>
                    </a:xfrm>
                  </a:grpSpPr>
                  <a:grpSp>
                    <a:nvGrpSpPr>
                      <a:cNvPr id="12" name="Groupe 11"/>
                      <a:cNvGrpSpPr/>
                    </a:nvGrpSpPr>
                    <a:grpSpPr>
                      <a:xfrm>
                        <a:off x="857224" y="1000108"/>
                        <a:ext cx="3500462" cy="2286016"/>
                        <a:chOff x="857224" y="1861566"/>
                        <a:chExt cx="3571900" cy="2353252"/>
                      </a:xfrm>
                    </a:grpSpPr>
                    <a:sp>
                      <a:nvSpPr>
                        <a:cNvPr id="6" name="Rectangle à coins arrondis 5"/>
                        <a:cNvSpPr/>
                      </a:nvSpPr>
                      <a:spPr>
                        <a:xfrm>
                          <a:off x="857224" y="1861566"/>
                          <a:ext cx="3571900" cy="2353252"/>
                        </a:xfrm>
                        <a:prstGeom prst="roundRect">
                          <a:avLst/>
                        </a:prstGeom>
                        <a:solidFill>
                          <a:srgbClr val="666666"/>
                        </a:solidFill>
                        <a:ln>
                          <a:noFill/>
                        </a:ln>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err="1" smtClean="0"/>
                              <a:t>View</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à coins arrondis 6"/>
                        <a:cNvSpPr/>
                      </a:nvSpPr>
                      <a:spPr>
                        <a:xfrm>
                          <a:off x="1000100" y="2449879"/>
                          <a:ext cx="3286148" cy="1050559"/>
                        </a:xfrm>
                        <a:prstGeom prst="roundRect">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XAML</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à coins arrondis 7"/>
                        <a:cNvSpPr/>
                      </a:nvSpPr>
                      <a:spPr>
                        <a:xfrm>
                          <a:off x="1000100" y="3626505"/>
                          <a:ext cx="3286148" cy="357190"/>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(Code-</a:t>
                            </a:r>
                            <a:r>
                              <a:rPr lang="fr-FR" b="1" dirty="0" err="1" smtClean="0"/>
                              <a:t>Behind</a:t>
                            </a:r>
                            <a:r>
                              <a:rPr lang="fr-FR" b="1" dirty="0" smtClean="0"/>
                              <a:t>)</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Rectangle à coins arrondis 9"/>
                      <a:cNvSpPr/>
                    </a:nvSpPr>
                    <a:spPr>
                      <a:xfrm>
                        <a:off x="5786446" y="4786322"/>
                        <a:ext cx="2928958" cy="1214446"/>
                      </a:xfrm>
                      <a:prstGeom prst="roundRect">
                        <a:avLst/>
                      </a:prstGeom>
                      <a:solidFill>
                        <a:srgbClr val="2BCCEF"/>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Modèle de données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èche droite rayée 10"/>
                      <a:cNvSpPr/>
                    </a:nvSpPr>
                    <a:spPr>
                      <a:xfrm>
                        <a:off x="4643438" y="5214950"/>
                        <a:ext cx="928694" cy="357190"/>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Groupe 12"/>
                      <a:cNvGrpSpPr/>
                    </a:nvGrpSpPr>
                    <a:grpSpPr>
                      <a:xfrm>
                        <a:off x="857224" y="4357694"/>
                        <a:ext cx="3500462" cy="1928826"/>
                        <a:chOff x="857224" y="1785926"/>
                        <a:chExt cx="3571900" cy="1928826"/>
                      </a:xfrm>
                    </a:grpSpPr>
                    <a:sp>
                      <a:nvSpPr>
                        <a:cNvPr id="14" name="Rectangle à coins arrondis 13"/>
                        <a:cNvSpPr/>
                      </a:nvSpPr>
                      <a:spPr>
                        <a:xfrm>
                          <a:off x="857224" y="1785926"/>
                          <a:ext cx="3571900" cy="1928826"/>
                        </a:xfrm>
                        <a:prstGeom prst="roundRect">
                          <a:avLst/>
                        </a:prstGeom>
                        <a:solidFill>
                          <a:srgbClr val="666666"/>
                        </a:solidFill>
                        <a:ln>
                          <a:noFill/>
                        </a:ln>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err="1" smtClean="0"/>
                              <a:t>ViewModel</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à coins arrondis 14"/>
                        <a:cNvSpPr/>
                      </a:nvSpPr>
                      <a:spPr>
                        <a:xfrm>
                          <a:off x="1000100" y="2357430"/>
                          <a:ext cx="3286148" cy="1214446"/>
                        </a:xfrm>
                        <a:prstGeom prst="roundRect">
                          <a:avLst/>
                        </a:prstGeom>
                        <a:solidFill>
                          <a:srgbClr val="E1228A"/>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Etat</a:t>
                            </a:r>
                          </a:p>
                          <a:p>
                            <a:pPr algn="ctr"/>
                            <a:r>
                              <a:rPr lang="fr-FR" sz="2000" b="1" dirty="0" smtClean="0"/>
                              <a:t>Opérations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 name="Groupe 20"/>
                      <a:cNvGrpSpPr/>
                    </a:nvGrpSpPr>
                    <a:grpSpPr>
                      <a:xfrm>
                        <a:off x="1785918" y="3428999"/>
                        <a:ext cx="3429024" cy="785818"/>
                        <a:chOff x="2214546" y="3428999"/>
                        <a:chExt cx="3429024" cy="785818"/>
                      </a:xfrm>
                    </a:grpSpPr>
                    <a:sp>
                      <a:nvSpPr>
                        <a:cNvPr id="17" name="Flèche droite rayée 16"/>
                        <a:cNvSpPr/>
                      </a:nvSpPr>
                      <a:spPr>
                        <a:xfrm rot="5400000">
                          <a:off x="2000232" y="3643313"/>
                          <a:ext cx="785818" cy="357190"/>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ZoneTexte 17"/>
                        <a:cNvSpPr txBox="1"/>
                      </a:nvSpPr>
                      <a:spPr>
                        <a:xfrm>
                          <a:off x="2714612" y="3497049"/>
                          <a:ext cx="2928958"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DataBinding</a:t>
                            </a:r>
                            <a:r>
                              <a:rPr lang="fr-FR" dirty="0" smtClean="0"/>
                              <a:t> (</a:t>
                            </a:r>
                            <a:r>
                              <a:rPr lang="fr-FR" dirty="0" err="1" smtClean="0"/>
                              <a:t>DataContext</a:t>
                            </a:r>
                            <a:r>
                              <a:rPr lang="fr-FR" dirty="0" smtClean="0"/>
                              <a:t>)</a:t>
                            </a:r>
                          </a:p>
                          <a:p>
                            <a:r>
                              <a:rPr lang="fr-FR" dirty="0" err="1" smtClean="0"/>
                              <a:t>Commands</a:t>
                            </a:r>
                            <a:endParaRPr lang="fr-FR" dirty="0"/>
                          </a:p>
                        </a:txBody>
                        <a:useSpRect/>
                      </a:txSp>
                    </a:sp>
                  </a:grpSp>
                  <a:grpSp>
                    <a:nvGrpSpPr>
                      <a:cNvPr id="22" name="Groupe 21"/>
                      <a:cNvGrpSpPr/>
                    </a:nvGrpSpPr>
                    <a:grpSpPr>
                      <a:xfrm>
                        <a:off x="4572000" y="2000240"/>
                        <a:ext cx="3000396" cy="2928958"/>
                        <a:chOff x="4572000" y="2000240"/>
                        <a:chExt cx="3000396" cy="2928958"/>
                      </a:xfrm>
                    </a:grpSpPr>
                    <a:sp>
                      <a:nvSpPr>
                        <a:cNvPr id="19" name="Flèche courbée vers la gauche 18"/>
                        <a:cNvSpPr/>
                      </a:nvSpPr>
                      <a:spPr>
                        <a:xfrm flipV="1">
                          <a:off x="4572000" y="2000240"/>
                          <a:ext cx="1000132" cy="2928958"/>
                        </a:xfrm>
                        <a:prstGeom prst="curvedLeftArrow">
                          <a:avLst/>
                        </a:prstGeom>
                        <a:solidFill>
                          <a:srgbClr val="F4B213">
                            <a:alpha val="20000"/>
                          </a:srgbClr>
                        </a:solidFill>
                        <a:ln w="38100">
                          <a:solidFill>
                            <a:srgbClr val="F4B213"/>
                          </a:solidFill>
                          <a:prstDash val="dash"/>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ZoneTexte 19"/>
                        <a:cNvSpPr txBox="1"/>
                      </a:nvSpPr>
                      <a:spPr>
                        <a:xfrm>
                          <a:off x="5715008" y="3345420"/>
                          <a:ext cx="185738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PropertyChanged</a:t>
                            </a:r>
                            <a:endParaRPr lang="fr-FR" dirty="0"/>
                          </a:p>
                        </a:txBody>
                        <a:useSpRect/>
                      </a:txSp>
                    </a:sp>
                  </a:grpSp>
                  <a:sp>
                    <a:nvSpPr>
                      <a:cNvPr id="23" name="ZoneTexte 22"/>
                      <a:cNvSpPr txBox="1"/>
                    </a:nvSpPr>
                    <a:spPr>
                      <a:xfrm>
                        <a:off x="4714876" y="5643578"/>
                        <a:ext cx="121444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chemeClr val="bg1"/>
                              </a:solidFill>
                            </a:rPr>
                            <a:t>Web</a:t>
                          </a:r>
                        </a:p>
                        <a:p>
                          <a:r>
                            <a:rPr lang="fr-FR" dirty="0" smtClean="0">
                              <a:solidFill>
                                <a:schemeClr val="bg1"/>
                              </a:solidFill>
                            </a:rPr>
                            <a:t>Service</a:t>
                          </a:r>
                          <a:endParaRPr lang="fr-FR" dirty="0">
                            <a:solidFill>
                              <a:schemeClr val="bg1"/>
                            </a:solidFill>
                          </a:endParaRPr>
                        </a:p>
                      </a:txBody>
                      <a:useSpRect/>
                    </a:txSp>
                  </a:sp>
                  <a:sp>
                    <a:nvSpPr>
                      <a:cNvPr id="24" name="Rectangle 23"/>
                      <a:cNvSpPr/>
                    </a:nvSpPr>
                    <a:spPr>
                      <a:xfrm>
                        <a:off x="5786447" y="1295121"/>
                        <a:ext cx="3071833" cy="1348061"/>
                      </a:xfrm>
                      <a:prstGeom prst="rect">
                        <a:avLst/>
                      </a:prstGeom>
                    </a:spPr>
                    <a:txSp>
                      <a:txBody>
                        <a:bodyPr wrap="squar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lvl="0" indent="-342900" algn="ctr">
                            <a:spcBef>
                              <a:spcPct val="20000"/>
                            </a:spcBef>
                            <a:buSzPct val="140000"/>
                            <a:defRPr/>
                          </a:pPr>
                          <a:r>
                            <a:rPr lang="fr-FR" sz="2400" dirty="0" err="1" smtClean="0"/>
                            <a:t>View.DataContext</a:t>
                          </a:r>
                          <a:r>
                            <a:rPr lang="fr-FR" sz="2400" dirty="0" smtClean="0"/>
                            <a:t> </a:t>
                          </a:r>
                        </a:p>
                        <a:p>
                          <a:pPr marL="342900" lvl="0" indent="-342900" algn="ctr">
                            <a:spcBef>
                              <a:spcPct val="20000"/>
                            </a:spcBef>
                            <a:buSzPct val="140000"/>
                            <a:defRPr/>
                          </a:pPr>
                          <a:r>
                            <a:rPr lang="fr-FR" sz="2400" dirty="0" smtClean="0"/>
                            <a:t>= </a:t>
                          </a:r>
                        </a:p>
                        <a:p>
                          <a:pPr marL="342900" lvl="0" indent="-342900" algn="ctr">
                            <a:spcBef>
                              <a:spcPct val="20000"/>
                            </a:spcBef>
                            <a:buSzPct val="140000"/>
                            <a:defRPr/>
                          </a:pPr>
                          <a:r>
                            <a:rPr lang="fr-FR" sz="2400" dirty="0" err="1" smtClean="0"/>
                            <a:t>ViewModel</a:t>
                          </a:r>
                          <a:endParaRPr lang="fr-FR" sz="2400" dirty="0" smtClean="0"/>
                        </a:p>
                      </a:txBody>
                      <a:useSpRect/>
                    </a:txSp>
                  </a:sp>
                </lc:lockedCanvas>
              </a:graphicData>
            </a:graphic>
          </wp:inline>
        </w:drawing>
      </w:r>
    </w:p>
    <w:p w:rsidR="00721304" w:rsidRDefault="00721304" w:rsidP="00721304">
      <w:pPr>
        <w:rPr>
          <w:lang w:eastAsia="fr-FR"/>
        </w:rPr>
      </w:pPr>
    </w:p>
    <w:p w:rsidR="00613D46" w:rsidRDefault="00613D46" w:rsidP="00721304">
      <w:pPr>
        <w:rPr>
          <w:lang w:eastAsia="fr-FR"/>
        </w:rPr>
      </w:pPr>
    </w:p>
    <w:p w:rsidR="000E3F73" w:rsidRDefault="000E3F73" w:rsidP="00721304">
      <w:pPr>
        <w:rPr>
          <w:lang w:eastAsia="fr-FR"/>
        </w:rPr>
      </w:pPr>
      <w:r>
        <w:rPr>
          <w:lang w:eastAsia="fr-FR"/>
        </w:rPr>
        <w:t>Plus besoin de tester la vue et ses innombrables interactions utilisateur, ce qui nous intéresse ici est la logique métier, contenue dans le ViewModel.</w:t>
      </w:r>
    </w:p>
    <w:p w:rsidR="000E3F73" w:rsidRDefault="000E3F73" w:rsidP="00721304">
      <w:pPr>
        <w:rPr>
          <w:lang w:eastAsia="fr-FR"/>
        </w:rPr>
      </w:pPr>
    </w:p>
    <w:p w:rsidR="000E3F73" w:rsidRPr="00721304" w:rsidRDefault="000E3F73" w:rsidP="00721304">
      <w:pPr>
        <w:rPr>
          <w:lang w:eastAsia="fr-FR"/>
        </w:rPr>
      </w:pPr>
      <w:r>
        <w:rPr>
          <w:lang w:eastAsia="fr-FR"/>
        </w:rPr>
        <w:t xml:space="preserve">Grâce à ce pattern, on obtient </w:t>
      </w:r>
      <w:r w:rsidR="005E272D">
        <w:rPr>
          <w:lang w:eastAsia="fr-FR"/>
        </w:rPr>
        <w:t xml:space="preserve">donc </w:t>
      </w:r>
      <w:r>
        <w:rPr>
          <w:lang w:eastAsia="fr-FR"/>
        </w:rPr>
        <w:t>un code plus facile à écrire, à lire, et donc à maintenir et tester.</w:t>
      </w:r>
    </w:p>
    <w:p w:rsidR="00DD0053" w:rsidRDefault="00DD0053">
      <w:pPr>
        <w:jc w:val="left"/>
        <w:rPr>
          <w:rFonts w:cs="Arial"/>
          <w:b/>
          <w:bCs/>
          <w:kern w:val="32"/>
          <w:sz w:val="32"/>
          <w:szCs w:val="32"/>
          <w:lang w:eastAsia="fr-FR"/>
        </w:rPr>
      </w:pPr>
      <w:r>
        <w:rPr>
          <w:lang w:eastAsia="fr-FR"/>
        </w:rPr>
        <w:br w:type="page"/>
      </w:r>
    </w:p>
    <w:p w:rsidR="00754217" w:rsidRDefault="00754217" w:rsidP="006B4368">
      <w:pPr>
        <w:pStyle w:val="Titre1"/>
        <w:rPr>
          <w:lang w:eastAsia="fr-FR"/>
        </w:rPr>
      </w:pPr>
      <w:bookmarkStart w:id="10" w:name="_Toc261961368"/>
      <w:r>
        <w:rPr>
          <w:lang w:eastAsia="fr-FR"/>
        </w:rPr>
        <w:lastRenderedPageBreak/>
        <w:t>Points techniques</w:t>
      </w:r>
      <w:bookmarkEnd w:id="10"/>
    </w:p>
    <w:p w:rsidR="009109B2" w:rsidRDefault="009109B2" w:rsidP="009109B2">
      <w:pPr>
        <w:rPr>
          <w:lang w:eastAsia="fr-FR"/>
        </w:rPr>
      </w:pPr>
    </w:p>
    <w:tbl>
      <w:tblPr>
        <w:tblStyle w:val="Grillemoyenne3-Accent3"/>
        <w:tblW w:w="10348" w:type="dxa"/>
        <w:tblInd w:w="-34" w:type="dxa"/>
        <w:tblLayout w:type="fixed"/>
        <w:tblLook w:val="04A0"/>
      </w:tblPr>
      <w:tblGrid>
        <w:gridCol w:w="3119"/>
        <w:gridCol w:w="2268"/>
        <w:gridCol w:w="4961"/>
      </w:tblGrid>
      <w:tr w:rsidR="00787F65" w:rsidTr="00361E69">
        <w:trPr>
          <w:cnfStyle w:val="100000000000"/>
        </w:trPr>
        <w:tc>
          <w:tcPr>
            <w:cnfStyle w:val="001000000000"/>
            <w:tcW w:w="3119" w:type="dxa"/>
            <w:tcMar>
              <w:top w:w="57" w:type="dxa"/>
              <w:bottom w:w="57" w:type="dxa"/>
            </w:tcMar>
          </w:tcPr>
          <w:p w:rsidR="009109B2" w:rsidRDefault="009109B2" w:rsidP="00426EF4">
            <w:r>
              <w:rPr>
                <w:rFonts w:cs="Tahoma"/>
                <w:b w:val="0"/>
                <w:bCs w:val="0"/>
                <w:szCs w:val="22"/>
              </w:rPr>
              <w:t>Problématique </w:t>
            </w:r>
          </w:p>
        </w:tc>
        <w:tc>
          <w:tcPr>
            <w:tcW w:w="2268" w:type="dxa"/>
            <w:tcMar>
              <w:top w:w="57" w:type="dxa"/>
              <w:bottom w:w="57" w:type="dxa"/>
            </w:tcMar>
          </w:tcPr>
          <w:p w:rsidR="009109B2" w:rsidRDefault="009109B2" w:rsidP="00426EF4">
            <w:pPr>
              <w:cnfStyle w:val="100000000000"/>
            </w:pPr>
            <w:r>
              <w:rPr>
                <w:rFonts w:cs="Tahoma"/>
                <w:b w:val="0"/>
                <w:bCs w:val="0"/>
                <w:szCs w:val="22"/>
              </w:rPr>
              <w:t>Fonctionnalité HappyNet </w:t>
            </w:r>
          </w:p>
        </w:tc>
        <w:tc>
          <w:tcPr>
            <w:tcW w:w="4961" w:type="dxa"/>
            <w:tcMar>
              <w:top w:w="57" w:type="dxa"/>
              <w:bottom w:w="57" w:type="dxa"/>
            </w:tcMar>
          </w:tcPr>
          <w:p w:rsidR="009109B2" w:rsidRDefault="009109B2" w:rsidP="00426EF4">
            <w:pPr>
              <w:jc w:val="left"/>
              <w:textAlignment w:val="center"/>
              <w:cnfStyle w:val="100000000000"/>
              <w:rPr>
                <w:rFonts w:cs="Tahoma"/>
                <w:b w:val="0"/>
                <w:bCs w:val="0"/>
                <w:szCs w:val="22"/>
              </w:rPr>
            </w:pPr>
            <w:r>
              <w:rPr>
                <w:rFonts w:cs="Tahoma"/>
                <w:b w:val="0"/>
                <w:bCs w:val="0"/>
                <w:szCs w:val="22"/>
              </w:rPr>
              <w:t>Exemple de démonstration :</w:t>
            </w:r>
          </w:p>
          <w:p w:rsidR="009109B2" w:rsidRDefault="009109B2" w:rsidP="00426EF4">
            <w:pPr>
              <w:cnfStyle w:val="100000000000"/>
            </w:pPr>
          </w:p>
        </w:tc>
      </w:tr>
      <w:tr w:rsidR="009109B2" w:rsidRPr="00875F20" w:rsidTr="007A6DA2">
        <w:trPr>
          <w:cnfStyle w:val="000000100000"/>
        </w:trPr>
        <w:tc>
          <w:tcPr>
            <w:cnfStyle w:val="001000000000"/>
            <w:tcW w:w="3119" w:type="dxa"/>
            <w:tcMar>
              <w:top w:w="57" w:type="dxa"/>
              <w:bottom w:w="57" w:type="dxa"/>
            </w:tcMar>
          </w:tcPr>
          <w:p w:rsidR="009109B2" w:rsidRPr="00653A03" w:rsidRDefault="009109B2" w:rsidP="006C602A">
            <w:pPr>
              <w:jc w:val="left"/>
              <w:rPr>
                <w:b w:val="0"/>
              </w:rPr>
            </w:pPr>
            <w:r w:rsidRPr="00653A03">
              <w:rPr>
                <w:rFonts w:cs="Tahoma"/>
                <w:b w:val="0"/>
                <w:szCs w:val="22"/>
              </w:rPr>
              <w:t>Comment harmoniser le système de région de PRISM et le Navigation Framework ?</w:t>
            </w:r>
          </w:p>
        </w:tc>
        <w:tc>
          <w:tcPr>
            <w:tcW w:w="2268" w:type="dxa"/>
            <w:tcMar>
              <w:top w:w="57" w:type="dxa"/>
              <w:bottom w:w="57" w:type="dxa"/>
            </w:tcMar>
          </w:tcPr>
          <w:p w:rsidR="009109B2" w:rsidRDefault="009109B2" w:rsidP="006C602A">
            <w:pPr>
              <w:jc w:val="left"/>
              <w:cnfStyle w:val="000000100000"/>
            </w:pPr>
            <w:r>
              <w:rPr>
                <w:rFonts w:cs="Tahoma"/>
                <w:bCs/>
                <w:szCs w:val="22"/>
              </w:rPr>
              <w:t>Navigation</w:t>
            </w:r>
          </w:p>
        </w:tc>
        <w:tc>
          <w:tcPr>
            <w:tcW w:w="4961" w:type="dxa"/>
            <w:tcMar>
              <w:top w:w="57" w:type="dxa"/>
              <w:bottom w:w="57" w:type="dxa"/>
            </w:tcMar>
          </w:tcPr>
          <w:p w:rsidR="009109B2" w:rsidRPr="00913C9A" w:rsidRDefault="009109B2" w:rsidP="00787F65">
            <w:pPr>
              <w:pStyle w:val="Paragraphedeliste"/>
              <w:numPr>
                <w:ilvl w:val="0"/>
                <w:numId w:val="4"/>
              </w:numPr>
              <w:ind w:left="317" w:hanging="284"/>
              <w:jc w:val="left"/>
              <w:textAlignment w:val="center"/>
              <w:cnfStyle w:val="000000100000"/>
              <w:rPr>
                <w:rFonts w:cs="Tahoma"/>
                <w:bCs/>
                <w:szCs w:val="22"/>
                <w:lang w:eastAsia="fr-FR"/>
              </w:rPr>
            </w:pPr>
            <w:r w:rsidRPr="00913C9A">
              <w:rPr>
                <w:rFonts w:cs="Tahoma"/>
                <w:bCs/>
                <w:szCs w:val="22"/>
                <w:lang w:eastAsia="fr-FR"/>
              </w:rPr>
              <w:t>Soat.Silverlight/Shell.xaml</w:t>
            </w:r>
          </w:p>
          <w:p w:rsidR="009109B2" w:rsidRPr="00913C9A" w:rsidRDefault="009109B2" w:rsidP="00787F65">
            <w:pPr>
              <w:pStyle w:val="Paragraphedeliste"/>
              <w:numPr>
                <w:ilvl w:val="0"/>
                <w:numId w:val="4"/>
              </w:numPr>
              <w:ind w:left="317" w:hanging="284"/>
              <w:jc w:val="left"/>
              <w:cnfStyle w:val="000000100000"/>
              <w:rPr>
                <w:lang w:val="en-US" w:eastAsia="fr-FR"/>
              </w:rPr>
            </w:pPr>
            <w:r w:rsidRPr="00913C9A">
              <w:rPr>
                <w:rFonts w:cs="Tahoma"/>
                <w:bCs/>
                <w:szCs w:val="22"/>
                <w:lang w:val="en-US" w:eastAsia="fr-FR"/>
              </w:rPr>
              <w:t>Soat.Silverlight.Module/ViewPages/*Page.xaml</w:t>
            </w:r>
          </w:p>
        </w:tc>
      </w:tr>
      <w:tr w:rsidR="00787F65" w:rsidRPr="00913C9A" w:rsidTr="007A6DA2">
        <w:tc>
          <w:tcPr>
            <w:cnfStyle w:val="001000000000"/>
            <w:tcW w:w="3119" w:type="dxa"/>
            <w:vMerge w:val="restart"/>
            <w:tcMar>
              <w:top w:w="57" w:type="dxa"/>
              <w:bottom w:w="57" w:type="dxa"/>
            </w:tcMar>
          </w:tcPr>
          <w:p w:rsidR="009109B2" w:rsidRPr="00653A03" w:rsidRDefault="009109B2" w:rsidP="006C602A">
            <w:pPr>
              <w:jc w:val="left"/>
              <w:rPr>
                <w:b w:val="0"/>
              </w:rPr>
            </w:pPr>
            <w:r w:rsidRPr="00653A03">
              <w:rPr>
                <w:rFonts w:cs="Tahoma"/>
                <w:b w:val="0"/>
                <w:szCs w:val="22"/>
              </w:rPr>
              <w:t>Quand mon web service envoie une FaultException, j’ai une erreur 404 côté Silverlight !</w:t>
            </w:r>
          </w:p>
        </w:tc>
        <w:tc>
          <w:tcPr>
            <w:tcW w:w="2268" w:type="dxa"/>
            <w:tcMar>
              <w:top w:w="57" w:type="dxa"/>
              <w:bottom w:w="57" w:type="dxa"/>
            </w:tcMar>
          </w:tcPr>
          <w:p w:rsidR="009109B2" w:rsidRPr="00913C9A" w:rsidRDefault="009109B2" w:rsidP="006C602A">
            <w:pPr>
              <w:jc w:val="left"/>
              <w:cnfStyle w:val="000000000000"/>
            </w:pPr>
            <w:r w:rsidRPr="00A33461">
              <w:rPr>
                <w:rFonts w:cs="Tahoma"/>
                <w:bCs/>
                <w:szCs w:val="22"/>
              </w:rPr>
              <w:t>Behavior WCF</w:t>
            </w:r>
            <w:r>
              <w:rPr>
                <w:rFonts w:cs="Tahoma"/>
                <w:bCs/>
                <w:szCs w:val="22"/>
              </w:rPr>
              <w:t xml:space="preserve"> utilisé côté serveur</w:t>
            </w:r>
          </w:p>
        </w:tc>
        <w:tc>
          <w:tcPr>
            <w:tcW w:w="4961" w:type="dxa"/>
            <w:tcMar>
              <w:top w:w="57" w:type="dxa"/>
              <w:bottom w:w="57" w:type="dxa"/>
            </w:tcMar>
          </w:tcPr>
          <w:p w:rsidR="009109B2" w:rsidRPr="00913C9A" w:rsidRDefault="009109B2" w:rsidP="00787F65">
            <w:pPr>
              <w:pStyle w:val="Paragraphedeliste"/>
              <w:numPr>
                <w:ilvl w:val="0"/>
                <w:numId w:val="20"/>
              </w:numPr>
              <w:ind w:left="317" w:hanging="284"/>
              <w:jc w:val="left"/>
              <w:textAlignment w:val="center"/>
              <w:cnfStyle w:val="000000000000"/>
              <w:rPr>
                <w:rFonts w:cs="Tahoma"/>
                <w:bCs/>
                <w:szCs w:val="22"/>
                <w:lang w:eastAsia="fr-FR"/>
              </w:rPr>
            </w:pPr>
            <w:r w:rsidRPr="00913C9A">
              <w:rPr>
                <w:rFonts w:cs="Tahoma"/>
                <w:bCs/>
                <w:szCs w:val="22"/>
                <w:lang w:eastAsia="fr-FR"/>
              </w:rPr>
              <w:t>Soat.ServerCommon/SilverlightFaultBehavior/*</w:t>
            </w:r>
          </w:p>
          <w:p w:rsidR="009109B2" w:rsidRPr="00913C9A" w:rsidRDefault="009109B2" w:rsidP="00787F65">
            <w:pPr>
              <w:pStyle w:val="Paragraphedeliste"/>
              <w:numPr>
                <w:ilvl w:val="0"/>
                <w:numId w:val="20"/>
              </w:numPr>
              <w:ind w:left="317" w:hanging="284"/>
              <w:jc w:val="left"/>
              <w:cnfStyle w:val="000000000000"/>
              <w:rPr>
                <w:lang w:eastAsia="fr-FR"/>
              </w:rPr>
            </w:pPr>
            <w:r w:rsidRPr="00913C9A">
              <w:rPr>
                <w:rFonts w:cs="Tahoma"/>
                <w:bCs/>
                <w:szCs w:val="22"/>
                <w:lang w:eastAsia="fr-FR"/>
              </w:rPr>
              <w:t>Soat.WebSite/Web.config</w:t>
            </w:r>
          </w:p>
        </w:tc>
      </w:tr>
      <w:tr w:rsidR="009109B2" w:rsidRPr="00875F20" w:rsidTr="007A6DA2">
        <w:trPr>
          <w:cnfStyle w:val="000000100000"/>
        </w:trPr>
        <w:tc>
          <w:tcPr>
            <w:cnfStyle w:val="001000000000"/>
            <w:tcW w:w="3119" w:type="dxa"/>
            <w:vMerge/>
            <w:tcMar>
              <w:top w:w="57" w:type="dxa"/>
              <w:bottom w:w="57" w:type="dxa"/>
            </w:tcMar>
          </w:tcPr>
          <w:p w:rsidR="009109B2" w:rsidRPr="00653A03" w:rsidRDefault="009109B2" w:rsidP="006C602A">
            <w:pPr>
              <w:jc w:val="left"/>
              <w:rPr>
                <w:b w:val="0"/>
              </w:rPr>
            </w:pPr>
          </w:p>
        </w:tc>
        <w:tc>
          <w:tcPr>
            <w:tcW w:w="2268" w:type="dxa"/>
            <w:tcMar>
              <w:top w:w="57" w:type="dxa"/>
              <w:bottom w:w="57" w:type="dxa"/>
            </w:tcMar>
          </w:tcPr>
          <w:p w:rsidR="009109B2" w:rsidRPr="00913C9A" w:rsidRDefault="009109B2" w:rsidP="006C602A">
            <w:pPr>
              <w:jc w:val="left"/>
              <w:cnfStyle w:val="000000100000"/>
            </w:pPr>
            <w:r w:rsidRPr="00653A03">
              <w:rPr>
                <w:rFonts w:cs="Tahoma"/>
                <w:bCs/>
                <w:szCs w:val="22"/>
              </w:rPr>
              <w:t>Client</w:t>
            </w:r>
            <w:r w:rsidRPr="006D062E">
              <w:rPr>
                <w:rFonts w:cs="Tahoma"/>
                <w:bCs/>
                <w:szCs w:val="22"/>
              </w:rPr>
              <w:t xml:space="preserve"> </w:t>
            </w:r>
            <w:r>
              <w:rPr>
                <w:rFonts w:cs="Tahoma"/>
                <w:bCs/>
                <w:szCs w:val="22"/>
              </w:rPr>
              <w:t>H</w:t>
            </w:r>
            <w:r w:rsidRPr="006D062E">
              <w:rPr>
                <w:rFonts w:cs="Tahoma"/>
                <w:bCs/>
                <w:szCs w:val="22"/>
              </w:rPr>
              <w:t>ttp Stack</w:t>
            </w:r>
          </w:p>
        </w:tc>
        <w:tc>
          <w:tcPr>
            <w:tcW w:w="4961" w:type="dxa"/>
            <w:tcMar>
              <w:top w:w="57" w:type="dxa"/>
              <w:bottom w:w="57" w:type="dxa"/>
            </w:tcMar>
          </w:tcPr>
          <w:p w:rsidR="009109B2" w:rsidRPr="00913C9A" w:rsidRDefault="009109B2" w:rsidP="00787F65">
            <w:pPr>
              <w:pStyle w:val="Paragraphedeliste"/>
              <w:numPr>
                <w:ilvl w:val="0"/>
                <w:numId w:val="23"/>
              </w:numPr>
              <w:ind w:left="317" w:hanging="284"/>
              <w:jc w:val="left"/>
              <w:cnfStyle w:val="000000100000"/>
              <w:rPr>
                <w:lang w:val="en-US" w:eastAsia="fr-FR"/>
              </w:rPr>
            </w:pPr>
            <w:r w:rsidRPr="00913C9A">
              <w:rPr>
                <w:rFonts w:cs="Tahoma"/>
                <w:bCs/>
                <w:szCs w:val="22"/>
                <w:lang w:val="en-US" w:eastAsia="fr-FR"/>
              </w:rPr>
              <w:t>Soat.Silverlight/App.xaml.cs</w:t>
            </w:r>
          </w:p>
        </w:tc>
      </w:tr>
      <w:tr w:rsidR="00787F65" w:rsidRPr="00913C9A" w:rsidTr="007A6DA2">
        <w:tc>
          <w:tcPr>
            <w:cnfStyle w:val="001000000000"/>
            <w:tcW w:w="3119" w:type="dxa"/>
            <w:vMerge w:val="restart"/>
            <w:tcMar>
              <w:top w:w="57" w:type="dxa"/>
              <w:bottom w:w="57" w:type="dxa"/>
            </w:tcMar>
          </w:tcPr>
          <w:p w:rsidR="009109B2" w:rsidRPr="00653A03" w:rsidRDefault="009109B2" w:rsidP="006C602A">
            <w:pPr>
              <w:jc w:val="left"/>
              <w:rPr>
                <w:b w:val="0"/>
              </w:rPr>
            </w:pPr>
            <w:r w:rsidRPr="00653A03">
              <w:rPr>
                <w:rFonts w:cs="Tahoma"/>
                <w:b w:val="0"/>
                <w:szCs w:val="22"/>
              </w:rPr>
              <w:t>Mes proxies web services Visual Studio ne partagent pas leurs définitions de classes !</w:t>
            </w:r>
          </w:p>
        </w:tc>
        <w:tc>
          <w:tcPr>
            <w:tcW w:w="2268" w:type="dxa"/>
            <w:tcMar>
              <w:top w:w="57" w:type="dxa"/>
              <w:bottom w:w="57" w:type="dxa"/>
            </w:tcMar>
          </w:tcPr>
          <w:p w:rsidR="009109B2" w:rsidRPr="00913C9A" w:rsidRDefault="009109B2" w:rsidP="006C602A">
            <w:pPr>
              <w:jc w:val="left"/>
              <w:cnfStyle w:val="000000000000"/>
              <w:rPr>
                <w:lang w:val="en-US"/>
              </w:rPr>
            </w:pPr>
            <w:r>
              <w:rPr>
                <w:rFonts w:cs="Tahoma"/>
                <w:bCs/>
                <w:szCs w:val="22"/>
              </w:rPr>
              <w:t>Partage du projet DataContract</w:t>
            </w:r>
          </w:p>
        </w:tc>
        <w:tc>
          <w:tcPr>
            <w:tcW w:w="4961" w:type="dxa"/>
            <w:tcMar>
              <w:top w:w="57" w:type="dxa"/>
              <w:bottom w:w="57" w:type="dxa"/>
            </w:tcMar>
          </w:tcPr>
          <w:p w:rsidR="009109B2" w:rsidRDefault="009109B2" w:rsidP="00787F65">
            <w:pPr>
              <w:pStyle w:val="Paragraphedeliste"/>
              <w:numPr>
                <w:ilvl w:val="0"/>
                <w:numId w:val="22"/>
              </w:numPr>
              <w:ind w:left="317" w:hanging="284"/>
              <w:jc w:val="left"/>
              <w:textAlignment w:val="center"/>
              <w:cnfStyle w:val="000000000000"/>
              <w:rPr>
                <w:rFonts w:cs="Tahoma"/>
                <w:bCs/>
                <w:szCs w:val="22"/>
                <w:lang w:val="en-US"/>
              </w:rPr>
            </w:pPr>
            <w:r w:rsidRPr="00C54B91">
              <w:rPr>
                <w:rFonts w:cs="Tahoma"/>
                <w:bCs/>
                <w:szCs w:val="22"/>
                <w:lang w:val="en-US"/>
              </w:rPr>
              <w:t>Soat.SilverlightDataContract</w:t>
            </w:r>
          </w:p>
          <w:p w:rsidR="009109B2" w:rsidRPr="00913C9A" w:rsidRDefault="009109B2" w:rsidP="00787F65">
            <w:pPr>
              <w:pStyle w:val="Paragraphedeliste"/>
              <w:numPr>
                <w:ilvl w:val="0"/>
                <w:numId w:val="22"/>
              </w:numPr>
              <w:ind w:left="317" w:hanging="284"/>
              <w:jc w:val="left"/>
              <w:cnfStyle w:val="000000000000"/>
              <w:rPr>
                <w:lang w:val="en-US" w:eastAsia="fr-FR"/>
              </w:rPr>
            </w:pPr>
            <w:r w:rsidRPr="00913C9A">
              <w:rPr>
                <w:rFonts w:cs="Tahoma"/>
                <w:bCs/>
                <w:szCs w:val="22"/>
                <w:lang w:val="en-US" w:eastAsia="fr-FR"/>
              </w:rPr>
              <w:t>Soat.ServerDataContract</w:t>
            </w:r>
          </w:p>
        </w:tc>
      </w:tr>
      <w:tr w:rsidR="009109B2" w:rsidRPr="00913C9A" w:rsidTr="007A6DA2">
        <w:trPr>
          <w:cnfStyle w:val="000000100000"/>
        </w:trPr>
        <w:tc>
          <w:tcPr>
            <w:cnfStyle w:val="001000000000"/>
            <w:tcW w:w="3119" w:type="dxa"/>
            <w:vMerge/>
            <w:tcMar>
              <w:top w:w="57" w:type="dxa"/>
              <w:bottom w:w="57" w:type="dxa"/>
            </w:tcMar>
          </w:tcPr>
          <w:p w:rsidR="009109B2" w:rsidRPr="00653A03" w:rsidRDefault="009109B2" w:rsidP="006C602A">
            <w:pPr>
              <w:jc w:val="left"/>
              <w:rPr>
                <w:b w:val="0"/>
              </w:rPr>
            </w:pPr>
          </w:p>
        </w:tc>
        <w:tc>
          <w:tcPr>
            <w:tcW w:w="2268" w:type="dxa"/>
            <w:tcMar>
              <w:top w:w="57" w:type="dxa"/>
              <w:bottom w:w="57" w:type="dxa"/>
            </w:tcMar>
          </w:tcPr>
          <w:p w:rsidR="009109B2" w:rsidRPr="00913C9A" w:rsidRDefault="009109B2" w:rsidP="006C602A">
            <w:pPr>
              <w:jc w:val="left"/>
              <w:cnfStyle w:val="000000100000"/>
              <w:rPr>
                <w:lang w:val="en-US"/>
              </w:rPr>
            </w:pPr>
            <w:r>
              <w:rPr>
                <w:rFonts w:cs="Tahoma"/>
                <w:bCs/>
                <w:szCs w:val="22"/>
              </w:rPr>
              <w:t>Découpage logique en modules</w:t>
            </w:r>
          </w:p>
        </w:tc>
        <w:tc>
          <w:tcPr>
            <w:tcW w:w="4961" w:type="dxa"/>
            <w:tcMar>
              <w:top w:w="57" w:type="dxa"/>
              <w:bottom w:w="57" w:type="dxa"/>
            </w:tcMar>
          </w:tcPr>
          <w:p w:rsidR="009109B2" w:rsidRPr="00913C9A" w:rsidRDefault="009109B2" w:rsidP="00787F65">
            <w:pPr>
              <w:pStyle w:val="Paragraphedeliste"/>
              <w:numPr>
                <w:ilvl w:val="0"/>
                <w:numId w:val="4"/>
              </w:numPr>
              <w:ind w:left="317" w:hanging="284"/>
              <w:jc w:val="left"/>
              <w:cnfStyle w:val="000000100000"/>
              <w:rPr>
                <w:lang w:val="en-US" w:eastAsia="fr-FR"/>
              </w:rPr>
            </w:pPr>
            <w:r w:rsidRPr="00913C9A">
              <w:rPr>
                <w:rFonts w:cs="Tahoma"/>
                <w:bCs/>
                <w:szCs w:val="22"/>
                <w:lang w:val="en-US" w:eastAsia="fr-FR"/>
              </w:rPr>
              <w:t>Soat.SilverlightModule/Services/*</w:t>
            </w:r>
          </w:p>
        </w:tc>
      </w:tr>
      <w:tr w:rsidR="006C602A" w:rsidRPr="00913C9A" w:rsidTr="007A6DA2">
        <w:tc>
          <w:tcPr>
            <w:cnfStyle w:val="001000000000"/>
            <w:tcW w:w="3119" w:type="dxa"/>
            <w:tcMar>
              <w:top w:w="57" w:type="dxa"/>
              <w:bottom w:w="57" w:type="dxa"/>
            </w:tcMar>
          </w:tcPr>
          <w:p w:rsidR="009109B2" w:rsidRPr="00653A03" w:rsidRDefault="009109B2" w:rsidP="006C602A">
            <w:pPr>
              <w:jc w:val="left"/>
              <w:rPr>
                <w:b w:val="0"/>
              </w:rPr>
            </w:pPr>
            <w:r w:rsidRPr="00653A03">
              <w:rPr>
                <w:rFonts w:cs="Tahoma"/>
                <w:b w:val="0"/>
                <w:szCs w:val="22"/>
              </w:rPr>
              <w:t xml:space="preserve">J’ai créé </w:t>
            </w:r>
            <w:r w:rsidRPr="00653A03">
              <w:rPr>
                <w:b w:val="0"/>
              </w:rPr>
              <w:t>plusieurs proxies VS dans différents modules et ils ne trouvent pas leur configuration !</w:t>
            </w:r>
          </w:p>
        </w:tc>
        <w:tc>
          <w:tcPr>
            <w:tcW w:w="2268" w:type="dxa"/>
            <w:tcMar>
              <w:top w:w="57" w:type="dxa"/>
              <w:bottom w:w="57" w:type="dxa"/>
            </w:tcMar>
          </w:tcPr>
          <w:p w:rsidR="009109B2" w:rsidRPr="00913C9A" w:rsidRDefault="009109B2" w:rsidP="006C602A">
            <w:pPr>
              <w:jc w:val="left"/>
              <w:cnfStyle w:val="000000000000"/>
            </w:pPr>
            <w:r w:rsidRPr="00D27533">
              <w:rPr>
                <w:rFonts w:cs="Tahoma"/>
                <w:bCs/>
                <w:szCs w:val="22"/>
              </w:rPr>
              <w:t>Centralisation de la configuration</w:t>
            </w:r>
            <w:r>
              <w:rPr>
                <w:rFonts w:cs="Tahoma"/>
                <w:bCs/>
                <w:szCs w:val="22"/>
              </w:rPr>
              <w:t xml:space="preserve"> et encapsulation des web services</w:t>
            </w:r>
          </w:p>
        </w:tc>
        <w:tc>
          <w:tcPr>
            <w:tcW w:w="4961" w:type="dxa"/>
            <w:tcMar>
              <w:top w:w="57" w:type="dxa"/>
              <w:bottom w:w="57" w:type="dxa"/>
            </w:tcMar>
          </w:tcPr>
          <w:p w:rsidR="009109B2" w:rsidRPr="00913C9A" w:rsidRDefault="009109B2" w:rsidP="00787F65">
            <w:pPr>
              <w:pStyle w:val="Paragraphedeliste"/>
              <w:numPr>
                <w:ilvl w:val="0"/>
                <w:numId w:val="4"/>
              </w:numPr>
              <w:ind w:left="317" w:hanging="284"/>
              <w:jc w:val="left"/>
              <w:textAlignment w:val="center"/>
              <w:cnfStyle w:val="000000000000"/>
              <w:rPr>
                <w:rFonts w:cs="Tahoma"/>
                <w:bCs/>
                <w:szCs w:val="22"/>
                <w:lang w:eastAsia="fr-FR"/>
              </w:rPr>
            </w:pPr>
            <w:r w:rsidRPr="00913C9A">
              <w:rPr>
                <w:rFonts w:cs="Tahoma"/>
                <w:bCs/>
                <w:szCs w:val="22"/>
                <w:lang w:eastAsia="fr-FR"/>
              </w:rPr>
              <w:t>Soat.Silverlight/ServiceReferences.ClientConfig</w:t>
            </w:r>
          </w:p>
          <w:p w:rsidR="009109B2" w:rsidRPr="00913C9A" w:rsidRDefault="009109B2" w:rsidP="00787F65">
            <w:pPr>
              <w:pStyle w:val="Paragraphedeliste"/>
              <w:numPr>
                <w:ilvl w:val="0"/>
                <w:numId w:val="4"/>
              </w:numPr>
              <w:ind w:left="317" w:hanging="284"/>
              <w:jc w:val="left"/>
              <w:cnfStyle w:val="000000000000"/>
              <w:rPr>
                <w:lang w:eastAsia="fr-FR"/>
              </w:rPr>
            </w:pPr>
            <w:r w:rsidRPr="00913C9A">
              <w:rPr>
                <w:rFonts w:cs="Tahoma"/>
                <w:bCs/>
                <w:szCs w:val="22"/>
                <w:lang w:eastAsia="fr-FR"/>
              </w:rPr>
              <w:t>Soat.SilverlightModule/Services/*</w:t>
            </w:r>
          </w:p>
        </w:tc>
      </w:tr>
      <w:tr w:rsidR="009109B2" w:rsidRPr="00913C9A" w:rsidTr="007A6DA2">
        <w:trPr>
          <w:cnfStyle w:val="000000100000"/>
        </w:trPr>
        <w:tc>
          <w:tcPr>
            <w:cnfStyle w:val="001000000000"/>
            <w:tcW w:w="3119" w:type="dxa"/>
            <w:tcMar>
              <w:top w:w="57" w:type="dxa"/>
              <w:bottom w:w="57" w:type="dxa"/>
            </w:tcMar>
          </w:tcPr>
          <w:p w:rsidR="009109B2" w:rsidRPr="00653A03" w:rsidRDefault="009109B2" w:rsidP="006C602A">
            <w:pPr>
              <w:jc w:val="left"/>
              <w:rPr>
                <w:b w:val="0"/>
              </w:rPr>
            </w:pPr>
            <w:r w:rsidRPr="00653A03">
              <w:rPr>
                <w:rFonts w:cs="Tahoma"/>
                <w:b w:val="0"/>
                <w:szCs w:val="22"/>
              </w:rPr>
              <w:t>Comment changer de localisation dynamiquement, sans rafraîchir la page ?</w:t>
            </w:r>
          </w:p>
        </w:tc>
        <w:tc>
          <w:tcPr>
            <w:tcW w:w="2268" w:type="dxa"/>
            <w:tcMar>
              <w:top w:w="57" w:type="dxa"/>
              <w:bottom w:w="57" w:type="dxa"/>
            </w:tcMar>
          </w:tcPr>
          <w:p w:rsidR="009109B2" w:rsidRPr="00913C9A" w:rsidRDefault="009109B2" w:rsidP="006C602A">
            <w:pPr>
              <w:jc w:val="left"/>
              <w:cnfStyle w:val="000000100000"/>
            </w:pPr>
            <w:r w:rsidRPr="008B52F0">
              <w:rPr>
                <w:rFonts w:cs="Tahoma"/>
                <w:bCs/>
                <w:szCs w:val="22"/>
              </w:rPr>
              <w:t>Localisation</w:t>
            </w:r>
            <w:r>
              <w:rPr>
                <w:rFonts w:cs="Tahoma"/>
                <w:bCs/>
                <w:szCs w:val="22"/>
              </w:rPr>
              <w:t xml:space="preserve"> dynamique</w:t>
            </w:r>
          </w:p>
        </w:tc>
        <w:tc>
          <w:tcPr>
            <w:tcW w:w="4961" w:type="dxa"/>
            <w:tcMar>
              <w:top w:w="57" w:type="dxa"/>
              <w:bottom w:w="57" w:type="dxa"/>
            </w:tcMar>
          </w:tcPr>
          <w:p w:rsidR="009109B2" w:rsidRDefault="009109B2" w:rsidP="00787F65">
            <w:pPr>
              <w:pStyle w:val="Paragraphedeliste"/>
              <w:numPr>
                <w:ilvl w:val="0"/>
                <w:numId w:val="21"/>
              </w:numPr>
              <w:ind w:left="317" w:hanging="284"/>
              <w:jc w:val="left"/>
              <w:textAlignment w:val="center"/>
              <w:cnfStyle w:val="000000100000"/>
              <w:rPr>
                <w:rFonts w:cs="Tahoma"/>
                <w:bCs/>
                <w:szCs w:val="22"/>
                <w:lang w:val="en-US"/>
              </w:rPr>
            </w:pPr>
            <w:r w:rsidRPr="00A42D11">
              <w:rPr>
                <w:rFonts w:cs="Tahoma"/>
                <w:bCs/>
                <w:szCs w:val="22"/>
                <w:lang w:val="en-US"/>
              </w:rPr>
              <w:t>Soat.SilverlightInfrastructure</w:t>
            </w:r>
            <w:r>
              <w:rPr>
                <w:rFonts w:cs="Tahoma"/>
                <w:bCs/>
                <w:szCs w:val="22"/>
                <w:lang w:val="en-US"/>
              </w:rPr>
              <w:t>/</w:t>
            </w:r>
            <w:r w:rsidRPr="00A42D11">
              <w:rPr>
                <w:rFonts w:cs="Tahoma"/>
                <w:bCs/>
                <w:szCs w:val="22"/>
                <w:lang w:val="en-US"/>
              </w:rPr>
              <w:t>Localization</w:t>
            </w:r>
            <w:r>
              <w:rPr>
                <w:rFonts w:cs="Tahoma"/>
                <w:bCs/>
                <w:szCs w:val="22"/>
                <w:lang w:val="en-US"/>
              </w:rPr>
              <w:t>/*</w:t>
            </w:r>
          </w:p>
          <w:p w:rsidR="00755AD9" w:rsidRDefault="009109B2" w:rsidP="00787F65">
            <w:pPr>
              <w:pStyle w:val="Paragraphedeliste"/>
              <w:numPr>
                <w:ilvl w:val="0"/>
                <w:numId w:val="21"/>
              </w:numPr>
              <w:ind w:left="317" w:hanging="284"/>
              <w:jc w:val="left"/>
              <w:textAlignment w:val="center"/>
              <w:cnfStyle w:val="000000100000"/>
              <w:rPr>
                <w:rFonts w:cs="Tahoma"/>
                <w:bCs/>
                <w:szCs w:val="22"/>
                <w:lang w:val="en-US"/>
              </w:rPr>
            </w:pPr>
            <w:r w:rsidRPr="00BE446B">
              <w:rPr>
                <w:rFonts w:cs="Tahoma"/>
                <w:bCs/>
                <w:szCs w:val="22"/>
                <w:lang w:val="en-US"/>
              </w:rPr>
              <w:t>Soat.SilverlightInfrastructure/Localization/</w:t>
            </w:r>
          </w:p>
          <w:p w:rsidR="009109B2" w:rsidRPr="00BE446B" w:rsidRDefault="009109B2" w:rsidP="00755AD9">
            <w:pPr>
              <w:pStyle w:val="Paragraphedeliste"/>
              <w:ind w:left="317"/>
              <w:jc w:val="left"/>
              <w:textAlignment w:val="center"/>
              <w:cnfStyle w:val="000000100000"/>
              <w:rPr>
                <w:rFonts w:cs="Tahoma"/>
                <w:bCs/>
                <w:szCs w:val="22"/>
                <w:lang w:val="en-US"/>
              </w:rPr>
            </w:pPr>
            <w:r w:rsidRPr="00BE446B">
              <w:rPr>
                <w:rFonts w:cs="Tahoma"/>
                <w:bCs/>
                <w:szCs w:val="22"/>
                <w:lang w:val="en-US"/>
              </w:rPr>
              <w:t>LocalizedStrings.cs</w:t>
            </w:r>
          </w:p>
          <w:p w:rsidR="00755AD9" w:rsidRPr="00755AD9" w:rsidRDefault="009109B2" w:rsidP="00787F65">
            <w:pPr>
              <w:pStyle w:val="Paragraphedeliste"/>
              <w:numPr>
                <w:ilvl w:val="0"/>
                <w:numId w:val="21"/>
              </w:numPr>
              <w:ind w:left="317" w:hanging="284"/>
              <w:jc w:val="left"/>
              <w:textAlignment w:val="center"/>
              <w:cnfStyle w:val="000000100000"/>
              <w:rPr>
                <w:lang w:eastAsia="fr-FR"/>
              </w:rPr>
            </w:pPr>
            <w:r>
              <w:rPr>
                <w:rFonts w:cs="Tahoma"/>
                <w:bCs/>
                <w:szCs w:val="22"/>
                <w:lang w:val="en-US"/>
              </w:rPr>
              <w:t>Soat.</w:t>
            </w:r>
            <w:r w:rsidRPr="00646F83">
              <w:rPr>
                <w:rFonts w:cs="Tahoma"/>
                <w:bCs/>
                <w:szCs w:val="22"/>
                <w:lang w:val="en-US"/>
              </w:rPr>
              <w:t>SilverlightMainModule</w:t>
            </w:r>
            <w:r>
              <w:rPr>
                <w:rFonts w:cs="Tahoma"/>
                <w:bCs/>
                <w:szCs w:val="22"/>
                <w:lang w:val="en-US"/>
              </w:rPr>
              <w:t>/Views/</w:t>
            </w:r>
          </w:p>
          <w:p w:rsidR="009109B2" w:rsidRPr="00913C9A" w:rsidRDefault="009109B2" w:rsidP="00755AD9">
            <w:pPr>
              <w:pStyle w:val="Paragraphedeliste"/>
              <w:ind w:left="317"/>
              <w:jc w:val="left"/>
              <w:textAlignment w:val="center"/>
              <w:cnfStyle w:val="000000100000"/>
              <w:rPr>
                <w:lang w:eastAsia="fr-FR"/>
              </w:rPr>
            </w:pPr>
            <w:r w:rsidRPr="00913C9A">
              <w:rPr>
                <w:rFonts w:cs="Tahoma"/>
                <w:bCs/>
                <w:szCs w:val="22"/>
                <w:lang w:val="en-US" w:eastAsia="fr-FR"/>
              </w:rPr>
              <w:t>LanguageSwitch/*</w:t>
            </w:r>
          </w:p>
        </w:tc>
      </w:tr>
      <w:tr w:rsidR="009109B2" w:rsidRPr="00913C9A"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Comment gérer l’authentification utilisateur en Silverlight ?</w:t>
            </w:r>
          </w:p>
        </w:tc>
        <w:tc>
          <w:tcPr>
            <w:tcW w:w="2268" w:type="dxa"/>
            <w:tcMar>
              <w:top w:w="57" w:type="dxa"/>
              <w:bottom w:w="57" w:type="dxa"/>
            </w:tcMar>
          </w:tcPr>
          <w:p w:rsidR="009109B2" w:rsidRPr="008B52F0" w:rsidRDefault="009109B2" w:rsidP="006C602A">
            <w:pPr>
              <w:jc w:val="left"/>
              <w:cnfStyle w:val="000000000000"/>
              <w:rPr>
                <w:rFonts w:cs="Tahoma"/>
                <w:bCs/>
                <w:szCs w:val="22"/>
              </w:rPr>
            </w:pPr>
            <w:r w:rsidRPr="00A77F90">
              <w:rPr>
                <w:rFonts w:cs="Tahoma"/>
                <w:bCs/>
                <w:szCs w:val="22"/>
              </w:rPr>
              <w:t>Authentification</w:t>
            </w:r>
            <w:r>
              <w:rPr>
                <w:rFonts w:cs="Tahoma"/>
                <w:bCs/>
                <w:szCs w:val="22"/>
              </w:rPr>
              <w:t xml:space="preserve"> requise pour accéder à la liste des employés</w:t>
            </w:r>
          </w:p>
        </w:tc>
        <w:tc>
          <w:tcPr>
            <w:tcW w:w="4961" w:type="dxa"/>
            <w:tcMar>
              <w:top w:w="57" w:type="dxa"/>
              <w:bottom w:w="57" w:type="dxa"/>
            </w:tcMar>
          </w:tcPr>
          <w:p w:rsidR="00755AD9" w:rsidRDefault="009109B2" w:rsidP="00787F65">
            <w:pPr>
              <w:pStyle w:val="Paragraphedeliste"/>
              <w:numPr>
                <w:ilvl w:val="0"/>
                <w:numId w:val="21"/>
              </w:numPr>
              <w:ind w:left="317" w:hanging="284"/>
              <w:jc w:val="left"/>
              <w:textAlignment w:val="center"/>
              <w:cnfStyle w:val="000000000000"/>
              <w:rPr>
                <w:rFonts w:cs="Tahoma"/>
                <w:bCs/>
                <w:szCs w:val="22"/>
                <w:lang w:val="en-US"/>
              </w:rPr>
            </w:pPr>
            <w:r w:rsidRPr="00BE446B">
              <w:rPr>
                <w:rFonts w:cs="Tahoma"/>
                <w:bCs/>
                <w:szCs w:val="22"/>
                <w:lang w:val="en-US"/>
              </w:rPr>
              <w:t>Soat.SilverlightInfrastructure/Helpers/</w:t>
            </w:r>
          </w:p>
          <w:p w:rsidR="009109B2" w:rsidRPr="00BE446B" w:rsidRDefault="009109B2" w:rsidP="00755AD9">
            <w:pPr>
              <w:pStyle w:val="Paragraphedeliste"/>
              <w:ind w:left="317"/>
              <w:jc w:val="left"/>
              <w:textAlignment w:val="center"/>
              <w:cnfStyle w:val="000000000000"/>
              <w:rPr>
                <w:rFonts w:cs="Tahoma"/>
                <w:bCs/>
                <w:szCs w:val="22"/>
                <w:lang w:val="en-US"/>
              </w:rPr>
            </w:pPr>
            <w:r w:rsidRPr="00BE446B">
              <w:rPr>
                <w:rFonts w:cs="Tahoma"/>
                <w:bCs/>
                <w:szCs w:val="22"/>
                <w:lang w:val="en-US"/>
              </w:rPr>
              <w:t>OperationContextHelper.cs</w:t>
            </w:r>
          </w:p>
          <w:p w:rsidR="009109B2" w:rsidRPr="00BE446B" w:rsidRDefault="00BE446B" w:rsidP="00787F65">
            <w:pPr>
              <w:pStyle w:val="Paragraphedeliste"/>
              <w:numPr>
                <w:ilvl w:val="0"/>
                <w:numId w:val="21"/>
              </w:numPr>
              <w:ind w:left="317" w:hanging="284"/>
              <w:jc w:val="left"/>
              <w:textAlignment w:val="center"/>
              <w:cnfStyle w:val="000000000000"/>
              <w:rPr>
                <w:rFonts w:cs="Tahoma"/>
                <w:bCs/>
                <w:szCs w:val="22"/>
                <w:lang w:val="en-US"/>
              </w:rPr>
            </w:pPr>
            <w:r w:rsidRPr="00BE446B">
              <w:rPr>
                <w:rFonts w:cs="Tahoma"/>
                <w:bCs/>
                <w:szCs w:val="22"/>
                <w:lang w:val="en-US"/>
              </w:rPr>
              <w:t>Soat.</w:t>
            </w:r>
            <w:r w:rsidR="009109B2" w:rsidRPr="00BE446B">
              <w:rPr>
                <w:rFonts w:cs="Tahoma"/>
                <w:bCs/>
                <w:szCs w:val="22"/>
                <w:lang w:val="en-US"/>
              </w:rPr>
              <w:t>SilverlightHumanResourcesModule/Services/HumanResourcesService.cs</w:t>
            </w:r>
          </w:p>
          <w:p w:rsidR="009109B2" w:rsidRPr="009109B2" w:rsidRDefault="009109B2" w:rsidP="00787F65">
            <w:pPr>
              <w:pStyle w:val="Paragraphedeliste"/>
              <w:numPr>
                <w:ilvl w:val="0"/>
                <w:numId w:val="21"/>
              </w:numPr>
              <w:ind w:left="317" w:hanging="284"/>
              <w:jc w:val="left"/>
              <w:textAlignment w:val="center"/>
              <w:cnfStyle w:val="000000000000"/>
              <w:rPr>
                <w:rFonts w:cs="Tahoma"/>
                <w:bCs/>
                <w:szCs w:val="22"/>
                <w:lang w:val="en-US"/>
              </w:rPr>
            </w:pPr>
            <w:r w:rsidRPr="009109B2">
              <w:rPr>
                <w:rFonts w:cs="Tahoma"/>
                <w:bCs/>
                <w:szCs w:val="22"/>
                <w:lang w:val="en-US"/>
              </w:rPr>
              <w:t>Soat.ServerPersonServices/Authentication/*</w:t>
            </w:r>
          </w:p>
          <w:p w:rsidR="00755AD9" w:rsidRPr="00755AD9" w:rsidRDefault="009109B2" w:rsidP="00787F65">
            <w:pPr>
              <w:pStyle w:val="Paragraphedeliste"/>
              <w:numPr>
                <w:ilvl w:val="0"/>
                <w:numId w:val="21"/>
              </w:numPr>
              <w:ind w:left="317" w:hanging="284"/>
              <w:jc w:val="left"/>
              <w:textAlignment w:val="center"/>
              <w:cnfStyle w:val="000000000000"/>
              <w:rPr>
                <w:rFonts w:cs="Tahoma"/>
                <w:bCs/>
                <w:szCs w:val="22"/>
              </w:rPr>
            </w:pPr>
            <w:r w:rsidRPr="009109B2">
              <w:rPr>
                <w:rFonts w:cs="Tahoma"/>
                <w:bCs/>
                <w:szCs w:val="22"/>
                <w:lang w:val="en-US"/>
              </w:rPr>
              <w:t>Soat.HumanResourcesServices/ServiceLayer/</w:t>
            </w:r>
          </w:p>
          <w:p w:rsidR="009109B2" w:rsidRPr="009109B2" w:rsidRDefault="009109B2" w:rsidP="00755AD9">
            <w:pPr>
              <w:pStyle w:val="Paragraphedeliste"/>
              <w:ind w:left="317"/>
              <w:jc w:val="left"/>
              <w:textAlignment w:val="center"/>
              <w:cnfStyle w:val="000000000000"/>
              <w:rPr>
                <w:rFonts w:cs="Tahoma"/>
                <w:bCs/>
                <w:szCs w:val="22"/>
              </w:rPr>
            </w:pPr>
            <w:r w:rsidRPr="009109B2">
              <w:rPr>
                <w:rFonts w:cs="Tahoma"/>
                <w:bCs/>
                <w:szCs w:val="22"/>
                <w:lang w:val="en-US"/>
              </w:rPr>
              <w:t>HumanResourcesService.cs</w:t>
            </w:r>
          </w:p>
        </w:tc>
      </w:tr>
      <w:tr w:rsidR="009109B2" w:rsidRPr="00913C9A"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Silverlight s’exécute côté client, comment récupérer des logs lorsque mon application plante ?</w:t>
            </w:r>
          </w:p>
        </w:tc>
        <w:tc>
          <w:tcPr>
            <w:tcW w:w="2268" w:type="dxa"/>
            <w:tcMar>
              <w:top w:w="57" w:type="dxa"/>
              <w:bottom w:w="57" w:type="dxa"/>
            </w:tcMar>
          </w:tcPr>
          <w:p w:rsidR="009109B2" w:rsidRPr="008B52F0" w:rsidRDefault="009109B2" w:rsidP="006C602A">
            <w:pPr>
              <w:jc w:val="left"/>
              <w:cnfStyle w:val="000000100000"/>
              <w:rPr>
                <w:rFonts w:cs="Tahoma"/>
                <w:bCs/>
                <w:szCs w:val="22"/>
              </w:rPr>
            </w:pPr>
            <w:r>
              <w:rPr>
                <w:rFonts w:cs="Tahoma"/>
                <w:bCs/>
                <w:szCs w:val="22"/>
              </w:rPr>
              <w:t>Système de l</w:t>
            </w:r>
            <w:r w:rsidRPr="00F95644">
              <w:rPr>
                <w:rFonts w:cs="Tahoma"/>
                <w:bCs/>
                <w:szCs w:val="22"/>
              </w:rPr>
              <w:t>ogging serveur</w:t>
            </w:r>
          </w:p>
        </w:tc>
        <w:tc>
          <w:tcPr>
            <w:tcW w:w="4961" w:type="dxa"/>
            <w:tcMar>
              <w:top w:w="57" w:type="dxa"/>
              <w:bottom w:w="57" w:type="dxa"/>
            </w:tcMar>
          </w:tcPr>
          <w:p w:rsidR="009109B2"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702AFD">
              <w:rPr>
                <w:rFonts w:cs="Tahoma"/>
                <w:bCs/>
                <w:szCs w:val="22"/>
                <w:lang w:val="en-US"/>
              </w:rPr>
              <w:t>Soat.ServerLoggingServices</w:t>
            </w:r>
          </w:p>
          <w:p w:rsidR="009109B2" w:rsidRPr="00653A03" w:rsidRDefault="009109B2" w:rsidP="00787F65">
            <w:pPr>
              <w:pStyle w:val="Paragraphedeliste"/>
              <w:numPr>
                <w:ilvl w:val="0"/>
                <w:numId w:val="24"/>
              </w:numPr>
              <w:ind w:left="317" w:hanging="284"/>
              <w:jc w:val="left"/>
              <w:textAlignment w:val="center"/>
              <w:cnfStyle w:val="000000100000"/>
              <w:rPr>
                <w:rFonts w:cs="Tahoma"/>
                <w:bCs/>
                <w:szCs w:val="22"/>
              </w:rPr>
            </w:pPr>
            <w:r w:rsidRPr="00702AFD">
              <w:rPr>
                <w:rFonts w:cs="Tahoma"/>
                <w:bCs/>
                <w:szCs w:val="22"/>
                <w:lang w:val="en-US"/>
              </w:rPr>
              <w:t>Soat.SilverlightLoggingModule</w:t>
            </w:r>
          </w:p>
        </w:tc>
      </w:tr>
      <w:tr w:rsidR="009109B2" w:rsidRPr="00653A03"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Comment faire pour avoir des statistiques sur les actions de mes utilisateurs ?</w:t>
            </w:r>
          </w:p>
        </w:tc>
        <w:tc>
          <w:tcPr>
            <w:tcW w:w="2268" w:type="dxa"/>
            <w:tcMar>
              <w:top w:w="57" w:type="dxa"/>
              <w:bottom w:w="57" w:type="dxa"/>
            </w:tcMar>
          </w:tcPr>
          <w:p w:rsidR="009109B2" w:rsidRPr="008B52F0" w:rsidRDefault="009109B2" w:rsidP="006C602A">
            <w:pPr>
              <w:jc w:val="left"/>
              <w:cnfStyle w:val="000000000000"/>
              <w:rPr>
                <w:rFonts w:cs="Tahoma"/>
                <w:bCs/>
                <w:szCs w:val="22"/>
              </w:rPr>
            </w:pPr>
            <w:r>
              <w:rPr>
                <w:rFonts w:cs="Tahoma"/>
                <w:bCs/>
                <w:szCs w:val="22"/>
              </w:rPr>
              <w:t xml:space="preserve">Tracking via </w:t>
            </w:r>
            <w:r w:rsidRPr="001308C9">
              <w:rPr>
                <w:rFonts w:cs="Tahoma"/>
                <w:bCs/>
                <w:szCs w:val="22"/>
              </w:rPr>
              <w:t>Google Analytics</w:t>
            </w:r>
          </w:p>
        </w:tc>
        <w:tc>
          <w:tcPr>
            <w:tcW w:w="4961" w:type="dxa"/>
            <w:tcMar>
              <w:top w:w="57" w:type="dxa"/>
              <w:bottom w:w="57" w:type="dxa"/>
            </w:tcMar>
          </w:tcPr>
          <w:p w:rsidR="00755AD9" w:rsidRDefault="00BE446B" w:rsidP="00787F65">
            <w:pPr>
              <w:pStyle w:val="Paragraphedeliste"/>
              <w:numPr>
                <w:ilvl w:val="0"/>
                <w:numId w:val="24"/>
              </w:numPr>
              <w:ind w:left="317" w:hanging="284"/>
              <w:jc w:val="left"/>
              <w:textAlignment w:val="center"/>
              <w:cnfStyle w:val="000000000000"/>
              <w:rPr>
                <w:rFonts w:cs="Tahoma"/>
                <w:bCs/>
                <w:szCs w:val="22"/>
                <w:lang w:val="en-US"/>
              </w:rPr>
            </w:pPr>
            <w:r>
              <w:rPr>
                <w:rFonts w:cs="Tahoma"/>
                <w:bCs/>
                <w:szCs w:val="22"/>
                <w:lang w:val="en-US"/>
              </w:rPr>
              <w:t>Soat.</w:t>
            </w:r>
            <w:r w:rsidR="009109B2" w:rsidRPr="00BE446B">
              <w:rPr>
                <w:rFonts w:cs="Tahoma"/>
                <w:bCs/>
                <w:szCs w:val="22"/>
                <w:lang w:val="en-US"/>
              </w:rPr>
              <w:t>SilverlightLibrary/</w:t>
            </w:r>
            <w:r w:rsidR="009109B2" w:rsidRPr="00BE446B">
              <w:rPr>
                <w:lang w:val="en-US"/>
              </w:rPr>
              <w:t>B</w:t>
            </w:r>
            <w:r w:rsidR="009109B2" w:rsidRPr="00BE446B">
              <w:rPr>
                <w:rFonts w:cs="Tahoma"/>
                <w:bCs/>
                <w:szCs w:val="22"/>
                <w:lang w:val="en-US"/>
              </w:rPr>
              <w:t>ehaviors.Actions/</w:t>
            </w:r>
          </w:p>
          <w:p w:rsidR="009109B2" w:rsidRPr="00BE446B" w:rsidRDefault="009109B2" w:rsidP="00755AD9">
            <w:pPr>
              <w:pStyle w:val="Paragraphedeliste"/>
              <w:ind w:left="317"/>
              <w:jc w:val="left"/>
              <w:textAlignment w:val="center"/>
              <w:cnfStyle w:val="000000000000"/>
              <w:rPr>
                <w:rFonts w:cs="Tahoma"/>
                <w:bCs/>
                <w:szCs w:val="22"/>
                <w:lang w:val="en-US"/>
              </w:rPr>
            </w:pPr>
            <w:r w:rsidRPr="00BE446B">
              <w:rPr>
                <w:rFonts w:cs="Tahoma"/>
                <w:bCs/>
                <w:szCs w:val="22"/>
                <w:lang w:val="en-US"/>
              </w:rPr>
              <w:t>TrackEventAction.cs</w:t>
            </w:r>
          </w:p>
          <w:p w:rsidR="00755AD9" w:rsidRDefault="009109B2" w:rsidP="00787F65">
            <w:pPr>
              <w:pStyle w:val="Paragraphedeliste"/>
              <w:numPr>
                <w:ilvl w:val="0"/>
                <w:numId w:val="24"/>
              </w:numPr>
              <w:ind w:left="317" w:hanging="284"/>
              <w:jc w:val="left"/>
              <w:textAlignment w:val="center"/>
              <w:cnfStyle w:val="000000000000"/>
              <w:rPr>
                <w:rFonts w:cs="Tahoma"/>
                <w:bCs/>
                <w:szCs w:val="22"/>
                <w:lang w:val="en-US"/>
              </w:rPr>
            </w:pPr>
            <w:r w:rsidRPr="00D102CB">
              <w:rPr>
                <w:rFonts w:cs="Tahoma"/>
                <w:bCs/>
                <w:szCs w:val="22"/>
                <w:lang w:val="en-US"/>
              </w:rPr>
              <w:t>Soat.SilverlightProductionModule/Views/</w:t>
            </w:r>
          </w:p>
          <w:p w:rsidR="009109B2" w:rsidRPr="00653A03" w:rsidRDefault="009109B2" w:rsidP="00755AD9">
            <w:pPr>
              <w:pStyle w:val="Paragraphedeliste"/>
              <w:ind w:left="317"/>
              <w:jc w:val="left"/>
              <w:textAlignment w:val="center"/>
              <w:cnfStyle w:val="000000000000"/>
              <w:rPr>
                <w:rFonts w:cs="Tahoma"/>
                <w:bCs/>
                <w:szCs w:val="22"/>
                <w:lang w:val="en-US"/>
              </w:rPr>
            </w:pPr>
            <w:r w:rsidRPr="00D102CB">
              <w:rPr>
                <w:rFonts w:cs="Tahoma"/>
                <w:bCs/>
                <w:szCs w:val="22"/>
                <w:lang w:val="en-US"/>
              </w:rPr>
              <w:t>ProductsList/ProductItem</w:t>
            </w:r>
            <w:r>
              <w:rPr>
                <w:rFonts w:cs="Tahoma"/>
                <w:bCs/>
                <w:szCs w:val="22"/>
                <w:lang w:val="en-US"/>
              </w:rPr>
              <w:t>/</w:t>
            </w:r>
            <w:r w:rsidRPr="00D102CB">
              <w:rPr>
                <w:rFonts w:cs="Tahoma"/>
                <w:bCs/>
                <w:szCs w:val="22"/>
                <w:lang w:val="en-US"/>
              </w:rPr>
              <w:t>ProductItemView.xaml</w:t>
            </w:r>
          </w:p>
        </w:tc>
      </w:tr>
      <w:tr w:rsidR="009109B2" w:rsidRPr="00875F20"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On me dit souvent que les technologies RIA sont mal référencées …</w:t>
            </w:r>
          </w:p>
        </w:tc>
        <w:tc>
          <w:tcPr>
            <w:tcW w:w="2268" w:type="dxa"/>
            <w:tcMar>
              <w:top w:w="57" w:type="dxa"/>
              <w:bottom w:w="57" w:type="dxa"/>
            </w:tcMar>
          </w:tcPr>
          <w:p w:rsidR="009109B2" w:rsidRPr="00653A03" w:rsidRDefault="009109B2" w:rsidP="006C602A">
            <w:pPr>
              <w:jc w:val="left"/>
              <w:cnfStyle w:val="000000100000"/>
              <w:rPr>
                <w:rFonts w:cs="Tahoma"/>
                <w:bCs/>
                <w:szCs w:val="22"/>
                <w:lang w:val="en-US"/>
              </w:rPr>
            </w:pPr>
            <w:r w:rsidRPr="00522DDC">
              <w:rPr>
                <w:rFonts w:cs="Tahoma"/>
                <w:bCs/>
                <w:szCs w:val="22"/>
              </w:rPr>
              <w:t>Référencement</w:t>
            </w:r>
            <w:r>
              <w:rPr>
                <w:rFonts w:cs="Tahoma"/>
                <w:bCs/>
                <w:szCs w:val="22"/>
              </w:rPr>
              <w:t xml:space="preserve"> via pages alternatives</w:t>
            </w:r>
          </w:p>
        </w:tc>
        <w:tc>
          <w:tcPr>
            <w:tcW w:w="4961" w:type="dxa"/>
            <w:tcMar>
              <w:top w:w="57" w:type="dxa"/>
              <w:bottom w:w="57" w:type="dxa"/>
            </w:tcMar>
          </w:tcPr>
          <w:p w:rsidR="009109B2" w:rsidRDefault="009109B2" w:rsidP="00787F65">
            <w:pPr>
              <w:pStyle w:val="Paragraphedeliste"/>
              <w:numPr>
                <w:ilvl w:val="0"/>
                <w:numId w:val="24"/>
              </w:numPr>
              <w:ind w:left="317" w:hanging="284"/>
              <w:jc w:val="left"/>
              <w:textAlignment w:val="center"/>
              <w:cnfStyle w:val="000000100000"/>
              <w:rPr>
                <w:rFonts w:cs="Tahoma"/>
                <w:bCs/>
                <w:szCs w:val="22"/>
              </w:rPr>
            </w:pPr>
            <w:r w:rsidRPr="00DA3D60">
              <w:rPr>
                <w:rFonts w:cs="Tahoma"/>
                <w:bCs/>
                <w:szCs w:val="22"/>
              </w:rPr>
              <w:t>Soat.WebSite</w:t>
            </w:r>
          </w:p>
          <w:p w:rsidR="009109B2"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DA3D60">
              <w:rPr>
                <w:rFonts w:cs="Tahoma"/>
                <w:bCs/>
                <w:szCs w:val="22"/>
                <w:lang w:val="en-US"/>
              </w:rPr>
              <w:t>Soat.WebSite/App_Data/PageMappings.xml</w:t>
            </w:r>
          </w:p>
          <w:p w:rsidR="009109B2" w:rsidRPr="00653A03" w:rsidRDefault="009109B2" w:rsidP="00787F65">
            <w:pPr>
              <w:pStyle w:val="Paragraphedeliste"/>
              <w:numPr>
                <w:ilvl w:val="0"/>
                <w:numId w:val="24"/>
              </w:numPr>
              <w:ind w:left="317" w:hanging="284"/>
              <w:jc w:val="left"/>
              <w:textAlignment w:val="center"/>
              <w:cnfStyle w:val="000000100000"/>
              <w:rPr>
                <w:rFonts w:cs="Tahoma"/>
                <w:bCs/>
                <w:szCs w:val="22"/>
                <w:lang w:val="en-US"/>
              </w:rPr>
            </w:pPr>
            <w:r>
              <w:rPr>
                <w:rFonts w:cs="Tahoma"/>
                <w:bCs/>
                <w:szCs w:val="22"/>
                <w:lang w:val="en-US"/>
              </w:rPr>
              <w:t>Soat.WebSite/</w:t>
            </w:r>
            <w:r w:rsidRPr="00DA3D60">
              <w:rPr>
                <w:rFonts w:cs="Tahoma"/>
                <w:bCs/>
                <w:szCs w:val="22"/>
                <w:lang w:val="en-US"/>
              </w:rPr>
              <w:t>AppCode</w:t>
            </w:r>
            <w:r>
              <w:rPr>
                <w:rFonts w:cs="Tahoma"/>
                <w:bCs/>
                <w:szCs w:val="22"/>
                <w:lang w:val="en-US"/>
              </w:rPr>
              <w:t>/</w:t>
            </w:r>
            <w:r w:rsidRPr="00D64DA5">
              <w:rPr>
                <w:rFonts w:cs="Tahoma"/>
                <w:bCs/>
                <w:szCs w:val="22"/>
                <w:lang w:val="en-US"/>
              </w:rPr>
              <w:t>XmlPageMappings.cs</w:t>
            </w:r>
          </w:p>
        </w:tc>
      </w:tr>
      <w:tr w:rsidR="009109B2" w:rsidRPr="00653A03"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Aïe! J’ai une fuite mémoire, impossible de trouver d’où ça vient !</w:t>
            </w:r>
          </w:p>
        </w:tc>
        <w:tc>
          <w:tcPr>
            <w:tcW w:w="2268" w:type="dxa"/>
            <w:tcMar>
              <w:top w:w="57" w:type="dxa"/>
              <w:bottom w:w="57" w:type="dxa"/>
            </w:tcMar>
          </w:tcPr>
          <w:p w:rsidR="009109B2" w:rsidRPr="00522DDC" w:rsidRDefault="009109B2" w:rsidP="006C602A">
            <w:pPr>
              <w:jc w:val="left"/>
              <w:cnfStyle w:val="000000000000"/>
              <w:rPr>
                <w:rFonts w:cs="Tahoma"/>
                <w:bCs/>
                <w:szCs w:val="22"/>
              </w:rPr>
            </w:pPr>
            <w:r>
              <w:rPr>
                <w:rFonts w:cs="Tahoma"/>
                <w:bCs/>
              </w:rPr>
              <w:t>WinDbg</w:t>
            </w:r>
          </w:p>
        </w:tc>
        <w:tc>
          <w:tcPr>
            <w:tcW w:w="4961" w:type="dxa"/>
            <w:tcMar>
              <w:top w:w="57" w:type="dxa"/>
              <w:bottom w:w="57" w:type="dxa"/>
            </w:tcMar>
          </w:tcPr>
          <w:p w:rsidR="009109B2" w:rsidRPr="00DA3D60" w:rsidRDefault="009109B2" w:rsidP="00787F65">
            <w:pPr>
              <w:pStyle w:val="Paragraphedeliste"/>
              <w:ind w:left="317" w:hanging="284"/>
              <w:jc w:val="left"/>
              <w:textAlignment w:val="center"/>
              <w:cnfStyle w:val="000000000000"/>
              <w:rPr>
                <w:rFonts w:cs="Tahoma"/>
                <w:bCs/>
                <w:szCs w:val="22"/>
              </w:rPr>
            </w:pPr>
          </w:p>
        </w:tc>
      </w:tr>
      <w:tr w:rsidR="00F7522D" w:rsidRPr="00653A03"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Comment partager un composant d’un module avec toute mon application ?</w:t>
            </w:r>
          </w:p>
        </w:tc>
        <w:tc>
          <w:tcPr>
            <w:tcW w:w="2268" w:type="dxa"/>
            <w:tcMar>
              <w:top w:w="57" w:type="dxa"/>
              <w:bottom w:w="57" w:type="dxa"/>
            </w:tcMar>
          </w:tcPr>
          <w:p w:rsidR="009109B2" w:rsidRPr="00653A03" w:rsidRDefault="009109B2" w:rsidP="006C602A">
            <w:pPr>
              <w:jc w:val="left"/>
              <w:cnfStyle w:val="000000100000"/>
              <w:rPr>
                <w:rFonts w:cs="Tahoma"/>
                <w:bCs/>
                <w:szCs w:val="22"/>
              </w:rPr>
            </w:pPr>
            <w:r w:rsidRPr="00BD4E3F">
              <w:rPr>
                <w:rFonts w:cs="Tahoma"/>
                <w:bCs/>
                <w:szCs w:val="22"/>
              </w:rPr>
              <w:t xml:space="preserve">Bouton </w:t>
            </w:r>
            <w:r>
              <w:rPr>
                <w:rFonts w:cs="Tahoma"/>
                <w:bCs/>
                <w:szCs w:val="22"/>
              </w:rPr>
              <w:t>du menu de navigation</w:t>
            </w:r>
          </w:p>
        </w:tc>
        <w:tc>
          <w:tcPr>
            <w:tcW w:w="4961" w:type="dxa"/>
            <w:tcMar>
              <w:top w:w="57" w:type="dxa"/>
              <w:bottom w:w="57" w:type="dxa"/>
            </w:tcMar>
          </w:tcPr>
          <w:p w:rsidR="00755AD9" w:rsidRDefault="009109B2" w:rsidP="00787F65">
            <w:pPr>
              <w:pStyle w:val="Paragraphedeliste"/>
              <w:numPr>
                <w:ilvl w:val="0"/>
                <w:numId w:val="24"/>
              </w:numPr>
              <w:ind w:left="317" w:hanging="284"/>
              <w:jc w:val="left"/>
              <w:textAlignment w:val="center"/>
              <w:cnfStyle w:val="000000100000"/>
              <w:rPr>
                <w:rFonts w:cs="Tahoma"/>
                <w:bCs/>
                <w:szCs w:val="22"/>
              </w:rPr>
            </w:pPr>
            <w:r w:rsidRPr="00711217">
              <w:rPr>
                <w:rFonts w:cs="Tahoma"/>
                <w:bCs/>
                <w:szCs w:val="22"/>
              </w:rPr>
              <w:t>Soat.SilverlightInfrastructure</w:t>
            </w:r>
            <w:r>
              <w:rPr>
                <w:rFonts w:cs="Tahoma"/>
                <w:bCs/>
                <w:szCs w:val="22"/>
              </w:rPr>
              <w:t>/</w:t>
            </w:r>
            <w:r w:rsidRPr="00711217">
              <w:rPr>
                <w:rFonts w:cs="Tahoma"/>
                <w:bCs/>
                <w:szCs w:val="22"/>
              </w:rPr>
              <w:t>Interfaces</w:t>
            </w:r>
            <w:r>
              <w:rPr>
                <w:rFonts w:cs="Tahoma"/>
                <w:bCs/>
                <w:szCs w:val="22"/>
              </w:rPr>
              <w:t>/</w:t>
            </w:r>
          </w:p>
          <w:p w:rsidR="009109B2" w:rsidRDefault="009109B2" w:rsidP="00755AD9">
            <w:pPr>
              <w:pStyle w:val="Paragraphedeliste"/>
              <w:ind w:left="317"/>
              <w:jc w:val="left"/>
              <w:textAlignment w:val="center"/>
              <w:cnfStyle w:val="000000100000"/>
              <w:rPr>
                <w:rFonts w:cs="Tahoma"/>
                <w:bCs/>
                <w:szCs w:val="22"/>
              </w:rPr>
            </w:pPr>
            <w:r w:rsidRPr="00711217">
              <w:rPr>
                <w:rFonts w:cs="Tahoma"/>
                <w:bCs/>
                <w:szCs w:val="22"/>
              </w:rPr>
              <w:t>IMenuItemView.cs</w:t>
            </w:r>
          </w:p>
          <w:p w:rsidR="00755AD9" w:rsidRDefault="009109B2" w:rsidP="00787F65">
            <w:pPr>
              <w:pStyle w:val="Paragraphedeliste"/>
              <w:numPr>
                <w:ilvl w:val="0"/>
                <w:numId w:val="24"/>
              </w:numPr>
              <w:ind w:left="317" w:hanging="284"/>
              <w:jc w:val="left"/>
              <w:textAlignment w:val="center"/>
              <w:cnfStyle w:val="000000100000"/>
              <w:rPr>
                <w:rFonts w:cs="Tahoma"/>
                <w:bCs/>
                <w:szCs w:val="22"/>
              </w:rPr>
            </w:pPr>
            <w:r w:rsidRPr="00711217">
              <w:rPr>
                <w:rFonts w:cs="Tahoma"/>
                <w:bCs/>
                <w:szCs w:val="22"/>
              </w:rPr>
              <w:t>Soat.SilverlightInfrastructure</w:t>
            </w:r>
            <w:r>
              <w:rPr>
                <w:rFonts w:cs="Tahoma"/>
                <w:bCs/>
                <w:szCs w:val="22"/>
              </w:rPr>
              <w:t>/</w:t>
            </w:r>
            <w:r w:rsidRPr="00711217">
              <w:rPr>
                <w:rFonts w:cs="Tahoma"/>
                <w:bCs/>
                <w:szCs w:val="22"/>
              </w:rPr>
              <w:t>Interfaces</w:t>
            </w:r>
            <w:r>
              <w:rPr>
                <w:rFonts w:cs="Tahoma"/>
                <w:bCs/>
                <w:szCs w:val="22"/>
              </w:rPr>
              <w:t>/</w:t>
            </w:r>
          </w:p>
          <w:p w:rsidR="009109B2" w:rsidRDefault="009109B2" w:rsidP="00755AD9">
            <w:pPr>
              <w:pStyle w:val="Paragraphedeliste"/>
              <w:ind w:left="317"/>
              <w:jc w:val="left"/>
              <w:textAlignment w:val="center"/>
              <w:cnfStyle w:val="000000100000"/>
              <w:rPr>
                <w:rFonts w:cs="Tahoma"/>
                <w:bCs/>
                <w:szCs w:val="22"/>
              </w:rPr>
            </w:pPr>
            <w:r w:rsidRPr="00711217">
              <w:rPr>
                <w:rFonts w:cs="Tahoma"/>
                <w:bCs/>
                <w:szCs w:val="22"/>
              </w:rPr>
              <w:lastRenderedPageBreak/>
              <w:t>IMenuItemView</w:t>
            </w:r>
            <w:r>
              <w:rPr>
                <w:rFonts w:cs="Tahoma"/>
                <w:bCs/>
                <w:szCs w:val="22"/>
              </w:rPr>
              <w:t>Model</w:t>
            </w:r>
            <w:r w:rsidRPr="00711217">
              <w:rPr>
                <w:rFonts w:cs="Tahoma"/>
                <w:bCs/>
                <w:szCs w:val="22"/>
              </w:rPr>
              <w:t>.cs</w:t>
            </w:r>
          </w:p>
          <w:p w:rsidR="00755AD9"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1A364C">
              <w:rPr>
                <w:rFonts w:cs="Tahoma"/>
                <w:bCs/>
                <w:szCs w:val="22"/>
                <w:lang w:val="en-US"/>
              </w:rPr>
              <w:t>Soat.SilverlightMainModule/Views/MenuItem/</w:t>
            </w:r>
          </w:p>
          <w:p w:rsidR="009109B2" w:rsidRDefault="009109B2" w:rsidP="00755AD9">
            <w:pPr>
              <w:pStyle w:val="Paragraphedeliste"/>
              <w:ind w:left="317"/>
              <w:jc w:val="left"/>
              <w:textAlignment w:val="center"/>
              <w:cnfStyle w:val="000000100000"/>
              <w:rPr>
                <w:rFonts w:cs="Tahoma"/>
                <w:bCs/>
                <w:szCs w:val="22"/>
                <w:lang w:val="en-US"/>
              </w:rPr>
            </w:pPr>
            <w:r w:rsidRPr="001A364C">
              <w:rPr>
                <w:rFonts w:cs="Tahoma"/>
                <w:bCs/>
                <w:szCs w:val="22"/>
                <w:lang w:val="en-US"/>
              </w:rPr>
              <w:t>MenuItemView.xaml</w:t>
            </w:r>
          </w:p>
          <w:p w:rsidR="00755AD9"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1A364C">
              <w:rPr>
                <w:rFonts w:cs="Tahoma"/>
                <w:bCs/>
                <w:szCs w:val="22"/>
                <w:lang w:val="en-US"/>
              </w:rPr>
              <w:t>Soat.SilverlightMainModule/Views/MenuItem/</w:t>
            </w:r>
          </w:p>
          <w:p w:rsidR="009109B2" w:rsidRPr="00653A03" w:rsidRDefault="009109B2" w:rsidP="00755AD9">
            <w:pPr>
              <w:pStyle w:val="Paragraphedeliste"/>
              <w:ind w:left="317"/>
              <w:jc w:val="left"/>
              <w:textAlignment w:val="center"/>
              <w:cnfStyle w:val="000000100000"/>
              <w:rPr>
                <w:rFonts w:cs="Tahoma"/>
                <w:bCs/>
                <w:szCs w:val="22"/>
                <w:lang w:val="en-US"/>
              </w:rPr>
            </w:pPr>
            <w:r w:rsidRPr="001A364C">
              <w:rPr>
                <w:rFonts w:cs="Tahoma"/>
                <w:bCs/>
                <w:szCs w:val="22"/>
                <w:lang w:val="en-US"/>
              </w:rPr>
              <w:t>MenuItemView</w:t>
            </w:r>
            <w:r>
              <w:rPr>
                <w:rFonts w:cs="Tahoma"/>
                <w:bCs/>
                <w:szCs w:val="22"/>
                <w:lang w:val="en-US"/>
              </w:rPr>
              <w:t>Model.cs</w:t>
            </w:r>
          </w:p>
        </w:tc>
      </w:tr>
      <w:tr w:rsidR="009109B2" w:rsidRPr="00653A03"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lastRenderedPageBreak/>
              <w:t>Comment binder mon bouton à une commande de mon ViewModel quand je suis à l’intérieur d’un DataTemplate ?</w:t>
            </w:r>
          </w:p>
        </w:tc>
        <w:tc>
          <w:tcPr>
            <w:tcW w:w="2268" w:type="dxa"/>
            <w:tcMar>
              <w:top w:w="57" w:type="dxa"/>
              <w:bottom w:w="57" w:type="dxa"/>
            </w:tcMar>
          </w:tcPr>
          <w:p w:rsidR="009109B2" w:rsidRPr="00BD4E3F" w:rsidRDefault="009109B2" w:rsidP="006C602A">
            <w:pPr>
              <w:jc w:val="left"/>
              <w:cnfStyle w:val="000000000000"/>
              <w:rPr>
                <w:rFonts w:cs="Tahoma"/>
                <w:bCs/>
                <w:szCs w:val="22"/>
              </w:rPr>
            </w:pPr>
          </w:p>
        </w:tc>
        <w:tc>
          <w:tcPr>
            <w:tcW w:w="4961" w:type="dxa"/>
            <w:tcMar>
              <w:top w:w="57" w:type="dxa"/>
              <w:bottom w:w="57" w:type="dxa"/>
            </w:tcMar>
          </w:tcPr>
          <w:p w:rsidR="009109B2" w:rsidRPr="00711217" w:rsidRDefault="009109B2" w:rsidP="00787F65">
            <w:pPr>
              <w:pStyle w:val="Paragraphedeliste"/>
              <w:ind w:left="317" w:hanging="284"/>
              <w:jc w:val="left"/>
              <w:textAlignment w:val="center"/>
              <w:cnfStyle w:val="000000000000"/>
              <w:rPr>
                <w:rFonts w:cs="Tahoma"/>
                <w:bCs/>
                <w:szCs w:val="22"/>
              </w:rPr>
            </w:pPr>
          </w:p>
        </w:tc>
      </w:tr>
      <w:tr w:rsidR="00B76C3A" w:rsidRPr="00787F65"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Quand je bind quelque chose à mon header, ça plante !</w:t>
            </w:r>
          </w:p>
        </w:tc>
        <w:tc>
          <w:tcPr>
            <w:tcW w:w="2268" w:type="dxa"/>
            <w:tcMar>
              <w:top w:w="57" w:type="dxa"/>
              <w:bottom w:w="57" w:type="dxa"/>
            </w:tcMar>
          </w:tcPr>
          <w:p w:rsidR="009109B2" w:rsidRPr="00653A03" w:rsidRDefault="009109B2" w:rsidP="006C602A">
            <w:pPr>
              <w:jc w:val="left"/>
              <w:cnfStyle w:val="000000100000"/>
              <w:rPr>
                <w:rFonts w:cs="Tahoma"/>
                <w:bCs/>
                <w:szCs w:val="22"/>
              </w:rPr>
            </w:pPr>
            <w:r>
              <w:rPr>
                <w:rFonts w:cs="Tahoma"/>
                <w:bCs/>
                <w:szCs w:val="22"/>
              </w:rPr>
              <w:t>En-têtes localisées du panier d’achat</w:t>
            </w:r>
          </w:p>
        </w:tc>
        <w:tc>
          <w:tcPr>
            <w:tcW w:w="4961" w:type="dxa"/>
            <w:tcMar>
              <w:top w:w="57" w:type="dxa"/>
              <w:bottom w:w="57" w:type="dxa"/>
            </w:tcMar>
          </w:tcPr>
          <w:p w:rsidR="00755AD9"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151304">
              <w:rPr>
                <w:rFonts w:cs="Tahoma"/>
                <w:bCs/>
                <w:szCs w:val="22"/>
                <w:lang w:val="en-US"/>
              </w:rPr>
              <w:t>Soat.SilverlightSalesOrderModule</w:t>
            </w:r>
            <w:r>
              <w:rPr>
                <w:rFonts w:cs="Tahoma"/>
                <w:bCs/>
                <w:szCs w:val="22"/>
                <w:lang w:val="en-US"/>
              </w:rPr>
              <w:t>/Views/</w:t>
            </w:r>
          </w:p>
          <w:p w:rsidR="009109B2" w:rsidRPr="00787F65" w:rsidRDefault="009109B2" w:rsidP="00755AD9">
            <w:pPr>
              <w:pStyle w:val="Paragraphedeliste"/>
              <w:ind w:left="317"/>
              <w:jc w:val="left"/>
              <w:textAlignment w:val="center"/>
              <w:cnfStyle w:val="000000100000"/>
              <w:rPr>
                <w:rFonts w:cs="Tahoma"/>
                <w:bCs/>
                <w:szCs w:val="22"/>
                <w:lang w:val="en-US"/>
              </w:rPr>
            </w:pPr>
            <w:r w:rsidRPr="00151304">
              <w:rPr>
                <w:rFonts w:cs="Tahoma"/>
                <w:bCs/>
                <w:szCs w:val="22"/>
                <w:lang w:val="en-US"/>
              </w:rPr>
              <w:t>ShoppingCart</w:t>
            </w:r>
            <w:r>
              <w:rPr>
                <w:rFonts w:cs="Tahoma"/>
                <w:bCs/>
                <w:szCs w:val="22"/>
                <w:lang w:val="en-US"/>
              </w:rPr>
              <w:t>/</w:t>
            </w:r>
            <w:r w:rsidRPr="00151304">
              <w:rPr>
                <w:rFonts w:cs="Tahoma"/>
                <w:bCs/>
                <w:szCs w:val="22"/>
                <w:lang w:val="en-US"/>
              </w:rPr>
              <w:t>ShoppingCart</w:t>
            </w:r>
            <w:r>
              <w:rPr>
                <w:rFonts w:cs="Tahoma"/>
                <w:bCs/>
                <w:szCs w:val="22"/>
                <w:lang w:val="en-US"/>
              </w:rPr>
              <w:t>View.xaml</w:t>
            </w:r>
          </w:p>
        </w:tc>
      </w:tr>
      <w:tr w:rsidR="00B76C3A" w:rsidRPr="00BE446B"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Dans mon CellTemplate, je n’arrive pas à binder mon bouton à la commande de mon ViewModel !</w:t>
            </w:r>
          </w:p>
        </w:tc>
        <w:tc>
          <w:tcPr>
            <w:tcW w:w="2268" w:type="dxa"/>
            <w:tcMar>
              <w:top w:w="57" w:type="dxa"/>
              <w:bottom w:w="57" w:type="dxa"/>
            </w:tcMar>
          </w:tcPr>
          <w:p w:rsidR="009109B2" w:rsidRPr="00653A03" w:rsidRDefault="009109B2" w:rsidP="006C602A">
            <w:pPr>
              <w:jc w:val="left"/>
              <w:cnfStyle w:val="000000000000"/>
              <w:rPr>
                <w:rFonts w:cs="Tahoma"/>
                <w:bCs/>
                <w:szCs w:val="22"/>
              </w:rPr>
            </w:pPr>
            <w:r>
              <w:rPr>
                <w:rFonts w:cs="Tahoma"/>
                <w:bCs/>
                <w:szCs w:val="22"/>
              </w:rPr>
              <w:t>Bouton de suppression d’un produit du panier d’achats</w:t>
            </w:r>
          </w:p>
        </w:tc>
        <w:tc>
          <w:tcPr>
            <w:tcW w:w="4961" w:type="dxa"/>
            <w:tcMar>
              <w:top w:w="57" w:type="dxa"/>
              <w:bottom w:w="57" w:type="dxa"/>
            </w:tcMar>
          </w:tcPr>
          <w:p w:rsidR="00755AD9" w:rsidRDefault="009109B2" w:rsidP="00787F65">
            <w:pPr>
              <w:pStyle w:val="Paragraphedeliste"/>
              <w:numPr>
                <w:ilvl w:val="0"/>
                <w:numId w:val="24"/>
              </w:numPr>
              <w:ind w:left="317" w:hanging="284"/>
              <w:jc w:val="left"/>
              <w:textAlignment w:val="center"/>
              <w:cnfStyle w:val="000000000000"/>
              <w:rPr>
                <w:rFonts w:cs="Tahoma"/>
                <w:bCs/>
                <w:szCs w:val="22"/>
                <w:lang w:val="en-US"/>
              </w:rPr>
            </w:pPr>
            <w:r w:rsidRPr="00151304">
              <w:rPr>
                <w:rFonts w:cs="Tahoma"/>
                <w:bCs/>
                <w:szCs w:val="22"/>
                <w:lang w:val="en-US"/>
              </w:rPr>
              <w:t>Soat.SilverlightSalesOrderModule</w:t>
            </w:r>
            <w:r>
              <w:rPr>
                <w:rFonts w:cs="Tahoma"/>
                <w:bCs/>
                <w:szCs w:val="22"/>
                <w:lang w:val="en-US"/>
              </w:rPr>
              <w:t>/Views/</w:t>
            </w:r>
          </w:p>
          <w:p w:rsidR="009109B2" w:rsidRPr="00BE446B" w:rsidRDefault="009109B2" w:rsidP="00755AD9">
            <w:pPr>
              <w:pStyle w:val="Paragraphedeliste"/>
              <w:ind w:left="317"/>
              <w:jc w:val="left"/>
              <w:textAlignment w:val="center"/>
              <w:cnfStyle w:val="000000000000"/>
              <w:rPr>
                <w:rFonts w:cs="Tahoma"/>
                <w:bCs/>
                <w:szCs w:val="22"/>
                <w:lang w:val="en-US"/>
              </w:rPr>
            </w:pPr>
            <w:r w:rsidRPr="00151304">
              <w:rPr>
                <w:rFonts w:cs="Tahoma"/>
                <w:bCs/>
                <w:szCs w:val="22"/>
                <w:lang w:val="en-US"/>
              </w:rPr>
              <w:t>ShoppingCart</w:t>
            </w:r>
            <w:r>
              <w:rPr>
                <w:rFonts w:cs="Tahoma"/>
                <w:bCs/>
                <w:szCs w:val="22"/>
                <w:lang w:val="en-US"/>
              </w:rPr>
              <w:t>/</w:t>
            </w:r>
            <w:r w:rsidRPr="00151304">
              <w:rPr>
                <w:rFonts w:cs="Tahoma"/>
                <w:bCs/>
                <w:szCs w:val="22"/>
                <w:lang w:val="en-US"/>
              </w:rPr>
              <w:t>ShoppingCart</w:t>
            </w:r>
            <w:r>
              <w:rPr>
                <w:rFonts w:cs="Tahoma"/>
                <w:bCs/>
                <w:szCs w:val="22"/>
                <w:lang w:val="en-US"/>
              </w:rPr>
              <w:t>View.xaml</w:t>
            </w:r>
          </w:p>
        </w:tc>
      </w:tr>
      <w:tr w:rsidR="00B76C3A" w:rsidRPr="00875F20"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Quand j’essaie de changer l’url, ça me recharge systématiquement la page, alors que je ne veux pas !</w:t>
            </w:r>
          </w:p>
        </w:tc>
        <w:tc>
          <w:tcPr>
            <w:tcW w:w="2268" w:type="dxa"/>
            <w:tcMar>
              <w:top w:w="57" w:type="dxa"/>
              <w:bottom w:w="57" w:type="dxa"/>
            </w:tcMar>
          </w:tcPr>
          <w:p w:rsidR="009109B2" w:rsidRPr="00653A03" w:rsidRDefault="009109B2" w:rsidP="006C602A">
            <w:pPr>
              <w:jc w:val="left"/>
              <w:cnfStyle w:val="000000100000"/>
              <w:rPr>
                <w:rFonts w:cs="Tahoma"/>
                <w:bCs/>
                <w:szCs w:val="22"/>
              </w:rPr>
            </w:pPr>
            <w:r>
              <w:rPr>
                <w:rFonts w:cs="Tahoma"/>
                <w:bCs/>
                <w:szCs w:val="22"/>
              </w:rPr>
              <w:t>Modification de l’url de navigation sans naviguer</w:t>
            </w:r>
          </w:p>
        </w:tc>
        <w:tc>
          <w:tcPr>
            <w:tcW w:w="4961" w:type="dxa"/>
            <w:tcMar>
              <w:top w:w="57" w:type="dxa"/>
              <w:bottom w:w="57" w:type="dxa"/>
            </w:tcMar>
          </w:tcPr>
          <w:p w:rsidR="009109B2"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5B5993">
              <w:rPr>
                <w:rFonts w:cs="Tahoma"/>
                <w:bCs/>
                <w:szCs w:val="22"/>
              </w:rPr>
              <w:t>Soat.Silve</w:t>
            </w:r>
            <w:r w:rsidRPr="00C52162">
              <w:rPr>
                <w:rFonts w:cs="Tahoma"/>
                <w:bCs/>
                <w:szCs w:val="22"/>
                <w:lang w:val="en-US"/>
              </w:rPr>
              <w:t>rlightInfrastructure</w:t>
            </w:r>
            <w:r>
              <w:rPr>
                <w:rFonts w:cs="Tahoma"/>
                <w:bCs/>
                <w:szCs w:val="22"/>
                <w:lang w:val="en-US"/>
              </w:rPr>
              <w:t>/Globals.cs</w:t>
            </w:r>
          </w:p>
          <w:p w:rsidR="009109B2" w:rsidRPr="00653A03"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4F4B44">
              <w:rPr>
                <w:rFonts w:cs="Tahoma"/>
                <w:bCs/>
                <w:szCs w:val="22"/>
                <w:lang w:val="en-US"/>
              </w:rPr>
              <w:t>Soat.Silverlight</w:t>
            </w:r>
            <w:r>
              <w:rPr>
                <w:rFonts w:cs="Tahoma"/>
                <w:bCs/>
                <w:szCs w:val="22"/>
                <w:lang w:val="en-US"/>
              </w:rPr>
              <w:t>/Shell.xaml.cs</w:t>
            </w:r>
          </w:p>
        </w:tc>
      </w:tr>
      <w:tr w:rsidR="00B76C3A" w:rsidRPr="00BE446B" w:rsidTr="007A6DA2">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Quand un utilisateur clique rapidement sur tous mes liens, ça charge les données n’importe comment !</w:t>
            </w:r>
          </w:p>
        </w:tc>
        <w:tc>
          <w:tcPr>
            <w:tcW w:w="2268" w:type="dxa"/>
            <w:tcMar>
              <w:top w:w="57" w:type="dxa"/>
              <w:bottom w:w="57" w:type="dxa"/>
            </w:tcMar>
          </w:tcPr>
          <w:p w:rsidR="009109B2" w:rsidRPr="00653A03" w:rsidRDefault="009109B2" w:rsidP="006C602A">
            <w:pPr>
              <w:jc w:val="left"/>
              <w:cnfStyle w:val="000000000000"/>
              <w:rPr>
                <w:rFonts w:cs="Tahoma"/>
                <w:bCs/>
                <w:szCs w:val="22"/>
              </w:rPr>
            </w:pPr>
            <w:r>
              <w:rPr>
                <w:rFonts w:cs="Tahoma"/>
                <w:bCs/>
                <w:szCs w:val="22"/>
              </w:rPr>
              <w:t>Affichage des produits d’une catégorie</w:t>
            </w:r>
          </w:p>
        </w:tc>
        <w:tc>
          <w:tcPr>
            <w:tcW w:w="4961" w:type="dxa"/>
            <w:tcMar>
              <w:top w:w="57" w:type="dxa"/>
              <w:bottom w:w="57" w:type="dxa"/>
            </w:tcMar>
          </w:tcPr>
          <w:p w:rsidR="00755AD9" w:rsidRDefault="009109B2" w:rsidP="00787F65">
            <w:pPr>
              <w:pStyle w:val="Paragraphedeliste"/>
              <w:numPr>
                <w:ilvl w:val="0"/>
                <w:numId w:val="24"/>
              </w:numPr>
              <w:ind w:left="317" w:hanging="284"/>
              <w:jc w:val="left"/>
              <w:textAlignment w:val="center"/>
              <w:cnfStyle w:val="000000000000"/>
              <w:rPr>
                <w:rFonts w:cs="Tahoma"/>
                <w:bCs/>
                <w:szCs w:val="22"/>
                <w:lang w:val="en-US"/>
              </w:rPr>
            </w:pPr>
            <w:r w:rsidRPr="00DB2081">
              <w:rPr>
                <w:rFonts w:cs="Tahoma"/>
                <w:bCs/>
                <w:szCs w:val="22"/>
                <w:lang w:val="en-US"/>
              </w:rPr>
              <w:t>Soat.SilverlightProductionModule</w:t>
            </w:r>
            <w:r>
              <w:rPr>
                <w:rFonts w:cs="Tahoma"/>
                <w:bCs/>
                <w:szCs w:val="22"/>
                <w:lang w:val="en-US"/>
              </w:rPr>
              <w:t>/Views/</w:t>
            </w:r>
          </w:p>
          <w:p w:rsidR="009109B2" w:rsidRPr="00BE446B" w:rsidRDefault="009109B2" w:rsidP="00755AD9">
            <w:pPr>
              <w:pStyle w:val="Paragraphedeliste"/>
              <w:ind w:left="317"/>
              <w:jc w:val="left"/>
              <w:textAlignment w:val="center"/>
              <w:cnfStyle w:val="000000000000"/>
              <w:rPr>
                <w:rFonts w:cs="Tahoma"/>
                <w:bCs/>
                <w:szCs w:val="22"/>
                <w:lang w:val="en-US"/>
              </w:rPr>
            </w:pPr>
            <w:r w:rsidRPr="00DB2081">
              <w:rPr>
                <w:rFonts w:cs="Tahoma"/>
                <w:bCs/>
                <w:szCs w:val="22"/>
                <w:lang w:val="en-US"/>
              </w:rPr>
              <w:t>ProductsList</w:t>
            </w:r>
            <w:r>
              <w:rPr>
                <w:rFonts w:cs="Tahoma"/>
                <w:bCs/>
                <w:szCs w:val="22"/>
                <w:lang w:val="en-US"/>
              </w:rPr>
              <w:t>/</w:t>
            </w:r>
            <w:r w:rsidRPr="00DB2081">
              <w:rPr>
                <w:rFonts w:cs="Tahoma"/>
                <w:bCs/>
                <w:szCs w:val="22"/>
                <w:lang w:val="en-US"/>
              </w:rPr>
              <w:t>ProductsList</w:t>
            </w:r>
            <w:r>
              <w:rPr>
                <w:rFonts w:cs="Tahoma"/>
                <w:bCs/>
                <w:szCs w:val="22"/>
                <w:lang w:val="en-US"/>
              </w:rPr>
              <w:t>ViewModel.cs</w:t>
            </w:r>
          </w:p>
        </w:tc>
      </w:tr>
      <w:tr w:rsidR="00B76C3A" w:rsidRPr="00BE446B" w:rsidTr="007A6DA2">
        <w:trPr>
          <w:cnfStyle w:val="000000100000"/>
        </w:trPr>
        <w:tc>
          <w:tcPr>
            <w:cnfStyle w:val="001000000000"/>
            <w:tcW w:w="3119" w:type="dxa"/>
            <w:tcMar>
              <w:top w:w="57" w:type="dxa"/>
              <w:bottom w:w="57" w:type="dxa"/>
            </w:tcMar>
          </w:tcPr>
          <w:p w:rsidR="009109B2" w:rsidRPr="009109B2" w:rsidRDefault="009109B2" w:rsidP="006C602A">
            <w:pPr>
              <w:jc w:val="left"/>
              <w:rPr>
                <w:rFonts w:cs="Tahoma"/>
                <w:b w:val="0"/>
                <w:szCs w:val="22"/>
              </w:rPr>
            </w:pPr>
            <w:r w:rsidRPr="009109B2">
              <w:rPr>
                <w:rFonts w:cs="Tahoma"/>
                <w:b w:val="0"/>
                <w:szCs w:val="22"/>
              </w:rPr>
              <w:t>Je ne peux sélectionner aucun texte dans mon application ! Comment je fais mon copié/collé ?!</w:t>
            </w:r>
          </w:p>
        </w:tc>
        <w:tc>
          <w:tcPr>
            <w:tcW w:w="2268" w:type="dxa"/>
            <w:tcMar>
              <w:top w:w="57" w:type="dxa"/>
              <w:bottom w:w="57" w:type="dxa"/>
            </w:tcMar>
          </w:tcPr>
          <w:p w:rsidR="009109B2" w:rsidRPr="00653A03" w:rsidRDefault="009109B2" w:rsidP="006C602A">
            <w:pPr>
              <w:jc w:val="left"/>
              <w:cnfStyle w:val="000000100000"/>
              <w:rPr>
                <w:rFonts w:cs="Tahoma"/>
                <w:bCs/>
                <w:szCs w:val="22"/>
              </w:rPr>
            </w:pPr>
            <w:r>
              <w:rPr>
                <w:rFonts w:cs="Tahoma"/>
                <w:bCs/>
                <w:szCs w:val="22"/>
              </w:rPr>
              <w:t>Description du détail d’un produit sélectionnable</w:t>
            </w:r>
          </w:p>
        </w:tc>
        <w:tc>
          <w:tcPr>
            <w:tcW w:w="4961" w:type="dxa"/>
            <w:tcMar>
              <w:top w:w="57" w:type="dxa"/>
              <w:bottom w:w="57" w:type="dxa"/>
            </w:tcMar>
          </w:tcPr>
          <w:p w:rsidR="00755AD9" w:rsidRDefault="009109B2" w:rsidP="00787F65">
            <w:pPr>
              <w:pStyle w:val="Paragraphedeliste"/>
              <w:numPr>
                <w:ilvl w:val="0"/>
                <w:numId w:val="24"/>
              </w:numPr>
              <w:ind w:left="317" w:hanging="284"/>
              <w:jc w:val="left"/>
              <w:textAlignment w:val="center"/>
              <w:cnfStyle w:val="000000100000"/>
              <w:rPr>
                <w:rFonts w:cs="Tahoma"/>
                <w:bCs/>
                <w:szCs w:val="22"/>
                <w:lang w:val="en-US"/>
              </w:rPr>
            </w:pPr>
            <w:r w:rsidRPr="00BE446B">
              <w:rPr>
                <w:rFonts w:cs="Tahoma"/>
                <w:bCs/>
                <w:szCs w:val="22"/>
                <w:lang w:val="en-US"/>
              </w:rPr>
              <w:t>Soat.Sil</w:t>
            </w:r>
            <w:r w:rsidRPr="008940A2">
              <w:rPr>
                <w:rFonts w:cs="Tahoma"/>
                <w:bCs/>
                <w:szCs w:val="22"/>
                <w:lang w:val="en-US"/>
              </w:rPr>
              <w:t>verlightProductionModule</w:t>
            </w:r>
            <w:r>
              <w:rPr>
                <w:rFonts w:cs="Tahoma"/>
                <w:bCs/>
                <w:szCs w:val="22"/>
                <w:lang w:val="en-US"/>
              </w:rPr>
              <w:t>/Views</w:t>
            </w:r>
            <w:r w:rsidRPr="00BE446B">
              <w:rPr>
                <w:rFonts w:cs="Tahoma"/>
                <w:bCs/>
                <w:szCs w:val="22"/>
                <w:lang w:val="en-US"/>
              </w:rPr>
              <w:t>/</w:t>
            </w:r>
          </w:p>
          <w:p w:rsidR="009109B2" w:rsidRPr="00BE446B" w:rsidRDefault="009109B2" w:rsidP="00755AD9">
            <w:pPr>
              <w:pStyle w:val="Paragraphedeliste"/>
              <w:ind w:left="317"/>
              <w:jc w:val="left"/>
              <w:textAlignment w:val="center"/>
              <w:cnfStyle w:val="000000100000"/>
              <w:rPr>
                <w:rFonts w:cs="Tahoma"/>
                <w:bCs/>
                <w:szCs w:val="22"/>
                <w:lang w:val="en-US"/>
              </w:rPr>
            </w:pPr>
            <w:r w:rsidRPr="00BE446B">
              <w:rPr>
                <w:rFonts w:cs="Tahoma"/>
                <w:bCs/>
                <w:szCs w:val="22"/>
                <w:lang w:val="en-US"/>
              </w:rPr>
              <w:t>ProductDetail/</w:t>
            </w:r>
            <w:r w:rsidRPr="008940A2">
              <w:rPr>
                <w:rFonts w:cs="Tahoma"/>
                <w:bCs/>
                <w:szCs w:val="22"/>
                <w:lang w:val="en-US"/>
              </w:rPr>
              <w:t>ProductDetail</w:t>
            </w:r>
            <w:r>
              <w:rPr>
                <w:rFonts w:cs="Tahoma"/>
                <w:bCs/>
                <w:szCs w:val="22"/>
                <w:lang w:val="en-US"/>
              </w:rPr>
              <w:t>View.xaml</w:t>
            </w:r>
          </w:p>
        </w:tc>
      </w:tr>
    </w:tbl>
    <w:p w:rsidR="009109B2" w:rsidRPr="00BE446B" w:rsidRDefault="009109B2" w:rsidP="009109B2">
      <w:pPr>
        <w:rPr>
          <w:lang w:val="en-US" w:eastAsia="fr-FR"/>
        </w:rPr>
      </w:pPr>
    </w:p>
    <w:p w:rsidR="00787F65" w:rsidRDefault="00787F65">
      <w:pPr>
        <w:jc w:val="left"/>
        <w:rPr>
          <w:rFonts w:cs="Arial"/>
          <w:b/>
          <w:bCs/>
          <w:iCs/>
          <w:sz w:val="28"/>
          <w:szCs w:val="28"/>
          <w:lang w:eastAsia="fr-FR"/>
        </w:rPr>
      </w:pPr>
      <w:r>
        <w:rPr>
          <w:lang w:eastAsia="fr-FR"/>
        </w:rPr>
        <w:br w:type="page"/>
      </w:r>
    </w:p>
    <w:p w:rsidR="006B4368" w:rsidRDefault="006B4368" w:rsidP="00754217">
      <w:pPr>
        <w:pStyle w:val="Titre2"/>
        <w:rPr>
          <w:lang w:eastAsia="fr-FR"/>
        </w:rPr>
      </w:pPr>
      <w:bookmarkStart w:id="11" w:name="_Toc261961369"/>
      <w:r w:rsidRPr="006B4368">
        <w:rPr>
          <w:lang w:eastAsia="fr-FR"/>
        </w:rPr>
        <w:lastRenderedPageBreak/>
        <w:t>PRISM</w:t>
      </w:r>
      <w:r w:rsidR="00E4777E">
        <w:rPr>
          <w:lang w:eastAsia="fr-FR"/>
        </w:rPr>
        <w:t xml:space="preserve"> &amp; Navigation Framework</w:t>
      </w:r>
      <w:bookmarkEnd w:id="11"/>
    </w:p>
    <w:p w:rsidR="00990F75" w:rsidRDefault="00990F75" w:rsidP="00990F75">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2"/>
        <w:gridCol w:w="3990"/>
        <w:gridCol w:w="5206"/>
      </w:tblGrid>
      <w:tr w:rsidR="00044361" w:rsidRPr="00455FF0" w:rsidTr="00B63F0B">
        <w:tc>
          <w:tcPr>
            <w:tcW w:w="992" w:type="dxa"/>
            <w:shd w:val="clear" w:color="auto" w:fill="F2F2F2" w:themeFill="background1" w:themeFillShade="F2"/>
            <w:tcMar>
              <w:top w:w="28" w:type="dxa"/>
              <w:bottom w:w="28" w:type="dxa"/>
            </w:tcMar>
          </w:tcPr>
          <w:p w:rsidR="00FD6E08" w:rsidRPr="00FD6E08" w:rsidRDefault="00FD6E08" w:rsidP="004224EF">
            <w:pPr>
              <w:jc w:val="center"/>
              <w:textAlignment w:val="center"/>
              <w:rPr>
                <w:rFonts w:cs="Tahoma"/>
                <w:b/>
                <w:bCs/>
                <w:sz w:val="8"/>
                <w:szCs w:val="22"/>
              </w:rPr>
            </w:pPr>
          </w:p>
          <w:p w:rsidR="00044361" w:rsidRDefault="00044361" w:rsidP="004224EF">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96"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3990" w:type="dxa"/>
            <w:shd w:val="clear" w:color="auto" w:fill="E0FFC1"/>
            <w:tcMar>
              <w:top w:w="28" w:type="dxa"/>
              <w:bottom w:w="28" w:type="dxa"/>
            </w:tcMar>
          </w:tcPr>
          <w:p w:rsidR="00044361" w:rsidRPr="00AD1700" w:rsidRDefault="00044361" w:rsidP="00B74B82">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044361" w:rsidRPr="001C10B4" w:rsidRDefault="00C23B24" w:rsidP="00EA5A93">
            <w:pPr>
              <w:numPr>
                <w:ilvl w:val="1"/>
                <w:numId w:val="3"/>
              </w:numPr>
              <w:ind w:left="571"/>
              <w:jc w:val="left"/>
              <w:textAlignment w:val="center"/>
              <w:rPr>
                <w:rFonts w:cs="Tahoma"/>
                <w:szCs w:val="22"/>
              </w:rPr>
            </w:pPr>
            <w:r w:rsidRPr="001C10B4">
              <w:rPr>
                <w:rFonts w:cs="Tahoma"/>
                <w:szCs w:val="22"/>
              </w:rPr>
              <w:t>Comment harmoniser le système de région de PRISM et le Navigation Framework ?</w:t>
            </w:r>
          </w:p>
        </w:tc>
        <w:tc>
          <w:tcPr>
            <w:tcW w:w="5206" w:type="dxa"/>
            <w:shd w:val="clear" w:color="auto" w:fill="E0FFC1"/>
            <w:tcMar>
              <w:top w:w="28" w:type="dxa"/>
              <w:bottom w:w="28" w:type="dxa"/>
            </w:tcMar>
          </w:tcPr>
          <w:p w:rsidR="00044361" w:rsidRDefault="00044361" w:rsidP="006C0F97">
            <w:pPr>
              <w:jc w:val="left"/>
              <w:textAlignment w:val="center"/>
              <w:rPr>
                <w:rFonts w:cs="Tahoma"/>
                <w:b/>
                <w:bCs/>
                <w:szCs w:val="22"/>
              </w:rPr>
            </w:pPr>
            <w:r>
              <w:rPr>
                <w:rFonts w:cs="Tahoma"/>
                <w:b/>
                <w:bCs/>
                <w:szCs w:val="22"/>
              </w:rPr>
              <w:t>Solution</w:t>
            </w:r>
            <w:r w:rsidRPr="00AD1700">
              <w:rPr>
                <w:rFonts w:cs="Tahoma"/>
                <w:b/>
                <w:bCs/>
                <w:szCs w:val="22"/>
              </w:rPr>
              <w:t> :</w:t>
            </w:r>
          </w:p>
          <w:p w:rsidR="00044361" w:rsidRPr="00A02153" w:rsidRDefault="00A02153" w:rsidP="004D3192">
            <w:pPr>
              <w:pStyle w:val="Paragraphedeliste"/>
              <w:numPr>
                <w:ilvl w:val="0"/>
                <w:numId w:val="4"/>
              </w:numPr>
              <w:ind w:left="615"/>
              <w:jc w:val="left"/>
              <w:textAlignment w:val="center"/>
              <w:rPr>
                <w:rFonts w:cs="Tahoma"/>
                <w:bCs/>
                <w:szCs w:val="22"/>
              </w:rPr>
            </w:pPr>
            <w:r w:rsidRPr="00A02153">
              <w:rPr>
                <w:rFonts w:cs="Tahoma"/>
                <w:bCs/>
                <w:szCs w:val="22"/>
              </w:rPr>
              <w:t>Utiliser des Page</w:t>
            </w:r>
            <w:r>
              <w:rPr>
                <w:rFonts w:cs="Tahoma"/>
                <w:bCs/>
                <w:szCs w:val="22"/>
              </w:rPr>
              <w:t xml:space="preserve"> pour naviguer et le </w:t>
            </w:r>
            <w:r w:rsidR="004A6251">
              <w:rPr>
                <w:rFonts w:cs="Tahoma"/>
                <w:bCs/>
                <w:szCs w:val="22"/>
              </w:rPr>
              <w:t>« </w:t>
            </w:r>
            <w:r>
              <w:rPr>
                <w:rFonts w:cs="Tahoma"/>
                <w:bCs/>
                <w:szCs w:val="22"/>
              </w:rPr>
              <w:t>View Discovery</w:t>
            </w:r>
            <w:r w:rsidR="004A6251">
              <w:rPr>
                <w:rFonts w:cs="Tahoma"/>
                <w:bCs/>
                <w:szCs w:val="22"/>
              </w:rPr>
              <w:t> »</w:t>
            </w:r>
            <w:r>
              <w:rPr>
                <w:rFonts w:cs="Tahoma"/>
                <w:bCs/>
                <w:szCs w:val="22"/>
              </w:rPr>
              <w:t xml:space="preserve"> de Prism pour associer les vues aux régions</w:t>
            </w:r>
          </w:p>
        </w:tc>
      </w:tr>
    </w:tbl>
    <w:p w:rsidR="00990F75" w:rsidRPr="00BE3A9F" w:rsidRDefault="00990F75" w:rsidP="00990F75">
      <w:pPr>
        <w:rPr>
          <w:lang w:eastAsia="fr-FR"/>
        </w:rPr>
      </w:pPr>
    </w:p>
    <w:p w:rsidR="00E4777E" w:rsidRPr="00BE3A9F" w:rsidRDefault="00E4777E" w:rsidP="00990F75">
      <w:pPr>
        <w:rPr>
          <w:b/>
          <w:lang w:eastAsia="fr-FR"/>
        </w:rPr>
      </w:pPr>
      <w:r w:rsidRPr="00BE3A9F">
        <w:rPr>
          <w:b/>
          <w:lang w:eastAsia="fr-FR"/>
        </w:rPr>
        <w:t>PRISM</w:t>
      </w:r>
      <w:r w:rsidR="009A1410" w:rsidRPr="00BE3A9F">
        <w:rPr>
          <w:b/>
          <w:lang w:eastAsia="fr-FR"/>
        </w:rPr>
        <w:t> ?</w:t>
      </w:r>
    </w:p>
    <w:p w:rsidR="00A44D5F" w:rsidRPr="00BE3A9F" w:rsidRDefault="00A44D5F" w:rsidP="00A44D5F">
      <w:pPr>
        <w:rPr>
          <w:lang w:eastAsia="fr-FR"/>
        </w:rPr>
      </w:pPr>
    </w:p>
    <w:p w:rsidR="00653A0A" w:rsidRPr="00BE3A9F" w:rsidRDefault="00653A0A" w:rsidP="00A44D5F">
      <w:pPr>
        <w:rPr>
          <w:lang w:eastAsia="fr-FR"/>
        </w:rPr>
      </w:pPr>
      <w:r w:rsidRPr="00BE3A9F">
        <w:rPr>
          <w:lang w:eastAsia="fr-FR"/>
        </w:rPr>
        <w:t>Composite Application Library (CAL) ou Prism v2.0 du « Microsoft patterns &amp; practices Composite Application Guidance for WPF and Silverlight », qu’est-ce donc ?!</w:t>
      </w:r>
    </w:p>
    <w:p w:rsidR="00653A0A" w:rsidRPr="00BE3A9F" w:rsidRDefault="00653A0A" w:rsidP="00A44D5F">
      <w:pPr>
        <w:rPr>
          <w:lang w:eastAsia="fr-FR"/>
        </w:rPr>
      </w:pPr>
    </w:p>
    <w:p w:rsidR="00653A0A" w:rsidRDefault="00653A0A" w:rsidP="00A44D5F">
      <w:pPr>
        <w:rPr>
          <w:lang w:eastAsia="fr-FR"/>
        </w:rPr>
      </w:pPr>
      <w:r>
        <w:rPr>
          <w:lang w:eastAsia="fr-FR"/>
        </w:rPr>
        <w:t xml:space="preserve">Le maître mot autour de ce framework est </w:t>
      </w:r>
      <w:r w:rsidRPr="00653A0A">
        <w:rPr>
          <w:b/>
          <w:u w:val="single"/>
          <w:lang w:eastAsia="fr-FR"/>
        </w:rPr>
        <w:t>découplage</w:t>
      </w:r>
      <w:r>
        <w:rPr>
          <w:lang w:eastAsia="fr-FR"/>
        </w:rPr>
        <w:t>.</w:t>
      </w:r>
    </w:p>
    <w:p w:rsidR="005E5B69" w:rsidRDefault="005E5B69" w:rsidP="00A44D5F">
      <w:pPr>
        <w:rPr>
          <w:lang w:eastAsia="fr-FR"/>
        </w:rPr>
      </w:pPr>
    </w:p>
    <w:p w:rsidR="005E5B69" w:rsidRDefault="005E5B69" w:rsidP="00A44D5F">
      <w:pPr>
        <w:rPr>
          <w:lang w:eastAsia="fr-FR"/>
        </w:rPr>
      </w:pPr>
      <w:r>
        <w:rPr>
          <w:lang w:eastAsia="fr-FR"/>
        </w:rPr>
        <w:t>Il fournit des outils et concepts tels que :</w:t>
      </w:r>
    </w:p>
    <w:p w:rsidR="005E5B69" w:rsidRDefault="005E5B69" w:rsidP="004D3192">
      <w:pPr>
        <w:pStyle w:val="Paragraphedeliste"/>
        <w:numPr>
          <w:ilvl w:val="0"/>
          <w:numId w:val="4"/>
        </w:numPr>
        <w:rPr>
          <w:lang w:eastAsia="fr-FR"/>
        </w:rPr>
      </w:pPr>
      <w:r>
        <w:rPr>
          <w:lang w:eastAsia="fr-FR"/>
        </w:rPr>
        <w:t>Architecture du code</w:t>
      </w:r>
    </w:p>
    <w:p w:rsidR="005E5B69" w:rsidRDefault="005E5B69" w:rsidP="004D3192">
      <w:pPr>
        <w:pStyle w:val="Paragraphedeliste"/>
        <w:numPr>
          <w:ilvl w:val="0"/>
          <w:numId w:val="4"/>
        </w:numPr>
        <w:rPr>
          <w:lang w:eastAsia="fr-FR"/>
        </w:rPr>
      </w:pPr>
      <w:r>
        <w:rPr>
          <w:lang w:eastAsia="fr-FR"/>
        </w:rPr>
        <w:t>Modularité</w:t>
      </w:r>
    </w:p>
    <w:p w:rsidR="005E5B69" w:rsidRDefault="005E5B69" w:rsidP="004D3192">
      <w:pPr>
        <w:pStyle w:val="Paragraphedeliste"/>
        <w:numPr>
          <w:ilvl w:val="0"/>
          <w:numId w:val="4"/>
        </w:numPr>
        <w:rPr>
          <w:lang w:eastAsia="fr-FR"/>
        </w:rPr>
      </w:pPr>
      <w:r>
        <w:rPr>
          <w:lang w:eastAsia="fr-FR"/>
        </w:rPr>
        <w:t>Injection de dépendances</w:t>
      </w:r>
    </w:p>
    <w:p w:rsidR="005E5B69" w:rsidRDefault="005E5B69" w:rsidP="004D3192">
      <w:pPr>
        <w:pStyle w:val="Paragraphedeliste"/>
        <w:numPr>
          <w:ilvl w:val="0"/>
          <w:numId w:val="4"/>
        </w:numPr>
        <w:rPr>
          <w:lang w:eastAsia="fr-FR"/>
        </w:rPr>
      </w:pPr>
      <w:r>
        <w:rPr>
          <w:lang w:eastAsia="fr-FR"/>
        </w:rPr>
        <w:t>Communication par médiateur</w:t>
      </w:r>
    </w:p>
    <w:p w:rsidR="005E5B69" w:rsidRDefault="005E5B69" w:rsidP="004D3192">
      <w:pPr>
        <w:pStyle w:val="Paragraphedeliste"/>
        <w:numPr>
          <w:ilvl w:val="0"/>
          <w:numId w:val="4"/>
        </w:numPr>
        <w:rPr>
          <w:lang w:eastAsia="fr-FR"/>
        </w:rPr>
      </w:pPr>
      <w:r>
        <w:rPr>
          <w:lang w:eastAsia="fr-FR"/>
        </w:rPr>
        <w:t>Composition de vues</w:t>
      </w:r>
    </w:p>
    <w:p w:rsidR="005E5B69" w:rsidRDefault="005E5B69" w:rsidP="004D3192">
      <w:pPr>
        <w:pStyle w:val="Paragraphedeliste"/>
        <w:numPr>
          <w:ilvl w:val="0"/>
          <w:numId w:val="4"/>
        </w:numPr>
        <w:rPr>
          <w:lang w:eastAsia="fr-FR"/>
        </w:rPr>
      </w:pPr>
      <w:r>
        <w:rPr>
          <w:lang w:eastAsia="fr-FR"/>
        </w:rPr>
        <w:t>Aide au développement MVVM</w:t>
      </w:r>
    </w:p>
    <w:p w:rsidR="00653A0A" w:rsidRDefault="00653A0A" w:rsidP="00A44D5F">
      <w:pPr>
        <w:rPr>
          <w:lang w:eastAsia="fr-FR"/>
        </w:rPr>
      </w:pPr>
    </w:p>
    <w:p w:rsidR="00A44D5F" w:rsidRDefault="006807E7" w:rsidP="00A44D5F">
      <w:pPr>
        <w:rPr>
          <w:lang w:eastAsia="fr-FR"/>
        </w:rPr>
      </w:pPr>
      <w:r>
        <w:rPr>
          <w:lang w:eastAsia="fr-FR"/>
        </w:rPr>
        <w:t>Si vous ne connaissez pas, il est encore temps de le découvrir</w:t>
      </w:r>
      <w:r w:rsidR="006F2EFD">
        <w:rPr>
          <w:lang w:eastAsia="fr-FR"/>
        </w:rPr>
        <w:t xml:space="preserve"> (vite !)</w:t>
      </w:r>
      <w:r w:rsidR="009C1182">
        <w:rPr>
          <w:lang w:eastAsia="fr-FR"/>
        </w:rPr>
        <w:t>.</w:t>
      </w:r>
      <w:r>
        <w:rPr>
          <w:lang w:eastAsia="fr-FR"/>
        </w:rPr>
        <w:t xml:space="preserve"> </w:t>
      </w:r>
      <w:r w:rsidR="00A44D5F">
        <w:rPr>
          <w:lang w:eastAsia="fr-FR"/>
        </w:rPr>
        <w:t>Le MSDN fourmille déjà de schémas et documentation en tout genre :</w:t>
      </w:r>
    </w:p>
    <w:p w:rsidR="00A44D5F" w:rsidRDefault="006F3420" w:rsidP="00A44D5F">
      <w:hyperlink r:id="rId23" w:history="1">
        <w:r w:rsidR="00A44D5F">
          <w:rPr>
            <w:rStyle w:val="Lienhypertexte"/>
          </w:rPr>
          <w:t>http://msdn.microsoft.com/en-us/library/dd458809.aspx</w:t>
        </w:r>
      </w:hyperlink>
    </w:p>
    <w:p w:rsidR="00A44D5F" w:rsidRDefault="00A44D5F" w:rsidP="00A44D5F"/>
    <w:p w:rsidR="00A44D5F" w:rsidRDefault="00DF1EC6" w:rsidP="00A44D5F">
      <w:r>
        <w:t xml:space="preserve">Pour faire </w:t>
      </w:r>
      <w:r w:rsidR="00E659F2">
        <w:t>un</w:t>
      </w:r>
      <w:r>
        <w:t xml:space="preserve"> tour </w:t>
      </w:r>
      <w:r w:rsidR="00E659F2">
        <w:t xml:space="preserve">rapide </w:t>
      </w:r>
      <w:r>
        <w:t>de la question, il existe des s</w:t>
      </w:r>
      <w:r w:rsidR="00A44D5F">
        <w:t xml:space="preserve">creencasts très </w:t>
      </w:r>
      <w:r w:rsidR="00570402">
        <w:t>bien faits</w:t>
      </w:r>
      <w:r w:rsidR="00A44D5F">
        <w:t> </w:t>
      </w:r>
      <w:r w:rsidR="00E2016A">
        <w:t xml:space="preserve">(mais en anglais) </w:t>
      </w:r>
      <w:r w:rsidR="00A44D5F">
        <w:t>:</w:t>
      </w:r>
    </w:p>
    <w:p w:rsidR="004765E7" w:rsidRDefault="004765E7" w:rsidP="00A44D5F"/>
    <w:p w:rsidR="006C0F97" w:rsidRPr="00A44D5F" w:rsidRDefault="006F3420" w:rsidP="00CB07AE">
      <w:pPr>
        <w:pStyle w:val="Paragraphedeliste"/>
        <w:numPr>
          <w:ilvl w:val="0"/>
          <w:numId w:val="7"/>
        </w:numPr>
        <w:rPr>
          <w:lang w:eastAsia="fr-FR"/>
        </w:rPr>
      </w:pPr>
      <w:hyperlink r:id="rId24" w:history="1">
        <w:r w:rsidR="006C0F97" w:rsidRPr="00CB07AE">
          <w:rPr>
            <w:rStyle w:val="Lienhypertexte"/>
            <w:lang w:eastAsia="fr-FR"/>
          </w:rPr>
          <w:t>Introduction à Prism</w:t>
        </w:r>
      </w:hyperlink>
      <w:r w:rsidR="006C0F97" w:rsidRPr="00A44D5F">
        <w:rPr>
          <w:lang w:eastAsia="fr-FR"/>
        </w:rPr>
        <w:t xml:space="preserve"> </w:t>
      </w:r>
    </w:p>
    <w:p w:rsidR="006C0F97" w:rsidRPr="00A44D5F" w:rsidRDefault="006F3420" w:rsidP="00CB07AE">
      <w:pPr>
        <w:pStyle w:val="Paragraphedeliste"/>
        <w:numPr>
          <w:ilvl w:val="0"/>
          <w:numId w:val="7"/>
        </w:numPr>
        <w:rPr>
          <w:lang w:eastAsia="fr-FR"/>
        </w:rPr>
      </w:pPr>
      <w:hyperlink r:id="rId25" w:history="1">
        <w:r w:rsidR="006C0F97" w:rsidRPr="00CB07AE">
          <w:rPr>
            <w:rStyle w:val="Lienhypertexte"/>
            <w:lang w:eastAsia="fr-FR"/>
          </w:rPr>
          <w:t>Modularité sous Prism</w:t>
        </w:r>
      </w:hyperlink>
      <w:r w:rsidR="006C0F97" w:rsidRPr="00A44D5F">
        <w:rPr>
          <w:lang w:eastAsia="fr-FR"/>
        </w:rPr>
        <w:t xml:space="preserve"> </w:t>
      </w:r>
    </w:p>
    <w:p w:rsidR="006C0F97" w:rsidRPr="00A44D5F" w:rsidRDefault="006F3420" w:rsidP="00CB07AE">
      <w:pPr>
        <w:pStyle w:val="Paragraphedeliste"/>
        <w:numPr>
          <w:ilvl w:val="0"/>
          <w:numId w:val="7"/>
        </w:numPr>
        <w:rPr>
          <w:lang w:eastAsia="fr-FR"/>
        </w:rPr>
      </w:pPr>
      <w:hyperlink r:id="rId26" w:history="1">
        <w:r w:rsidR="006C0F97" w:rsidRPr="00CB07AE">
          <w:rPr>
            <w:rStyle w:val="Lienhypertexte"/>
            <w:lang w:eastAsia="fr-FR"/>
          </w:rPr>
          <w:t>Gestion des régions en Prism</w:t>
        </w:r>
      </w:hyperlink>
      <w:r w:rsidR="006C0F97" w:rsidRPr="00A44D5F">
        <w:rPr>
          <w:lang w:eastAsia="fr-FR"/>
        </w:rPr>
        <w:t xml:space="preserve"> </w:t>
      </w:r>
    </w:p>
    <w:p w:rsidR="00A44D5F" w:rsidRPr="00A44D5F" w:rsidRDefault="006F3420" w:rsidP="00CB07AE">
      <w:pPr>
        <w:pStyle w:val="Paragraphedeliste"/>
        <w:numPr>
          <w:ilvl w:val="0"/>
          <w:numId w:val="7"/>
        </w:numPr>
        <w:rPr>
          <w:lang w:eastAsia="fr-FR"/>
        </w:rPr>
      </w:pPr>
      <w:hyperlink r:id="rId27" w:history="1">
        <w:r w:rsidR="006C0F97" w:rsidRPr="00CB07AE">
          <w:rPr>
            <w:rStyle w:val="Lienhypertexte"/>
            <w:lang w:eastAsia="fr-FR"/>
          </w:rPr>
          <w:t>Commanding sous Prism</w:t>
        </w:r>
      </w:hyperlink>
      <w:r w:rsidR="006C0F97" w:rsidRPr="00A44D5F">
        <w:rPr>
          <w:lang w:eastAsia="fr-FR"/>
        </w:rPr>
        <w:t xml:space="preserve"> </w:t>
      </w:r>
    </w:p>
    <w:p w:rsidR="00797CB2" w:rsidRDefault="00797CB2" w:rsidP="00BF46FD">
      <w:pPr>
        <w:rPr>
          <w:lang w:eastAsia="fr-FR"/>
        </w:rPr>
      </w:pPr>
    </w:p>
    <w:p w:rsidR="00797CB2" w:rsidRDefault="00797CB2" w:rsidP="00BF46FD">
      <w:pPr>
        <w:rPr>
          <w:b/>
          <w:lang w:eastAsia="fr-FR"/>
        </w:rPr>
      </w:pPr>
      <w:r w:rsidRPr="00797CB2">
        <w:rPr>
          <w:b/>
          <w:lang w:eastAsia="fr-FR"/>
        </w:rPr>
        <w:t>Composition des vues ?</w:t>
      </w:r>
    </w:p>
    <w:p w:rsidR="00797CB2" w:rsidRDefault="00797CB2" w:rsidP="00BF46FD">
      <w:pPr>
        <w:rPr>
          <w:b/>
          <w:lang w:eastAsia="fr-FR"/>
        </w:rPr>
      </w:pPr>
    </w:p>
    <w:p w:rsidR="00797CB2" w:rsidRDefault="00797CB2" w:rsidP="00BF46FD">
      <w:pPr>
        <w:rPr>
          <w:lang w:eastAsia="fr-FR"/>
        </w:rPr>
      </w:pPr>
      <w:r>
        <w:rPr>
          <w:lang w:eastAsia="fr-FR"/>
        </w:rPr>
        <w:t>Pour notre problème, ce qui nous intéresse est la fonctionnalité de « UI Composition ». Le principe reprend grosso modo les MasterPage de l’ASP.NET.</w:t>
      </w:r>
    </w:p>
    <w:p w:rsidR="00797CB2" w:rsidRDefault="00797CB2" w:rsidP="00BF46FD">
      <w:pPr>
        <w:rPr>
          <w:lang w:eastAsia="fr-FR"/>
        </w:rPr>
      </w:pPr>
    </w:p>
    <w:p w:rsidR="00797CB2" w:rsidRDefault="00797CB2" w:rsidP="00BF46FD">
      <w:pPr>
        <w:rPr>
          <w:lang w:eastAsia="fr-FR"/>
        </w:rPr>
      </w:pPr>
      <w:r>
        <w:rPr>
          <w:lang w:eastAsia="fr-FR"/>
        </w:rPr>
        <w:t>On dessine une vue, on y insère des conteneurs (ContentControl, ItemsControl, etc.) auxquels on assigne un nom de région. Dès lors, ce sont des conteneurs de région dans lesquels on peut injecter une vue de manière dynamique.</w:t>
      </w:r>
    </w:p>
    <w:p w:rsidR="00654665" w:rsidRDefault="00654665" w:rsidP="00BF46FD">
      <w:pPr>
        <w:rPr>
          <w:lang w:eastAsia="fr-FR"/>
        </w:rPr>
      </w:pPr>
    </w:p>
    <w:p w:rsidR="00D32641" w:rsidRDefault="00D32641" w:rsidP="00BF46FD">
      <w:pPr>
        <w:rPr>
          <w:lang w:eastAsia="fr-FR"/>
        </w:rPr>
      </w:pPr>
      <w:r>
        <w:rPr>
          <w:lang w:eastAsia="fr-FR"/>
        </w:rPr>
        <w:t>Pour donner un exemple de code, voilà comment définir un conteneur de région :</w:t>
      </w:r>
    </w:p>
    <w:p w:rsidR="00D32641" w:rsidRDefault="00D32641" w:rsidP="00BF46FD">
      <w:pPr>
        <w:rPr>
          <w:lang w:eastAsia="fr-FR"/>
        </w:rPr>
      </w:pPr>
    </w:p>
    <w:p w:rsidR="007778C1" w:rsidRDefault="007778C1" w:rsidP="007778C1">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Pr>
          <w:rFonts w:ascii="Courier New" w:hAnsi="Courier New" w:cs="Courier New"/>
          <w:noProof/>
          <w:color w:val="008000"/>
          <w:szCs w:val="20"/>
          <w:lang w:eastAsia="fr-FR"/>
        </w:rPr>
        <w:t>&lt;!-- Conteneur XAML de région --&gt;</w:t>
      </w:r>
    </w:p>
    <w:p w:rsidR="007778C1" w:rsidRPr="00875F20" w:rsidRDefault="007778C1" w:rsidP="007778C1">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ContentControl</w:t>
      </w:r>
      <w:r w:rsidRPr="00875F20">
        <w:rPr>
          <w:rFonts w:ascii="Courier New" w:hAnsi="Courier New" w:cs="Courier New"/>
          <w:noProof/>
          <w:color w:val="FF0000"/>
          <w:szCs w:val="20"/>
          <w:lang w:val="en-US" w:eastAsia="fr-FR"/>
        </w:rPr>
        <w:t xml:space="preserve"> regions</w:t>
      </w:r>
      <w:r w:rsidRPr="00875F20">
        <w:rPr>
          <w:rFonts w:ascii="Courier New" w:hAnsi="Courier New" w:cs="Courier New"/>
          <w:noProof/>
          <w:color w:val="0000FF"/>
          <w:szCs w:val="20"/>
          <w:lang w:val="en-US" w:eastAsia="fr-FR"/>
        </w:rPr>
        <w:t>:</w:t>
      </w:r>
      <w:r w:rsidRPr="00875F20">
        <w:rPr>
          <w:rFonts w:ascii="Courier New" w:hAnsi="Courier New" w:cs="Courier New"/>
          <w:noProof/>
          <w:color w:val="FF0000"/>
          <w:szCs w:val="20"/>
          <w:lang w:val="en-US" w:eastAsia="fr-FR"/>
        </w:rPr>
        <w:t>RegionManager.RegionName</w:t>
      </w:r>
      <w:r w:rsidRPr="00875F20">
        <w:rPr>
          <w:rFonts w:ascii="Courier New" w:hAnsi="Courier New" w:cs="Courier New"/>
          <w:noProof/>
          <w:color w:val="0000FF"/>
          <w:szCs w:val="20"/>
          <w:lang w:val="en-US" w:eastAsia="fr-FR"/>
        </w:rPr>
        <w:t>="ProductsRegion"</w:t>
      </w:r>
      <w:r w:rsidRPr="00875F20">
        <w:rPr>
          <w:rFonts w:ascii="Courier New" w:hAnsi="Courier New" w:cs="Courier New"/>
          <w:noProof/>
          <w:szCs w:val="20"/>
          <w:lang w:val="en-US" w:eastAsia="fr-FR"/>
        </w:rPr>
        <w:t xml:space="preserve"> </w:t>
      </w:r>
    </w:p>
    <w:p w:rsidR="007778C1" w:rsidRDefault="007778C1" w:rsidP="007778C1">
      <w:pPr>
        <w:pBdr>
          <w:left w:val="single" w:sz="18" w:space="4" w:color="auto"/>
        </w:pBdr>
        <w:shd w:val="clear" w:color="auto" w:fill="EAF1DD"/>
        <w:rPr>
          <w:lang w:eastAsia="fr-FR"/>
        </w:rPr>
      </w:pPr>
      <w:r w:rsidRPr="00875F20">
        <w:rPr>
          <w:rFonts w:ascii="Courier New" w:hAnsi="Courier New" w:cs="Courier New"/>
          <w:noProof/>
          <w:szCs w:val="20"/>
          <w:lang w:val="en-US" w:eastAsia="fr-FR"/>
        </w:rPr>
        <w:t xml:space="preserve">               </w:t>
      </w:r>
      <w:r w:rsidRPr="00875F20">
        <w:rPr>
          <w:rFonts w:ascii="Courier New" w:hAnsi="Courier New" w:cs="Courier New"/>
          <w:noProof/>
          <w:color w:val="FF0000"/>
          <w:szCs w:val="20"/>
          <w:lang w:val="en-US" w:eastAsia="fr-FR"/>
        </w:rPr>
        <w:t xml:space="preserve"> </w:t>
      </w:r>
      <w:r>
        <w:rPr>
          <w:rFonts w:ascii="Courier New" w:hAnsi="Courier New" w:cs="Courier New"/>
          <w:noProof/>
          <w:color w:val="FF0000"/>
          <w:szCs w:val="20"/>
          <w:lang w:eastAsia="fr-FR"/>
        </w:rPr>
        <w:t>x</w:t>
      </w:r>
      <w:r>
        <w:rPr>
          <w:rFonts w:ascii="Courier New" w:hAnsi="Courier New" w:cs="Courier New"/>
          <w:noProof/>
          <w:color w:val="0000FF"/>
          <w:szCs w:val="20"/>
          <w:lang w:eastAsia="fr-FR"/>
        </w:rPr>
        <w:t>:</w:t>
      </w:r>
      <w:r>
        <w:rPr>
          <w:rFonts w:ascii="Courier New" w:hAnsi="Courier New" w:cs="Courier New"/>
          <w:noProof/>
          <w:color w:val="FF0000"/>
          <w:szCs w:val="20"/>
          <w:lang w:eastAsia="fr-FR"/>
        </w:rPr>
        <w:t>Name</w:t>
      </w:r>
      <w:r>
        <w:rPr>
          <w:rFonts w:ascii="Courier New" w:hAnsi="Courier New" w:cs="Courier New"/>
          <w:noProof/>
          <w:color w:val="0000FF"/>
          <w:szCs w:val="20"/>
          <w:lang w:eastAsia="fr-FR"/>
        </w:rPr>
        <w:t>="ProductsContainer"/&gt;</w:t>
      </w:r>
    </w:p>
    <w:p w:rsidR="007778C1" w:rsidRDefault="007778C1" w:rsidP="00BF46FD">
      <w:pPr>
        <w:rPr>
          <w:lang w:eastAsia="fr-FR"/>
        </w:rPr>
      </w:pPr>
    </w:p>
    <w:p w:rsidR="00D32641" w:rsidRDefault="00D32641" w:rsidP="00AE16F2">
      <w:pPr>
        <w:rPr>
          <w:lang w:eastAsia="fr-FR"/>
        </w:rPr>
      </w:pPr>
      <w:r>
        <w:rPr>
          <w:lang w:eastAsia="fr-FR"/>
        </w:rPr>
        <w:t xml:space="preserve">Et voici comment </w:t>
      </w:r>
      <w:r w:rsidR="00670EEC">
        <w:rPr>
          <w:lang w:eastAsia="fr-FR"/>
        </w:rPr>
        <w:t xml:space="preserve">y </w:t>
      </w:r>
      <w:r>
        <w:rPr>
          <w:lang w:eastAsia="fr-FR"/>
        </w:rPr>
        <w:t>injecter une vue</w:t>
      </w:r>
      <w:r w:rsidR="00C33F88">
        <w:rPr>
          <w:lang w:eastAsia="fr-FR"/>
        </w:rPr>
        <w:t>,</w:t>
      </w:r>
      <w:r>
        <w:rPr>
          <w:lang w:eastAsia="fr-FR"/>
        </w:rPr>
        <w:t xml:space="preserve"> dès que le conteneur de région est chargé :</w:t>
      </w:r>
    </w:p>
    <w:p w:rsidR="00654665" w:rsidRDefault="00654665" w:rsidP="00AE16F2">
      <w:pPr>
        <w:rPr>
          <w:lang w:eastAsia="fr-FR"/>
        </w:rPr>
      </w:pP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Pr>
          <w:rFonts w:ascii="Courier New" w:hAnsi="Courier New" w:cs="Courier New"/>
          <w:noProof/>
          <w:color w:val="008000"/>
          <w:szCs w:val="20"/>
          <w:lang w:eastAsia="fr-FR"/>
        </w:rPr>
        <w:t xml:space="preserve">// Enregistrement de la vue dans la région </w:t>
      </w:r>
    </w:p>
    <w:p w:rsidR="00986E2B" w:rsidRPr="00986E2B" w:rsidRDefault="00986E2B" w:rsidP="00986E2B">
      <w:pPr>
        <w:pBdr>
          <w:left w:val="single" w:sz="18" w:space="4" w:color="auto"/>
        </w:pBdr>
        <w:shd w:val="clear" w:color="auto" w:fill="EAF1DD"/>
        <w:rPr>
          <w:lang w:val="en-US" w:eastAsia="fr-FR"/>
        </w:rPr>
      </w:pPr>
      <w:r w:rsidRPr="00986E2B">
        <w:rPr>
          <w:rFonts w:ascii="Courier New" w:hAnsi="Courier New" w:cs="Courier New"/>
          <w:noProof/>
          <w:color w:val="0000FF"/>
          <w:szCs w:val="20"/>
          <w:lang w:val="en-US" w:eastAsia="fr-FR"/>
        </w:rPr>
        <w:t>this</w:t>
      </w:r>
      <w:r w:rsidRPr="00986E2B">
        <w:rPr>
          <w:rFonts w:ascii="Courier New" w:hAnsi="Courier New" w:cs="Courier New"/>
          <w:noProof/>
          <w:szCs w:val="20"/>
          <w:lang w:val="en-US" w:eastAsia="fr-FR"/>
        </w:rPr>
        <w:t>.regionManager.RegisterViewRegion(</w:t>
      </w:r>
      <w:r w:rsidRPr="00986E2B">
        <w:rPr>
          <w:rFonts w:ascii="Courier New" w:hAnsi="Courier New" w:cs="Courier New"/>
          <w:noProof/>
          <w:color w:val="A31515"/>
          <w:szCs w:val="20"/>
          <w:lang w:val="en-US" w:eastAsia="fr-FR"/>
        </w:rPr>
        <w:t>"ProductsRegion"</w:t>
      </w:r>
      <w:r w:rsidRPr="00986E2B">
        <w:rPr>
          <w:rFonts w:ascii="Courier New" w:hAnsi="Courier New" w:cs="Courier New"/>
          <w:noProof/>
          <w:szCs w:val="20"/>
          <w:lang w:val="en-US" w:eastAsia="fr-FR"/>
        </w:rPr>
        <w:t xml:space="preserve">, </w:t>
      </w:r>
      <w:r w:rsidRPr="00986E2B">
        <w:rPr>
          <w:rFonts w:ascii="Courier New" w:hAnsi="Courier New" w:cs="Courier New"/>
          <w:noProof/>
          <w:color w:val="0000FF"/>
          <w:szCs w:val="20"/>
          <w:lang w:val="en-US" w:eastAsia="fr-FR"/>
        </w:rPr>
        <w:t>typeof</w:t>
      </w:r>
      <w:r w:rsidRPr="00986E2B">
        <w:rPr>
          <w:rFonts w:ascii="Courier New" w:hAnsi="Courier New" w:cs="Courier New"/>
          <w:noProof/>
          <w:szCs w:val="20"/>
          <w:lang w:val="en-US" w:eastAsia="fr-FR"/>
        </w:rPr>
        <w:t>(</w:t>
      </w:r>
      <w:r w:rsidRPr="00986E2B">
        <w:rPr>
          <w:rFonts w:ascii="Courier New" w:hAnsi="Courier New" w:cs="Courier New"/>
          <w:noProof/>
          <w:color w:val="2B91AF"/>
          <w:szCs w:val="20"/>
          <w:lang w:val="en-US" w:eastAsia="fr-FR"/>
        </w:rPr>
        <w:t>IProductsListView</w:t>
      </w:r>
      <w:r w:rsidRPr="00986E2B">
        <w:rPr>
          <w:rFonts w:ascii="Courier New" w:hAnsi="Courier New" w:cs="Courier New"/>
          <w:noProof/>
          <w:szCs w:val="20"/>
          <w:lang w:val="en-US" w:eastAsia="fr-FR"/>
        </w:rPr>
        <w:t>));</w:t>
      </w:r>
    </w:p>
    <w:p w:rsidR="009262B9" w:rsidRPr="006B4491" w:rsidRDefault="009262B9" w:rsidP="00BF46FD">
      <w:pPr>
        <w:rPr>
          <w:lang w:val="en-US" w:eastAsia="fr-FR"/>
        </w:rPr>
      </w:pPr>
    </w:p>
    <w:p w:rsidR="009262B9" w:rsidRDefault="009262B9" w:rsidP="00BF46FD">
      <w:pPr>
        <w:rPr>
          <w:lang w:eastAsia="fr-FR"/>
        </w:rPr>
      </w:pPr>
      <w:r>
        <w:rPr>
          <w:lang w:eastAsia="fr-FR"/>
        </w:rPr>
        <w:lastRenderedPageBreak/>
        <w:t>Comme rien ne vaut un bon schéma, tentons de résumer le principe :</w:t>
      </w:r>
    </w:p>
    <w:p w:rsidR="009262B9" w:rsidRPr="00797CB2" w:rsidRDefault="009262B9" w:rsidP="00BF46FD">
      <w:pPr>
        <w:rPr>
          <w:lang w:eastAsia="fr-FR"/>
        </w:rPr>
      </w:pPr>
    </w:p>
    <w:p w:rsidR="00E73E42" w:rsidRDefault="00E73E42" w:rsidP="00BF46FD">
      <w:pPr>
        <w:rPr>
          <w:lang w:eastAsia="fr-FR"/>
        </w:rPr>
      </w:pPr>
      <w:r w:rsidRPr="00E73E42">
        <w:rPr>
          <w:noProof/>
          <w:lang w:eastAsia="fr-FR"/>
        </w:rPr>
        <w:drawing>
          <wp:inline distT="0" distB="0" distL="0" distR="0">
            <wp:extent cx="6349852" cy="3806456"/>
            <wp:effectExtent l="0" t="0" r="0" b="0"/>
            <wp:docPr id="72" name="Obje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5357850"/>
                      <a:chOff x="142844" y="1000108"/>
                      <a:chExt cx="8786874" cy="5357850"/>
                    </a:xfrm>
                  </a:grpSpPr>
                  <a:grpSp>
                    <a:nvGrpSpPr>
                      <a:cNvPr id="23" name="Groupe 22"/>
                      <a:cNvGrpSpPr/>
                    </a:nvGrpSpPr>
                    <a:grpSpPr>
                      <a:xfrm>
                        <a:off x="2214546" y="2214554"/>
                        <a:ext cx="4714908" cy="3643338"/>
                        <a:chOff x="1571604" y="2214554"/>
                        <a:chExt cx="4714908" cy="3643338"/>
                      </a:xfrm>
                    </a:grpSpPr>
                    <a:grpSp>
                      <a:nvGrpSpPr>
                        <a:cNvPr id="3" name="Groupe 21"/>
                        <a:cNvGrpSpPr/>
                      </a:nvGrpSpPr>
                      <a:grpSpPr>
                        <a:xfrm>
                          <a:off x="1571604" y="2214554"/>
                          <a:ext cx="4714908" cy="3643338"/>
                          <a:chOff x="1571604" y="2214554"/>
                          <a:chExt cx="4714908" cy="3643338"/>
                        </a:xfrm>
                      </a:grpSpPr>
                      <a:sp>
                        <a:nvSpPr>
                          <a:cNvPr id="16" name="Rectangle à coins arrondis 15"/>
                          <a:cNvSpPr/>
                        </a:nvSpPr>
                        <a:spPr>
                          <a:xfrm>
                            <a:off x="1571604" y="2214554"/>
                            <a:ext cx="4714908" cy="3643338"/>
                          </a:xfrm>
                          <a:prstGeom prst="roundRect">
                            <a:avLst/>
                          </a:prstGeom>
                          <a:solidFill>
                            <a:srgbClr val="8BD64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SHELL ou PAGE</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à coins arrondis 14"/>
                          <a:cNvSpPr/>
                        </a:nvSpPr>
                        <a:spPr>
                          <a:xfrm>
                            <a:off x="1785918" y="3000372"/>
                            <a:ext cx="1571636" cy="2643206"/>
                          </a:xfrm>
                          <a:prstGeom prst="roundRect">
                            <a:avLst/>
                          </a:prstGeom>
                          <a:solidFill>
                            <a:srgbClr val="66666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Navigation</a:t>
                              </a:r>
                            </a:p>
                            <a:p>
                              <a:pPr algn="ctr"/>
                              <a:r>
                                <a:rPr lang="fr-FR" b="1" dirty="0" err="1" smtClean="0"/>
                                <a:t>Region</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à coins arrondis 13"/>
                          <a:cNvSpPr/>
                        </a:nvSpPr>
                        <a:spPr>
                          <a:xfrm>
                            <a:off x="3500430" y="2928934"/>
                            <a:ext cx="2571768" cy="2714644"/>
                          </a:xfrm>
                          <a:prstGeom prst="roundRect">
                            <a:avLst/>
                          </a:prstGeom>
                          <a:solidFill>
                            <a:srgbClr val="E1228A"/>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Product</a:t>
                              </a:r>
                            </a:p>
                            <a:p>
                              <a:pPr algn="ctr"/>
                              <a:r>
                                <a:rPr lang="fr-FR" b="1" dirty="0" err="1" smtClean="0"/>
                                <a:t>Region</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 name="Rectangle à coins arrondis 19"/>
                        <a:cNvSpPr/>
                      </a:nvSpPr>
                      <a:spPr>
                        <a:xfrm>
                          <a:off x="1714480" y="5072074"/>
                          <a:ext cx="1714512" cy="366714"/>
                        </a:xfrm>
                        <a:prstGeom prst="roundRect">
                          <a:avLst/>
                        </a:prstGeom>
                        <a:solidFill>
                          <a:srgbClr val="66666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err="1" smtClean="0"/>
                              <a:t>ContentControl</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à coins arrondis 20"/>
                        <a:cNvSpPr/>
                      </a:nvSpPr>
                      <a:spPr>
                        <a:xfrm>
                          <a:off x="3500430" y="5072074"/>
                          <a:ext cx="2571768" cy="357190"/>
                        </a:xfrm>
                        <a:prstGeom prst="roundRect">
                          <a:avLst/>
                        </a:prstGeom>
                        <a:solidFill>
                          <a:srgbClr val="E1228A"/>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err="1" smtClean="0"/>
                              <a:t>ContentControl</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1" name="Groupe 30"/>
                      <a:cNvGrpSpPr/>
                    </a:nvGrpSpPr>
                    <a:grpSpPr>
                      <a:xfrm>
                        <a:off x="5786446" y="1000108"/>
                        <a:ext cx="3143272" cy="2714644"/>
                        <a:chOff x="3428992" y="1916896"/>
                        <a:chExt cx="3648441" cy="3071834"/>
                      </a:xfrm>
                    </a:grpSpPr>
                    <a:sp>
                      <a:nvSpPr>
                        <a:cNvPr id="13" name="Rectangle à coins arrondis 12"/>
                        <a:cNvSpPr/>
                      </a:nvSpPr>
                      <a:spPr>
                        <a:xfrm>
                          <a:off x="3428992" y="1916896"/>
                          <a:ext cx="3648441" cy="3071834"/>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 Produits ]</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à coins arrondis 23"/>
                        <a:cNvSpPr/>
                      </a:nvSpPr>
                      <a:spPr>
                        <a:xfrm>
                          <a:off x="3714744" y="2500306"/>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5" name="Rectangle à coins arrondis 24"/>
                        <a:cNvSpPr/>
                      </a:nvSpPr>
                      <a:spPr>
                        <a:xfrm>
                          <a:off x="4857752" y="2500306"/>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6" name="Rectangle à coins arrondis 25"/>
                        <a:cNvSpPr/>
                      </a:nvSpPr>
                      <a:spPr>
                        <a:xfrm>
                          <a:off x="6000760" y="2512212"/>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7" name="Rectangle à coins arrondis 26"/>
                        <a:cNvSpPr/>
                      </a:nvSpPr>
                      <a:spPr>
                        <a:xfrm>
                          <a:off x="3714744" y="3429000"/>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8" name="Rectangle à coins arrondis 27"/>
                        <a:cNvSpPr/>
                      </a:nvSpPr>
                      <a:spPr>
                        <a:xfrm>
                          <a:off x="4857752" y="3429000"/>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9" name="Rectangle à coins arrondis 28"/>
                        <a:cNvSpPr/>
                      </a:nvSpPr>
                      <a:spPr>
                        <a:xfrm>
                          <a:off x="6000760" y="3429000"/>
                          <a:ext cx="714380" cy="773912"/>
                        </a:xfrm>
                        <a:prstGeom prst="roundRect">
                          <a:avLst/>
                        </a:prstGeom>
                        <a:ln>
                          <a:solidFill>
                            <a:srgbClr val="F4B213"/>
                          </a:solidFill>
                        </a:ln>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30" name="Rectangle à coins arrondis 29"/>
                        <a:cNvSpPr/>
                      </a:nvSpPr>
                      <a:spPr>
                        <a:xfrm>
                          <a:off x="3428992" y="4345788"/>
                          <a:ext cx="3648441" cy="438152"/>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err="1" smtClean="0"/>
                              <a:t>ProductsView</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 name="Groupe 31"/>
                      <a:cNvGrpSpPr/>
                    </a:nvGrpSpPr>
                    <a:grpSpPr>
                      <a:xfrm>
                        <a:off x="142844" y="4143380"/>
                        <a:ext cx="1919302" cy="2214578"/>
                        <a:chOff x="319173" y="2143116"/>
                        <a:chExt cx="1919302" cy="2214578"/>
                      </a:xfrm>
                    </a:grpSpPr>
                    <a:sp>
                      <a:nvSpPr>
                        <a:cNvPr id="12" name="Rectangle à coins arrondis 11"/>
                        <a:cNvSpPr/>
                      </a:nvSpPr>
                      <a:spPr>
                        <a:xfrm>
                          <a:off x="357158" y="2143116"/>
                          <a:ext cx="1857356" cy="2214578"/>
                        </a:xfrm>
                        <a:prstGeom prst="roundRect">
                          <a:avLst/>
                        </a:prstGeom>
                        <a:solidFill>
                          <a:srgbClr val="2BCCE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 Catégories ]</a:t>
                            </a:r>
                          </a:p>
                          <a:p>
                            <a:pPr algn="ctr"/>
                            <a:endParaRPr lang="fr-FR" dirty="0" smtClean="0"/>
                          </a:p>
                          <a:p>
                            <a:r>
                              <a:rPr lang="fr-FR" sz="1600" dirty="0" smtClean="0"/>
                              <a:t>x Bikes</a:t>
                            </a:r>
                          </a:p>
                          <a:p>
                            <a:r>
                              <a:rPr lang="fr-FR" sz="1600" dirty="0" smtClean="0"/>
                              <a:t>x </a:t>
                            </a:r>
                            <a:r>
                              <a:rPr lang="fr-FR" sz="1600" dirty="0" err="1" smtClean="0"/>
                              <a:t>Accessories</a:t>
                            </a:r>
                            <a:endParaRPr lang="fr-FR" sz="1600" dirty="0" smtClean="0"/>
                          </a:p>
                          <a:p>
                            <a:r>
                              <a:rPr lang="fr-FR" sz="1600" dirty="0" smtClean="0"/>
                              <a:t>x Etc.</a:t>
                            </a:r>
                            <a:endParaRPr lang="fr-F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à coins arrondis 17"/>
                        <a:cNvSpPr/>
                      </a:nvSpPr>
                      <a:spPr>
                        <a:xfrm>
                          <a:off x="319173" y="3714752"/>
                          <a:ext cx="1919302" cy="407786"/>
                        </a:xfrm>
                        <a:prstGeom prst="roundRect">
                          <a:avLst/>
                        </a:prstGeom>
                        <a:solidFill>
                          <a:srgbClr val="2BCCE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err="1" smtClean="0"/>
                              <a:t>NavigationView</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3" name="Virage 32"/>
                      <a:cNvSpPr/>
                    </a:nvSpPr>
                    <a:spPr>
                      <a:xfrm>
                        <a:off x="1142976" y="3214686"/>
                        <a:ext cx="1714512" cy="785818"/>
                      </a:xfrm>
                      <a:prstGeom prst="bentArrow">
                        <a:avLst>
                          <a:gd name="adj1" fmla="val 23095"/>
                          <a:gd name="adj2" fmla="val 25000"/>
                          <a:gd name="adj3" fmla="val 25000"/>
                          <a:gd name="adj4" fmla="val 43750"/>
                        </a:avLst>
                      </a:prstGeom>
                      <a:solidFill>
                        <a:srgbClr val="2BCCEF"/>
                      </a:solidFill>
                      <a:ln>
                        <a:solidFill>
                          <a:srgbClr val="666666"/>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Virage 34"/>
                      <a:cNvSpPr/>
                    </a:nvSpPr>
                    <a:spPr>
                      <a:xfrm rot="10800000">
                        <a:off x="6286512" y="3786190"/>
                        <a:ext cx="1143008" cy="857256"/>
                      </a:xfrm>
                      <a:prstGeom prst="bentArrow">
                        <a:avLst>
                          <a:gd name="adj1" fmla="val 23095"/>
                          <a:gd name="adj2" fmla="val 25000"/>
                          <a:gd name="adj3" fmla="val 25000"/>
                          <a:gd name="adj4" fmla="val 43750"/>
                        </a:avLst>
                      </a:prstGeom>
                      <a:solidFill>
                        <a:srgbClr val="F4B213"/>
                      </a:solidFill>
                      <a:ln>
                        <a:solidFill>
                          <a:srgbClr val="E1228A"/>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44D5F" w:rsidRDefault="00A44D5F" w:rsidP="00BF46FD">
      <w:pPr>
        <w:rPr>
          <w:lang w:eastAsia="fr-FR"/>
        </w:rPr>
      </w:pPr>
    </w:p>
    <w:p w:rsidR="009262B9" w:rsidRDefault="009262B9" w:rsidP="00BF46FD">
      <w:pPr>
        <w:rPr>
          <w:lang w:eastAsia="fr-FR"/>
        </w:rPr>
      </w:pPr>
      <w:r>
        <w:rPr>
          <w:lang w:eastAsia="fr-FR"/>
        </w:rPr>
        <w:t xml:space="preserve">Ici j’ai donc une Page </w:t>
      </w:r>
      <w:r w:rsidR="0021602B">
        <w:rPr>
          <w:lang w:eastAsia="fr-FR"/>
        </w:rPr>
        <w:t xml:space="preserve">contenant 2 régions : </w:t>
      </w:r>
      <w:r w:rsidR="0021602B" w:rsidRPr="00A06450">
        <w:rPr>
          <w:color w:val="0070C0"/>
          <w:lang w:eastAsia="fr-FR"/>
        </w:rPr>
        <w:t>NavigationRegion</w:t>
      </w:r>
      <w:r w:rsidR="0021602B">
        <w:rPr>
          <w:lang w:eastAsia="fr-FR"/>
        </w:rPr>
        <w:t xml:space="preserve"> et </w:t>
      </w:r>
      <w:r w:rsidR="0021602B" w:rsidRPr="00A06450">
        <w:rPr>
          <w:color w:val="0070C0"/>
          <w:lang w:eastAsia="fr-FR"/>
        </w:rPr>
        <w:t>ProductRegion</w:t>
      </w:r>
      <w:r w:rsidR="0021602B">
        <w:rPr>
          <w:lang w:eastAsia="fr-FR"/>
        </w:rPr>
        <w:t>.</w:t>
      </w:r>
    </w:p>
    <w:p w:rsidR="008018F0" w:rsidRDefault="0021602B" w:rsidP="00BF46FD">
      <w:pPr>
        <w:rPr>
          <w:lang w:eastAsia="fr-FR"/>
        </w:rPr>
      </w:pPr>
      <w:r w:rsidRPr="00A06450">
        <w:rPr>
          <w:color w:val="0070C0"/>
          <w:lang w:eastAsia="fr-FR"/>
        </w:rPr>
        <w:t>NavigationView</w:t>
      </w:r>
      <w:r>
        <w:rPr>
          <w:lang w:eastAsia="fr-FR"/>
        </w:rPr>
        <w:t xml:space="preserve"> est associée à la </w:t>
      </w:r>
      <w:r w:rsidRPr="00A06450">
        <w:rPr>
          <w:color w:val="0070C0"/>
          <w:lang w:eastAsia="fr-FR"/>
        </w:rPr>
        <w:t>NavigationRegion</w:t>
      </w:r>
      <w:r>
        <w:rPr>
          <w:lang w:eastAsia="fr-FR"/>
        </w:rPr>
        <w:t>.</w:t>
      </w:r>
      <w:r w:rsidR="008018F0">
        <w:rPr>
          <w:lang w:eastAsia="fr-FR"/>
        </w:rPr>
        <w:t xml:space="preserve"> </w:t>
      </w:r>
    </w:p>
    <w:p w:rsidR="0021602B" w:rsidRDefault="0021602B" w:rsidP="00BF46FD">
      <w:pPr>
        <w:rPr>
          <w:lang w:eastAsia="fr-FR"/>
        </w:rPr>
      </w:pPr>
      <w:r w:rsidRPr="00A06450">
        <w:rPr>
          <w:color w:val="0070C0"/>
          <w:lang w:eastAsia="fr-FR"/>
        </w:rPr>
        <w:t>ProductsView</w:t>
      </w:r>
      <w:r>
        <w:rPr>
          <w:lang w:eastAsia="fr-FR"/>
        </w:rPr>
        <w:t xml:space="preserve"> est associé à la </w:t>
      </w:r>
      <w:r w:rsidRPr="00A06450">
        <w:rPr>
          <w:color w:val="0070C0"/>
          <w:lang w:eastAsia="fr-FR"/>
        </w:rPr>
        <w:t>ProductRegion</w:t>
      </w:r>
      <w:r>
        <w:rPr>
          <w:lang w:eastAsia="fr-FR"/>
        </w:rPr>
        <w:t>.</w:t>
      </w:r>
    </w:p>
    <w:p w:rsidR="007C745D" w:rsidRDefault="007C745D" w:rsidP="00BF46FD">
      <w:pPr>
        <w:rPr>
          <w:lang w:eastAsia="fr-FR"/>
        </w:rPr>
      </w:pPr>
    </w:p>
    <w:p w:rsidR="0021602B" w:rsidRDefault="0021602B" w:rsidP="00BF46FD">
      <w:pPr>
        <w:rPr>
          <w:lang w:eastAsia="fr-FR"/>
        </w:rPr>
      </w:pPr>
      <w:r>
        <w:rPr>
          <w:lang w:eastAsia="fr-FR"/>
        </w:rPr>
        <w:t>Dès que la Page est chargée (et donc ses régions), les vues sont injectées</w:t>
      </w:r>
      <w:r w:rsidR="008018F0">
        <w:rPr>
          <w:lang w:eastAsia="fr-FR"/>
        </w:rPr>
        <w:t xml:space="preserve"> dans les régions associées.</w:t>
      </w:r>
    </w:p>
    <w:p w:rsidR="007C745D" w:rsidRDefault="007C745D" w:rsidP="00BF46FD">
      <w:pPr>
        <w:rPr>
          <w:lang w:eastAsia="fr-FR"/>
        </w:rPr>
      </w:pPr>
      <w:r>
        <w:rPr>
          <w:lang w:eastAsia="fr-FR"/>
        </w:rPr>
        <w:t>La méthode d’enregistrement des vues décrite ici est appelée le « View Discovery ».</w:t>
      </w:r>
    </w:p>
    <w:p w:rsidR="00A87ADF" w:rsidRDefault="00A87ADF" w:rsidP="00BF46FD">
      <w:pPr>
        <w:rPr>
          <w:lang w:eastAsia="fr-FR"/>
        </w:rPr>
      </w:pPr>
    </w:p>
    <w:p w:rsidR="00A8504C" w:rsidRPr="00A8504C" w:rsidRDefault="00A8504C" w:rsidP="00BF46FD">
      <w:pPr>
        <w:rPr>
          <w:b/>
          <w:lang w:eastAsia="fr-FR"/>
        </w:rPr>
      </w:pPr>
      <w:r w:rsidRPr="00A8504C">
        <w:rPr>
          <w:b/>
          <w:lang w:eastAsia="fr-FR"/>
        </w:rPr>
        <w:t>Limite </w:t>
      </w:r>
      <w:r>
        <w:rPr>
          <w:b/>
          <w:lang w:eastAsia="fr-FR"/>
        </w:rPr>
        <w:t xml:space="preserve">du Navigation Framework </w:t>
      </w:r>
      <w:r w:rsidRPr="00A8504C">
        <w:rPr>
          <w:b/>
          <w:lang w:eastAsia="fr-FR"/>
        </w:rPr>
        <w:t>?</w:t>
      </w:r>
    </w:p>
    <w:p w:rsidR="00A8504C" w:rsidRDefault="00A8504C" w:rsidP="00BF46FD">
      <w:pPr>
        <w:rPr>
          <w:lang w:eastAsia="fr-FR"/>
        </w:rPr>
      </w:pPr>
    </w:p>
    <w:p w:rsidR="00A87ADF" w:rsidRDefault="00A87ADF" w:rsidP="00BF46FD">
      <w:pPr>
        <w:rPr>
          <w:lang w:eastAsia="fr-FR"/>
        </w:rPr>
      </w:pPr>
      <w:r>
        <w:rPr>
          <w:lang w:eastAsia="fr-FR"/>
        </w:rPr>
        <w:t>La limite du Navigation Framework provient du fait qu’il n’est pas possible (en Silverlight 3) de mapper une URI vers autre chose qu’un fichier .xaml de type Page. Idéalement, on aurait souhaité rediriger directement vers une View instanciée par notre conteneur IoC.</w:t>
      </w:r>
    </w:p>
    <w:p w:rsidR="00A8504C" w:rsidRDefault="00A8504C" w:rsidP="00BF46FD">
      <w:pPr>
        <w:rPr>
          <w:lang w:eastAsia="fr-FR"/>
        </w:rPr>
      </w:pPr>
    </w:p>
    <w:p w:rsidR="00A8504C" w:rsidRDefault="00A8504C" w:rsidP="00BF46FD">
      <w:pPr>
        <w:rPr>
          <w:lang w:eastAsia="fr-FR"/>
        </w:rPr>
      </w:pPr>
      <w:r>
        <w:rPr>
          <w:lang w:eastAsia="fr-FR"/>
        </w:rPr>
        <w:t>La solution consiste donc à utiliser une Page intermédiaire, contenant toutes les régions</w:t>
      </w:r>
      <w:r w:rsidR="005F1381">
        <w:rPr>
          <w:lang w:eastAsia="fr-FR"/>
        </w:rPr>
        <w:t> :</w:t>
      </w:r>
    </w:p>
    <w:p w:rsidR="00047479" w:rsidRDefault="00295DB5" w:rsidP="00047479">
      <w:pPr>
        <w:pStyle w:val="Titre2"/>
        <w:numPr>
          <w:ilvl w:val="0"/>
          <w:numId w:val="0"/>
        </w:numPr>
        <w:rPr>
          <w:lang w:eastAsia="fr-FR"/>
        </w:rPr>
      </w:pPr>
      <w:r w:rsidRPr="00295DB5">
        <w:rPr>
          <w:noProof/>
          <w:lang w:eastAsia="fr-FR"/>
        </w:rPr>
        <w:lastRenderedPageBreak/>
        <w:drawing>
          <wp:inline distT="0" distB="0" distL="0" distR="0">
            <wp:extent cx="6392383" cy="3310334"/>
            <wp:effectExtent l="0" t="0" r="0" b="0"/>
            <wp:docPr id="45" name="Obje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787006" cy="5064055"/>
                      <a:chOff x="357158" y="1142984"/>
                      <a:chExt cx="9787006" cy="5064055"/>
                    </a:xfrm>
                  </a:grpSpPr>
                  <a:sp>
                    <a:nvSpPr>
                      <a:cNvPr id="3" name="Espace réservé du contenu 2"/>
                      <a:cNvSpPr>
                        <a:spLocks noGrp="1"/>
                      </a:cNvSpPr>
                    </a:nvSpPr>
                    <a:spPr>
                      <a:xfrm>
                        <a:off x="6286512" y="5286388"/>
                        <a:ext cx="3857652" cy="714380"/>
                      </a:xfrm>
                      <a:prstGeom prst="rect">
                        <a:avLst/>
                      </a:prstGeom>
                    </a:spPr>
                    <a:txSp>
                      <a:txBody>
                        <a:bodyPr>
                          <a:normAutofit/>
                        </a:bodyPr>
                        <a:lstStyle>
                          <a:lvl1pPr marL="342900" indent="-342900" algn="l" defTabSz="914400" rtl="0" eaLnBrk="1" latinLnBrk="0" hangingPunct="1">
                            <a:spcBef>
                              <a:spcPct val="20000"/>
                            </a:spcBef>
                            <a:buSzPct val="140000"/>
                            <a:buFontTx/>
                            <a:buBlip>
                              <a:blip r:embed="rId28"/>
                            </a:buBlip>
                            <a:defRPr sz="2400" b="0" kern="1200">
                              <a:solidFill>
                                <a:schemeClr val="bg1"/>
                              </a:solidFill>
                              <a:latin typeface="+mn-lt"/>
                              <a:ea typeface="+mn-ea"/>
                              <a:cs typeface="+mn-cs"/>
                            </a:defRPr>
                          </a:lvl1pPr>
                          <a:lvl2pPr marL="742950" indent="-285750" algn="l" defTabSz="914400" rtl="0" eaLnBrk="1" latinLnBrk="0" hangingPunct="1">
                            <a:spcBef>
                              <a:spcPct val="20000"/>
                            </a:spcBef>
                            <a:buSzPct val="125000"/>
                            <a:buFontTx/>
                            <a:buBlip>
                              <a:blip r:embed="rId28"/>
                            </a:buBlip>
                            <a:defRPr sz="2400" kern="1200">
                              <a:solidFill>
                                <a:schemeClr val="bg1"/>
                              </a:solidFill>
                              <a:latin typeface="+mn-lt"/>
                              <a:ea typeface="+mn-ea"/>
                              <a:cs typeface="+mn-cs"/>
                            </a:defRPr>
                          </a:lvl2pPr>
                          <a:lvl3pPr marL="1143000" indent="-228600" algn="l" defTabSz="914400" rtl="0" eaLnBrk="1" latinLnBrk="0" hangingPunct="1">
                            <a:spcBef>
                              <a:spcPct val="20000"/>
                            </a:spcBef>
                            <a:buSzPct val="110000"/>
                            <a:buFontTx/>
                            <a:buBlip>
                              <a:blip r:embed="rId28"/>
                            </a:buBlip>
                            <a:defRPr sz="2400" kern="1200">
                              <a:solidFill>
                                <a:schemeClr val="bg1"/>
                              </a:solidFill>
                              <a:latin typeface="+mn-lt"/>
                              <a:ea typeface="+mn-ea"/>
                              <a:cs typeface="+mn-cs"/>
                            </a:defRPr>
                          </a:lvl3pPr>
                          <a:lvl4pPr marL="1600200" indent="-228600" algn="l" defTabSz="914400" rtl="0" eaLnBrk="1" latinLnBrk="0" hangingPunct="1">
                            <a:spcBef>
                              <a:spcPct val="20000"/>
                            </a:spcBef>
                            <a:buFontTx/>
                            <a:buBlip>
                              <a:blip r:embed="rId28"/>
                            </a:buBlip>
                            <a:defRPr sz="2400" kern="1200">
                              <a:solidFill>
                                <a:schemeClr val="bg1"/>
                              </a:solidFill>
                              <a:latin typeface="+mn-lt"/>
                              <a:ea typeface="+mn-ea"/>
                              <a:cs typeface="+mn-cs"/>
                            </a:defRPr>
                          </a:lvl4pPr>
                          <a:lvl5pPr marL="2057400" indent="-228600" algn="l" defTabSz="914400" rtl="0" eaLnBrk="1" latinLnBrk="0" hangingPunct="1">
                            <a:spcBef>
                              <a:spcPct val="20000"/>
                            </a:spcBef>
                            <a:buSzPct val="90000"/>
                            <a:buFontTx/>
                            <a:buBlip>
                              <a:blip r:embed="rId28"/>
                            </a:buBlip>
                            <a:defRPr sz="2400" kern="1200" baseline="0">
                              <a:solidFill>
                                <a:schemeClr val="bg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fr-FR" dirty="0" smtClean="0">
                              <a:solidFill>
                                <a:schemeClr val="tx1"/>
                              </a:solidFill>
                            </a:rPr>
                            <a:t>Navigation</a:t>
                          </a:r>
                          <a:endParaRPr lang="fr-FR" dirty="0">
                            <a:solidFill>
                              <a:schemeClr val="tx1"/>
                            </a:solidFill>
                          </a:endParaRPr>
                        </a:p>
                      </a:txBody>
                      <a:useSpRect/>
                    </a:txSp>
                  </a:sp>
                  <a:grpSp>
                    <a:nvGrpSpPr>
                      <a:cNvPr id="12" name="Groupe 21"/>
                      <a:cNvGrpSpPr/>
                    </a:nvGrpSpPr>
                    <a:grpSpPr>
                      <a:xfrm>
                        <a:off x="4786314" y="1142984"/>
                        <a:ext cx="4160213" cy="3214710"/>
                        <a:chOff x="1571604" y="2214554"/>
                        <a:chExt cx="4714908" cy="3643338"/>
                      </a:xfrm>
                    </a:grpSpPr>
                    <a:sp>
                      <a:nvSpPr>
                        <a:cNvPr id="15" name="Rectangle à coins arrondis 14"/>
                        <a:cNvSpPr/>
                      </a:nvSpPr>
                      <a:spPr>
                        <a:xfrm>
                          <a:off x="1571604" y="2214554"/>
                          <a:ext cx="4714908" cy="3643338"/>
                        </a:xfrm>
                        <a:prstGeom prst="roundRect">
                          <a:avLst/>
                        </a:prstGeom>
                        <a:solidFill>
                          <a:srgbClr val="8BD64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SHELL</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à coins arrondis 15"/>
                        <a:cNvSpPr/>
                      </a:nvSpPr>
                      <a:spPr>
                        <a:xfrm>
                          <a:off x="1785918" y="2857496"/>
                          <a:ext cx="4286280" cy="2786082"/>
                        </a:xfrm>
                        <a:prstGeom prst="roundRect">
                          <a:avLst/>
                        </a:prstGeom>
                        <a:solidFill>
                          <a:srgbClr val="66666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&lt;Frame&gt;</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 name="Flèche courbée vers le haut 44"/>
                      <a:cNvSpPr/>
                    </a:nvSpPr>
                    <a:spPr>
                      <a:xfrm rot="19129572">
                        <a:off x="4262552" y="4407966"/>
                        <a:ext cx="2767950" cy="1184716"/>
                      </a:xfrm>
                      <a:prstGeom prst="curvedUpArrow">
                        <a:avLst/>
                      </a:prstGeom>
                      <a:solidFill>
                        <a:srgbClr val="F4B213"/>
                      </a:solidFill>
                      <a:ln>
                        <a:solidFill>
                          <a:srgbClr val="666666"/>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nvGrpSpPr>
                      <a:cNvPr id="42" name="Groupe 41"/>
                      <a:cNvGrpSpPr/>
                    </a:nvGrpSpPr>
                    <a:grpSpPr>
                      <a:xfrm>
                        <a:off x="1928794" y="3357562"/>
                        <a:ext cx="2714644" cy="2849477"/>
                        <a:chOff x="1285852" y="2285992"/>
                        <a:chExt cx="2876568" cy="3019444"/>
                      </a:xfrm>
                    </a:grpSpPr>
                    <a:grpSp>
                      <a:nvGrpSpPr>
                        <a:cNvPr id="8" name="Groupe 30"/>
                        <a:cNvGrpSpPr/>
                      </a:nvGrpSpPr>
                      <a:grpSpPr>
                        <a:xfrm>
                          <a:off x="1285852" y="2285992"/>
                          <a:ext cx="2571768" cy="2714644"/>
                          <a:chOff x="1285852" y="2285992"/>
                          <a:chExt cx="2571768" cy="2714644"/>
                        </a:xfrm>
                      </a:grpSpPr>
                      <a:sp>
                        <a:nvSpPr>
                          <a:cNvPr id="19" name="Rectangle à coins arrondis 18"/>
                          <a:cNvSpPr/>
                        </a:nvSpPr>
                        <a:spPr>
                          <a:xfrm>
                            <a:off x="1285852" y="2285992"/>
                            <a:ext cx="2571768" cy="2714644"/>
                          </a:xfrm>
                          <a:prstGeom prst="roundRect">
                            <a:avLst/>
                          </a:prstGeom>
                          <a:solidFill>
                            <a:srgbClr val="E1228A"/>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&lt;Page&gt;</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à coins arrondis 20"/>
                          <a:cNvSpPr/>
                        </a:nvSpPr>
                        <a:spPr>
                          <a:xfrm>
                            <a:off x="1400834" y="2857496"/>
                            <a:ext cx="1143008" cy="1071570"/>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à coins arrondis 28"/>
                          <a:cNvSpPr/>
                        </a:nvSpPr>
                        <a:spPr>
                          <a:xfrm>
                            <a:off x="2675832" y="2857496"/>
                            <a:ext cx="1071570" cy="1071570"/>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à coins arrondis 29"/>
                          <a:cNvSpPr/>
                        </a:nvSpPr>
                        <a:spPr>
                          <a:xfrm>
                            <a:off x="1500166" y="4071942"/>
                            <a:ext cx="2143140" cy="785818"/>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9" name="Groupe 31"/>
                        <a:cNvGrpSpPr/>
                      </a:nvGrpSpPr>
                      <a:grpSpPr>
                        <a:xfrm>
                          <a:off x="1438252" y="2438392"/>
                          <a:ext cx="2571768" cy="2714644"/>
                          <a:chOff x="1285852" y="2285992"/>
                          <a:chExt cx="2571768" cy="2714644"/>
                        </a:xfrm>
                      </a:grpSpPr>
                      <a:sp>
                        <a:nvSpPr>
                          <a:cNvPr id="33" name="Rectangle à coins arrondis 32"/>
                          <a:cNvSpPr/>
                        </a:nvSpPr>
                        <a:spPr>
                          <a:xfrm>
                            <a:off x="1285852" y="2285992"/>
                            <a:ext cx="2571768" cy="2714644"/>
                          </a:xfrm>
                          <a:prstGeom prst="roundRect">
                            <a:avLst/>
                          </a:prstGeom>
                          <a:solidFill>
                            <a:srgbClr val="E1228A"/>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&lt;Page&gt;</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à coins arrondis 33"/>
                          <a:cNvSpPr/>
                        </a:nvSpPr>
                        <a:spPr>
                          <a:xfrm>
                            <a:off x="1400834" y="2857496"/>
                            <a:ext cx="1143008" cy="1071570"/>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à coins arrondis 34"/>
                          <a:cNvSpPr/>
                        </a:nvSpPr>
                        <a:spPr>
                          <a:xfrm>
                            <a:off x="2675832" y="2857496"/>
                            <a:ext cx="1071570" cy="1071570"/>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à coins arrondis 35"/>
                          <a:cNvSpPr/>
                        </a:nvSpPr>
                        <a:spPr>
                          <a:xfrm>
                            <a:off x="1500166" y="4071942"/>
                            <a:ext cx="2143140" cy="785818"/>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0" name="Groupe 36"/>
                        <a:cNvGrpSpPr/>
                      </a:nvGrpSpPr>
                      <a:grpSpPr>
                        <a:xfrm>
                          <a:off x="1590652" y="2590792"/>
                          <a:ext cx="2571768" cy="2714644"/>
                          <a:chOff x="1285852" y="2285992"/>
                          <a:chExt cx="2571768" cy="2714644"/>
                        </a:xfrm>
                      </a:grpSpPr>
                      <a:sp>
                        <a:nvSpPr>
                          <a:cNvPr id="38" name="Rectangle à coins arrondis 37"/>
                          <a:cNvSpPr/>
                        </a:nvSpPr>
                        <a:spPr>
                          <a:xfrm>
                            <a:off x="1285852" y="2285992"/>
                            <a:ext cx="2571768" cy="2714644"/>
                          </a:xfrm>
                          <a:prstGeom prst="roundRect">
                            <a:avLst/>
                          </a:prstGeom>
                          <a:solidFill>
                            <a:srgbClr val="E1228A"/>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&lt;Page&gt; </a:t>
                              </a:r>
                            </a:p>
                            <a:p>
                              <a:pPr algn="ctr"/>
                              <a:r>
                                <a:rPr lang="fr-FR" sz="1600" b="1" dirty="0" smtClean="0"/>
                                <a:t>#Uri</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à coins arrondis 38"/>
                          <a:cNvSpPr/>
                        </a:nvSpPr>
                        <a:spPr>
                          <a:xfrm>
                            <a:off x="1400834" y="3124200"/>
                            <a:ext cx="1143008" cy="804866"/>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400" b="1" dirty="0" smtClean="0"/>
                                <a:t>&lt;</a:t>
                              </a:r>
                              <a:r>
                                <a:rPr lang="fr-FR" sz="1400" b="1" dirty="0" err="1" smtClean="0"/>
                                <a:t>Region</a:t>
                              </a:r>
                              <a:r>
                                <a:rPr lang="fr-FR" sz="1400" b="1" dirty="0" smtClean="0"/>
                                <a:t>&gt;</a:t>
                              </a:r>
                              <a:endParaRPr lang="fr-FR" sz="14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à coins arrondis 39"/>
                          <a:cNvSpPr/>
                        </a:nvSpPr>
                        <a:spPr>
                          <a:xfrm>
                            <a:off x="2675832" y="3124200"/>
                            <a:ext cx="1071570" cy="804866"/>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400" b="1" dirty="0" smtClean="0"/>
                                <a:t>&lt;</a:t>
                              </a:r>
                              <a:r>
                                <a:rPr lang="fr-FR" sz="1400" b="1" dirty="0" err="1" smtClean="0"/>
                                <a:t>Region</a:t>
                              </a:r>
                              <a:r>
                                <a:rPr lang="fr-FR" sz="1400" b="1" dirty="0" smtClean="0"/>
                                <a:t>&gt;</a:t>
                              </a:r>
                              <a:endParaRPr lang="fr-FR" sz="14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à coins arrondis 40"/>
                          <a:cNvSpPr/>
                        </a:nvSpPr>
                        <a:spPr>
                          <a:xfrm>
                            <a:off x="1500166" y="4071942"/>
                            <a:ext cx="2143140" cy="785818"/>
                          </a:xfrm>
                          <a:prstGeom prst="roundRect">
                            <a:avLst/>
                          </a:prstGeom>
                          <a:solidFill>
                            <a:srgbClr val="F4B21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Region</a:t>
                              </a:r>
                              <a:r>
                                <a:rPr lang="fr-FR" sz="1600" b="1" dirty="0" smtClean="0"/>
                                <a:t>&gt;</a:t>
                              </a:r>
                              <a:endParaRPr lang="fr-FR" sz="1600" b="1" dirty="0"/>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 name="Rectangle à coins arrondis 45"/>
                      <a:cNvSpPr/>
                    </a:nvSpPr>
                    <a:spPr>
                      <a:xfrm>
                        <a:off x="357158" y="1357298"/>
                        <a:ext cx="1712621" cy="2347520"/>
                      </a:xfrm>
                      <a:prstGeom prst="roundRect">
                        <a:avLst/>
                      </a:prstGeom>
                      <a:solidFill>
                        <a:srgbClr val="2BCCE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smtClean="0"/>
                            <a:t>&lt;</a:t>
                          </a:r>
                          <a:r>
                            <a:rPr lang="fr-FR" sz="1600" b="1" dirty="0" err="1" smtClean="0"/>
                            <a:t>View</a:t>
                          </a:r>
                          <a:r>
                            <a:rPr lang="fr-FR" sz="1600" b="1" dirty="0" smtClean="0"/>
                            <a:t>&gt; </a:t>
                          </a:r>
                        </a:p>
                      </a:txBody>
                      <a:useSpRect/>
                    </a:txSp>
                    <a:style>
                      <a:lnRef idx="2">
                        <a:schemeClr val="accent1">
                          <a:shade val="50000"/>
                        </a:schemeClr>
                      </a:lnRef>
                      <a:fillRef idx="1">
                        <a:schemeClr val="accent1"/>
                      </a:fillRef>
                      <a:effectRef idx="0">
                        <a:schemeClr val="accent1"/>
                      </a:effectRef>
                      <a:fontRef idx="minor">
                        <a:schemeClr val="lt1"/>
                      </a:fontRef>
                    </a:style>
                  </a:sp>
                  <a:pic>
                    <a:nvPicPr>
                      <a:cNvPr id="7170" name="Picture 2" descr="http://iranneurology.org/Skins/Icons/chain.png"/>
                      <a:cNvPicPr>
                        <a:picLocks noChangeAspect="1" noChangeArrowheads="1"/>
                      </a:cNvPicPr>
                    </a:nvPicPr>
                    <a:blipFill>
                      <a:blip r:embed="rId29" cstate="print"/>
                      <a:srcRect/>
                      <a:stretch>
                        <a:fillRect/>
                      </a:stretch>
                    </a:blipFill>
                    <a:spPr bwMode="auto">
                      <a:xfrm rot="3475445">
                        <a:off x="1297740" y="3312736"/>
                        <a:ext cx="1597318" cy="1249316"/>
                      </a:xfrm>
                      <a:prstGeom prst="rect">
                        <a:avLst/>
                      </a:prstGeom>
                      <a:noFill/>
                    </a:spPr>
                  </a:pic>
                </lc:lockedCanvas>
              </a:graphicData>
            </a:graphic>
          </wp:inline>
        </w:drawing>
      </w:r>
    </w:p>
    <w:p w:rsidR="00285641" w:rsidRDefault="00285641" w:rsidP="00285641">
      <w:pPr>
        <w:rPr>
          <w:lang w:eastAsia="fr-FR"/>
        </w:rPr>
      </w:pPr>
    </w:p>
    <w:p w:rsidR="00290AAC" w:rsidRDefault="00590BE4" w:rsidP="00285641">
      <w:pPr>
        <w:rPr>
          <w:lang w:eastAsia="fr-FR"/>
        </w:rPr>
      </w:pPr>
      <w:r>
        <w:rPr>
          <w:lang w:eastAsia="fr-FR"/>
        </w:rPr>
        <w:t>A une adresse</w:t>
      </w:r>
      <w:r w:rsidR="00652CAD">
        <w:rPr>
          <w:lang w:eastAsia="fr-FR"/>
        </w:rPr>
        <w:t xml:space="preserve"> du UriMapper</w:t>
      </w:r>
      <w:r>
        <w:rPr>
          <w:lang w:eastAsia="fr-FR"/>
        </w:rPr>
        <w:t xml:space="preserve"> </w:t>
      </w:r>
      <w:r w:rsidR="001B7587">
        <w:rPr>
          <w:lang w:eastAsia="fr-FR"/>
        </w:rPr>
        <w:t xml:space="preserve">(ancre #) </w:t>
      </w:r>
      <w:r>
        <w:rPr>
          <w:lang w:eastAsia="fr-FR"/>
        </w:rPr>
        <w:t>correspond une Page</w:t>
      </w:r>
      <w:r w:rsidR="001B7587">
        <w:rPr>
          <w:lang w:eastAsia="fr-FR"/>
        </w:rPr>
        <w:t xml:space="preserve"> (.xaml)</w:t>
      </w:r>
      <w:r>
        <w:rPr>
          <w:lang w:eastAsia="fr-FR"/>
        </w:rPr>
        <w:t>, qui contient des régions, chacune liée à une Vue.</w:t>
      </w:r>
    </w:p>
    <w:p w:rsidR="00290AAC" w:rsidRDefault="00290AAC" w:rsidP="0028564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534"/>
        <w:gridCol w:w="9654"/>
      </w:tblGrid>
      <w:tr w:rsidR="00246FA5" w:rsidTr="00AE5E95">
        <w:trPr>
          <w:trHeight w:val="377"/>
        </w:trPr>
        <w:tc>
          <w:tcPr>
            <w:tcW w:w="534" w:type="dxa"/>
            <w:shd w:val="clear" w:color="auto" w:fill="F2DBDB" w:themeFill="accent2" w:themeFillTint="33"/>
            <w:tcMar>
              <w:top w:w="57" w:type="dxa"/>
              <w:bottom w:w="57" w:type="dxa"/>
            </w:tcMar>
          </w:tcPr>
          <w:p w:rsidR="00246FA5" w:rsidRDefault="00246FA5" w:rsidP="0056049F">
            <w:pPr>
              <w:jc w:val="center"/>
              <w:rPr>
                <w:lang w:eastAsia="fr-FR"/>
              </w:rPr>
            </w:pPr>
            <w:r>
              <w:rPr>
                <w:noProof/>
                <w:lang w:eastAsia="fr-FR"/>
              </w:rPr>
              <w:drawing>
                <wp:inline distT="0" distB="0" distL="0" distR="0">
                  <wp:extent cx="193601" cy="193601"/>
                  <wp:effectExtent l="0" t="0" r="0" b="0"/>
                  <wp:docPr id="113"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9654" w:type="dxa"/>
            <w:shd w:val="clear" w:color="auto" w:fill="F2DBDB" w:themeFill="accent2" w:themeFillTint="33"/>
            <w:tcMar>
              <w:top w:w="57" w:type="dxa"/>
              <w:bottom w:w="57" w:type="dxa"/>
            </w:tcMar>
            <w:vAlign w:val="center"/>
          </w:tcPr>
          <w:p w:rsidR="00246FA5" w:rsidRPr="003672C8" w:rsidRDefault="003672C8" w:rsidP="00246FA5">
            <w:pPr>
              <w:jc w:val="left"/>
              <w:rPr>
                <w:b/>
                <w:noProof/>
                <w:lang w:eastAsia="fr-FR"/>
              </w:rPr>
            </w:pPr>
            <w:r w:rsidRPr="003672C8">
              <w:rPr>
                <w:b/>
                <w:noProof/>
                <w:lang w:eastAsia="fr-FR"/>
              </w:rPr>
              <w:t>Problème de compatibilité :</w:t>
            </w:r>
          </w:p>
          <w:p w:rsidR="003672C8" w:rsidRDefault="003672C8" w:rsidP="00246FA5">
            <w:pPr>
              <w:jc w:val="left"/>
              <w:rPr>
                <w:noProof/>
                <w:lang w:eastAsia="fr-FR"/>
              </w:rPr>
            </w:pPr>
            <w:r>
              <w:rPr>
                <w:noProof/>
                <w:lang w:eastAsia="fr-FR"/>
              </w:rPr>
              <w:t xml:space="preserve">Si on navigue vers une page contenant des régions, qu’on la quitte, </w:t>
            </w:r>
            <w:r w:rsidR="004F6011">
              <w:rPr>
                <w:noProof/>
                <w:lang w:eastAsia="fr-FR"/>
              </w:rPr>
              <w:t>puis qu’on revient sur la même page, une exception est levée car les régions de la page ont déjà été créées.</w:t>
            </w:r>
          </w:p>
          <w:p w:rsidR="00AC62EF" w:rsidRDefault="00AC62EF" w:rsidP="00246FA5">
            <w:pPr>
              <w:jc w:val="left"/>
              <w:rPr>
                <w:noProof/>
                <w:lang w:eastAsia="fr-FR"/>
              </w:rPr>
            </w:pPr>
          </w:p>
          <w:p w:rsidR="004F6011" w:rsidRPr="004F6011" w:rsidRDefault="004F6011" w:rsidP="004F6011">
            <w:pPr>
              <w:rPr>
                <w:b/>
                <w:noProof/>
                <w:lang w:eastAsia="fr-FR"/>
              </w:rPr>
            </w:pPr>
            <w:r w:rsidRPr="004F6011">
              <w:rPr>
                <w:b/>
                <w:noProof/>
                <w:lang w:eastAsia="fr-FR"/>
              </w:rPr>
              <w:t>Solution :</w:t>
            </w:r>
          </w:p>
          <w:p w:rsidR="004F6011" w:rsidRDefault="004F6011" w:rsidP="00246FA5">
            <w:pPr>
              <w:jc w:val="left"/>
              <w:rPr>
                <w:noProof/>
                <w:lang w:eastAsia="fr-FR"/>
              </w:rPr>
            </w:pPr>
            <w:r>
              <w:rPr>
                <w:noProof/>
                <w:lang w:eastAsia="fr-FR"/>
              </w:rPr>
              <w:t>Pour résoudre ce soucis, une solution est de nettoyer les régions à chaque navigation.</w:t>
            </w:r>
          </w:p>
          <w:p w:rsidR="00100F6B" w:rsidRPr="00100F6B" w:rsidRDefault="00100F6B" w:rsidP="00246FA5">
            <w:pPr>
              <w:jc w:val="left"/>
              <w:rPr>
                <w:noProof/>
                <w:lang w:eastAsia="fr-FR"/>
              </w:rPr>
            </w:pPr>
            <w:r>
              <w:rPr>
                <w:noProof/>
                <w:lang w:eastAsia="fr-FR"/>
              </w:rPr>
              <w:t xml:space="preserve">Cf. la méthode </w:t>
            </w:r>
            <w:r w:rsidRPr="00100F6B">
              <w:rPr>
                <w:noProof/>
                <w:color w:val="0070C0"/>
                <w:lang w:eastAsia="fr-FR"/>
              </w:rPr>
              <w:t>ClearRegionManager()</w:t>
            </w:r>
            <w:r>
              <w:rPr>
                <w:noProof/>
                <w:lang w:eastAsia="fr-FR"/>
              </w:rPr>
              <w:t xml:space="preserve"> dans Soat.Silverlight/Shell.xaml.cs.</w:t>
            </w:r>
          </w:p>
        </w:tc>
      </w:tr>
    </w:tbl>
    <w:p w:rsidR="00290AAC" w:rsidRDefault="00290AAC" w:rsidP="0028564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9654"/>
      </w:tblGrid>
      <w:tr w:rsidR="00BB45D4" w:rsidTr="00BB45D4">
        <w:trPr>
          <w:trHeight w:val="377"/>
        </w:trPr>
        <w:tc>
          <w:tcPr>
            <w:tcW w:w="534" w:type="dxa"/>
            <w:shd w:val="clear" w:color="auto" w:fill="FDE9D9" w:themeFill="accent6" w:themeFillTint="33"/>
            <w:tcMar>
              <w:top w:w="57" w:type="dxa"/>
              <w:bottom w:w="57" w:type="dxa"/>
            </w:tcMar>
          </w:tcPr>
          <w:p w:rsidR="00BB45D4" w:rsidRDefault="00BB45D4" w:rsidP="00B42AD4">
            <w:pPr>
              <w:jc w:val="center"/>
              <w:rPr>
                <w:lang w:eastAsia="fr-FR"/>
              </w:rPr>
            </w:pPr>
            <w:r>
              <w:rPr>
                <w:noProof/>
                <w:lang w:eastAsia="fr-FR"/>
              </w:rPr>
              <w:drawing>
                <wp:inline distT="0" distB="0" distL="0" distR="0">
                  <wp:extent cx="244549" cy="244549"/>
                  <wp:effectExtent l="0" t="0" r="0" b="0"/>
                  <wp:docPr id="117"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9654" w:type="dxa"/>
            <w:shd w:val="clear" w:color="auto" w:fill="FDE9D9" w:themeFill="accent6" w:themeFillTint="33"/>
            <w:tcMar>
              <w:top w:w="57" w:type="dxa"/>
              <w:bottom w:w="57" w:type="dxa"/>
            </w:tcMar>
            <w:vAlign w:val="center"/>
          </w:tcPr>
          <w:p w:rsidR="00BB45D4" w:rsidRPr="003672C8" w:rsidRDefault="00BB45D4" w:rsidP="00B42AD4">
            <w:pPr>
              <w:jc w:val="left"/>
              <w:rPr>
                <w:b/>
                <w:noProof/>
                <w:lang w:eastAsia="fr-FR"/>
              </w:rPr>
            </w:pPr>
            <w:r>
              <w:rPr>
                <w:b/>
                <w:noProof/>
                <w:lang w:eastAsia="fr-FR"/>
              </w:rPr>
              <w:t>Idée :</w:t>
            </w:r>
          </w:p>
          <w:p w:rsidR="00BB45D4" w:rsidRPr="00100F6B" w:rsidRDefault="00BB45D4" w:rsidP="00B42AD4">
            <w:pPr>
              <w:jc w:val="left"/>
              <w:rPr>
                <w:noProof/>
                <w:lang w:eastAsia="fr-FR"/>
              </w:rPr>
            </w:pPr>
            <w:r>
              <w:rPr>
                <w:noProof/>
                <w:lang w:eastAsia="fr-FR"/>
              </w:rPr>
              <w:t xml:space="preserve">A noter par rapport au warning précédent que la méthode </w:t>
            </w:r>
            <w:r w:rsidRPr="00100F6B">
              <w:rPr>
                <w:noProof/>
                <w:color w:val="0070C0"/>
                <w:lang w:eastAsia="fr-FR"/>
              </w:rPr>
              <w:t>ClearRegionManager()</w:t>
            </w:r>
            <w:r>
              <w:rPr>
                <w:noProof/>
                <w:lang w:eastAsia="fr-FR"/>
              </w:rPr>
              <w:t xml:space="preserve"> permet également de nettoyer les ViewModels de l’ancienne page lorsqu’on navigue. Pour ce faire, on implémente le </w:t>
            </w:r>
            <w:r w:rsidRPr="00BB45D4">
              <w:rPr>
                <w:noProof/>
                <w:color w:val="0070C0"/>
                <w:lang w:eastAsia="fr-FR"/>
              </w:rPr>
              <w:t>IDisposable</w:t>
            </w:r>
            <w:r>
              <w:rPr>
                <w:noProof/>
                <w:lang w:eastAsia="fr-FR"/>
              </w:rPr>
              <w:t xml:space="preserve"> ou une classe personnelle de type </w:t>
            </w:r>
            <w:r w:rsidRPr="00BB45D4">
              <w:rPr>
                <w:noProof/>
                <w:color w:val="0070C0"/>
                <w:lang w:eastAsia="fr-FR"/>
              </w:rPr>
              <w:t>ICleanable</w:t>
            </w:r>
            <w:r>
              <w:rPr>
                <w:noProof/>
                <w:lang w:eastAsia="fr-FR"/>
              </w:rPr>
              <w:t>.</w:t>
            </w:r>
          </w:p>
        </w:tc>
      </w:tr>
    </w:tbl>
    <w:p w:rsidR="00FD6B39" w:rsidRDefault="00FD6B39" w:rsidP="00285641">
      <w:pPr>
        <w:rPr>
          <w:lang w:eastAsia="fr-FR"/>
        </w:rPr>
      </w:pPr>
    </w:p>
    <w:p w:rsidR="00293733" w:rsidRDefault="00293733" w:rsidP="00285641">
      <w:pPr>
        <w:rPr>
          <w:lang w:eastAsia="fr-FR"/>
        </w:rPr>
      </w:pPr>
    </w:p>
    <w:p w:rsidR="00DE73BD" w:rsidRDefault="00DE73BD" w:rsidP="00285641">
      <w:pPr>
        <w:rPr>
          <w:lang w:eastAsia="fr-FR"/>
        </w:rPr>
      </w:pPr>
      <w:r w:rsidRPr="002143BC">
        <w:rPr>
          <w:b/>
          <w:lang w:eastAsia="fr-FR"/>
        </w:rPr>
        <w:t>N.B. :</w:t>
      </w:r>
      <w:r>
        <w:rPr>
          <w:lang w:eastAsia="fr-FR"/>
        </w:rPr>
        <w:t xml:space="preserve"> A noter que la DLL </w:t>
      </w:r>
      <w:r w:rsidRPr="00676748">
        <w:rPr>
          <w:i/>
          <w:lang w:eastAsia="fr-FR"/>
        </w:rPr>
        <w:t>Microsoft.Practices.Composite.Presentation.dll</w:t>
      </w:r>
      <w:r>
        <w:rPr>
          <w:lang w:eastAsia="fr-FR"/>
        </w:rPr>
        <w:t> embarquée contient un correctif qui, couplé au ClearRegionManager, évite certaines exceptions. Pour information, le correctif est le suivant :</w:t>
      </w:r>
    </w:p>
    <w:p w:rsidR="00DE73BD" w:rsidRDefault="00DE73BD" w:rsidP="00285641">
      <w:pPr>
        <w:rPr>
          <w:lang w:eastAsia="fr-FR"/>
        </w:rPr>
      </w:pPr>
    </w:p>
    <w:p w:rsidR="00986E2B" w:rsidRPr="00BE3A9F"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sidRPr="00BE3A9F">
        <w:rPr>
          <w:rFonts w:ascii="Courier New" w:hAnsi="Courier New" w:cs="Courier New"/>
          <w:noProof/>
          <w:color w:val="008000"/>
          <w:szCs w:val="20"/>
          <w:lang w:eastAsia="fr-FR"/>
        </w:rPr>
        <w:t>// Dans DelayedRegionCreationBehavior, dans la méthode TryCreateRegion :</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color w:val="0000FF"/>
          <w:szCs w:val="20"/>
          <w:lang w:val="en-US" w:eastAsia="fr-FR"/>
        </w:rPr>
        <w:t>private</w:t>
      </w:r>
      <w:r w:rsidRPr="00986E2B">
        <w:rPr>
          <w:rFonts w:ascii="Courier New" w:hAnsi="Courier New" w:cs="Courier New"/>
          <w:noProof/>
          <w:szCs w:val="20"/>
          <w:lang w:val="en-US" w:eastAsia="fr-FR"/>
        </w:rPr>
        <w:t xml:space="preserve"> </w:t>
      </w:r>
      <w:r w:rsidRPr="00986E2B">
        <w:rPr>
          <w:rFonts w:ascii="Courier New" w:hAnsi="Courier New" w:cs="Courier New"/>
          <w:noProof/>
          <w:color w:val="0000FF"/>
          <w:szCs w:val="20"/>
          <w:lang w:val="en-US" w:eastAsia="fr-FR"/>
        </w:rPr>
        <w:t>void</w:t>
      </w:r>
      <w:r w:rsidRPr="00986E2B">
        <w:rPr>
          <w:rFonts w:ascii="Courier New" w:hAnsi="Courier New" w:cs="Courier New"/>
          <w:noProof/>
          <w:szCs w:val="20"/>
          <w:lang w:val="en-US" w:eastAsia="fr-FR"/>
        </w:rPr>
        <w:t xml:space="preserve"> TryCreateRegion()</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val="en-US" w:eastAsia="fr-FR"/>
        </w:rPr>
      </w:pPr>
      <w:r w:rsidRPr="00986E2B">
        <w:rPr>
          <w:rFonts w:ascii="Courier New" w:hAnsi="Courier New" w:cs="Courier New"/>
          <w:noProof/>
          <w:szCs w:val="20"/>
          <w:lang w:val="en-US" w:eastAsia="fr-FR"/>
        </w:rPr>
        <w:t xml:space="preserve">   </w:t>
      </w:r>
      <w:r w:rsidRPr="00986E2B">
        <w:rPr>
          <w:rFonts w:ascii="Courier New" w:hAnsi="Courier New" w:cs="Courier New"/>
          <w:noProof/>
          <w:color w:val="008000"/>
          <w:szCs w:val="20"/>
          <w:lang w:val="en-US" w:eastAsia="fr-FR"/>
        </w:rPr>
        <w:t>[..]</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val="en-US" w:eastAsia="fr-FR"/>
        </w:rPr>
      </w:pP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 xml:space="preserve">   </w:t>
      </w:r>
      <w:r w:rsidRPr="00986E2B">
        <w:rPr>
          <w:rFonts w:ascii="Courier New" w:hAnsi="Courier New" w:cs="Courier New"/>
          <w:noProof/>
          <w:color w:val="0000FF"/>
          <w:szCs w:val="20"/>
          <w:lang w:val="en-US" w:eastAsia="fr-FR"/>
        </w:rPr>
        <w:t>if</w:t>
      </w:r>
      <w:r w:rsidRPr="00986E2B">
        <w:rPr>
          <w:rFonts w:ascii="Courier New" w:hAnsi="Courier New" w:cs="Courier New"/>
          <w:noProof/>
          <w:szCs w:val="20"/>
          <w:lang w:val="en-US" w:eastAsia="fr-FR"/>
        </w:rPr>
        <w:t xml:space="preserve"> (targetElement.CheckAccess())</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 xml:space="preserve">   {</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 xml:space="preserve">       </w:t>
      </w:r>
      <w:r w:rsidRPr="00986E2B">
        <w:rPr>
          <w:rFonts w:ascii="Courier New" w:hAnsi="Courier New" w:cs="Courier New"/>
          <w:noProof/>
          <w:color w:val="0000FF"/>
          <w:szCs w:val="20"/>
          <w:lang w:val="en-US" w:eastAsia="fr-FR"/>
        </w:rPr>
        <w:t>this</w:t>
      </w:r>
      <w:r w:rsidRPr="00986E2B">
        <w:rPr>
          <w:rFonts w:ascii="Courier New" w:hAnsi="Courier New" w:cs="Courier New"/>
          <w:noProof/>
          <w:szCs w:val="20"/>
          <w:lang w:val="en-US" w:eastAsia="fr-FR"/>
        </w:rPr>
        <w:t>.Detach();</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p>
    <w:p w:rsidR="00986E2B" w:rsidRPr="00BE3A9F"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 xml:space="preserve">       </w:t>
      </w:r>
      <w:r w:rsidRPr="00BE3A9F">
        <w:rPr>
          <w:rFonts w:ascii="Courier New" w:hAnsi="Courier New" w:cs="Courier New"/>
          <w:noProof/>
          <w:color w:val="0000FF"/>
          <w:szCs w:val="20"/>
          <w:lang w:val="en-US" w:eastAsia="fr-FR"/>
        </w:rPr>
        <w:t>if</w:t>
      </w:r>
      <w:r w:rsidRPr="00BE3A9F">
        <w:rPr>
          <w:rFonts w:ascii="Courier New" w:hAnsi="Courier New" w:cs="Courier New"/>
          <w:noProof/>
          <w:szCs w:val="20"/>
          <w:lang w:val="en-US" w:eastAsia="fr-FR"/>
        </w:rPr>
        <w:t xml:space="preserve"> (!</w:t>
      </w:r>
      <w:r w:rsidRPr="00BE3A9F">
        <w:rPr>
          <w:rFonts w:ascii="Courier New" w:hAnsi="Courier New" w:cs="Courier New"/>
          <w:noProof/>
          <w:color w:val="0000FF"/>
          <w:szCs w:val="20"/>
          <w:lang w:val="en-US" w:eastAsia="fr-FR"/>
        </w:rPr>
        <w:t>this</w:t>
      </w:r>
      <w:r w:rsidRPr="00BE3A9F">
        <w:rPr>
          <w:rFonts w:ascii="Courier New" w:hAnsi="Courier New" w:cs="Courier New"/>
          <w:noProof/>
          <w:szCs w:val="20"/>
          <w:lang w:val="en-US" w:eastAsia="fr-FR"/>
        </w:rPr>
        <w:t>.regionCreated)</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eastAsia="fr-FR"/>
        </w:rPr>
      </w:pPr>
      <w:r w:rsidRPr="00BE3A9F">
        <w:rPr>
          <w:rFonts w:ascii="Courier New" w:hAnsi="Courier New" w:cs="Courier New"/>
          <w:noProof/>
          <w:szCs w:val="20"/>
          <w:lang w:val="en-US" w:eastAsia="fr-FR"/>
        </w:rPr>
        <w:t xml:space="preserve">       </w:t>
      </w:r>
      <w:r>
        <w:rPr>
          <w:rFonts w:ascii="Courier New" w:hAnsi="Courier New" w:cs="Courier New"/>
          <w:noProof/>
          <w:szCs w:val="20"/>
          <w:lang w:eastAsia="fr-FR"/>
        </w:rPr>
        <w:t>{</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Pr>
          <w:rFonts w:ascii="Courier New" w:hAnsi="Courier New" w:cs="Courier New"/>
          <w:noProof/>
          <w:szCs w:val="20"/>
          <w:lang w:eastAsia="fr-FR"/>
        </w:rPr>
        <w:lastRenderedPageBreak/>
        <w:tab/>
        <w:t xml:space="preserve">     </w:t>
      </w:r>
      <w:r>
        <w:rPr>
          <w:rFonts w:ascii="Courier New" w:hAnsi="Courier New" w:cs="Courier New"/>
          <w:noProof/>
          <w:color w:val="008000"/>
          <w:szCs w:val="20"/>
          <w:lang w:eastAsia="fr-FR"/>
        </w:rPr>
        <w:t xml:space="preserve">// Booléen à placer juste après le if, </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Pr>
          <w:rFonts w:ascii="Courier New" w:hAnsi="Courier New" w:cs="Courier New"/>
          <w:noProof/>
          <w:szCs w:val="20"/>
          <w:lang w:eastAsia="fr-FR"/>
        </w:rPr>
        <w:tab/>
      </w:r>
      <w:r>
        <w:rPr>
          <w:rFonts w:ascii="Courier New" w:hAnsi="Courier New" w:cs="Courier New"/>
          <w:noProof/>
          <w:szCs w:val="20"/>
          <w:lang w:eastAsia="fr-FR"/>
        </w:rPr>
        <w:tab/>
      </w:r>
      <w:r>
        <w:rPr>
          <w:rFonts w:ascii="Courier New" w:hAnsi="Courier New" w:cs="Courier New"/>
          <w:noProof/>
          <w:color w:val="008000"/>
          <w:szCs w:val="20"/>
          <w:lang w:eastAsia="fr-FR"/>
        </w:rPr>
        <w:t>// pour éviter 2 appels consécutifs à CreateRegion</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Pr>
          <w:rFonts w:ascii="Courier New" w:hAnsi="Courier New" w:cs="Courier New"/>
          <w:noProof/>
          <w:szCs w:val="20"/>
          <w:lang w:eastAsia="fr-FR"/>
        </w:rPr>
        <w:t xml:space="preserve">           </w:t>
      </w:r>
      <w:r w:rsidRPr="00986E2B">
        <w:rPr>
          <w:rFonts w:ascii="Courier New" w:hAnsi="Courier New" w:cs="Courier New"/>
          <w:noProof/>
          <w:color w:val="0000FF"/>
          <w:szCs w:val="20"/>
          <w:lang w:val="en-US" w:eastAsia="fr-FR"/>
        </w:rPr>
        <w:t>this</w:t>
      </w:r>
      <w:r w:rsidRPr="00986E2B">
        <w:rPr>
          <w:rFonts w:ascii="Courier New" w:hAnsi="Courier New" w:cs="Courier New"/>
          <w:noProof/>
          <w:szCs w:val="20"/>
          <w:lang w:val="en-US" w:eastAsia="fr-FR"/>
        </w:rPr>
        <w:t xml:space="preserve">.regionCreated = </w:t>
      </w:r>
      <w:r w:rsidRPr="00986E2B">
        <w:rPr>
          <w:rFonts w:ascii="Courier New" w:hAnsi="Courier New" w:cs="Courier New"/>
          <w:noProof/>
          <w:color w:val="0000FF"/>
          <w:szCs w:val="20"/>
          <w:lang w:val="en-US" w:eastAsia="fr-FR"/>
        </w:rPr>
        <w:t>true</w:t>
      </w:r>
      <w:r w:rsidRPr="00986E2B">
        <w:rPr>
          <w:rFonts w:ascii="Courier New" w:hAnsi="Courier New" w:cs="Courier New"/>
          <w:noProof/>
          <w:szCs w:val="20"/>
          <w:lang w:val="en-US" w:eastAsia="fr-FR"/>
        </w:rPr>
        <w:t>;</w:t>
      </w:r>
    </w:p>
    <w:p w:rsidR="00986E2B" w:rsidRP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986E2B">
        <w:rPr>
          <w:rFonts w:ascii="Courier New" w:hAnsi="Courier New" w:cs="Courier New"/>
          <w:noProof/>
          <w:szCs w:val="20"/>
          <w:lang w:val="en-US" w:eastAsia="fr-FR"/>
        </w:rPr>
        <w:t xml:space="preserve">           </w:t>
      </w:r>
      <w:r w:rsidRPr="00986E2B">
        <w:rPr>
          <w:rFonts w:ascii="Courier New" w:hAnsi="Courier New" w:cs="Courier New"/>
          <w:noProof/>
          <w:color w:val="0000FF"/>
          <w:szCs w:val="20"/>
          <w:lang w:val="en-US" w:eastAsia="fr-FR"/>
        </w:rPr>
        <w:t>string</w:t>
      </w:r>
      <w:r w:rsidRPr="00986E2B">
        <w:rPr>
          <w:rFonts w:ascii="Courier New" w:hAnsi="Courier New" w:cs="Courier New"/>
          <w:noProof/>
          <w:szCs w:val="20"/>
          <w:lang w:val="en-US" w:eastAsia="fr-FR"/>
        </w:rPr>
        <w:t xml:space="preserve"> regionName = </w:t>
      </w:r>
      <w:r w:rsidRPr="00986E2B">
        <w:rPr>
          <w:rFonts w:ascii="Courier New" w:hAnsi="Courier New" w:cs="Courier New"/>
          <w:noProof/>
          <w:color w:val="0000FF"/>
          <w:szCs w:val="20"/>
          <w:lang w:val="en-US" w:eastAsia="fr-FR"/>
        </w:rPr>
        <w:t>this</w:t>
      </w:r>
      <w:r w:rsidRPr="00986E2B">
        <w:rPr>
          <w:rFonts w:ascii="Courier New" w:hAnsi="Courier New" w:cs="Courier New"/>
          <w:noProof/>
          <w:szCs w:val="20"/>
          <w:lang w:val="en-US" w:eastAsia="fr-FR"/>
        </w:rPr>
        <w:t>.RegionManagerAccessor.GetRegionName(targetElement);</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eastAsia="fr-FR"/>
        </w:rPr>
      </w:pPr>
      <w:r w:rsidRPr="00986E2B">
        <w:rPr>
          <w:rFonts w:ascii="Courier New" w:hAnsi="Courier New" w:cs="Courier New"/>
          <w:noProof/>
          <w:szCs w:val="20"/>
          <w:lang w:val="en-US" w:eastAsia="fr-FR"/>
        </w:rPr>
        <w:t xml:space="preserve">           </w:t>
      </w:r>
      <w:r>
        <w:rPr>
          <w:rFonts w:ascii="Courier New" w:hAnsi="Courier New" w:cs="Courier New"/>
          <w:noProof/>
          <w:szCs w:val="20"/>
          <w:lang w:eastAsia="fr-FR"/>
        </w:rPr>
        <w:t>CreateRegion(targetElement, regionName);</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eastAsia="fr-FR"/>
        </w:rPr>
      </w:pPr>
      <w:r>
        <w:rPr>
          <w:rFonts w:ascii="Courier New" w:hAnsi="Courier New" w:cs="Courier New"/>
          <w:noProof/>
          <w:szCs w:val="20"/>
          <w:lang w:eastAsia="fr-FR"/>
        </w:rPr>
        <w:t xml:space="preserve">       }</w:t>
      </w:r>
    </w:p>
    <w:p w:rsidR="00986E2B" w:rsidRDefault="00986E2B" w:rsidP="00986E2B">
      <w:pPr>
        <w:pBdr>
          <w:left w:val="single" w:sz="18" w:space="4" w:color="auto"/>
        </w:pBdr>
        <w:shd w:val="clear" w:color="auto" w:fill="EAF1DD"/>
        <w:autoSpaceDE w:val="0"/>
        <w:autoSpaceDN w:val="0"/>
        <w:adjustRightInd w:val="0"/>
        <w:jc w:val="left"/>
        <w:rPr>
          <w:rFonts w:ascii="Courier New" w:hAnsi="Courier New" w:cs="Courier New"/>
          <w:noProof/>
          <w:szCs w:val="20"/>
          <w:lang w:eastAsia="fr-FR"/>
        </w:rPr>
      </w:pPr>
      <w:r>
        <w:rPr>
          <w:rFonts w:ascii="Courier New" w:hAnsi="Courier New" w:cs="Courier New"/>
          <w:noProof/>
          <w:szCs w:val="20"/>
          <w:lang w:eastAsia="fr-FR"/>
        </w:rPr>
        <w:t xml:space="preserve">   }</w:t>
      </w:r>
    </w:p>
    <w:p w:rsidR="00986E2B" w:rsidRDefault="00986E2B" w:rsidP="00986E2B">
      <w:pPr>
        <w:pBdr>
          <w:left w:val="single" w:sz="18" w:space="4" w:color="auto"/>
        </w:pBdr>
        <w:shd w:val="clear" w:color="auto" w:fill="EAF1DD"/>
        <w:rPr>
          <w:lang w:eastAsia="fr-FR"/>
        </w:rPr>
      </w:pPr>
      <w:r>
        <w:rPr>
          <w:rFonts w:ascii="Courier New" w:hAnsi="Courier New" w:cs="Courier New"/>
          <w:noProof/>
          <w:szCs w:val="20"/>
          <w:lang w:eastAsia="fr-FR"/>
        </w:rPr>
        <w:t>}</w:t>
      </w:r>
    </w:p>
    <w:p w:rsidR="00DE73BD" w:rsidRPr="00285641" w:rsidRDefault="00DE73BD" w:rsidP="00285641">
      <w:pPr>
        <w:rPr>
          <w:lang w:eastAsia="fr-FR"/>
        </w:rPr>
      </w:pPr>
    </w:p>
    <w:p w:rsidR="00B63F0B" w:rsidRDefault="009532A8">
      <w:pPr>
        <w:jc w:val="left"/>
        <w:rPr>
          <w:lang w:eastAsia="fr-FR"/>
        </w:rPr>
      </w:pPr>
      <w:r>
        <w:rPr>
          <w:lang w:eastAsia="fr-FR"/>
        </w:rPr>
        <w:t>Finalement, bien que le RegionManager simplifie bien des choses, s’il n’est pas prudemment utilisé, il apporte plus de problèmes qu’autre chose …</w:t>
      </w:r>
    </w:p>
    <w:p w:rsidR="00961A36" w:rsidRDefault="00961A36">
      <w:pPr>
        <w:jc w:val="left"/>
        <w:rPr>
          <w:lang w:eastAsia="fr-FR"/>
        </w:rPr>
      </w:pPr>
    </w:p>
    <w:p w:rsidR="009D2725" w:rsidRPr="00986E2B" w:rsidRDefault="009D2725">
      <w:pPr>
        <w:jc w:val="left"/>
        <w:rPr>
          <w:lang w:eastAsia="fr-FR"/>
        </w:rPr>
      </w:pPr>
    </w:p>
    <w:tbl>
      <w:tblPr>
        <w:tblStyle w:val="Grilledutableau"/>
        <w:tblW w:w="0" w:type="auto"/>
        <w:tblInd w:w="-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5897"/>
      </w:tblGrid>
      <w:tr w:rsidR="00B63F0B" w:rsidRPr="00875F20" w:rsidTr="009D2725">
        <w:tc>
          <w:tcPr>
            <w:tcW w:w="4310" w:type="dxa"/>
            <w:shd w:val="clear" w:color="auto" w:fill="EAF1DD" w:themeFill="accent3" w:themeFillTint="33"/>
            <w:tcMar>
              <w:top w:w="57" w:type="dxa"/>
              <w:bottom w:w="57" w:type="dxa"/>
            </w:tcMar>
          </w:tcPr>
          <w:p w:rsidR="00B63F0B" w:rsidRDefault="00B63F0B" w:rsidP="00426EF4">
            <w:pPr>
              <w:jc w:val="left"/>
              <w:textAlignment w:val="center"/>
              <w:rPr>
                <w:rFonts w:cs="Tahoma"/>
                <w:b/>
                <w:bCs/>
                <w:szCs w:val="22"/>
              </w:rPr>
            </w:pPr>
            <w:r>
              <w:rPr>
                <w:rFonts w:cs="Tahoma"/>
                <w:b/>
                <w:bCs/>
                <w:szCs w:val="22"/>
              </w:rPr>
              <w:t>Fonctionnalité HappyNet :</w:t>
            </w:r>
          </w:p>
          <w:p w:rsidR="00B63F0B" w:rsidRPr="00D150EB" w:rsidRDefault="00B63F0B" w:rsidP="00426EF4">
            <w:pPr>
              <w:pStyle w:val="Paragraphedeliste"/>
              <w:numPr>
                <w:ilvl w:val="0"/>
                <w:numId w:val="4"/>
              </w:numPr>
              <w:ind w:left="568"/>
              <w:jc w:val="left"/>
              <w:textAlignment w:val="center"/>
              <w:rPr>
                <w:rFonts w:cs="Tahoma"/>
                <w:b/>
                <w:bCs/>
                <w:szCs w:val="22"/>
              </w:rPr>
            </w:pPr>
            <w:r>
              <w:rPr>
                <w:rFonts w:cs="Tahoma"/>
                <w:bCs/>
                <w:szCs w:val="22"/>
              </w:rPr>
              <w:t>Navigation</w:t>
            </w:r>
          </w:p>
        </w:tc>
        <w:tc>
          <w:tcPr>
            <w:tcW w:w="5897" w:type="dxa"/>
            <w:shd w:val="clear" w:color="auto" w:fill="EAF1DD" w:themeFill="accent3" w:themeFillTint="33"/>
            <w:tcMar>
              <w:top w:w="57" w:type="dxa"/>
              <w:bottom w:w="57" w:type="dxa"/>
            </w:tcMar>
          </w:tcPr>
          <w:p w:rsidR="00B63F0B" w:rsidRDefault="00B63F0B" w:rsidP="00426EF4">
            <w:pPr>
              <w:jc w:val="left"/>
              <w:textAlignment w:val="center"/>
              <w:rPr>
                <w:rFonts w:cs="Tahoma"/>
                <w:b/>
                <w:bCs/>
                <w:szCs w:val="22"/>
              </w:rPr>
            </w:pPr>
            <w:r>
              <w:rPr>
                <w:rFonts w:cs="Tahoma"/>
                <w:b/>
                <w:bCs/>
                <w:szCs w:val="22"/>
              </w:rPr>
              <w:t>Exemple de démonstration :</w:t>
            </w:r>
          </w:p>
          <w:p w:rsidR="00B63F0B" w:rsidRPr="00B63F0B" w:rsidRDefault="00B63F0B" w:rsidP="00B63F0B">
            <w:pPr>
              <w:pStyle w:val="Paragraphedeliste"/>
              <w:numPr>
                <w:ilvl w:val="0"/>
                <w:numId w:val="4"/>
              </w:numPr>
              <w:ind w:left="506"/>
              <w:jc w:val="left"/>
              <w:textAlignment w:val="center"/>
              <w:rPr>
                <w:rFonts w:cs="Tahoma"/>
                <w:bCs/>
                <w:szCs w:val="22"/>
              </w:rPr>
            </w:pPr>
            <w:r w:rsidRPr="00B63F0B">
              <w:rPr>
                <w:rFonts w:cs="Tahoma"/>
                <w:bCs/>
                <w:szCs w:val="22"/>
              </w:rPr>
              <w:t>Soat.Silverlight/Shell.xaml</w:t>
            </w:r>
          </w:p>
          <w:p w:rsidR="00B63F0B" w:rsidRPr="00B63F0B" w:rsidRDefault="00B63F0B" w:rsidP="00B63F0B">
            <w:pPr>
              <w:pStyle w:val="Paragraphedeliste"/>
              <w:numPr>
                <w:ilvl w:val="0"/>
                <w:numId w:val="4"/>
              </w:numPr>
              <w:ind w:left="506"/>
              <w:jc w:val="left"/>
              <w:textAlignment w:val="center"/>
              <w:rPr>
                <w:rFonts w:cs="Tahoma"/>
                <w:bCs/>
                <w:szCs w:val="22"/>
                <w:lang w:val="en-US"/>
              </w:rPr>
            </w:pPr>
            <w:r w:rsidRPr="00B63F0B">
              <w:rPr>
                <w:rFonts w:cs="Tahoma"/>
                <w:bCs/>
                <w:szCs w:val="22"/>
                <w:lang w:val="en-US"/>
              </w:rPr>
              <w:t>Soat.Silverlight.Module/ViewPages/*Page.xaml</w:t>
            </w:r>
          </w:p>
        </w:tc>
      </w:tr>
    </w:tbl>
    <w:p w:rsidR="00DD15E1" w:rsidRPr="00B63F0B" w:rsidRDefault="00DD15E1">
      <w:pPr>
        <w:jc w:val="left"/>
        <w:rPr>
          <w:rFonts w:cs="Arial"/>
          <w:b/>
          <w:bCs/>
          <w:iCs/>
          <w:sz w:val="28"/>
          <w:szCs w:val="28"/>
          <w:lang w:val="en-US" w:eastAsia="fr-FR"/>
        </w:rPr>
      </w:pPr>
      <w:r w:rsidRPr="00B63F0B">
        <w:rPr>
          <w:lang w:val="en-US" w:eastAsia="fr-FR"/>
        </w:rPr>
        <w:br w:type="page"/>
      </w:r>
    </w:p>
    <w:p w:rsidR="006B4368" w:rsidRDefault="006B4368" w:rsidP="00754217">
      <w:pPr>
        <w:pStyle w:val="Titre2"/>
        <w:rPr>
          <w:lang w:eastAsia="fr-FR"/>
        </w:rPr>
      </w:pPr>
      <w:bookmarkStart w:id="12" w:name="_Toc261961370"/>
      <w:r>
        <w:rPr>
          <w:lang w:eastAsia="fr-FR"/>
        </w:rPr>
        <w:lastRenderedPageBreak/>
        <w:t>W</w:t>
      </w:r>
      <w:r w:rsidRPr="006B4368">
        <w:rPr>
          <w:lang w:eastAsia="fr-FR"/>
        </w:rPr>
        <w:t>eb services</w:t>
      </w:r>
      <w:bookmarkEnd w:id="12"/>
    </w:p>
    <w:p w:rsidR="006B4368" w:rsidRDefault="006B4368" w:rsidP="00754217">
      <w:pPr>
        <w:pStyle w:val="Titre3"/>
        <w:rPr>
          <w:lang w:eastAsia="fr-FR"/>
        </w:rPr>
      </w:pPr>
      <w:r>
        <w:rPr>
          <w:lang w:eastAsia="fr-FR"/>
        </w:rPr>
        <w:t>Communication</w:t>
      </w:r>
    </w:p>
    <w:p w:rsidR="00ED23AA" w:rsidRDefault="00ED23AA" w:rsidP="00ED23AA">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5"/>
        <w:gridCol w:w="4200"/>
        <w:gridCol w:w="4993"/>
      </w:tblGrid>
      <w:tr w:rsidR="003E1667" w:rsidRPr="00455FF0" w:rsidTr="00B63F0B">
        <w:tc>
          <w:tcPr>
            <w:tcW w:w="995" w:type="dxa"/>
            <w:shd w:val="clear" w:color="auto" w:fill="F2F2F2" w:themeFill="background1" w:themeFillShade="F2"/>
            <w:tcMar>
              <w:top w:w="57" w:type="dxa"/>
              <w:bottom w:w="57" w:type="dxa"/>
            </w:tcMar>
          </w:tcPr>
          <w:p w:rsidR="003E1667" w:rsidRPr="00FD6E08" w:rsidRDefault="003E1667" w:rsidP="00B42AD4">
            <w:pPr>
              <w:jc w:val="center"/>
              <w:textAlignment w:val="center"/>
              <w:rPr>
                <w:rFonts w:cs="Tahoma"/>
                <w:b/>
                <w:bCs/>
                <w:sz w:val="8"/>
                <w:szCs w:val="22"/>
              </w:rPr>
            </w:pPr>
          </w:p>
          <w:p w:rsidR="003E1667" w:rsidRDefault="003E1667"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19"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200" w:type="dxa"/>
            <w:shd w:val="clear" w:color="auto" w:fill="E0FFC1"/>
            <w:tcMar>
              <w:top w:w="57" w:type="dxa"/>
              <w:bottom w:w="57" w:type="dxa"/>
            </w:tcMar>
          </w:tcPr>
          <w:p w:rsidR="003E1667" w:rsidRPr="00AD1700" w:rsidRDefault="003E1667"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3E1667" w:rsidRPr="001C10B4" w:rsidRDefault="003E1667" w:rsidP="00B42AD4">
            <w:pPr>
              <w:numPr>
                <w:ilvl w:val="1"/>
                <w:numId w:val="3"/>
              </w:numPr>
              <w:ind w:left="571"/>
              <w:jc w:val="left"/>
              <w:textAlignment w:val="center"/>
              <w:rPr>
                <w:rFonts w:cs="Tahoma"/>
                <w:szCs w:val="22"/>
              </w:rPr>
            </w:pPr>
            <w:r w:rsidRPr="009D7924">
              <w:rPr>
                <w:rFonts w:cs="Tahoma"/>
                <w:szCs w:val="22"/>
              </w:rPr>
              <w:t>Quand mon we</w:t>
            </w:r>
            <w:r>
              <w:rPr>
                <w:rFonts w:cs="Tahoma"/>
                <w:szCs w:val="22"/>
              </w:rPr>
              <w:t>b service envoie une FaultException, j’ai une erreur 404 côté Silverlight !</w:t>
            </w:r>
          </w:p>
        </w:tc>
        <w:tc>
          <w:tcPr>
            <w:tcW w:w="4993" w:type="dxa"/>
            <w:shd w:val="clear" w:color="auto" w:fill="E0FFC1"/>
            <w:tcMar>
              <w:top w:w="57" w:type="dxa"/>
              <w:bottom w:w="57" w:type="dxa"/>
            </w:tcMar>
          </w:tcPr>
          <w:p w:rsidR="003E1667" w:rsidRDefault="003E1667" w:rsidP="00B42AD4">
            <w:pPr>
              <w:jc w:val="left"/>
              <w:textAlignment w:val="center"/>
              <w:rPr>
                <w:rFonts w:cs="Tahoma"/>
                <w:b/>
                <w:bCs/>
                <w:szCs w:val="22"/>
              </w:rPr>
            </w:pPr>
            <w:r>
              <w:rPr>
                <w:rFonts w:cs="Tahoma"/>
                <w:b/>
                <w:bCs/>
                <w:szCs w:val="22"/>
              </w:rPr>
              <w:t>Solution</w:t>
            </w:r>
            <w:r w:rsidRPr="00AD1700">
              <w:rPr>
                <w:rFonts w:cs="Tahoma"/>
                <w:b/>
                <w:bCs/>
                <w:szCs w:val="22"/>
              </w:rPr>
              <w:t> :</w:t>
            </w:r>
          </w:p>
          <w:p w:rsidR="003E1667" w:rsidRPr="004D3192" w:rsidRDefault="003E1667" w:rsidP="004D3192">
            <w:pPr>
              <w:pStyle w:val="Paragraphedeliste"/>
              <w:numPr>
                <w:ilvl w:val="0"/>
                <w:numId w:val="4"/>
              </w:numPr>
              <w:ind w:left="615"/>
              <w:jc w:val="left"/>
              <w:textAlignment w:val="center"/>
              <w:rPr>
                <w:rFonts w:cs="Tahoma"/>
                <w:bCs/>
                <w:szCs w:val="22"/>
              </w:rPr>
            </w:pPr>
            <w:r w:rsidRPr="004D3192">
              <w:rPr>
                <w:rFonts w:cs="Tahoma"/>
                <w:bCs/>
                <w:szCs w:val="22"/>
              </w:rPr>
              <w:t>WCFBehavior</w:t>
            </w:r>
          </w:p>
          <w:p w:rsidR="003E1667" w:rsidRPr="00A02153" w:rsidRDefault="003E1667" w:rsidP="004D3192">
            <w:pPr>
              <w:pStyle w:val="Paragraphedeliste"/>
              <w:numPr>
                <w:ilvl w:val="0"/>
                <w:numId w:val="4"/>
              </w:numPr>
              <w:ind w:left="615"/>
              <w:jc w:val="left"/>
              <w:textAlignment w:val="center"/>
              <w:rPr>
                <w:rFonts w:cs="Tahoma"/>
                <w:bCs/>
                <w:szCs w:val="22"/>
              </w:rPr>
            </w:pPr>
            <w:r w:rsidRPr="004D3192">
              <w:rPr>
                <w:rFonts w:cs="Tahoma"/>
                <w:bCs/>
                <w:szCs w:val="22"/>
              </w:rPr>
              <w:t>Http Client Stack</w:t>
            </w:r>
          </w:p>
        </w:tc>
      </w:tr>
    </w:tbl>
    <w:p w:rsidR="00061D9B" w:rsidRPr="004D3192" w:rsidRDefault="00061D9B" w:rsidP="009A4653">
      <w:pPr>
        <w:rPr>
          <w:lang w:val="en-US" w:eastAsia="fr-FR"/>
        </w:rPr>
      </w:pPr>
    </w:p>
    <w:p w:rsidR="0096059E" w:rsidRPr="0096059E" w:rsidRDefault="0096059E" w:rsidP="009A4653">
      <w:pPr>
        <w:rPr>
          <w:b/>
          <w:lang w:eastAsia="fr-FR"/>
        </w:rPr>
      </w:pPr>
      <w:r w:rsidRPr="0096059E">
        <w:rPr>
          <w:b/>
          <w:lang w:eastAsia="fr-FR"/>
        </w:rPr>
        <w:t>Quelques explications …</w:t>
      </w:r>
    </w:p>
    <w:p w:rsidR="0096059E" w:rsidRDefault="0096059E" w:rsidP="009A4653">
      <w:pPr>
        <w:rPr>
          <w:lang w:eastAsia="fr-FR"/>
        </w:rPr>
      </w:pPr>
    </w:p>
    <w:p w:rsidR="00EC78A7" w:rsidRDefault="00ED23AA" w:rsidP="009A4653">
      <w:pPr>
        <w:rPr>
          <w:lang w:eastAsia="fr-FR"/>
        </w:rPr>
      </w:pPr>
      <w:r w:rsidRPr="00ED23AA">
        <w:rPr>
          <w:lang w:eastAsia="fr-FR"/>
        </w:rPr>
        <w:t xml:space="preserve">Par défaut, lorsqu’un web service renvoie une FaultException, le code </w:t>
      </w:r>
      <w:r>
        <w:rPr>
          <w:lang w:eastAsia="fr-FR"/>
        </w:rPr>
        <w:t xml:space="preserve">de statut </w:t>
      </w:r>
      <w:r w:rsidR="00FC03B4">
        <w:rPr>
          <w:lang w:eastAsia="fr-FR"/>
        </w:rPr>
        <w:t>HTTP</w:t>
      </w:r>
      <w:r>
        <w:rPr>
          <w:lang w:eastAsia="fr-FR"/>
        </w:rPr>
        <w:t xml:space="preserve"> envoyé en en-tête de la réponse est égal à </w:t>
      </w:r>
      <w:r w:rsidRPr="00ED23AA">
        <w:rPr>
          <w:b/>
          <w:lang w:eastAsia="fr-FR"/>
        </w:rPr>
        <w:t>500</w:t>
      </w:r>
      <w:r>
        <w:rPr>
          <w:lang w:eastAsia="fr-FR"/>
        </w:rPr>
        <w:t>.</w:t>
      </w:r>
    </w:p>
    <w:p w:rsidR="0096059E" w:rsidRDefault="0096059E" w:rsidP="009A4653">
      <w:pPr>
        <w:rPr>
          <w:lang w:eastAsia="fr-FR"/>
        </w:rPr>
      </w:pPr>
    </w:p>
    <w:p w:rsidR="0096059E" w:rsidRDefault="0096059E" w:rsidP="009A4653">
      <w:pPr>
        <w:rPr>
          <w:lang w:eastAsia="fr-FR"/>
        </w:rPr>
      </w:pPr>
      <w:r>
        <w:rPr>
          <w:lang w:eastAsia="fr-FR"/>
        </w:rPr>
        <w:t xml:space="preserve">Chaque navigateur limite le networking stack assigné à leurs plugins. Ainsi, les plugins navigateur tels que Silverlight ne peuvent recevoir que des statuts </w:t>
      </w:r>
      <w:r w:rsidRPr="00A73213">
        <w:rPr>
          <w:b/>
          <w:lang w:eastAsia="fr-FR"/>
        </w:rPr>
        <w:t>200</w:t>
      </w:r>
      <w:r>
        <w:rPr>
          <w:lang w:eastAsia="fr-FR"/>
        </w:rPr>
        <w:t xml:space="preserve"> (tout est OK), ou </w:t>
      </w:r>
      <w:r w:rsidRPr="00A73213">
        <w:rPr>
          <w:b/>
          <w:lang w:eastAsia="fr-FR"/>
        </w:rPr>
        <w:t>404</w:t>
      </w:r>
      <w:r>
        <w:rPr>
          <w:lang w:eastAsia="fr-FR"/>
        </w:rPr>
        <w:t xml:space="preserve"> (le fameux Not Found).</w:t>
      </w:r>
    </w:p>
    <w:p w:rsidR="0096059E" w:rsidRDefault="0096059E" w:rsidP="009A4653">
      <w:pPr>
        <w:rPr>
          <w:lang w:eastAsia="fr-FR"/>
        </w:rPr>
      </w:pPr>
    </w:p>
    <w:p w:rsidR="0096059E" w:rsidRDefault="0096059E" w:rsidP="009A4653">
      <w:pPr>
        <w:rPr>
          <w:lang w:eastAsia="fr-FR"/>
        </w:rPr>
      </w:pPr>
      <w:r>
        <w:rPr>
          <w:lang w:eastAsia="fr-FR"/>
        </w:rPr>
        <w:t xml:space="preserve">Donc lorsqu’un web service envoie une FaultException, le navigateur récupère bien un code </w:t>
      </w:r>
      <w:r w:rsidRPr="00A73213">
        <w:rPr>
          <w:b/>
          <w:lang w:eastAsia="fr-FR"/>
        </w:rPr>
        <w:t>500</w:t>
      </w:r>
      <w:r>
        <w:rPr>
          <w:lang w:eastAsia="fr-FR"/>
        </w:rPr>
        <w:t xml:space="preserve"> (que l’on peut intercepter grâce à un sniffer type Fiddler ou Firebug), mais le plugin lui, ne reçoit qu’un </w:t>
      </w:r>
      <w:r w:rsidRPr="00A73213">
        <w:rPr>
          <w:b/>
          <w:lang w:eastAsia="fr-FR"/>
        </w:rPr>
        <w:t>404</w:t>
      </w:r>
      <w:r>
        <w:rPr>
          <w:lang w:eastAsia="fr-FR"/>
        </w:rPr>
        <w:t xml:space="preserve"> dépourvu de tout détail</w:t>
      </w:r>
      <w:r w:rsidR="006B3512">
        <w:rPr>
          <w:lang w:eastAsia="fr-FR"/>
        </w:rPr>
        <w:t xml:space="preserve"> car filtré par le navigateur</w:t>
      </w:r>
      <w:r>
        <w:rPr>
          <w:lang w:eastAsia="fr-FR"/>
        </w:rPr>
        <w:t>.</w:t>
      </w:r>
    </w:p>
    <w:p w:rsidR="00061D9B" w:rsidRDefault="00061D9B" w:rsidP="009A4653">
      <w:pPr>
        <w:rPr>
          <w:lang w:eastAsia="fr-FR"/>
        </w:rPr>
      </w:pPr>
    </w:p>
    <w:p w:rsidR="00061D9B" w:rsidRDefault="00061D9B" w:rsidP="009A4653">
      <w:pPr>
        <w:rPr>
          <w:lang w:eastAsia="fr-FR"/>
        </w:rPr>
      </w:pPr>
    </w:p>
    <w:p w:rsidR="006B3512" w:rsidRDefault="006B3512" w:rsidP="009A4653">
      <w:pPr>
        <w:rPr>
          <w:b/>
          <w:lang w:eastAsia="fr-FR"/>
        </w:rPr>
      </w:pPr>
      <w:r w:rsidRPr="006B3512">
        <w:rPr>
          <w:b/>
          <w:lang w:eastAsia="fr-FR"/>
        </w:rPr>
        <w:t>Que faire ?!</w:t>
      </w:r>
    </w:p>
    <w:p w:rsidR="006B3512" w:rsidRDefault="006B3512" w:rsidP="009A4653">
      <w:pPr>
        <w:rPr>
          <w:b/>
          <w:lang w:eastAsia="fr-FR"/>
        </w:rPr>
      </w:pPr>
    </w:p>
    <w:p w:rsidR="00120A4D" w:rsidRDefault="006B3512" w:rsidP="009A4653">
      <w:pPr>
        <w:pStyle w:val="Paragraphedeliste"/>
        <w:numPr>
          <w:ilvl w:val="0"/>
          <w:numId w:val="10"/>
        </w:numPr>
        <w:rPr>
          <w:lang w:eastAsia="fr-FR"/>
        </w:rPr>
      </w:pPr>
      <w:r>
        <w:rPr>
          <w:lang w:eastAsia="fr-FR"/>
        </w:rPr>
        <w:t>En Silverlight 2.0 :</w:t>
      </w:r>
    </w:p>
    <w:p w:rsidR="00120A4D" w:rsidRDefault="00120A4D" w:rsidP="00120A4D">
      <w:pPr>
        <w:pStyle w:val="Paragraphedeliste"/>
        <w:rPr>
          <w:lang w:eastAsia="fr-FR"/>
        </w:rPr>
      </w:pPr>
    </w:p>
    <w:p w:rsidR="006B3512" w:rsidRDefault="00535FF1" w:rsidP="00120A4D">
      <w:pPr>
        <w:pStyle w:val="Paragraphedeliste"/>
        <w:rPr>
          <w:lang w:eastAsia="fr-FR"/>
        </w:rPr>
      </w:pPr>
      <w:r>
        <w:rPr>
          <w:lang w:eastAsia="fr-FR"/>
        </w:rPr>
        <w:t>O</w:t>
      </w:r>
      <w:r w:rsidR="006B3512">
        <w:rPr>
          <w:lang w:eastAsia="fr-FR"/>
        </w:rPr>
        <w:t xml:space="preserve">n est limité à la pile réseau du navigateur, il faut donc trouver un moyen d’encapsuler les FaultExceptions </w:t>
      </w:r>
      <w:r w:rsidR="00C551AA">
        <w:rPr>
          <w:lang w:eastAsia="fr-FR"/>
        </w:rPr>
        <w:t>sous</w:t>
      </w:r>
      <w:r w:rsidR="006B3512">
        <w:rPr>
          <w:lang w:eastAsia="fr-FR"/>
        </w:rPr>
        <w:t xml:space="preserve"> un code </w:t>
      </w:r>
      <w:r w:rsidR="006B3512" w:rsidRPr="00120A4D">
        <w:rPr>
          <w:b/>
          <w:lang w:eastAsia="fr-FR"/>
        </w:rPr>
        <w:t>200</w:t>
      </w:r>
      <w:r w:rsidR="006B3512">
        <w:rPr>
          <w:lang w:eastAsia="fr-FR"/>
        </w:rPr>
        <w:t>. Car heureusement pour nous, le client Silverlight sait gérer le contenu d’une FaultException, il suffit juste de rendre ce contenu accessible.</w:t>
      </w:r>
    </w:p>
    <w:p w:rsidR="00174992" w:rsidRDefault="00174992" w:rsidP="00120A4D">
      <w:pPr>
        <w:pStyle w:val="Paragraphedeliste"/>
        <w:rPr>
          <w:lang w:eastAsia="fr-FR"/>
        </w:rPr>
      </w:pPr>
    </w:p>
    <w:p w:rsidR="00174992" w:rsidRDefault="00174992" w:rsidP="00120A4D">
      <w:pPr>
        <w:pStyle w:val="Paragraphedeliste"/>
        <w:rPr>
          <w:lang w:eastAsia="fr-FR"/>
        </w:rPr>
      </w:pPr>
      <w:r>
        <w:rPr>
          <w:lang w:eastAsia="fr-FR"/>
        </w:rPr>
        <w:t>Si les web services sont en WCF, nous sommes sauvés ! Il suffit dès lors d’y appliquer un WCFBehavior pour rediriger toutes les FaultException en HTTP Status Code</w:t>
      </w:r>
      <w:r w:rsidR="00F14A1B">
        <w:rPr>
          <w:lang w:eastAsia="fr-FR"/>
        </w:rPr>
        <w:t xml:space="preserve"> 200.</w:t>
      </w:r>
    </w:p>
    <w:p w:rsidR="00BE45C2" w:rsidRDefault="00BE45C2" w:rsidP="00120A4D">
      <w:pPr>
        <w:pStyle w:val="Paragraphedeliste"/>
        <w:rPr>
          <w:lang w:eastAsia="fr-FR"/>
        </w:rPr>
      </w:pPr>
    </w:p>
    <w:tbl>
      <w:tblPr>
        <w:tblStyle w:val="Grilledutableau"/>
        <w:tblW w:w="0" w:type="auto"/>
        <w:tblInd w:w="81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4993"/>
      </w:tblGrid>
      <w:tr w:rsidR="00BE45C2" w:rsidRPr="004D3192" w:rsidTr="00BE45C2">
        <w:tc>
          <w:tcPr>
            <w:tcW w:w="4310" w:type="dxa"/>
            <w:shd w:val="clear" w:color="auto" w:fill="EAF1DD" w:themeFill="accent3" w:themeFillTint="33"/>
            <w:tcMar>
              <w:top w:w="57" w:type="dxa"/>
              <w:bottom w:w="57" w:type="dxa"/>
            </w:tcMar>
          </w:tcPr>
          <w:p w:rsidR="00BE45C2" w:rsidRDefault="00BE45C2" w:rsidP="00A87487">
            <w:pPr>
              <w:jc w:val="left"/>
              <w:textAlignment w:val="center"/>
              <w:rPr>
                <w:rFonts w:cs="Tahoma"/>
                <w:b/>
                <w:bCs/>
                <w:szCs w:val="22"/>
              </w:rPr>
            </w:pPr>
            <w:r>
              <w:rPr>
                <w:rFonts w:cs="Tahoma"/>
                <w:b/>
                <w:bCs/>
                <w:szCs w:val="22"/>
              </w:rPr>
              <w:t>Fonctionnalité HappyNet :</w:t>
            </w:r>
          </w:p>
          <w:p w:rsidR="00BE45C2" w:rsidRPr="00D150EB" w:rsidRDefault="00BE45C2" w:rsidP="00A87487">
            <w:pPr>
              <w:pStyle w:val="Paragraphedeliste"/>
              <w:numPr>
                <w:ilvl w:val="0"/>
                <w:numId w:val="4"/>
              </w:numPr>
              <w:ind w:left="568"/>
              <w:jc w:val="left"/>
              <w:textAlignment w:val="center"/>
              <w:rPr>
                <w:rFonts w:cs="Tahoma"/>
                <w:b/>
                <w:bCs/>
                <w:szCs w:val="22"/>
              </w:rPr>
            </w:pPr>
            <w:r w:rsidRPr="00A33461">
              <w:rPr>
                <w:rFonts w:cs="Tahoma"/>
                <w:bCs/>
                <w:szCs w:val="22"/>
              </w:rPr>
              <w:t>Behavior WCF</w:t>
            </w:r>
            <w:r>
              <w:rPr>
                <w:rFonts w:cs="Tahoma"/>
                <w:bCs/>
                <w:szCs w:val="22"/>
              </w:rPr>
              <w:t xml:space="preserve"> utilisé côté serveur</w:t>
            </w:r>
          </w:p>
        </w:tc>
        <w:tc>
          <w:tcPr>
            <w:tcW w:w="4993" w:type="dxa"/>
            <w:shd w:val="clear" w:color="auto" w:fill="EAF1DD" w:themeFill="accent3" w:themeFillTint="33"/>
            <w:tcMar>
              <w:top w:w="57" w:type="dxa"/>
              <w:bottom w:w="57" w:type="dxa"/>
            </w:tcMar>
          </w:tcPr>
          <w:p w:rsidR="00BE45C2" w:rsidRDefault="00BE45C2" w:rsidP="00A87487">
            <w:pPr>
              <w:jc w:val="left"/>
              <w:textAlignment w:val="center"/>
              <w:rPr>
                <w:rFonts w:cs="Tahoma"/>
                <w:b/>
                <w:bCs/>
                <w:szCs w:val="22"/>
              </w:rPr>
            </w:pPr>
            <w:r>
              <w:rPr>
                <w:rFonts w:cs="Tahoma"/>
                <w:b/>
                <w:bCs/>
                <w:szCs w:val="22"/>
              </w:rPr>
              <w:t>Exemple de démonstration :</w:t>
            </w:r>
          </w:p>
          <w:p w:rsidR="00BE45C2" w:rsidRDefault="00BE45C2" w:rsidP="00A87487">
            <w:pPr>
              <w:pStyle w:val="Paragraphedeliste"/>
              <w:numPr>
                <w:ilvl w:val="0"/>
                <w:numId w:val="4"/>
              </w:numPr>
              <w:ind w:left="506"/>
              <w:jc w:val="left"/>
              <w:textAlignment w:val="center"/>
              <w:rPr>
                <w:rFonts w:cs="Tahoma"/>
                <w:bCs/>
                <w:szCs w:val="22"/>
              </w:rPr>
            </w:pPr>
            <w:r w:rsidRPr="00A33461">
              <w:rPr>
                <w:rFonts w:cs="Tahoma"/>
                <w:bCs/>
                <w:szCs w:val="22"/>
              </w:rPr>
              <w:t>Soat.ServerCommon</w:t>
            </w:r>
            <w:r>
              <w:rPr>
                <w:rFonts w:cs="Tahoma"/>
                <w:bCs/>
                <w:szCs w:val="22"/>
              </w:rPr>
              <w:t>/Silverlight</w:t>
            </w:r>
            <w:r w:rsidRPr="00A33461">
              <w:rPr>
                <w:rFonts w:cs="Tahoma"/>
                <w:bCs/>
                <w:szCs w:val="22"/>
              </w:rPr>
              <w:t>FaultBehavior</w:t>
            </w:r>
            <w:r>
              <w:rPr>
                <w:rFonts w:cs="Tahoma"/>
                <w:bCs/>
                <w:szCs w:val="22"/>
              </w:rPr>
              <w:t>/*</w:t>
            </w:r>
          </w:p>
          <w:p w:rsidR="00BE45C2" w:rsidRPr="004D3192" w:rsidRDefault="00BE45C2" w:rsidP="00A87487">
            <w:pPr>
              <w:pStyle w:val="Paragraphedeliste"/>
              <w:numPr>
                <w:ilvl w:val="0"/>
                <w:numId w:val="4"/>
              </w:numPr>
              <w:ind w:left="506"/>
              <w:jc w:val="left"/>
              <w:textAlignment w:val="center"/>
              <w:rPr>
                <w:rFonts w:cs="Tahoma"/>
                <w:bCs/>
                <w:szCs w:val="22"/>
              </w:rPr>
            </w:pPr>
            <w:r w:rsidRPr="00507A5A">
              <w:rPr>
                <w:rFonts w:cs="Tahoma"/>
                <w:bCs/>
                <w:szCs w:val="22"/>
              </w:rPr>
              <w:t>Soat.WebSite</w:t>
            </w:r>
            <w:r>
              <w:rPr>
                <w:rFonts w:cs="Tahoma"/>
                <w:bCs/>
                <w:szCs w:val="22"/>
              </w:rPr>
              <w:t>/</w:t>
            </w:r>
            <w:r w:rsidRPr="004D3192">
              <w:rPr>
                <w:rFonts w:cs="Tahoma"/>
                <w:bCs/>
                <w:szCs w:val="22"/>
              </w:rPr>
              <w:t>Web.config</w:t>
            </w:r>
          </w:p>
        </w:tc>
      </w:tr>
    </w:tbl>
    <w:p w:rsidR="00BE45C2" w:rsidRDefault="00BE45C2" w:rsidP="00120A4D">
      <w:pPr>
        <w:pStyle w:val="Paragraphedeliste"/>
        <w:rPr>
          <w:lang w:eastAsia="fr-FR"/>
        </w:rPr>
      </w:pPr>
    </w:p>
    <w:p w:rsidR="00120A4D" w:rsidRDefault="00120A4D" w:rsidP="00120A4D">
      <w:pPr>
        <w:pStyle w:val="Paragraphedeliste"/>
        <w:rPr>
          <w:lang w:eastAsia="fr-FR"/>
        </w:rPr>
      </w:pPr>
    </w:p>
    <w:p w:rsidR="001804D0" w:rsidRDefault="001804D0" w:rsidP="001804D0">
      <w:pPr>
        <w:pStyle w:val="Paragraphedeliste"/>
        <w:numPr>
          <w:ilvl w:val="0"/>
          <w:numId w:val="10"/>
        </w:numPr>
        <w:rPr>
          <w:lang w:eastAsia="fr-FR"/>
        </w:rPr>
      </w:pPr>
      <w:r>
        <w:rPr>
          <w:lang w:eastAsia="fr-FR"/>
        </w:rPr>
        <w:t>En Silverlight 3.0 :</w:t>
      </w:r>
    </w:p>
    <w:p w:rsidR="001804D0" w:rsidRDefault="001804D0" w:rsidP="001804D0">
      <w:pPr>
        <w:pStyle w:val="Paragraphedeliste"/>
        <w:rPr>
          <w:lang w:eastAsia="fr-FR"/>
        </w:rPr>
      </w:pPr>
    </w:p>
    <w:p w:rsidR="001804D0" w:rsidRDefault="001804D0" w:rsidP="001804D0">
      <w:pPr>
        <w:pStyle w:val="Paragraphedeliste"/>
        <w:rPr>
          <w:lang w:eastAsia="fr-FR"/>
        </w:rPr>
      </w:pPr>
      <w:r>
        <w:rPr>
          <w:lang w:eastAsia="fr-FR"/>
        </w:rPr>
        <w:t>Bonne nouvelle, on n’est plus limité au Browser Stack ! Nouveauté Silverlight 3.0 : le Client Stack.</w:t>
      </w:r>
    </w:p>
    <w:p w:rsidR="001804D0" w:rsidRDefault="001804D0" w:rsidP="001804D0">
      <w:pPr>
        <w:pStyle w:val="Paragraphedeliste"/>
        <w:rPr>
          <w:lang w:eastAsia="fr-FR"/>
        </w:rPr>
      </w:pPr>
      <w:r>
        <w:rPr>
          <w:lang w:eastAsia="fr-FR"/>
        </w:rPr>
        <w:t xml:space="preserve">Celui-ci </w:t>
      </w:r>
      <w:r w:rsidR="00596961">
        <w:rPr>
          <w:lang w:eastAsia="fr-FR"/>
        </w:rPr>
        <w:t xml:space="preserve">passe non plus par la pile réseau du navigateur, mais par celle de l’OS. Il </w:t>
      </w:r>
      <w:r>
        <w:rPr>
          <w:lang w:eastAsia="fr-FR"/>
        </w:rPr>
        <w:t xml:space="preserve">supporte tous les statuts </w:t>
      </w:r>
      <w:r w:rsidR="008A0647">
        <w:rPr>
          <w:lang w:eastAsia="fr-FR"/>
        </w:rPr>
        <w:t>http, plus besoin de re</w:t>
      </w:r>
      <w:r w:rsidR="00DF612B">
        <w:rPr>
          <w:lang w:eastAsia="fr-FR"/>
        </w:rPr>
        <w:t>toucher aux web services !</w:t>
      </w:r>
    </w:p>
    <w:p w:rsidR="006B618E" w:rsidRDefault="006B618E" w:rsidP="001804D0">
      <w:pPr>
        <w:pStyle w:val="Paragraphedeliste"/>
        <w:rPr>
          <w:lang w:eastAsia="fr-FR"/>
        </w:rPr>
      </w:pPr>
    </w:p>
    <w:tbl>
      <w:tblPr>
        <w:tblStyle w:val="Grilledutableau"/>
        <w:tblW w:w="0" w:type="auto"/>
        <w:tblInd w:w="81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4882"/>
      </w:tblGrid>
      <w:tr w:rsidR="006B618E" w:rsidRPr="00875F20" w:rsidTr="006B618E">
        <w:tc>
          <w:tcPr>
            <w:tcW w:w="4310" w:type="dxa"/>
            <w:shd w:val="clear" w:color="auto" w:fill="EAF1DD" w:themeFill="accent3" w:themeFillTint="33"/>
            <w:tcMar>
              <w:top w:w="57" w:type="dxa"/>
              <w:bottom w:w="57" w:type="dxa"/>
            </w:tcMar>
          </w:tcPr>
          <w:p w:rsidR="006B618E" w:rsidRDefault="006B618E" w:rsidP="00A87487">
            <w:pPr>
              <w:jc w:val="left"/>
              <w:textAlignment w:val="center"/>
              <w:rPr>
                <w:rFonts w:cs="Tahoma"/>
                <w:b/>
                <w:bCs/>
                <w:szCs w:val="22"/>
              </w:rPr>
            </w:pPr>
            <w:r>
              <w:rPr>
                <w:rFonts w:cs="Tahoma"/>
                <w:b/>
                <w:bCs/>
                <w:szCs w:val="22"/>
              </w:rPr>
              <w:t>Fonctionnalité HappyNet :</w:t>
            </w:r>
          </w:p>
          <w:p w:rsidR="006B618E" w:rsidRPr="006D062E" w:rsidRDefault="006B618E" w:rsidP="00A87487">
            <w:pPr>
              <w:pStyle w:val="Paragraphedeliste"/>
              <w:numPr>
                <w:ilvl w:val="0"/>
                <w:numId w:val="10"/>
              </w:numPr>
              <w:ind w:left="564"/>
              <w:jc w:val="left"/>
              <w:textAlignment w:val="center"/>
              <w:rPr>
                <w:rFonts w:cs="Tahoma"/>
                <w:bCs/>
                <w:szCs w:val="22"/>
              </w:rPr>
            </w:pPr>
            <w:r w:rsidRPr="006D062E">
              <w:rPr>
                <w:rFonts w:cs="Tahoma"/>
                <w:bCs/>
                <w:szCs w:val="22"/>
              </w:rPr>
              <w:t xml:space="preserve">Client </w:t>
            </w:r>
            <w:r>
              <w:rPr>
                <w:rFonts w:cs="Tahoma"/>
                <w:bCs/>
                <w:szCs w:val="22"/>
              </w:rPr>
              <w:t>H</w:t>
            </w:r>
            <w:r w:rsidRPr="006D062E">
              <w:rPr>
                <w:rFonts w:cs="Tahoma"/>
                <w:bCs/>
                <w:szCs w:val="22"/>
              </w:rPr>
              <w:t>ttp Stack</w:t>
            </w:r>
          </w:p>
        </w:tc>
        <w:tc>
          <w:tcPr>
            <w:tcW w:w="4882" w:type="dxa"/>
            <w:shd w:val="clear" w:color="auto" w:fill="EAF1DD" w:themeFill="accent3" w:themeFillTint="33"/>
            <w:tcMar>
              <w:top w:w="57" w:type="dxa"/>
              <w:bottom w:w="57" w:type="dxa"/>
            </w:tcMar>
          </w:tcPr>
          <w:p w:rsidR="006B618E" w:rsidRDefault="006B618E" w:rsidP="00A87487">
            <w:pPr>
              <w:jc w:val="left"/>
              <w:textAlignment w:val="center"/>
              <w:rPr>
                <w:rFonts w:cs="Tahoma"/>
                <w:b/>
                <w:bCs/>
                <w:szCs w:val="22"/>
              </w:rPr>
            </w:pPr>
            <w:r>
              <w:rPr>
                <w:rFonts w:cs="Tahoma"/>
                <w:b/>
                <w:bCs/>
                <w:szCs w:val="22"/>
              </w:rPr>
              <w:t>Exemple de démonstration :</w:t>
            </w:r>
          </w:p>
          <w:p w:rsidR="006B618E" w:rsidRPr="00DD6205" w:rsidRDefault="006B618E" w:rsidP="00A87487">
            <w:pPr>
              <w:pStyle w:val="Paragraphedeliste"/>
              <w:numPr>
                <w:ilvl w:val="0"/>
                <w:numId w:val="10"/>
              </w:numPr>
              <w:ind w:left="506"/>
              <w:jc w:val="left"/>
              <w:textAlignment w:val="center"/>
              <w:rPr>
                <w:rFonts w:cs="Tahoma"/>
                <w:bCs/>
                <w:szCs w:val="22"/>
                <w:lang w:val="en-US"/>
              </w:rPr>
            </w:pPr>
            <w:r w:rsidRPr="00DD6205">
              <w:rPr>
                <w:rFonts w:cs="Tahoma"/>
                <w:bCs/>
                <w:szCs w:val="22"/>
                <w:lang w:val="en-US"/>
              </w:rPr>
              <w:t>Soat.Silverlight/App.xaml.cs</w:t>
            </w:r>
          </w:p>
        </w:tc>
      </w:tr>
    </w:tbl>
    <w:p w:rsidR="006B618E" w:rsidRPr="006B618E" w:rsidRDefault="006B618E" w:rsidP="001804D0">
      <w:pPr>
        <w:pStyle w:val="Paragraphedeliste"/>
        <w:rPr>
          <w:lang w:val="en-US" w:eastAsia="fr-FR"/>
        </w:rPr>
      </w:pPr>
    </w:p>
    <w:p w:rsidR="00120A4D" w:rsidRPr="006B618E" w:rsidRDefault="00120A4D" w:rsidP="00120A4D">
      <w:pPr>
        <w:pStyle w:val="Paragraphedeliste"/>
        <w:rPr>
          <w:lang w:val="en-US" w:eastAsia="fr-FR"/>
        </w:rPr>
      </w:pPr>
    </w:p>
    <w:p w:rsidR="00027B5E" w:rsidRDefault="00027B5E" w:rsidP="00120A4D">
      <w:pPr>
        <w:pStyle w:val="Paragraphedeliste"/>
        <w:rPr>
          <w:lang w:eastAsia="fr-FR"/>
        </w:rPr>
      </w:pPr>
      <w:r>
        <w:rPr>
          <w:lang w:eastAsia="fr-FR"/>
        </w:rPr>
        <w:t>On a plusieurs méthodes pour l’utiliser</w:t>
      </w:r>
      <w:r w:rsidR="00527434">
        <w:rPr>
          <w:lang w:eastAsia="fr-FR"/>
        </w:rPr>
        <w:t>.</w:t>
      </w:r>
    </w:p>
    <w:p w:rsidR="00E46940" w:rsidRDefault="00027B5E" w:rsidP="00027B5E">
      <w:pPr>
        <w:pStyle w:val="Paragraphedeliste"/>
        <w:numPr>
          <w:ilvl w:val="1"/>
          <w:numId w:val="10"/>
        </w:numPr>
        <w:rPr>
          <w:lang w:eastAsia="fr-FR"/>
        </w:rPr>
      </w:pPr>
      <w:r>
        <w:rPr>
          <w:lang w:eastAsia="fr-FR"/>
        </w:rPr>
        <w:t>Soit on choisit d’enregistrer un préfixe d’url, auquel cas tous les appels vers ce préfixe se feront via le stack sélectionné</w:t>
      </w:r>
      <w:r w:rsidR="00527434">
        <w:rPr>
          <w:lang w:eastAsia="fr-FR"/>
        </w:rPr>
        <w:t> :</w:t>
      </w:r>
    </w:p>
    <w:p w:rsidR="00F52537" w:rsidRDefault="00F52537" w:rsidP="00F52537">
      <w:pPr>
        <w:rPr>
          <w:lang w:eastAsia="fr-FR"/>
        </w:rPr>
      </w:pPr>
    </w:p>
    <w:p w:rsidR="00867417" w:rsidRPr="00867417" w:rsidRDefault="00867417" w:rsidP="00867417">
      <w:pPr>
        <w:pBdr>
          <w:left w:val="single" w:sz="18" w:space="4" w:color="auto"/>
        </w:pBdr>
        <w:shd w:val="clear" w:color="auto" w:fill="EAF1DD"/>
        <w:rPr>
          <w:lang w:eastAsia="fr-FR"/>
        </w:rPr>
      </w:pPr>
      <w:r>
        <w:rPr>
          <w:rFonts w:ascii="Courier New" w:hAnsi="Courier New" w:cs="Courier New"/>
          <w:noProof/>
          <w:color w:val="008000"/>
          <w:szCs w:val="20"/>
          <w:lang w:eastAsia="fr-FR"/>
        </w:rPr>
        <w:t>// Activation du Client networking stack, supportant les FaultExceptions</w:t>
      </w:r>
    </w:p>
    <w:p w:rsidR="00867417" w:rsidRPr="00867417" w:rsidRDefault="00867417" w:rsidP="00867417">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867417">
        <w:rPr>
          <w:rFonts w:ascii="Courier New" w:hAnsi="Courier New" w:cs="Courier New"/>
          <w:noProof/>
          <w:color w:val="2B91AF"/>
          <w:szCs w:val="20"/>
          <w:lang w:val="en-US" w:eastAsia="fr-FR"/>
        </w:rPr>
        <w:t>HttpWebRequest</w:t>
      </w:r>
      <w:r w:rsidRPr="00867417">
        <w:rPr>
          <w:rFonts w:ascii="Courier New" w:hAnsi="Courier New" w:cs="Courier New"/>
          <w:noProof/>
          <w:szCs w:val="20"/>
          <w:lang w:val="en-US" w:eastAsia="fr-FR"/>
        </w:rPr>
        <w:t>.RegisterPrefix(</w:t>
      </w:r>
      <w:r w:rsidRPr="00867417">
        <w:rPr>
          <w:rFonts w:ascii="Courier New" w:hAnsi="Courier New" w:cs="Courier New"/>
          <w:noProof/>
          <w:color w:val="A31515"/>
          <w:szCs w:val="20"/>
          <w:lang w:val="en-US" w:eastAsia="fr-FR"/>
        </w:rPr>
        <w:t>"http://"</w:t>
      </w:r>
      <w:r w:rsidRPr="00867417">
        <w:rPr>
          <w:rFonts w:ascii="Courier New" w:hAnsi="Courier New" w:cs="Courier New"/>
          <w:noProof/>
          <w:szCs w:val="20"/>
          <w:lang w:val="en-US" w:eastAsia="fr-FR"/>
        </w:rPr>
        <w:t xml:space="preserve">, </w:t>
      </w:r>
      <w:r w:rsidRPr="00867417">
        <w:rPr>
          <w:rFonts w:ascii="Courier New" w:hAnsi="Courier New" w:cs="Courier New"/>
          <w:noProof/>
          <w:color w:val="2B91AF"/>
          <w:szCs w:val="20"/>
          <w:lang w:val="en-US" w:eastAsia="fr-FR"/>
        </w:rPr>
        <w:t>WebRequestCreator</w:t>
      </w:r>
      <w:r w:rsidRPr="00867417">
        <w:rPr>
          <w:rFonts w:ascii="Courier New" w:hAnsi="Courier New" w:cs="Courier New"/>
          <w:noProof/>
          <w:szCs w:val="20"/>
          <w:lang w:val="en-US" w:eastAsia="fr-FR"/>
        </w:rPr>
        <w:t>.ClientHttp);</w:t>
      </w:r>
    </w:p>
    <w:p w:rsidR="00867417" w:rsidRPr="00867417" w:rsidRDefault="00867417" w:rsidP="00867417">
      <w:pPr>
        <w:pBdr>
          <w:left w:val="single" w:sz="18" w:space="4" w:color="auto"/>
        </w:pBdr>
        <w:shd w:val="clear" w:color="auto" w:fill="EAF1DD"/>
        <w:rPr>
          <w:lang w:val="en-US" w:eastAsia="fr-FR"/>
        </w:rPr>
      </w:pPr>
      <w:r w:rsidRPr="00867417">
        <w:rPr>
          <w:rFonts w:ascii="Courier New" w:hAnsi="Courier New" w:cs="Courier New"/>
          <w:noProof/>
          <w:color w:val="2B91AF"/>
          <w:szCs w:val="20"/>
          <w:lang w:val="en-US" w:eastAsia="fr-FR"/>
        </w:rPr>
        <w:t>HttpWebRequest</w:t>
      </w:r>
      <w:r w:rsidRPr="00867417">
        <w:rPr>
          <w:rFonts w:ascii="Courier New" w:hAnsi="Courier New" w:cs="Courier New"/>
          <w:noProof/>
          <w:szCs w:val="20"/>
          <w:lang w:val="en-US" w:eastAsia="fr-FR"/>
        </w:rPr>
        <w:t>.RegisterPrefix(</w:t>
      </w:r>
      <w:r w:rsidRPr="00867417">
        <w:rPr>
          <w:rFonts w:ascii="Courier New" w:hAnsi="Courier New" w:cs="Courier New"/>
          <w:noProof/>
          <w:color w:val="A31515"/>
          <w:szCs w:val="20"/>
          <w:lang w:val="en-US" w:eastAsia="fr-FR"/>
        </w:rPr>
        <w:t>"https://"</w:t>
      </w:r>
      <w:r w:rsidRPr="00867417">
        <w:rPr>
          <w:rFonts w:ascii="Courier New" w:hAnsi="Courier New" w:cs="Courier New"/>
          <w:noProof/>
          <w:szCs w:val="20"/>
          <w:lang w:val="en-US" w:eastAsia="fr-FR"/>
        </w:rPr>
        <w:t xml:space="preserve">, </w:t>
      </w:r>
      <w:r w:rsidRPr="00867417">
        <w:rPr>
          <w:rFonts w:ascii="Courier New" w:hAnsi="Courier New" w:cs="Courier New"/>
          <w:noProof/>
          <w:color w:val="2B91AF"/>
          <w:szCs w:val="20"/>
          <w:lang w:val="en-US" w:eastAsia="fr-FR"/>
        </w:rPr>
        <w:t>WebRequestCreator</w:t>
      </w:r>
      <w:r w:rsidRPr="00867417">
        <w:rPr>
          <w:rFonts w:ascii="Courier New" w:hAnsi="Courier New" w:cs="Courier New"/>
          <w:noProof/>
          <w:szCs w:val="20"/>
          <w:lang w:val="en-US" w:eastAsia="fr-FR"/>
        </w:rPr>
        <w:t>.BrowserHttp);</w:t>
      </w:r>
    </w:p>
    <w:p w:rsidR="00867417" w:rsidRPr="00F52537" w:rsidRDefault="00867417" w:rsidP="00F52537">
      <w:pPr>
        <w:rPr>
          <w:lang w:val="en-US" w:eastAsia="fr-FR"/>
        </w:rPr>
      </w:pPr>
    </w:p>
    <w:p w:rsidR="00027B5E" w:rsidRPr="00027B5E" w:rsidRDefault="00027B5E" w:rsidP="00027B5E">
      <w:pPr>
        <w:pStyle w:val="Paragraphedeliste"/>
        <w:numPr>
          <w:ilvl w:val="1"/>
          <w:numId w:val="10"/>
        </w:numPr>
        <w:rPr>
          <w:lang w:eastAsia="fr-FR"/>
        </w:rPr>
      </w:pPr>
      <w:r w:rsidRPr="00027B5E">
        <w:rPr>
          <w:lang w:eastAsia="fr-FR"/>
        </w:rPr>
        <w:t>Soit on configure le choix du stack à chaque appel</w:t>
      </w:r>
      <w:r w:rsidR="00527434">
        <w:rPr>
          <w:lang w:eastAsia="fr-FR"/>
        </w:rPr>
        <w:t> :</w:t>
      </w:r>
    </w:p>
    <w:p w:rsidR="00027B5E" w:rsidRPr="00027B5E" w:rsidRDefault="00027B5E" w:rsidP="00027B5E">
      <w:pPr>
        <w:rPr>
          <w:lang w:eastAsia="fr-FR"/>
        </w:rPr>
      </w:pPr>
    </w:p>
    <w:p w:rsidR="00867417" w:rsidRPr="00875F20" w:rsidRDefault="00867417" w:rsidP="00867417">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val="en-US" w:eastAsia="fr-FR"/>
        </w:rPr>
      </w:pPr>
      <w:r w:rsidRPr="00875F20">
        <w:rPr>
          <w:rFonts w:ascii="Courier New" w:hAnsi="Courier New" w:cs="Courier New"/>
          <w:noProof/>
          <w:color w:val="008000"/>
          <w:szCs w:val="20"/>
          <w:lang w:val="en-US" w:eastAsia="fr-FR"/>
        </w:rPr>
        <w:t xml:space="preserve">// Configuration par appel </w:t>
      </w:r>
    </w:p>
    <w:p w:rsidR="00867417" w:rsidRPr="00875F20" w:rsidRDefault="00867417" w:rsidP="00867417">
      <w:pPr>
        <w:pBdr>
          <w:left w:val="single" w:sz="18" w:space="4" w:color="auto"/>
        </w:pBdr>
        <w:shd w:val="clear" w:color="auto" w:fill="EAF1DD"/>
        <w:autoSpaceDE w:val="0"/>
        <w:autoSpaceDN w:val="0"/>
        <w:adjustRightInd w:val="0"/>
        <w:jc w:val="left"/>
        <w:rPr>
          <w:rFonts w:ascii="Courier New" w:hAnsi="Courier New" w:cs="Courier New"/>
          <w:noProof/>
          <w:szCs w:val="20"/>
          <w:lang w:val="en-US" w:eastAsia="fr-FR"/>
        </w:rPr>
      </w:pPr>
      <w:r w:rsidRPr="00875F20">
        <w:rPr>
          <w:rFonts w:ascii="Courier New" w:hAnsi="Courier New" w:cs="Courier New"/>
          <w:noProof/>
          <w:color w:val="2B91AF"/>
          <w:szCs w:val="20"/>
          <w:lang w:val="en-US" w:eastAsia="fr-FR"/>
        </w:rPr>
        <w:t>HttpWebRequest</w:t>
      </w:r>
      <w:r w:rsidRPr="00875F20">
        <w:rPr>
          <w:rFonts w:ascii="Courier New" w:hAnsi="Courier New" w:cs="Courier New"/>
          <w:noProof/>
          <w:szCs w:val="20"/>
          <w:lang w:val="en-US" w:eastAsia="fr-FR"/>
        </w:rPr>
        <w:t xml:space="preserve"> request = (</w:t>
      </w:r>
      <w:r w:rsidRPr="00875F20">
        <w:rPr>
          <w:rFonts w:ascii="Courier New" w:hAnsi="Courier New" w:cs="Courier New"/>
          <w:noProof/>
          <w:color w:val="2B91AF"/>
          <w:szCs w:val="20"/>
          <w:lang w:val="en-US" w:eastAsia="fr-FR"/>
        </w:rPr>
        <w:t>HttpWebRequest</w:t>
      </w:r>
      <w:r w:rsidRPr="00875F20">
        <w:rPr>
          <w:rFonts w:ascii="Courier New" w:hAnsi="Courier New" w:cs="Courier New"/>
          <w:noProof/>
          <w:szCs w:val="20"/>
          <w:lang w:val="en-US" w:eastAsia="fr-FR"/>
        </w:rPr>
        <w:t>)</w:t>
      </w:r>
      <w:r w:rsidRPr="00875F20">
        <w:rPr>
          <w:rFonts w:ascii="Courier New" w:hAnsi="Courier New" w:cs="Courier New"/>
          <w:noProof/>
          <w:color w:val="2B91AF"/>
          <w:szCs w:val="20"/>
          <w:lang w:val="en-US" w:eastAsia="fr-FR"/>
        </w:rPr>
        <w:t>WebRequestCreator</w:t>
      </w:r>
      <w:r w:rsidRPr="00875F20">
        <w:rPr>
          <w:rFonts w:ascii="Courier New" w:hAnsi="Courier New" w:cs="Courier New"/>
          <w:noProof/>
          <w:szCs w:val="20"/>
          <w:lang w:val="en-US" w:eastAsia="fr-FR"/>
        </w:rPr>
        <w:t>.ClientHttp.Create(</w:t>
      </w:r>
    </w:p>
    <w:p w:rsidR="00E14DF6" w:rsidRPr="00867417" w:rsidRDefault="00867417" w:rsidP="00867417">
      <w:pPr>
        <w:pBdr>
          <w:left w:val="single" w:sz="18" w:space="4" w:color="auto"/>
        </w:pBdr>
        <w:shd w:val="clear" w:color="auto" w:fill="EAF1DD"/>
        <w:autoSpaceDE w:val="0"/>
        <w:autoSpaceDN w:val="0"/>
        <w:adjustRightInd w:val="0"/>
        <w:jc w:val="left"/>
        <w:rPr>
          <w:lang w:val="en-US" w:eastAsia="fr-FR"/>
        </w:rPr>
      </w:pPr>
      <w:r w:rsidRPr="00986132">
        <w:rPr>
          <w:rFonts w:ascii="Courier New" w:hAnsi="Courier New" w:cs="Courier New"/>
          <w:noProof/>
          <w:szCs w:val="20"/>
          <w:lang w:val="en-US" w:eastAsia="fr-FR"/>
        </w:rPr>
        <w:t xml:space="preserve">            </w:t>
      </w:r>
      <w:r w:rsidRPr="00867417">
        <w:rPr>
          <w:rFonts w:ascii="Courier New" w:hAnsi="Courier New" w:cs="Courier New"/>
          <w:noProof/>
          <w:color w:val="0000FF"/>
          <w:szCs w:val="20"/>
          <w:lang w:val="en-US" w:eastAsia="fr-FR"/>
        </w:rPr>
        <w:t>new</w:t>
      </w:r>
      <w:r w:rsidRPr="00867417">
        <w:rPr>
          <w:rFonts w:ascii="Courier New" w:hAnsi="Courier New" w:cs="Courier New"/>
          <w:noProof/>
          <w:szCs w:val="20"/>
          <w:lang w:val="en-US" w:eastAsia="fr-FR"/>
        </w:rPr>
        <w:t xml:space="preserve"> </w:t>
      </w:r>
      <w:r w:rsidRPr="00867417">
        <w:rPr>
          <w:rFonts w:ascii="Courier New" w:hAnsi="Courier New" w:cs="Courier New"/>
          <w:noProof/>
          <w:color w:val="2B91AF"/>
          <w:szCs w:val="20"/>
          <w:lang w:val="en-US" w:eastAsia="fr-FR"/>
        </w:rPr>
        <w:t>Uri</w:t>
      </w:r>
      <w:r w:rsidRPr="00867417">
        <w:rPr>
          <w:rFonts w:ascii="Courier New" w:hAnsi="Courier New" w:cs="Courier New"/>
          <w:noProof/>
          <w:szCs w:val="20"/>
          <w:lang w:val="en-US" w:eastAsia="fr-FR"/>
        </w:rPr>
        <w:t>(</w:t>
      </w:r>
      <w:r w:rsidRPr="00867417">
        <w:rPr>
          <w:rFonts w:ascii="Courier New" w:hAnsi="Courier New" w:cs="Courier New"/>
          <w:noProof/>
          <w:color w:val="A31515"/>
          <w:szCs w:val="20"/>
          <w:lang w:val="en-US" w:eastAsia="fr-FR"/>
        </w:rPr>
        <w:t>"http://www.monsite.com"</w:t>
      </w:r>
      <w:r w:rsidRPr="00867417">
        <w:rPr>
          <w:rFonts w:ascii="Courier New" w:hAnsi="Courier New" w:cs="Courier New"/>
          <w:noProof/>
          <w:szCs w:val="20"/>
          <w:lang w:val="en-US" w:eastAsia="fr-FR"/>
        </w:rPr>
        <w:t xml:space="preserve">, </w:t>
      </w:r>
      <w:r w:rsidRPr="00867417">
        <w:rPr>
          <w:rFonts w:ascii="Courier New" w:hAnsi="Courier New" w:cs="Courier New"/>
          <w:noProof/>
          <w:color w:val="2B91AF"/>
          <w:szCs w:val="20"/>
          <w:lang w:val="en-US" w:eastAsia="fr-FR"/>
        </w:rPr>
        <w:t>UriKind</w:t>
      </w:r>
      <w:r w:rsidRPr="00867417">
        <w:rPr>
          <w:rFonts w:ascii="Courier New" w:hAnsi="Courier New" w:cs="Courier New"/>
          <w:noProof/>
          <w:szCs w:val="20"/>
          <w:lang w:val="en-US" w:eastAsia="fr-FR"/>
        </w:rPr>
        <w:t>.Absolute));</w:t>
      </w:r>
    </w:p>
    <w:p w:rsidR="00E14DF6" w:rsidRPr="00867417" w:rsidRDefault="00E14DF6" w:rsidP="00120A4D">
      <w:pPr>
        <w:pStyle w:val="Paragraphedeliste"/>
        <w:rPr>
          <w:lang w:val="en-US" w:eastAsia="fr-FR"/>
        </w:rPr>
      </w:pPr>
    </w:p>
    <w:p w:rsidR="00E46940" w:rsidRPr="00027B5E" w:rsidRDefault="00437198" w:rsidP="00120A4D">
      <w:pPr>
        <w:pStyle w:val="Paragraphedeliste"/>
        <w:rPr>
          <w:lang w:eastAsia="fr-FR"/>
        </w:rPr>
      </w:pPr>
      <w:r>
        <w:rPr>
          <w:lang w:eastAsia="fr-FR"/>
        </w:rPr>
        <w:t>Dans tous les cas, on notera les quelques différences entre le browser stack et le client stack. Tous deux ont leurs avantages et inconvénients …</w:t>
      </w:r>
    </w:p>
    <w:p w:rsidR="00E46940" w:rsidRPr="00027B5E" w:rsidRDefault="00E46940" w:rsidP="00120A4D">
      <w:pPr>
        <w:pStyle w:val="Paragraphedeliste"/>
        <w:rPr>
          <w:lang w:eastAsia="fr-FR"/>
        </w:rPr>
      </w:pPr>
    </w:p>
    <w:p w:rsidR="00ED23AA" w:rsidRPr="00027B5E" w:rsidRDefault="00ED23AA" w:rsidP="009A4653">
      <w:pPr>
        <w:rPr>
          <w:lang w:eastAsia="fr-FR"/>
        </w:rPr>
      </w:pPr>
    </w:p>
    <w:tbl>
      <w:tblPr>
        <w:tblW w:w="10205" w:type="dxa"/>
        <w:tblCellMar>
          <w:left w:w="0" w:type="dxa"/>
          <w:right w:w="0" w:type="dxa"/>
        </w:tblCellMar>
        <w:tblLook w:val="04A0"/>
      </w:tblPr>
      <w:tblGrid>
        <w:gridCol w:w="2975"/>
        <w:gridCol w:w="2835"/>
        <w:gridCol w:w="4395"/>
      </w:tblGrid>
      <w:tr w:rsidR="0013667D" w:rsidRPr="0013667D" w:rsidTr="0013667D">
        <w:trPr>
          <w:trHeight w:val="568"/>
        </w:trPr>
        <w:tc>
          <w:tcPr>
            <w:tcW w:w="10205" w:type="dxa"/>
            <w:gridSpan w:val="3"/>
            <w:tcBorders>
              <w:top w:val="single" w:sz="8" w:space="0" w:color="FFFFFF"/>
              <w:left w:val="single" w:sz="8" w:space="0" w:color="FFFFFF"/>
              <w:bottom w:val="single" w:sz="24" w:space="0" w:color="FFFFFF"/>
              <w:right w:val="single" w:sz="8" w:space="0" w:color="FFFFFF"/>
            </w:tcBorders>
            <w:shd w:val="clear" w:color="auto" w:fill="8BD641"/>
            <w:tcMar>
              <w:top w:w="70" w:type="dxa"/>
              <w:left w:w="140" w:type="dxa"/>
              <w:bottom w:w="70" w:type="dxa"/>
              <w:right w:w="140" w:type="dxa"/>
            </w:tcMar>
            <w:hideMark/>
          </w:tcPr>
          <w:p w:rsidR="0013667D" w:rsidRPr="0013667D" w:rsidRDefault="0013667D" w:rsidP="0013667D">
            <w:pPr>
              <w:jc w:val="center"/>
              <w:rPr>
                <w:rFonts w:ascii="Arial" w:hAnsi="Arial" w:cs="Arial"/>
                <w:sz w:val="36"/>
                <w:szCs w:val="36"/>
                <w:lang w:eastAsia="fr-FR"/>
              </w:rPr>
            </w:pPr>
            <w:r w:rsidRPr="0013667D">
              <w:rPr>
                <w:rFonts w:ascii="Calibri" w:hAnsi="Calibri" w:cs="Arial"/>
                <w:b/>
                <w:bCs/>
                <w:shadow/>
                <w:color w:val="FFFFFF"/>
                <w:kern w:val="24"/>
                <w:sz w:val="48"/>
                <w:szCs w:val="64"/>
                <w:lang w:eastAsia="fr-FR"/>
              </w:rPr>
              <w:t xml:space="preserve">Silverlight Networking Stack </w:t>
            </w:r>
          </w:p>
        </w:tc>
      </w:tr>
      <w:tr w:rsidR="0013667D" w:rsidRPr="0013667D" w:rsidTr="00011FAB">
        <w:trPr>
          <w:trHeight w:val="177"/>
        </w:trPr>
        <w:tc>
          <w:tcPr>
            <w:tcW w:w="2975"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13667D" w:rsidRPr="0013667D" w:rsidRDefault="0013667D" w:rsidP="0013667D">
            <w:pPr>
              <w:jc w:val="center"/>
              <w:rPr>
                <w:rFonts w:ascii="Arial" w:hAnsi="Arial" w:cs="Arial"/>
                <w:sz w:val="32"/>
                <w:szCs w:val="36"/>
                <w:lang w:eastAsia="fr-FR"/>
              </w:rPr>
            </w:pPr>
            <w:r w:rsidRPr="0013667D">
              <w:rPr>
                <w:rFonts w:ascii="Calibri" w:hAnsi="Calibri" w:cs="Arial"/>
                <w:b/>
                <w:bCs/>
                <w:color w:val="FFFFFF"/>
                <w:kern w:val="24"/>
                <w:sz w:val="32"/>
                <w:szCs w:val="36"/>
                <w:lang w:eastAsia="fr-FR"/>
              </w:rPr>
              <w:t xml:space="preserve">Fonctionnalité </w:t>
            </w:r>
          </w:p>
        </w:tc>
        <w:tc>
          <w:tcPr>
            <w:tcW w:w="2835"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13667D" w:rsidRPr="0013667D" w:rsidRDefault="0013667D" w:rsidP="0013667D">
            <w:pPr>
              <w:jc w:val="center"/>
              <w:rPr>
                <w:rFonts w:ascii="Arial" w:hAnsi="Arial" w:cs="Arial"/>
                <w:sz w:val="32"/>
                <w:szCs w:val="36"/>
                <w:lang w:eastAsia="fr-FR"/>
              </w:rPr>
            </w:pPr>
            <w:r w:rsidRPr="0013667D">
              <w:rPr>
                <w:rFonts w:ascii="Calibri" w:hAnsi="Calibri" w:cs="Arial"/>
                <w:b/>
                <w:bCs/>
                <w:color w:val="FFFFFF"/>
                <w:kern w:val="24"/>
                <w:sz w:val="32"/>
                <w:szCs w:val="36"/>
                <w:lang w:eastAsia="fr-FR"/>
              </w:rPr>
              <w:t xml:space="preserve">Browser Stack </w:t>
            </w:r>
          </w:p>
        </w:tc>
        <w:tc>
          <w:tcPr>
            <w:tcW w:w="4395" w:type="dxa"/>
            <w:tcBorders>
              <w:top w:val="single" w:sz="24" w:space="0" w:color="FFFFFF"/>
              <w:left w:val="single" w:sz="8" w:space="0" w:color="FFFFFF"/>
              <w:bottom w:val="single" w:sz="8" w:space="0" w:color="FFFFFF"/>
              <w:right w:val="single" w:sz="8" w:space="0" w:color="FFFFFF"/>
            </w:tcBorders>
            <w:shd w:val="clear" w:color="auto" w:fill="666666"/>
            <w:tcMar>
              <w:top w:w="70" w:type="dxa"/>
              <w:left w:w="140" w:type="dxa"/>
              <w:bottom w:w="70" w:type="dxa"/>
              <w:right w:w="140" w:type="dxa"/>
            </w:tcMar>
            <w:hideMark/>
          </w:tcPr>
          <w:p w:rsidR="0013667D" w:rsidRPr="0013667D" w:rsidRDefault="0013667D" w:rsidP="0013667D">
            <w:pPr>
              <w:jc w:val="center"/>
              <w:rPr>
                <w:rFonts w:ascii="Arial" w:hAnsi="Arial" w:cs="Arial"/>
                <w:sz w:val="32"/>
                <w:szCs w:val="36"/>
                <w:lang w:eastAsia="fr-FR"/>
              </w:rPr>
            </w:pPr>
            <w:r w:rsidRPr="0013667D">
              <w:rPr>
                <w:rFonts w:ascii="Calibri" w:hAnsi="Calibri" w:cs="Arial"/>
                <w:b/>
                <w:bCs/>
                <w:color w:val="FFFFFF"/>
                <w:kern w:val="24"/>
                <w:sz w:val="32"/>
                <w:szCs w:val="36"/>
                <w:lang w:eastAsia="fr-FR"/>
              </w:rPr>
              <w:t xml:space="preserve">Client Stack </w:t>
            </w:r>
          </w:p>
        </w:tc>
      </w:tr>
      <w:tr w:rsidR="0013667D" w:rsidRPr="0013667D" w:rsidTr="002A4E58">
        <w:trPr>
          <w:trHeight w:val="157"/>
        </w:trPr>
        <w:tc>
          <w:tcPr>
            <w:tcW w:w="297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Authentification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Géré par le browser </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Non supporté </w:t>
            </w:r>
          </w:p>
        </w:tc>
      </w:tr>
      <w:tr w:rsidR="0013667D" w:rsidRPr="0013667D" w:rsidTr="002A4E58">
        <w:trPr>
          <w:trHeight w:val="281"/>
        </w:trPr>
        <w:tc>
          <w:tcPr>
            <w:tcW w:w="297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Cache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Géré par le browser </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Non supporté </w:t>
            </w:r>
          </w:p>
        </w:tc>
      </w:tr>
      <w:tr w:rsidR="0013667D" w:rsidRPr="0013667D" w:rsidTr="002A4E58">
        <w:trPr>
          <w:trHeight w:val="263"/>
        </w:trPr>
        <w:tc>
          <w:tcPr>
            <w:tcW w:w="297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Cookies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Géré par le browser </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E91A2E" w:rsidP="00E91A2E">
            <w:pPr>
              <w:jc w:val="left"/>
              <w:rPr>
                <w:rFonts w:ascii="Arial" w:hAnsi="Arial" w:cs="Arial"/>
                <w:sz w:val="24"/>
                <w:szCs w:val="36"/>
                <w:lang w:eastAsia="fr-FR"/>
              </w:rPr>
            </w:pPr>
            <w:r>
              <w:rPr>
                <w:rFonts w:ascii="Calibri" w:hAnsi="Calibri" w:cs="Arial"/>
                <w:color w:val="000000"/>
                <w:kern w:val="24"/>
                <w:sz w:val="24"/>
                <w:szCs w:val="36"/>
                <w:lang w:eastAsia="fr-FR"/>
              </w:rPr>
              <w:t>Gérable, mais n</w:t>
            </w:r>
            <w:r w:rsidR="0013667D" w:rsidRPr="0013667D">
              <w:rPr>
                <w:rFonts w:ascii="Calibri" w:hAnsi="Calibri" w:cs="Arial"/>
                <w:color w:val="000000"/>
                <w:kern w:val="24"/>
                <w:sz w:val="24"/>
                <w:szCs w:val="36"/>
                <w:lang w:eastAsia="fr-FR"/>
              </w:rPr>
              <w:t xml:space="preserve">on partagé avec browser </w:t>
            </w:r>
          </w:p>
        </w:tc>
      </w:tr>
      <w:tr w:rsidR="0013667D" w:rsidRPr="0013667D" w:rsidTr="002A4E58">
        <w:trPr>
          <w:trHeight w:val="245"/>
        </w:trPr>
        <w:tc>
          <w:tcPr>
            <w:tcW w:w="297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Méthodes HTTP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GET &amp; POST </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Toutes (selon autorisation) </w:t>
            </w:r>
          </w:p>
        </w:tc>
      </w:tr>
      <w:tr w:rsidR="0013667D" w:rsidRPr="0013667D" w:rsidTr="002A4E58">
        <w:trPr>
          <w:trHeight w:val="471"/>
        </w:trPr>
        <w:tc>
          <w:tcPr>
            <w:tcW w:w="297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Proxy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Configuration proxy browser </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Configuration proxy OS </w:t>
            </w:r>
          </w:p>
        </w:tc>
      </w:tr>
      <w:tr w:rsidR="0013667D" w:rsidRPr="0013667D" w:rsidTr="002A4E58">
        <w:trPr>
          <w:trHeight w:val="298"/>
        </w:trPr>
        <w:tc>
          <w:tcPr>
            <w:tcW w:w="297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En-têtes requête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Requêtes GET </w:t>
            </w:r>
          </w:p>
        </w:tc>
        <w:tc>
          <w:tcPr>
            <w:tcW w:w="4395"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Toutes les requêtes </w:t>
            </w:r>
          </w:p>
        </w:tc>
      </w:tr>
      <w:tr w:rsidR="0013667D" w:rsidRPr="0013667D" w:rsidTr="002A4E58">
        <w:trPr>
          <w:trHeight w:val="403"/>
        </w:trPr>
        <w:tc>
          <w:tcPr>
            <w:tcW w:w="297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En-tête réponse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Non supporté </w:t>
            </w:r>
          </w:p>
        </w:tc>
        <w:tc>
          <w:tcPr>
            <w:tcW w:w="4395"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color w:val="000000"/>
                <w:kern w:val="24"/>
                <w:sz w:val="24"/>
                <w:szCs w:val="36"/>
                <w:lang w:eastAsia="fr-FR"/>
              </w:rPr>
              <w:t xml:space="preserve">Supporté sur HttpWebResponse (pas WebClient) </w:t>
            </w:r>
          </w:p>
        </w:tc>
      </w:tr>
      <w:tr w:rsidR="0013667D" w:rsidRPr="0013667D" w:rsidTr="00255D59">
        <w:trPr>
          <w:trHeight w:val="68"/>
        </w:trPr>
        <w:tc>
          <w:tcPr>
            <w:tcW w:w="2975" w:type="dxa"/>
            <w:tcBorders>
              <w:top w:val="single" w:sz="8" w:space="0" w:color="FFFFFF"/>
              <w:left w:val="single" w:sz="8" w:space="0" w:color="FFFFFF"/>
              <w:bottom w:val="single" w:sz="8" w:space="0" w:color="FFFFFF"/>
              <w:right w:val="single" w:sz="8" w:space="0" w:color="FFFFFF"/>
            </w:tcBorders>
            <w:shd w:val="clear" w:color="auto" w:fill="F4B213"/>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b/>
                <w:bCs/>
                <w:color w:val="000000"/>
                <w:kern w:val="24"/>
                <w:sz w:val="24"/>
                <w:szCs w:val="40"/>
                <w:lang w:eastAsia="fr-FR"/>
              </w:rPr>
              <w:t xml:space="preserve">Code statut HTTP </w:t>
            </w:r>
          </w:p>
        </w:tc>
        <w:tc>
          <w:tcPr>
            <w:tcW w:w="2835" w:type="dxa"/>
            <w:tcBorders>
              <w:top w:val="single" w:sz="8" w:space="0" w:color="FFFFFF"/>
              <w:left w:val="single" w:sz="8" w:space="0" w:color="FFFFFF"/>
              <w:bottom w:val="single" w:sz="8" w:space="0" w:color="FFFFFF"/>
              <w:right w:val="single" w:sz="8" w:space="0" w:color="FFFFFF"/>
            </w:tcBorders>
            <w:shd w:val="clear" w:color="auto" w:fill="F4B213"/>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b/>
                <w:bCs/>
                <w:color w:val="000000"/>
                <w:kern w:val="24"/>
                <w:sz w:val="24"/>
                <w:szCs w:val="40"/>
                <w:lang w:eastAsia="fr-FR"/>
              </w:rPr>
              <w:t xml:space="preserve">200 et 404 uniquement </w:t>
            </w:r>
          </w:p>
        </w:tc>
        <w:tc>
          <w:tcPr>
            <w:tcW w:w="4395" w:type="dxa"/>
            <w:tcBorders>
              <w:top w:val="single" w:sz="8" w:space="0" w:color="FFFFFF"/>
              <w:left w:val="single" w:sz="8" w:space="0" w:color="FFFFFF"/>
              <w:bottom w:val="single" w:sz="8" w:space="0" w:color="FFFFFF"/>
              <w:right w:val="single" w:sz="8" w:space="0" w:color="FFFFFF"/>
            </w:tcBorders>
            <w:shd w:val="clear" w:color="auto" w:fill="F4B213"/>
            <w:tcMar>
              <w:top w:w="70" w:type="dxa"/>
              <w:left w:w="140" w:type="dxa"/>
              <w:bottom w:w="70" w:type="dxa"/>
              <w:right w:w="140" w:type="dxa"/>
            </w:tcMar>
            <w:hideMark/>
          </w:tcPr>
          <w:p w:rsidR="0013667D" w:rsidRPr="0013667D" w:rsidRDefault="0013667D" w:rsidP="0013667D">
            <w:pPr>
              <w:jc w:val="left"/>
              <w:rPr>
                <w:rFonts w:ascii="Arial" w:hAnsi="Arial" w:cs="Arial"/>
                <w:sz w:val="24"/>
                <w:szCs w:val="36"/>
                <w:lang w:eastAsia="fr-FR"/>
              </w:rPr>
            </w:pPr>
            <w:r w:rsidRPr="0013667D">
              <w:rPr>
                <w:rFonts w:ascii="Calibri" w:hAnsi="Calibri" w:cs="Arial"/>
                <w:b/>
                <w:bCs/>
                <w:color w:val="000000"/>
                <w:kern w:val="24"/>
                <w:sz w:val="24"/>
                <w:szCs w:val="40"/>
                <w:lang w:eastAsia="fr-FR"/>
              </w:rPr>
              <w:t xml:space="preserve">Tous </w:t>
            </w:r>
          </w:p>
        </w:tc>
      </w:tr>
    </w:tbl>
    <w:p w:rsidR="0013667D" w:rsidRDefault="0013667D" w:rsidP="009A4653">
      <w:pPr>
        <w:rPr>
          <w:lang w:eastAsia="fr-FR"/>
        </w:rPr>
      </w:pPr>
    </w:p>
    <w:p w:rsidR="00E46940" w:rsidRDefault="00FC7ADE" w:rsidP="009A4653">
      <w:pPr>
        <w:rPr>
          <w:lang w:eastAsia="fr-FR"/>
        </w:rPr>
      </w:pPr>
      <w:r>
        <w:rPr>
          <w:lang w:eastAsia="fr-FR"/>
        </w:rPr>
        <w:t>Pour plus d’informations :</w:t>
      </w:r>
    </w:p>
    <w:p w:rsidR="00FC7ADE" w:rsidRDefault="00FC7ADE" w:rsidP="009A4653">
      <w:pPr>
        <w:rPr>
          <w:lang w:eastAsia="fr-FR"/>
        </w:rPr>
      </w:pPr>
    </w:p>
    <w:p w:rsidR="00FC7ADE" w:rsidRPr="00FC7ADE" w:rsidRDefault="006F3420" w:rsidP="00FC7ADE">
      <w:pPr>
        <w:pStyle w:val="Paragraphedeliste"/>
        <w:numPr>
          <w:ilvl w:val="0"/>
          <w:numId w:val="10"/>
        </w:numPr>
        <w:rPr>
          <w:lang w:eastAsia="fr-FR"/>
        </w:rPr>
      </w:pPr>
      <w:hyperlink r:id="rId32" w:history="1">
        <w:r w:rsidR="00F7254D" w:rsidRPr="00CB07AE">
          <w:rPr>
            <w:rStyle w:val="Lienhypertexte"/>
            <w:lang w:eastAsia="fr-FR"/>
          </w:rPr>
          <w:t>Client / Browser networking stacks</w:t>
        </w:r>
      </w:hyperlink>
      <w:r w:rsidR="00F7254D" w:rsidRPr="00FC7ADE">
        <w:rPr>
          <w:lang w:eastAsia="fr-FR"/>
        </w:rPr>
        <w:t xml:space="preserve"> </w:t>
      </w:r>
    </w:p>
    <w:p w:rsidR="002D030D" w:rsidRPr="00FC7ADE" w:rsidRDefault="006F3420" w:rsidP="00FC7ADE">
      <w:pPr>
        <w:pStyle w:val="Paragraphedeliste"/>
        <w:numPr>
          <w:ilvl w:val="0"/>
          <w:numId w:val="10"/>
        </w:numPr>
        <w:rPr>
          <w:lang w:eastAsia="fr-FR"/>
        </w:rPr>
      </w:pPr>
      <w:hyperlink r:id="rId33" w:history="1">
        <w:r w:rsidR="00F7254D" w:rsidRPr="00CB07AE">
          <w:rPr>
            <w:rStyle w:val="Lienhypertexte"/>
            <w:lang w:eastAsia="fr-FR"/>
          </w:rPr>
          <w:t>WCF Faulting Behavior</w:t>
        </w:r>
      </w:hyperlink>
      <w:r w:rsidR="00F7254D" w:rsidRPr="00FC7ADE">
        <w:rPr>
          <w:lang w:eastAsia="fr-FR"/>
        </w:rPr>
        <w:t xml:space="preserve"> </w:t>
      </w:r>
    </w:p>
    <w:p w:rsidR="00FC7ADE" w:rsidRPr="009A4653" w:rsidRDefault="00FC7ADE" w:rsidP="00FC7ADE">
      <w:pPr>
        <w:pStyle w:val="Paragraphedeliste"/>
        <w:rPr>
          <w:lang w:eastAsia="fr-FR"/>
        </w:rPr>
      </w:pPr>
    </w:p>
    <w:p w:rsidR="00E14DF6" w:rsidRDefault="00E14DF6">
      <w:pPr>
        <w:jc w:val="left"/>
        <w:rPr>
          <w:rFonts w:cs="Arial"/>
          <w:b/>
          <w:bCs/>
          <w:sz w:val="24"/>
          <w:szCs w:val="26"/>
          <w:lang w:eastAsia="fr-FR"/>
        </w:rPr>
      </w:pPr>
      <w:bookmarkStart w:id="13" w:name="_Ref254255175"/>
      <w:r>
        <w:rPr>
          <w:lang w:eastAsia="fr-FR"/>
        </w:rPr>
        <w:br w:type="page"/>
      </w:r>
    </w:p>
    <w:p w:rsidR="006B4368" w:rsidRDefault="006B4368" w:rsidP="00754217">
      <w:pPr>
        <w:pStyle w:val="Titre3"/>
        <w:rPr>
          <w:lang w:eastAsia="fr-FR"/>
        </w:rPr>
      </w:pPr>
      <w:bookmarkStart w:id="14" w:name="_Ref254624319"/>
      <w:r>
        <w:rPr>
          <w:lang w:eastAsia="fr-FR"/>
        </w:rPr>
        <w:lastRenderedPageBreak/>
        <w:t>Accès aux données</w:t>
      </w:r>
      <w:bookmarkEnd w:id="13"/>
      <w:bookmarkEnd w:id="14"/>
    </w:p>
    <w:p w:rsidR="009A4653" w:rsidRDefault="009A4653" w:rsidP="009A4653">
      <w:pPr>
        <w:rPr>
          <w:lang w:val="en-US"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D6630F" w:rsidRPr="00455FF0" w:rsidTr="00B42AD4">
        <w:tc>
          <w:tcPr>
            <w:tcW w:w="996" w:type="dxa"/>
            <w:shd w:val="clear" w:color="auto" w:fill="F2F2F2" w:themeFill="background1" w:themeFillShade="F2"/>
            <w:tcMar>
              <w:top w:w="28" w:type="dxa"/>
              <w:bottom w:w="28" w:type="dxa"/>
            </w:tcMar>
          </w:tcPr>
          <w:p w:rsidR="00D6630F" w:rsidRPr="00FD6E08" w:rsidRDefault="00D6630F" w:rsidP="00B42AD4">
            <w:pPr>
              <w:jc w:val="center"/>
              <w:textAlignment w:val="center"/>
              <w:rPr>
                <w:rFonts w:cs="Tahoma"/>
                <w:b/>
                <w:bCs/>
                <w:sz w:val="8"/>
                <w:szCs w:val="22"/>
              </w:rPr>
            </w:pPr>
          </w:p>
          <w:p w:rsidR="00D6630F" w:rsidRDefault="00D6630F"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41"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D6630F" w:rsidRPr="00AD1700" w:rsidRDefault="00D6630F"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D6630F" w:rsidRPr="001C10B4" w:rsidRDefault="00D6630F" w:rsidP="00B42AD4">
            <w:pPr>
              <w:numPr>
                <w:ilvl w:val="1"/>
                <w:numId w:val="3"/>
              </w:numPr>
              <w:ind w:left="571"/>
              <w:jc w:val="left"/>
              <w:textAlignment w:val="center"/>
              <w:rPr>
                <w:rFonts w:cs="Tahoma"/>
                <w:szCs w:val="22"/>
              </w:rPr>
            </w:pPr>
            <w:r>
              <w:rPr>
                <w:rFonts w:cs="Tahoma"/>
                <w:szCs w:val="22"/>
              </w:rPr>
              <w:t>Mes proxies</w:t>
            </w:r>
            <w:r w:rsidRPr="00874924">
              <w:rPr>
                <w:rFonts w:cs="Tahoma"/>
                <w:szCs w:val="22"/>
              </w:rPr>
              <w:t xml:space="preserve"> </w:t>
            </w:r>
            <w:r>
              <w:rPr>
                <w:rFonts w:cs="Tahoma"/>
                <w:szCs w:val="22"/>
              </w:rPr>
              <w:t xml:space="preserve">web services </w:t>
            </w:r>
            <w:r w:rsidRPr="00874924">
              <w:rPr>
                <w:rFonts w:cs="Tahoma"/>
                <w:szCs w:val="22"/>
              </w:rPr>
              <w:t>Visual Studio ne partagent pas leurs définitions de classes !</w:t>
            </w:r>
          </w:p>
        </w:tc>
        <w:tc>
          <w:tcPr>
            <w:tcW w:w="4882" w:type="dxa"/>
            <w:shd w:val="clear" w:color="auto" w:fill="E0FFC1"/>
            <w:tcMar>
              <w:top w:w="28" w:type="dxa"/>
              <w:bottom w:w="28" w:type="dxa"/>
            </w:tcMar>
          </w:tcPr>
          <w:p w:rsidR="00D6630F" w:rsidRDefault="00D6630F" w:rsidP="00B42AD4">
            <w:pPr>
              <w:jc w:val="left"/>
              <w:textAlignment w:val="center"/>
              <w:rPr>
                <w:rFonts w:cs="Tahoma"/>
                <w:b/>
                <w:bCs/>
                <w:szCs w:val="22"/>
              </w:rPr>
            </w:pPr>
            <w:r>
              <w:rPr>
                <w:rFonts w:cs="Tahoma"/>
                <w:b/>
                <w:bCs/>
                <w:szCs w:val="22"/>
              </w:rPr>
              <w:t>Solution</w:t>
            </w:r>
            <w:r w:rsidRPr="00AD1700">
              <w:rPr>
                <w:rFonts w:cs="Tahoma"/>
                <w:b/>
                <w:bCs/>
                <w:szCs w:val="22"/>
              </w:rPr>
              <w:t> :</w:t>
            </w:r>
          </w:p>
          <w:p w:rsidR="00D6630F" w:rsidRPr="00A02153" w:rsidRDefault="00D6630F" w:rsidP="00874924">
            <w:pPr>
              <w:pStyle w:val="Paragraphedeliste"/>
              <w:numPr>
                <w:ilvl w:val="0"/>
                <w:numId w:val="4"/>
              </w:numPr>
              <w:ind w:left="615"/>
              <w:jc w:val="left"/>
              <w:textAlignment w:val="center"/>
              <w:rPr>
                <w:rFonts w:cs="Tahoma"/>
                <w:bCs/>
                <w:szCs w:val="22"/>
              </w:rPr>
            </w:pPr>
            <w:r w:rsidRPr="00874924">
              <w:rPr>
                <w:rFonts w:cs="Tahoma"/>
                <w:bCs/>
                <w:szCs w:val="22"/>
              </w:rPr>
              <w:t>Partager les classes serveur avec le client</w:t>
            </w:r>
          </w:p>
        </w:tc>
      </w:tr>
    </w:tbl>
    <w:p w:rsidR="007F3125" w:rsidRPr="00875F20" w:rsidRDefault="007F3125" w:rsidP="009A4653">
      <w:pPr>
        <w:rPr>
          <w:lang w:eastAsia="fr-FR"/>
        </w:rPr>
      </w:pPr>
    </w:p>
    <w:p w:rsidR="00C266D9" w:rsidRDefault="00C266D9" w:rsidP="009A4653">
      <w:pPr>
        <w:rPr>
          <w:b/>
          <w:lang w:eastAsia="fr-FR"/>
        </w:rPr>
      </w:pPr>
      <w:r w:rsidRPr="00C266D9">
        <w:rPr>
          <w:b/>
          <w:lang w:eastAsia="fr-FR"/>
        </w:rPr>
        <w:t>Visual Studio et la g</w:t>
      </w:r>
      <w:r w:rsidR="0060461B">
        <w:rPr>
          <w:b/>
          <w:lang w:eastAsia="fr-FR"/>
        </w:rPr>
        <w:t>éné</w:t>
      </w:r>
      <w:r w:rsidRPr="00C266D9">
        <w:rPr>
          <w:b/>
          <w:lang w:eastAsia="fr-FR"/>
        </w:rPr>
        <w:t>ration de proxies …</w:t>
      </w:r>
    </w:p>
    <w:p w:rsidR="00C266D9" w:rsidRDefault="00C266D9" w:rsidP="009A4653">
      <w:pPr>
        <w:rPr>
          <w:b/>
          <w:lang w:eastAsia="fr-FR"/>
        </w:rPr>
      </w:pPr>
    </w:p>
    <w:p w:rsidR="00C266D9" w:rsidRDefault="00C266D9" w:rsidP="009A4653">
      <w:pPr>
        <w:rPr>
          <w:lang w:eastAsia="fr-FR"/>
        </w:rPr>
      </w:pPr>
      <w:r>
        <w:rPr>
          <w:lang w:eastAsia="fr-FR"/>
        </w:rPr>
        <w:t>Lorsqu’on travaille avec des web services et un outil comme Visual Studio, on a tendance à générer un proxy web services (</w:t>
      </w:r>
      <w:r w:rsidRPr="00C266D9">
        <w:rPr>
          <w:i/>
          <w:lang w:eastAsia="fr-FR"/>
        </w:rPr>
        <w:t>Service Reference</w:t>
      </w:r>
      <w:r>
        <w:rPr>
          <w:lang w:eastAsia="fr-FR"/>
        </w:rPr>
        <w:t>)</w:t>
      </w:r>
      <w:r w:rsidR="00D72585">
        <w:rPr>
          <w:lang w:eastAsia="fr-FR"/>
        </w:rPr>
        <w:t xml:space="preserve"> côté client</w:t>
      </w:r>
      <w:r>
        <w:rPr>
          <w:lang w:eastAsia="fr-FR"/>
        </w:rPr>
        <w:t xml:space="preserve"> pour accéder aux web services exposés par un serveur quelconque.</w:t>
      </w:r>
    </w:p>
    <w:p w:rsidR="00C266D9" w:rsidRDefault="00C266D9" w:rsidP="009A4653">
      <w:pPr>
        <w:rPr>
          <w:lang w:eastAsia="fr-FR"/>
        </w:rPr>
      </w:pPr>
    </w:p>
    <w:p w:rsidR="00C266D9" w:rsidRDefault="00C266D9" w:rsidP="009A4653">
      <w:pPr>
        <w:rPr>
          <w:lang w:eastAsia="fr-FR"/>
        </w:rPr>
      </w:pPr>
      <w:r>
        <w:rPr>
          <w:lang w:eastAsia="fr-FR"/>
        </w:rPr>
        <w:t>Certains vous diront que le proxy génère du code sale, qu’il vaut mieux les implémenter à la main comme grand-père</w:t>
      </w:r>
      <w:r w:rsidR="00B72A25">
        <w:rPr>
          <w:lang w:eastAsia="fr-FR"/>
        </w:rPr>
        <w:t>.</w:t>
      </w:r>
      <w:r>
        <w:rPr>
          <w:lang w:eastAsia="fr-FR"/>
        </w:rPr>
        <w:t xml:space="preserve"> C’est effectivement plus propre, mais qui a envie de gérer les accès concurrents, écrire toutes les classes</w:t>
      </w:r>
      <w:r w:rsidR="005D38A5">
        <w:rPr>
          <w:lang w:eastAsia="fr-FR"/>
        </w:rPr>
        <w:t xml:space="preserve"> DTO</w:t>
      </w:r>
      <w:r>
        <w:rPr>
          <w:lang w:eastAsia="fr-FR"/>
        </w:rPr>
        <w:t>, im</w:t>
      </w:r>
      <w:r w:rsidR="00B40CE6">
        <w:rPr>
          <w:lang w:eastAsia="fr-FR"/>
        </w:rPr>
        <w:t>plémenter le pattern asynchrone, etc. …?</w:t>
      </w:r>
    </w:p>
    <w:p w:rsidR="00B72A25" w:rsidRDefault="00B72A25" w:rsidP="009A4653">
      <w:pPr>
        <w:rPr>
          <w:lang w:eastAsia="fr-FR"/>
        </w:rPr>
      </w:pPr>
    </w:p>
    <w:p w:rsidR="00B72A25" w:rsidRDefault="00BD1F8F" w:rsidP="009A4653">
      <w:pPr>
        <w:rPr>
          <w:lang w:eastAsia="fr-FR"/>
        </w:rPr>
      </w:pPr>
      <w:r>
        <w:rPr>
          <w:lang w:eastAsia="fr-FR"/>
        </w:rPr>
        <w:t>Les développeurs tâchent avant tout de ne pas réinventer la roue en étant productifs et efficaces (et quelques peu fainéants, certes)</w:t>
      </w:r>
      <w:r w:rsidR="00981665">
        <w:rPr>
          <w:lang w:eastAsia="fr-FR"/>
        </w:rPr>
        <w:t>.</w:t>
      </w:r>
    </w:p>
    <w:p w:rsidR="00981665" w:rsidRDefault="00981665" w:rsidP="009A4653">
      <w:pPr>
        <w:rPr>
          <w:lang w:eastAsia="fr-FR"/>
        </w:rPr>
      </w:pPr>
    </w:p>
    <w:p w:rsidR="00121AC1" w:rsidRDefault="00981665" w:rsidP="00CB4EF4">
      <w:pPr>
        <w:rPr>
          <w:lang w:eastAsia="fr-FR"/>
        </w:rPr>
      </w:pPr>
      <w:r>
        <w:rPr>
          <w:lang w:eastAsia="fr-FR"/>
        </w:rPr>
        <w:t xml:space="preserve">Bref, nous utiliserons donc le proxy généré par </w:t>
      </w:r>
      <w:r w:rsidR="00CB4EF4">
        <w:rPr>
          <w:lang w:eastAsia="fr-FR"/>
        </w:rPr>
        <w:t>Visual Studio …</w:t>
      </w:r>
      <w:r w:rsidR="00121AC1">
        <w:rPr>
          <w:lang w:eastAsia="fr-FR"/>
        </w:rPr>
        <w:t xml:space="preserve"> </w:t>
      </w:r>
    </w:p>
    <w:p w:rsidR="00121AC1" w:rsidRDefault="00121AC1" w:rsidP="009A4653">
      <w:pPr>
        <w:rPr>
          <w:lang w:eastAsia="fr-FR"/>
        </w:rPr>
      </w:pPr>
    </w:p>
    <w:p w:rsidR="00CB4EF4" w:rsidRDefault="00CB4EF4" w:rsidP="00CB4EF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534"/>
        <w:gridCol w:w="9654"/>
      </w:tblGrid>
      <w:tr w:rsidR="00CB4EF4" w:rsidTr="00B42AD4">
        <w:trPr>
          <w:trHeight w:val="377"/>
        </w:trPr>
        <w:tc>
          <w:tcPr>
            <w:tcW w:w="534" w:type="dxa"/>
            <w:shd w:val="clear" w:color="auto" w:fill="F2DBDB" w:themeFill="accent2" w:themeFillTint="33"/>
            <w:tcMar>
              <w:top w:w="57" w:type="dxa"/>
              <w:bottom w:w="57" w:type="dxa"/>
            </w:tcMar>
          </w:tcPr>
          <w:p w:rsidR="00CB4EF4" w:rsidRDefault="00CB4EF4" w:rsidP="00B42AD4">
            <w:pPr>
              <w:jc w:val="center"/>
              <w:rPr>
                <w:lang w:eastAsia="fr-FR"/>
              </w:rPr>
            </w:pPr>
            <w:r>
              <w:rPr>
                <w:noProof/>
                <w:lang w:eastAsia="fr-FR"/>
              </w:rPr>
              <w:drawing>
                <wp:inline distT="0" distB="0" distL="0" distR="0">
                  <wp:extent cx="193601" cy="193601"/>
                  <wp:effectExtent l="0" t="0" r="0" b="0"/>
                  <wp:docPr id="138"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9654" w:type="dxa"/>
            <w:shd w:val="clear" w:color="auto" w:fill="F2DBDB" w:themeFill="accent2" w:themeFillTint="33"/>
            <w:tcMar>
              <w:top w:w="57" w:type="dxa"/>
              <w:bottom w:w="57" w:type="dxa"/>
            </w:tcMar>
            <w:vAlign w:val="center"/>
          </w:tcPr>
          <w:p w:rsidR="00CB4EF4" w:rsidRPr="00CB4EF4" w:rsidRDefault="00CB4EF4" w:rsidP="00CB4EF4">
            <w:pPr>
              <w:rPr>
                <w:b/>
                <w:lang w:eastAsia="fr-FR"/>
              </w:rPr>
            </w:pPr>
            <w:r w:rsidRPr="00CB4EF4">
              <w:rPr>
                <w:b/>
                <w:lang w:eastAsia="fr-FR"/>
              </w:rPr>
              <w:t>Problème :</w:t>
            </w:r>
          </w:p>
          <w:p w:rsidR="00CB4EF4" w:rsidRDefault="00956E94" w:rsidP="00CB4EF4">
            <w:pPr>
              <w:rPr>
                <w:lang w:eastAsia="fr-FR"/>
              </w:rPr>
            </w:pPr>
            <w:r>
              <w:rPr>
                <w:lang w:eastAsia="fr-FR"/>
              </w:rPr>
              <w:t>A</w:t>
            </w:r>
            <w:r w:rsidR="00CB4EF4">
              <w:rPr>
                <w:lang w:eastAsia="fr-FR"/>
              </w:rPr>
              <w:t>vez-vous déjà essayé de générer plusieurs proxies partageant certaines classes</w:t>
            </w:r>
            <w:r w:rsidR="00BC5C7E">
              <w:rPr>
                <w:lang w:eastAsia="fr-FR"/>
              </w:rPr>
              <w:t> ?</w:t>
            </w:r>
          </w:p>
          <w:p w:rsidR="00CB4EF4" w:rsidRPr="00100F6B" w:rsidRDefault="00CB4EF4" w:rsidP="00B42AD4">
            <w:pPr>
              <w:rPr>
                <w:lang w:eastAsia="fr-FR"/>
              </w:rPr>
            </w:pPr>
            <w:r>
              <w:rPr>
                <w:lang w:eastAsia="fr-FR"/>
              </w:rPr>
              <w:t>Si oui, vous connaissez certainement le problème traité ici : les proxies ne fusionnent par leurs définitions de classe</w:t>
            </w:r>
            <w:r w:rsidR="00054EE5">
              <w:rPr>
                <w:lang w:eastAsia="fr-FR"/>
              </w:rPr>
              <w:t xml:space="preserve">. Si le proxy gérant les stocks et le proxy gérant les ventes utilisent la même classe Produit, on obtiendra bien 2 classes distinctes, chacune définie dans </w:t>
            </w:r>
            <w:r w:rsidR="00AF0C19">
              <w:rPr>
                <w:lang w:eastAsia="fr-FR"/>
              </w:rPr>
              <w:t>2 namespaces différents</w:t>
            </w:r>
            <w:r w:rsidR="00054EE5">
              <w:rPr>
                <w:lang w:eastAsia="fr-FR"/>
              </w:rPr>
              <w:t>.</w:t>
            </w:r>
          </w:p>
        </w:tc>
      </w:tr>
    </w:tbl>
    <w:p w:rsidR="00CB4EF4" w:rsidRDefault="00CB4EF4" w:rsidP="00CB4EF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602"/>
        <w:gridCol w:w="9586"/>
      </w:tblGrid>
      <w:tr w:rsidR="009C2EF3" w:rsidTr="009C2EF3">
        <w:trPr>
          <w:trHeight w:val="377"/>
        </w:trPr>
        <w:tc>
          <w:tcPr>
            <w:tcW w:w="534" w:type="dxa"/>
            <w:shd w:val="clear" w:color="auto" w:fill="E0FFC1"/>
            <w:tcMar>
              <w:top w:w="57" w:type="dxa"/>
              <w:bottom w:w="57" w:type="dxa"/>
            </w:tcMar>
          </w:tcPr>
          <w:p w:rsidR="00FD1CE4" w:rsidRDefault="00FD1CE4" w:rsidP="00A87487">
            <w:pPr>
              <w:jc w:val="center"/>
              <w:rPr>
                <w:lang w:eastAsia="fr-FR"/>
              </w:rPr>
            </w:pPr>
            <w:r w:rsidRPr="00FD1CE4">
              <w:rPr>
                <w:noProof/>
                <w:lang w:eastAsia="fr-FR"/>
              </w:rPr>
              <w:drawing>
                <wp:inline distT="0" distB="0" distL="0" distR="0">
                  <wp:extent cx="244549" cy="244549"/>
                  <wp:effectExtent l="0" t="0" r="0" b="0"/>
                  <wp:docPr id="147"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9654" w:type="dxa"/>
            <w:shd w:val="clear" w:color="auto" w:fill="E0FFC1"/>
            <w:tcMar>
              <w:top w:w="57" w:type="dxa"/>
              <w:bottom w:w="57" w:type="dxa"/>
            </w:tcMar>
            <w:vAlign w:val="center"/>
          </w:tcPr>
          <w:p w:rsidR="00FD1CE4" w:rsidRPr="004F6011" w:rsidRDefault="00FD1CE4" w:rsidP="00A87487">
            <w:pPr>
              <w:rPr>
                <w:b/>
                <w:noProof/>
                <w:lang w:eastAsia="fr-FR"/>
              </w:rPr>
            </w:pPr>
            <w:r w:rsidRPr="004F6011">
              <w:rPr>
                <w:b/>
                <w:noProof/>
                <w:lang w:eastAsia="fr-FR"/>
              </w:rPr>
              <w:t>Solution :</w:t>
            </w:r>
          </w:p>
          <w:p w:rsidR="00FD1CE4" w:rsidRPr="00100F6B" w:rsidRDefault="00FD1CE4" w:rsidP="00A87487">
            <w:pPr>
              <w:rPr>
                <w:noProof/>
                <w:lang w:eastAsia="fr-FR"/>
              </w:rPr>
            </w:pPr>
            <w:r>
              <w:rPr>
                <w:lang w:eastAsia="fr-FR"/>
              </w:rPr>
              <w:t>La seule solution proposée par Visual Studio est de référencer une dll qui contient la définition des classes du web services, avec le même namespace.</w:t>
            </w:r>
          </w:p>
        </w:tc>
      </w:tr>
    </w:tbl>
    <w:p w:rsidR="00FD1CE4" w:rsidRDefault="00FD1CE4" w:rsidP="00CB4EF4">
      <w:pPr>
        <w:rPr>
          <w:lang w:eastAsia="fr-FR"/>
        </w:rPr>
      </w:pPr>
    </w:p>
    <w:p w:rsidR="00137215" w:rsidRDefault="00DF6410" w:rsidP="00BC5CF2">
      <w:pPr>
        <w:rPr>
          <w:lang w:eastAsia="fr-FR"/>
        </w:rPr>
      </w:pPr>
      <w:r>
        <w:rPr>
          <w:lang w:eastAsia="fr-FR"/>
        </w:rPr>
        <w:t>Idéalement,</w:t>
      </w:r>
      <w:r w:rsidR="00137215">
        <w:rPr>
          <w:lang w:eastAsia="fr-FR"/>
        </w:rPr>
        <w:t xml:space="preserve"> on aurait donc besoin d’un projet à part, contenant toutes nos classes. Ainsi, on pourrait le référencer et éviter les doublons générés par les </w:t>
      </w:r>
      <w:r w:rsidR="00137215" w:rsidRPr="00655EC7">
        <w:t>prox</w:t>
      </w:r>
      <w:r w:rsidR="00AC4DE2" w:rsidRPr="00655EC7">
        <w:t>ies</w:t>
      </w:r>
      <w:r w:rsidR="00137215" w:rsidRPr="00655EC7">
        <w:t xml:space="preserve"> Visual Studio</w:t>
      </w:r>
      <w:r w:rsidR="00137215">
        <w:rPr>
          <w:lang w:eastAsia="fr-FR"/>
        </w:rPr>
        <w:t>.</w:t>
      </w:r>
    </w:p>
    <w:p w:rsidR="00AF0C19" w:rsidRDefault="00AF0C19" w:rsidP="00BC5CF2">
      <w:pPr>
        <w:rPr>
          <w:lang w:eastAsia="fr-FR"/>
        </w:rPr>
      </w:pPr>
      <w:r>
        <w:rPr>
          <w:lang w:eastAsia="fr-FR"/>
        </w:rPr>
        <w:t>Poussons encore plus loin : et si on partageait directement les classes définies côté serveur (web service) avec notre client (Silverlight) ?</w:t>
      </w:r>
    </w:p>
    <w:p w:rsidR="00DF6410" w:rsidRDefault="00B67B29" w:rsidP="00BC5CF2">
      <w:pPr>
        <w:rPr>
          <w:lang w:eastAsia="fr-FR"/>
        </w:rPr>
      </w:pPr>
      <w:r>
        <w:rPr>
          <w:lang w:eastAsia="fr-FR"/>
        </w:rPr>
        <w:t xml:space="preserve">Nos classes vont dépendre de notre manière d’accéder aux données. </w:t>
      </w:r>
      <w:r w:rsidR="00DF6410">
        <w:rPr>
          <w:lang w:eastAsia="fr-FR"/>
        </w:rPr>
        <w:t>Voyons différents cas de figure …</w:t>
      </w:r>
    </w:p>
    <w:p w:rsidR="00BC5CF2" w:rsidRDefault="00BC5CF2" w:rsidP="00BC5CF2">
      <w:pPr>
        <w:rPr>
          <w:lang w:eastAsia="fr-FR"/>
        </w:rPr>
      </w:pPr>
    </w:p>
    <w:p w:rsidR="00BC5CF2" w:rsidRDefault="00BC5CF2" w:rsidP="00BC5CF2">
      <w:pPr>
        <w:pStyle w:val="Paragraphedeliste"/>
        <w:numPr>
          <w:ilvl w:val="0"/>
          <w:numId w:val="11"/>
        </w:numPr>
        <w:rPr>
          <w:b/>
          <w:lang w:eastAsia="fr-FR"/>
        </w:rPr>
      </w:pPr>
      <w:r w:rsidRPr="00BC5CF2">
        <w:rPr>
          <w:b/>
          <w:lang w:eastAsia="fr-FR"/>
        </w:rPr>
        <w:t>Voie classique</w:t>
      </w:r>
    </w:p>
    <w:p w:rsidR="00226A46" w:rsidRDefault="00226A46" w:rsidP="00226A46">
      <w:pPr>
        <w:pStyle w:val="Paragraphedeliste"/>
        <w:rPr>
          <w:lang w:eastAsia="fr-FR"/>
        </w:rPr>
      </w:pPr>
    </w:p>
    <w:p w:rsidR="00BC5CF2" w:rsidRDefault="00AC4DE2" w:rsidP="008846BE">
      <w:pPr>
        <w:pStyle w:val="Paragraphedeliste"/>
        <w:rPr>
          <w:lang w:eastAsia="fr-FR"/>
        </w:rPr>
      </w:pPr>
      <w:r>
        <w:rPr>
          <w:lang w:eastAsia="fr-FR"/>
        </w:rPr>
        <w:t>Dans ce cas, on accède</w:t>
      </w:r>
      <w:r w:rsidR="002A7E09">
        <w:rPr>
          <w:lang w:eastAsia="fr-FR"/>
        </w:rPr>
        <w:t xml:space="preserve"> à la base de données via </w:t>
      </w:r>
      <w:r w:rsidR="000C5B62">
        <w:rPr>
          <w:lang w:eastAsia="fr-FR"/>
        </w:rPr>
        <w:t>ADO.NET</w:t>
      </w:r>
      <w:r w:rsidR="002A7E09">
        <w:rPr>
          <w:lang w:eastAsia="fr-FR"/>
        </w:rPr>
        <w:t xml:space="preserve">, procédures stockées, </w:t>
      </w:r>
      <w:r w:rsidR="00FA347F">
        <w:rPr>
          <w:lang w:eastAsia="fr-FR"/>
        </w:rPr>
        <w:t xml:space="preserve"> en s’aidant par exemple de l’</w:t>
      </w:r>
      <w:r w:rsidR="002A7E09">
        <w:rPr>
          <w:lang w:eastAsia="fr-FR"/>
        </w:rPr>
        <w:t>Enterprise Library.</w:t>
      </w:r>
    </w:p>
    <w:p w:rsidR="008846BE" w:rsidRDefault="008846BE" w:rsidP="008846BE">
      <w:pPr>
        <w:pStyle w:val="Paragraphedeliste"/>
        <w:rPr>
          <w:lang w:eastAsia="fr-FR"/>
        </w:rPr>
      </w:pPr>
    </w:p>
    <w:tbl>
      <w:tblPr>
        <w:tblStyle w:val="Grilledutableau"/>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8822"/>
      </w:tblGrid>
      <w:tr w:rsidR="00B6668D" w:rsidTr="00A0457C">
        <w:trPr>
          <w:trHeight w:val="377"/>
        </w:trPr>
        <w:tc>
          <w:tcPr>
            <w:tcW w:w="534" w:type="dxa"/>
            <w:shd w:val="clear" w:color="auto" w:fill="E0FFC1"/>
            <w:tcMar>
              <w:top w:w="57" w:type="dxa"/>
              <w:bottom w:w="57" w:type="dxa"/>
            </w:tcMar>
          </w:tcPr>
          <w:p w:rsidR="00B6668D" w:rsidRDefault="00B6668D" w:rsidP="00B42AD4">
            <w:pPr>
              <w:jc w:val="center"/>
              <w:rPr>
                <w:lang w:eastAsia="fr-FR"/>
              </w:rPr>
            </w:pPr>
            <w:r>
              <w:rPr>
                <w:noProof/>
                <w:lang w:eastAsia="fr-FR"/>
              </w:rPr>
              <w:drawing>
                <wp:inline distT="0" distB="0" distL="0" distR="0">
                  <wp:extent cx="244549" cy="244549"/>
                  <wp:effectExtent l="0" t="0" r="0" b="0"/>
                  <wp:docPr id="142"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8822" w:type="dxa"/>
            <w:shd w:val="clear" w:color="auto" w:fill="E0FFC1"/>
            <w:tcMar>
              <w:top w:w="57" w:type="dxa"/>
              <w:bottom w:w="57" w:type="dxa"/>
            </w:tcMar>
            <w:vAlign w:val="center"/>
          </w:tcPr>
          <w:p w:rsidR="00B6668D" w:rsidRPr="00B6668D" w:rsidRDefault="00B6668D" w:rsidP="00A0457C">
            <w:pPr>
              <w:jc w:val="left"/>
              <w:rPr>
                <w:noProof/>
                <w:lang w:eastAsia="fr-FR"/>
              </w:rPr>
            </w:pPr>
            <w:r w:rsidRPr="00B6668D">
              <w:rPr>
                <w:noProof/>
                <w:lang w:eastAsia="fr-FR"/>
              </w:rPr>
              <w:t>Dans ce cas de figure, la solution est plutôt simple : créer un projet contenant toutes nos classes</w:t>
            </w:r>
            <w:r w:rsidR="00A23244">
              <w:rPr>
                <w:noProof/>
                <w:lang w:eastAsia="fr-FR"/>
              </w:rPr>
              <w:t>, qui sera ensuite partagé avec le client.</w:t>
            </w:r>
          </w:p>
        </w:tc>
      </w:tr>
    </w:tbl>
    <w:p w:rsidR="00D913AB" w:rsidRDefault="00D913AB" w:rsidP="005075BE">
      <w:pPr>
        <w:ind w:left="709"/>
        <w:rPr>
          <w:lang w:eastAsia="fr-FR"/>
        </w:rPr>
      </w:pPr>
    </w:p>
    <w:tbl>
      <w:tblPr>
        <w:tblStyle w:val="Grilledutableau"/>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8822"/>
      </w:tblGrid>
      <w:tr w:rsidR="00D913AB" w:rsidTr="00A87487">
        <w:trPr>
          <w:trHeight w:val="377"/>
        </w:trPr>
        <w:tc>
          <w:tcPr>
            <w:tcW w:w="534" w:type="dxa"/>
            <w:shd w:val="clear" w:color="auto" w:fill="FDE9D9" w:themeFill="accent6" w:themeFillTint="33"/>
            <w:tcMar>
              <w:top w:w="57" w:type="dxa"/>
              <w:bottom w:w="57" w:type="dxa"/>
            </w:tcMar>
          </w:tcPr>
          <w:p w:rsidR="00D913AB" w:rsidRDefault="00D913AB" w:rsidP="00A87487">
            <w:pPr>
              <w:jc w:val="center"/>
              <w:rPr>
                <w:lang w:eastAsia="fr-FR"/>
              </w:rPr>
            </w:pPr>
            <w:r w:rsidRPr="00D913AB">
              <w:rPr>
                <w:noProof/>
                <w:lang w:eastAsia="fr-FR"/>
              </w:rPr>
              <w:drawing>
                <wp:inline distT="0" distB="0" distL="0" distR="0">
                  <wp:extent cx="193601" cy="193601"/>
                  <wp:effectExtent l="0" t="0" r="0" b="0"/>
                  <wp:docPr id="145"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8822" w:type="dxa"/>
            <w:shd w:val="clear" w:color="auto" w:fill="FDE9D9" w:themeFill="accent6" w:themeFillTint="33"/>
            <w:tcMar>
              <w:top w:w="57" w:type="dxa"/>
              <w:bottom w:w="57" w:type="dxa"/>
            </w:tcMar>
            <w:vAlign w:val="center"/>
          </w:tcPr>
          <w:p w:rsidR="00D913AB" w:rsidRPr="00B6668D" w:rsidRDefault="00D913AB" w:rsidP="00A87487">
            <w:pPr>
              <w:jc w:val="left"/>
              <w:rPr>
                <w:noProof/>
                <w:lang w:eastAsia="fr-FR"/>
              </w:rPr>
            </w:pPr>
            <w:r w:rsidRPr="00D913AB">
              <w:rPr>
                <w:noProof/>
                <w:lang w:eastAsia="fr-FR"/>
              </w:rPr>
              <w:t>Un projet Silverlight ne peut référencer que des projets basés sur la même CLR, allégée par rapport au framework .NET.</w:t>
            </w:r>
          </w:p>
        </w:tc>
      </w:tr>
    </w:tbl>
    <w:p w:rsidR="009326D7" w:rsidRDefault="009326D7" w:rsidP="005075BE">
      <w:pPr>
        <w:ind w:left="709"/>
        <w:rPr>
          <w:b/>
          <w:lang w:eastAsia="fr-FR"/>
        </w:rPr>
      </w:pPr>
    </w:p>
    <w:p w:rsidR="009326D7" w:rsidRDefault="009326D7" w:rsidP="005075BE">
      <w:pPr>
        <w:ind w:left="709"/>
        <w:rPr>
          <w:lang w:eastAsia="fr-FR"/>
        </w:rPr>
      </w:pPr>
      <w:r w:rsidRPr="009326D7">
        <w:rPr>
          <w:lang w:eastAsia="fr-FR"/>
        </w:rPr>
        <w:t>L’astuce</w:t>
      </w:r>
      <w:r>
        <w:rPr>
          <w:lang w:eastAsia="fr-FR"/>
        </w:rPr>
        <w:t xml:space="preserve"> consiste donc en la création d’une </w:t>
      </w:r>
      <w:r w:rsidRPr="006C2772">
        <w:rPr>
          <w:b/>
          <w:lang w:eastAsia="fr-FR"/>
        </w:rPr>
        <w:t>Silverlight Class Library</w:t>
      </w:r>
      <w:r>
        <w:rPr>
          <w:lang w:eastAsia="fr-FR"/>
        </w:rPr>
        <w:t xml:space="preserve"> qui sera « liée » aux classes de notre projet serveur.</w:t>
      </w:r>
    </w:p>
    <w:p w:rsidR="009326D7" w:rsidRDefault="009326D7" w:rsidP="005075BE">
      <w:pPr>
        <w:ind w:left="709"/>
        <w:rPr>
          <w:lang w:eastAsia="fr-FR"/>
        </w:rPr>
      </w:pPr>
    </w:p>
    <w:p w:rsidR="009326D7" w:rsidRDefault="009326D7" w:rsidP="005075BE">
      <w:pPr>
        <w:ind w:left="709"/>
        <w:rPr>
          <w:lang w:eastAsia="fr-FR"/>
        </w:rPr>
      </w:pPr>
      <w:r>
        <w:rPr>
          <w:lang w:eastAsia="fr-FR"/>
        </w:rPr>
        <w:t xml:space="preserve">Pour créer ce lien, on utilisera le </w:t>
      </w:r>
      <w:hyperlink r:id="rId34" w:history="1">
        <w:r w:rsidRPr="00BB25E3">
          <w:rPr>
            <w:rStyle w:val="Lienhypertexte"/>
            <w:lang w:eastAsia="fr-FR"/>
          </w:rPr>
          <w:t>ProjectLinker</w:t>
        </w:r>
      </w:hyperlink>
      <w:r>
        <w:rPr>
          <w:lang w:eastAsia="fr-FR"/>
        </w:rPr>
        <w:t xml:space="preserve"> livré avec la package Prism.</w:t>
      </w:r>
    </w:p>
    <w:p w:rsidR="00486136" w:rsidRDefault="00486136" w:rsidP="005075BE">
      <w:pPr>
        <w:ind w:left="709"/>
        <w:rPr>
          <w:lang w:eastAsia="fr-FR"/>
        </w:rPr>
      </w:pPr>
    </w:p>
    <w:tbl>
      <w:tblPr>
        <w:tblStyle w:val="Grilledutableau"/>
        <w:tblW w:w="0" w:type="auto"/>
        <w:tblInd w:w="795"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5068"/>
      </w:tblGrid>
      <w:tr w:rsidR="00486136" w:rsidRPr="00C54B91" w:rsidTr="00864DFA">
        <w:tc>
          <w:tcPr>
            <w:tcW w:w="4310" w:type="dxa"/>
            <w:shd w:val="clear" w:color="auto" w:fill="EAF1DD" w:themeFill="accent3" w:themeFillTint="33"/>
            <w:tcMar>
              <w:top w:w="28" w:type="dxa"/>
              <w:bottom w:w="28" w:type="dxa"/>
            </w:tcMar>
          </w:tcPr>
          <w:p w:rsidR="00486136" w:rsidRDefault="00486136" w:rsidP="00A87487">
            <w:pPr>
              <w:jc w:val="left"/>
              <w:textAlignment w:val="center"/>
              <w:rPr>
                <w:rFonts w:cs="Tahoma"/>
                <w:b/>
                <w:bCs/>
                <w:szCs w:val="22"/>
              </w:rPr>
            </w:pPr>
            <w:r>
              <w:rPr>
                <w:rFonts w:cs="Tahoma"/>
                <w:b/>
                <w:bCs/>
                <w:szCs w:val="22"/>
              </w:rPr>
              <w:t>Fonctionnalité HappyNet :</w:t>
            </w:r>
          </w:p>
          <w:p w:rsidR="00486136" w:rsidRPr="00B1535D" w:rsidRDefault="00486136" w:rsidP="00A87487">
            <w:pPr>
              <w:pStyle w:val="Paragraphedeliste"/>
              <w:numPr>
                <w:ilvl w:val="0"/>
                <w:numId w:val="4"/>
              </w:numPr>
              <w:ind w:left="568"/>
              <w:jc w:val="left"/>
              <w:textAlignment w:val="center"/>
              <w:rPr>
                <w:rFonts w:cs="Tahoma"/>
                <w:bCs/>
                <w:szCs w:val="22"/>
              </w:rPr>
            </w:pPr>
            <w:r>
              <w:rPr>
                <w:rFonts w:cs="Tahoma"/>
                <w:bCs/>
                <w:szCs w:val="22"/>
              </w:rPr>
              <w:t>Partage du projet DataContract</w:t>
            </w:r>
          </w:p>
        </w:tc>
        <w:tc>
          <w:tcPr>
            <w:tcW w:w="5068" w:type="dxa"/>
            <w:shd w:val="clear" w:color="auto" w:fill="EAF1DD" w:themeFill="accent3" w:themeFillTint="33"/>
            <w:tcMar>
              <w:top w:w="28" w:type="dxa"/>
              <w:bottom w:w="28" w:type="dxa"/>
            </w:tcMar>
          </w:tcPr>
          <w:p w:rsidR="00486136" w:rsidRDefault="00486136" w:rsidP="00A87487">
            <w:pPr>
              <w:jc w:val="left"/>
              <w:textAlignment w:val="center"/>
              <w:rPr>
                <w:rFonts w:cs="Tahoma"/>
                <w:b/>
                <w:bCs/>
                <w:szCs w:val="22"/>
              </w:rPr>
            </w:pPr>
            <w:r>
              <w:rPr>
                <w:rFonts w:cs="Tahoma"/>
                <w:b/>
                <w:bCs/>
                <w:szCs w:val="22"/>
              </w:rPr>
              <w:t>Exemple de démonstration :</w:t>
            </w:r>
          </w:p>
          <w:p w:rsidR="00486136" w:rsidRDefault="00486136" w:rsidP="00A87487">
            <w:pPr>
              <w:pStyle w:val="Paragraphedeliste"/>
              <w:numPr>
                <w:ilvl w:val="0"/>
                <w:numId w:val="4"/>
              </w:numPr>
              <w:ind w:left="615"/>
              <w:jc w:val="left"/>
              <w:textAlignment w:val="center"/>
              <w:rPr>
                <w:rFonts w:cs="Tahoma"/>
                <w:bCs/>
                <w:szCs w:val="22"/>
                <w:lang w:val="en-US"/>
              </w:rPr>
            </w:pPr>
            <w:r w:rsidRPr="00C54B91">
              <w:rPr>
                <w:rFonts w:cs="Tahoma"/>
                <w:bCs/>
                <w:szCs w:val="22"/>
                <w:lang w:val="en-US"/>
              </w:rPr>
              <w:t>Soat.SilverlightDataContract</w:t>
            </w:r>
          </w:p>
          <w:p w:rsidR="00486136" w:rsidRPr="00C54B91" w:rsidRDefault="00486136" w:rsidP="00A87487">
            <w:pPr>
              <w:pStyle w:val="Paragraphedeliste"/>
              <w:numPr>
                <w:ilvl w:val="0"/>
                <w:numId w:val="4"/>
              </w:numPr>
              <w:ind w:left="615"/>
              <w:jc w:val="left"/>
              <w:textAlignment w:val="center"/>
              <w:rPr>
                <w:rFonts w:cs="Tahoma"/>
                <w:bCs/>
                <w:szCs w:val="22"/>
                <w:lang w:val="en-US"/>
              </w:rPr>
            </w:pPr>
            <w:r w:rsidRPr="00C54B91">
              <w:rPr>
                <w:rFonts w:cs="Tahoma"/>
                <w:bCs/>
                <w:szCs w:val="22"/>
                <w:lang w:val="en-US"/>
              </w:rPr>
              <w:t>Soat.</w:t>
            </w:r>
            <w:r>
              <w:rPr>
                <w:rFonts w:cs="Tahoma"/>
                <w:bCs/>
                <w:szCs w:val="22"/>
                <w:lang w:val="en-US"/>
              </w:rPr>
              <w:t>Server</w:t>
            </w:r>
            <w:r w:rsidRPr="00C54B91">
              <w:rPr>
                <w:rFonts w:cs="Tahoma"/>
                <w:bCs/>
                <w:szCs w:val="22"/>
                <w:lang w:val="en-US"/>
              </w:rPr>
              <w:t>DataContract</w:t>
            </w:r>
          </w:p>
        </w:tc>
      </w:tr>
    </w:tbl>
    <w:p w:rsidR="005F6F1C" w:rsidRDefault="005F6F1C" w:rsidP="005075BE">
      <w:pPr>
        <w:ind w:left="709"/>
        <w:rPr>
          <w:b/>
          <w:lang w:eastAsia="fr-FR"/>
        </w:rPr>
      </w:pPr>
    </w:p>
    <w:p w:rsidR="0063733C" w:rsidRDefault="0063733C" w:rsidP="005075BE">
      <w:pPr>
        <w:ind w:left="709"/>
        <w:rPr>
          <w:b/>
          <w:lang w:eastAsia="fr-FR"/>
        </w:rPr>
      </w:pPr>
    </w:p>
    <w:p w:rsidR="00E57EE6" w:rsidRDefault="00E57EE6" w:rsidP="00E57EE6">
      <w:pPr>
        <w:pStyle w:val="Paragraphedeliste"/>
        <w:numPr>
          <w:ilvl w:val="0"/>
          <w:numId w:val="11"/>
        </w:numPr>
        <w:rPr>
          <w:b/>
          <w:lang w:eastAsia="fr-FR"/>
        </w:rPr>
      </w:pPr>
      <w:r>
        <w:rPr>
          <w:b/>
          <w:lang w:eastAsia="fr-FR"/>
        </w:rPr>
        <w:t>Voie moderne</w:t>
      </w:r>
    </w:p>
    <w:p w:rsidR="001650E2" w:rsidRDefault="001650E2" w:rsidP="001650E2">
      <w:pPr>
        <w:pStyle w:val="Paragraphedeliste"/>
        <w:rPr>
          <w:lang w:eastAsia="fr-FR"/>
        </w:rPr>
      </w:pPr>
    </w:p>
    <w:p w:rsidR="001650E2" w:rsidRDefault="004A11A8" w:rsidP="001650E2">
      <w:pPr>
        <w:pStyle w:val="Paragraphedeliste"/>
        <w:rPr>
          <w:lang w:eastAsia="fr-FR"/>
        </w:rPr>
      </w:pPr>
      <w:r>
        <w:rPr>
          <w:lang w:eastAsia="fr-FR"/>
        </w:rPr>
        <w:t>Le framework .NET a évolué et nous propose en 3.5 d’utiliser l’EntityFramework.</w:t>
      </w:r>
    </w:p>
    <w:p w:rsidR="00A87487" w:rsidRDefault="00A87487" w:rsidP="001650E2">
      <w:pPr>
        <w:pStyle w:val="Paragraphedeliste"/>
        <w:rPr>
          <w:lang w:eastAsia="fr-FR"/>
        </w:rPr>
      </w:pPr>
      <w:r>
        <w:rPr>
          <w:lang w:eastAsia="fr-FR"/>
        </w:rPr>
        <w:t>Pourquoi ne pas utiliser la même méthode que précédemment, à savoir créer un projet et le lier</w:t>
      </w:r>
      <w:r w:rsidR="00810613">
        <w:rPr>
          <w:lang w:eastAsia="fr-FR"/>
        </w:rPr>
        <w:t xml:space="preserve"> au client Silverlight ?</w:t>
      </w:r>
    </w:p>
    <w:p w:rsidR="004A11A8" w:rsidRDefault="004A11A8" w:rsidP="001650E2">
      <w:pPr>
        <w:pStyle w:val="Paragraphedeliste"/>
        <w:rPr>
          <w:lang w:eastAsia="fr-FR"/>
        </w:rPr>
      </w:pPr>
    </w:p>
    <w:tbl>
      <w:tblPr>
        <w:tblStyle w:val="Grilledutableau"/>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534"/>
        <w:gridCol w:w="8822"/>
      </w:tblGrid>
      <w:tr w:rsidR="006F470B" w:rsidTr="006F470B">
        <w:trPr>
          <w:trHeight w:val="377"/>
        </w:trPr>
        <w:tc>
          <w:tcPr>
            <w:tcW w:w="534" w:type="dxa"/>
            <w:shd w:val="clear" w:color="auto" w:fill="F2DBDB" w:themeFill="accent2" w:themeFillTint="33"/>
            <w:tcMar>
              <w:top w:w="57" w:type="dxa"/>
              <w:bottom w:w="57" w:type="dxa"/>
            </w:tcMar>
          </w:tcPr>
          <w:p w:rsidR="006F470B" w:rsidRDefault="006F470B" w:rsidP="00A87487">
            <w:pPr>
              <w:jc w:val="center"/>
              <w:rPr>
                <w:lang w:eastAsia="fr-FR"/>
              </w:rPr>
            </w:pPr>
            <w:r>
              <w:rPr>
                <w:noProof/>
                <w:lang w:eastAsia="fr-FR"/>
              </w:rPr>
              <w:drawing>
                <wp:inline distT="0" distB="0" distL="0" distR="0">
                  <wp:extent cx="193601" cy="193601"/>
                  <wp:effectExtent l="0" t="0" r="0" b="0"/>
                  <wp:docPr id="148"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8822" w:type="dxa"/>
            <w:shd w:val="clear" w:color="auto" w:fill="F2DBDB" w:themeFill="accent2" w:themeFillTint="33"/>
            <w:tcMar>
              <w:top w:w="57" w:type="dxa"/>
              <w:bottom w:w="57" w:type="dxa"/>
            </w:tcMar>
            <w:vAlign w:val="center"/>
          </w:tcPr>
          <w:p w:rsidR="006F470B" w:rsidRPr="00CB4EF4" w:rsidRDefault="006F470B" w:rsidP="00A87487">
            <w:pPr>
              <w:rPr>
                <w:b/>
                <w:lang w:eastAsia="fr-FR"/>
              </w:rPr>
            </w:pPr>
            <w:r w:rsidRPr="00CB4EF4">
              <w:rPr>
                <w:b/>
                <w:lang w:eastAsia="fr-FR"/>
              </w:rPr>
              <w:t>Problème :</w:t>
            </w:r>
          </w:p>
          <w:p w:rsidR="006F470B" w:rsidRDefault="00564005" w:rsidP="00A87487">
            <w:pPr>
              <w:rPr>
                <w:lang w:eastAsia="fr-FR"/>
              </w:rPr>
            </w:pPr>
            <w:r>
              <w:rPr>
                <w:lang w:eastAsia="fr-FR"/>
              </w:rPr>
              <w:t>Les entités générées héritent de EntityObject, qui fait appel à des DLL non supportées en Silverlight. On a donc un problème de compatibilité.</w:t>
            </w:r>
          </w:p>
          <w:p w:rsidR="00564005" w:rsidRDefault="00564005" w:rsidP="00A87487">
            <w:pPr>
              <w:rPr>
                <w:lang w:eastAsia="fr-FR"/>
              </w:rPr>
            </w:pPr>
          </w:p>
          <w:p w:rsidR="00564005" w:rsidRPr="00100F6B" w:rsidRDefault="00564005" w:rsidP="00A87487">
            <w:pPr>
              <w:rPr>
                <w:lang w:eastAsia="fr-FR"/>
              </w:rPr>
            </w:pPr>
            <w:r w:rsidRPr="00564005">
              <w:rPr>
                <w:sz w:val="18"/>
                <w:lang w:eastAsia="fr-FR"/>
              </w:rPr>
              <w:t>N.B. : Ce problème n’a plus lieu d’être avec EntityFramework 4.</w:t>
            </w:r>
          </w:p>
        </w:tc>
      </w:tr>
    </w:tbl>
    <w:p w:rsidR="004A11A8" w:rsidRDefault="004A11A8" w:rsidP="001650E2">
      <w:pPr>
        <w:pStyle w:val="Paragraphedeliste"/>
        <w:rPr>
          <w:b/>
          <w:lang w:eastAsia="fr-FR"/>
        </w:rPr>
      </w:pPr>
    </w:p>
    <w:p w:rsidR="00B34B23" w:rsidRDefault="00B34B23" w:rsidP="001650E2">
      <w:pPr>
        <w:pStyle w:val="Paragraphedeliste"/>
        <w:rPr>
          <w:lang w:eastAsia="fr-FR"/>
        </w:rPr>
      </w:pPr>
      <w:r>
        <w:rPr>
          <w:lang w:eastAsia="fr-FR"/>
        </w:rPr>
        <w:t xml:space="preserve">Doit-on créer des DTO qui viendraient en surcouche des entités ? </w:t>
      </w:r>
    </w:p>
    <w:p w:rsidR="00D05294" w:rsidRDefault="00B34B23" w:rsidP="001650E2">
      <w:pPr>
        <w:pStyle w:val="Paragraphedeliste"/>
        <w:rPr>
          <w:lang w:eastAsia="fr-FR"/>
        </w:rPr>
      </w:pPr>
      <w:r>
        <w:rPr>
          <w:lang w:eastAsia="fr-FR"/>
        </w:rPr>
        <w:t>Ce serait pratique pour abstraire les entités et moins coller à la base de données. Mais ça revient à faire du recopiage de classe, c’est long et laborieux …</w:t>
      </w:r>
    </w:p>
    <w:p w:rsidR="00B34B23" w:rsidRDefault="00B34B23" w:rsidP="001650E2">
      <w:pPr>
        <w:pStyle w:val="Paragraphedeliste"/>
        <w:rPr>
          <w:lang w:eastAsia="fr-FR"/>
        </w:rPr>
      </w:pPr>
    </w:p>
    <w:p w:rsidR="00B34B23" w:rsidRDefault="00B34B23" w:rsidP="001650E2">
      <w:pPr>
        <w:pStyle w:val="Paragraphedeliste"/>
        <w:rPr>
          <w:lang w:eastAsia="fr-FR"/>
        </w:rPr>
      </w:pPr>
      <w:r>
        <w:rPr>
          <w:lang w:eastAsia="fr-FR"/>
        </w:rPr>
        <w:t>Doit-on créer des DTO côté client directement ?</w:t>
      </w:r>
    </w:p>
    <w:p w:rsidR="00B34B23" w:rsidRDefault="00B34B23" w:rsidP="001650E2">
      <w:pPr>
        <w:pStyle w:val="Paragraphedeliste"/>
        <w:rPr>
          <w:lang w:eastAsia="fr-FR"/>
        </w:rPr>
      </w:pPr>
      <w:r>
        <w:rPr>
          <w:lang w:eastAsia="fr-FR"/>
        </w:rPr>
        <w:t>Ces objets viendraient abstraire les classes générées par le proxy, ce qui ne serait pas un mal en soi, on aurait moins de dépendance. Seulement encore une fois, c’est un travail long et pénible …</w:t>
      </w:r>
    </w:p>
    <w:p w:rsidR="00962EBE" w:rsidRDefault="00962EBE" w:rsidP="001650E2">
      <w:pPr>
        <w:pStyle w:val="Paragraphedeliste"/>
        <w:rPr>
          <w:lang w:eastAsia="fr-FR"/>
        </w:rPr>
      </w:pPr>
    </w:p>
    <w:p w:rsidR="00180468" w:rsidRDefault="00180468" w:rsidP="001650E2">
      <w:pPr>
        <w:pStyle w:val="Paragraphedeliste"/>
        <w:rPr>
          <w:lang w:eastAsia="fr-FR"/>
        </w:rPr>
      </w:pPr>
    </w:p>
    <w:tbl>
      <w:tblPr>
        <w:tblStyle w:val="Grilledutableau"/>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8822"/>
      </w:tblGrid>
      <w:tr w:rsidR="00180468" w:rsidTr="003319CC">
        <w:trPr>
          <w:trHeight w:val="377"/>
        </w:trPr>
        <w:tc>
          <w:tcPr>
            <w:tcW w:w="534" w:type="dxa"/>
            <w:shd w:val="clear" w:color="auto" w:fill="E0FFC1"/>
            <w:tcMar>
              <w:top w:w="57" w:type="dxa"/>
              <w:bottom w:w="57" w:type="dxa"/>
            </w:tcMar>
          </w:tcPr>
          <w:p w:rsidR="00180468" w:rsidRDefault="00180468" w:rsidP="003319CC">
            <w:pPr>
              <w:jc w:val="center"/>
              <w:rPr>
                <w:lang w:eastAsia="fr-FR"/>
              </w:rPr>
            </w:pPr>
            <w:r>
              <w:rPr>
                <w:noProof/>
                <w:lang w:eastAsia="fr-FR"/>
              </w:rPr>
              <w:drawing>
                <wp:inline distT="0" distB="0" distL="0" distR="0">
                  <wp:extent cx="244549" cy="244549"/>
                  <wp:effectExtent l="0" t="0" r="0" b="0"/>
                  <wp:docPr id="149"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8822" w:type="dxa"/>
            <w:shd w:val="clear" w:color="auto" w:fill="E0FFC1"/>
            <w:tcMar>
              <w:top w:w="57" w:type="dxa"/>
              <w:bottom w:w="57" w:type="dxa"/>
            </w:tcMar>
            <w:vAlign w:val="center"/>
          </w:tcPr>
          <w:p w:rsidR="00180468" w:rsidRPr="00B6668D" w:rsidRDefault="00180468" w:rsidP="003319CC">
            <w:pPr>
              <w:jc w:val="left"/>
              <w:rPr>
                <w:noProof/>
                <w:lang w:eastAsia="fr-FR"/>
              </w:rPr>
            </w:pPr>
            <w:r>
              <w:rPr>
                <w:lang w:eastAsia="fr-FR"/>
              </w:rPr>
              <w:t>Il n’y a pas de solution miracle ou optimale. L’approche qui a été utilisée dans HappyNet est de procéder à un découpage logique entre modules et services.</w:t>
            </w:r>
          </w:p>
        </w:tc>
      </w:tr>
    </w:tbl>
    <w:p w:rsidR="00962EBE" w:rsidRDefault="00962EBE" w:rsidP="001650E2">
      <w:pPr>
        <w:pStyle w:val="Paragraphedeliste"/>
        <w:rPr>
          <w:lang w:eastAsia="fr-FR"/>
        </w:rPr>
      </w:pPr>
    </w:p>
    <w:p w:rsidR="006C0F97" w:rsidRDefault="006C0F97" w:rsidP="00F51BD8">
      <w:pPr>
        <w:ind w:left="709"/>
        <w:jc w:val="center"/>
        <w:rPr>
          <w:lang w:eastAsia="fr-FR"/>
        </w:rPr>
      </w:pPr>
      <w:r w:rsidRPr="006C0F97">
        <w:rPr>
          <w:noProof/>
          <w:lang w:eastAsia="fr-FR"/>
        </w:rPr>
        <w:lastRenderedPageBreak/>
        <w:drawing>
          <wp:inline distT="0" distB="0" distL="0" distR="0">
            <wp:extent cx="5654616" cy="3359889"/>
            <wp:effectExtent l="0" t="0" r="3234" b="0"/>
            <wp:docPr id="47" name="Obje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66" cy="4429156"/>
                      <a:chOff x="500034" y="1500174"/>
                      <a:chExt cx="7643866" cy="4429156"/>
                    </a:xfrm>
                  </a:grpSpPr>
                  <a:sp>
                    <a:nvSpPr>
                      <a:cNvPr id="7" name="Rectangle à coins arrondis 13"/>
                      <a:cNvSpPr/>
                    </a:nvSpPr>
                    <a:spPr>
                      <a:xfrm>
                        <a:off x="1785918" y="4000504"/>
                        <a:ext cx="6357982" cy="1928826"/>
                      </a:xfrm>
                      <a:prstGeom prst="roundRect">
                        <a:avLst/>
                      </a:prstGeom>
                      <a:noFill/>
                      <a:ln w="28575">
                        <a:solidFill>
                          <a:srgbClr val="8BD641"/>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à coins arrondis 13"/>
                      <a:cNvSpPr/>
                    </a:nvSpPr>
                    <a:spPr>
                      <a:xfrm>
                        <a:off x="2000232" y="4143380"/>
                        <a:ext cx="1571636" cy="1571636"/>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Comptes utilisateurs</a:t>
                          </a:r>
                        </a:p>
                        <a:p>
                          <a:pPr algn="ctr"/>
                          <a:endParaRPr lang="fr-FR" sz="600" b="1" dirty="0" smtClean="0"/>
                        </a:p>
                        <a:p>
                          <a:pPr algn="ctr"/>
                          <a:r>
                            <a:rPr lang="fr-FR" sz="2000" b="1" dirty="0" err="1" smtClean="0">
                              <a:solidFill>
                                <a:srgbClr val="666666"/>
                              </a:solidFill>
                            </a:rPr>
                            <a:t>Entity</a:t>
                          </a:r>
                          <a:r>
                            <a:rPr lang="fr-FR" sz="2000" b="1" dirty="0" smtClean="0">
                              <a:solidFill>
                                <a:srgbClr val="666666"/>
                              </a:solidFill>
                            </a:rPr>
                            <a:t> </a:t>
                          </a:r>
                          <a:r>
                            <a:rPr lang="fr-FR" sz="2000" b="1" dirty="0" err="1" smtClean="0">
                              <a:solidFill>
                                <a:srgbClr val="666666"/>
                              </a:solidFill>
                            </a:rPr>
                            <a:t>framework</a:t>
                          </a:r>
                          <a:endParaRPr lang="fr-FR" sz="2000" b="1" dirty="0">
                            <a:solidFill>
                              <a:srgbClr val="66666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à coins arrondis 13"/>
                      <a:cNvSpPr/>
                    </a:nvSpPr>
                    <a:spPr>
                      <a:xfrm>
                        <a:off x="4179091" y="4143380"/>
                        <a:ext cx="1571636" cy="1571636"/>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Catalogue produit</a:t>
                          </a:r>
                        </a:p>
                        <a:p>
                          <a:pPr algn="ctr"/>
                          <a:endParaRPr lang="fr-FR" sz="600" b="1" dirty="0" smtClean="0"/>
                        </a:p>
                        <a:p>
                          <a:pPr algn="ctr"/>
                          <a:r>
                            <a:rPr lang="fr-FR" sz="2000" b="1" dirty="0" err="1" smtClean="0">
                              <a:solidFill>
                                <a:srgbClr val="666666"/>
                              </a:solidFill>
                            </a:rPr>
                            <a:t>ADO.Net</a:t>
                          </a:r>
                          <a:endParaRPr lang="fr-FR" sz="2000" b="1" dirty="0">
                            <a:solidFill>
                              <a:srgbClr val="66666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à coins arrondis 13"/>
                      <a:cNvSpPr/>
                    </a:nvSpPr>
                    <a:spPr>
                      <a:xfrm>
                        <a:off x="6357950" y="4143380"/>
                        <a:ext cx="1571636" cy="1571636"/>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Gestion du stock</a:t>
                          </a:r>
                        </a:p>
                        <a:p>
                          <a:pPr algn="ctr"/>
                          <a:endParaRPr lang="fr-FR" sz="600" b="1" dirty="0" smtClean="0"/>
                        </a:p>
                        <a:p>
                          <a:pPr algn="ctr"/>
                          <a:r>
                            <a:rPr lang="fr-FR" sz="2000" b="1" dirty="0" smtClean="0">
                              <a:solidFill>
                                <a:srgbClr val="666666"/>
                              </a:solidFill>
                            </a:rPr>
                            <a:t>J2EE</a:t>
                          </a:r>
                          <a:endParaRPr lang="fr-FR" sz="2000" b="1" dirty="0">
                            <a:solidFill>
                              <a:srgbClr val="666666"/>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500034" y="4857760"/>
                        <a:ext cx="1000132"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Serveurs</a:t>
                          </a:r>
                          <a:endParaRPr lang="fr-FR" dirty="0"/>
                        </a:p>
                      </a:txBody>
                      <a:useSpRect/>
                    </a:txSp>
                  </a:sp>
                  <a:sp>
                    <a:nvSpPr>
                      <a:cNvPr id="12" name="Rectangle à coins arrondis 13"/>
                      <a:cNvSpPr/>
                    </a:nvSpPr>
                    <a:spPr>
                      <a:xfrm>
                        <a:off x="1785918" y="1500174"/>
                        <a:ext cx="6357982" cy="1928826"/>
                      </a:xfrm>
                      <a:prstGeom prst="roundRect">
                        <a:avLst/>
                      </a:prstGeom>
                      <a:noFill/>
                      <a:ln w="28575">
                        <a:solidFill>
                          <a:srgbClr val="2BCCEF"/>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à coins arrondis 13"/>
                      <a:cNvSpPr/>
                    </a:nvSpPr>
                    <a:spPr>
                      <a:xfrm>
                        <a:off x="2000232" y="1643050"/>
                        <a:ext cx="1428760" cy="1571636"/>
                      </a:xfrm>
                      <a:prstGeom prst="roundRect">
                        <a:avLst/>
                      </a:prstGeom>
                      <a:solidFill>
                        <a:srgbClr val="2BCCEF"/>
                      </a:solidFill>
                      <a:ln>
                        <a:noFill/>
                      </a:ln>
                    </a:spPr>
                    <a:txSp>
                      <a:txBody>
                        <a:bodyPr rtlCol="0" anchor="t"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Module </a:t>
                          </a:r>
                          <a:r>
                            <a:rPr lang="fr-FR" b="1" dirty="0" smtClean="0"/>
                            <a:t>Utilisateur</a:t>
                          </a:r>
                          <a:endParaRPr lang="fr-FR" b="1"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à coins arrondis 13"/>
                      <a:cNvSpPr/>
                    </a:nvSpPr>
                    <a:spPr>
                      <a:xfrm>
                        <a:off x="4250529" y="1643050"/>
                        <a:ext cx="1393041" cy="1571636"/>
                      </a:xfrm>
                      <a:prstGeom prst="roundRect">
                        <a:avLst/>
                      </a:prstGeom>
                      <a:solidFill>
                        <a:srgbClr val="2BCCEF"/>
                      </a:solidFill>
                      <a:ln>
                        <a:noFill/>
                      </a:ln>
                    </a:spPr>
                    <a:txSp>
                      <a:txBody>
                        <a:bodyPr rtlCol="0" anchor="t"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Module Produit</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à coins arrondis 13"/>
                      <a:cNvSpPr/>
                    </a:nvSpPr>
                    <a:spPr>
                      <a:xfrm>
                        <a:off x="6500826" y="1643050"/>
                        <a:ext cx="1428760" cy="1571636"/>
                      </a:xfrm>
                      <a:prstGeom prst="roundRect">
                        <a:avLst/>
                      </a:prstGeom>
                      <a:solidFill>
                        <a:srgbClr val="2BCCEF"/>
                      </a:solidFill>
                      <a:ln>
                        <a:noFill/>
                      </a:ln>
                    </a:spPr>
                    <a:txSp>
                      <a:txBody>
                        <a:bodyPr rtlCol="0" anchor="t"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Module Stock</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500034" y="2357430"/>
                        <a:ext cx="1143008"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Client Silverlight</a:t>
                          </a:r>
                          <a:endParaRPr lang="fr-FR" dirty="0"/>
                        </a:p>
                      </a:txBody>
                      <a:useSpRect/>
                    </a:txSp>
                  </a:sp>
                  <a:sp>
                    <a:nvSpPr>
                      <a:cNvPr id="18" name="Flèche droite rayée 6"/>
                      <a:cNvSpPr/>
                    </a:nvSpPr>
                    <a:spPr>
                      <a:xfrm rot="16200000">
                        <a:off x="2334672" y="3380312"/>
                        <a:ext cx="796600" cy="465348"/>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èche droite rayée 6"/>
                      <a:cNvSpPr/>
                    </a:nvSpPr>
                    <a:spPr>
                      <a:xfrm rot="16200000">
                        <a:off x="4549250" y="3380312"/>
                        <a:ext cx="796600" cy="465348"/>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èche droite rayée 6"/>
                      <a:cNvSpPr/>
                    </a:nvSpPr>
                    <a:spPr>
                      <a:xfrm rot="16200000">
                        <a:off x="6763828" y="3380312"/>
                        <a:ext cx="796600" cy="465348"/>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1785918" y="3500438"/>
                        <a:ext cx="6357982"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Génération des objets par les </a:t>
                          </a:r>
                          <a:r>
                            <a:rPr lang="fr-FR" dirty="0" err="1" smtClean="0"/>
                            <a:t>proxies</a:t>
                          </a:r>
                          <a:r>
                            <a:rPr lang="fr-FR" dirty="0" smtClean="0"/>
                            <a:t> des services web</a:t>
                          </a:r>
                          <a:endParaRPr lang="fr-FR" dirty="0"/>
                        </a:p>
                      </a:txBody>
                      <a:useSpRect/>
                    </a:txSp>
                  </a:sp>
                  <a:sp>
                    <a:nvSpPr>
                      <a:cNvPr id="22" name="Rectangle à coins arrondis 13"/>
                      <a:cNvSpPr/>
                    </a:nvSpPr>
                    <a:spPr>
                      <a:xfrm>
                        <a:off x="2214546" y="2500306"/>
                        <a:ext cx="928694" cy="438152"/>
                      </a:xfrm>
                      <a:prstGeom prst="roundRect">
                        <a:avLst/>
                      </a:prstGeom>
                      <a:solidFill>
                        <a:srgbClr val="FFC000"/>
                      </a:solidFill>
                      <a:ln>
                        <a:noFill/>
                      </a:ln>
                    </a:spPr>
                    <a:txSp>
                      <a:txBody>
                        <a:bodyPr rtlCol="0" anchor="ctr"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User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à coins arrondis 13"/>
                      <a:cNvSpPr/>
                    </a:nvSpPr>
                    <a:spPr>
                      <a:xfrm>
                        <a:off x="4429124" y="2500306"/>
                        <a:ext cx="1071570" cy="438152"/>
                      </a:xfrm>
                      <a:prstGeom prst="roundRect">
                        <a:avLst/>
                      </a:prstGeom>
                      <a:solidFill>
                        <a:srgbClr val="FFC000"/>
                      </a:solidFill>
                      <a:ln>
                        <a:noFill/>
                      </a:ln>
                    </a:spPr>
                    <a:txSp>
                      <a:txBody>
                        <a:bodyPr rtlCol="0" anchor="ctr"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Product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à coins arrondis 13"/>
                      <a:cNvSpPr/>
                    </a:nvSpPr>
                    <a:spPr>
                      <a:xfrm>
                        <a:off x="6643702" y="2419344"/>
                        <a:ext cx="1143008" cy="438152"/>
                      </a:xfrm>
                      <a:prstGeom prst="roundRect">
                        <a:avLst/>
                      </a:prstGeom>
                      <a:solidFill>
                        <a:srgbClr val="FFC000"/>
                      </a:solidFill>
                      <a:ln>
                        <a:noFill/>
                      </a:ln>
                    </a:spPr>
                    <a:txSp>
                      <a:txBody>
                        <a:bodyPr rtlCol="0" anchor="ctr"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600" b="1" dirty="0" err="1" smtClean="0"/>
                            <a:t>Inventory</a:t>
                          </a:r>
                          <a:endParaRPr lang="fr-FR" sz="1600" b="1"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stCxn id="14" idx="3"/>
                        <a:endCxn id="15" idx="1"/>
                      </a:cNvCxnSpPr>
                    </a:nvCxnSpPr>
                    <a:spPr>
                      <a:xfrm>
                        <a:off x="5643570" y="2428868"/>
                        <a:ext cx="857256" cy="1588"/>
                      </a:xfrm>
                      <a:prstGeom prst="straightConnector1">
                        <a:avLst/>
                      </a:prstGeom>
                      <a:ln w="19050">
                        <a:solidFill>
                          <a:srgbClr val="F4B213"/>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5572132" y="2071678"/>
                        <a:ext cx="1000132" cy="323165"/>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500" dirty="0" smtClean="0"/>
                            <a:t>ProductID</a:t>
                          </a:r>
                          <a:endParaRPr lang="fr-FR" sz="1500" dirty="0"/>
                        </a:p>
                      </a:txBody>
                      <a:useSpRect/>
                    </a:txSp>
                  </a:sp>
                  <a:sp>
                    <a:nvSpPr>
                      <a:cNvPr id="33" name="&quot;No&quot; Symbol 32"/>
                      <a:cNvSpPr/>
                    </a:nvSpPr>
                    <a:spPr>
                      <a:xfrm>
                        <a:off x="5857884" y="2500306"/>
                        <a:ext cx="428628" cy="428628"/>
                      </a:xfrm>
                      <a:prstGeom prst="noSmoking">
                        <a:avLst/>
                      </a:prstGeom>
                      <a:solidFill>
                        <a:srgbClr val="E1228A"/>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5572132" y="2820083"/>
                        <a:ext cx="1000132" cy="323165"/>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500" dirty="0" smtClean="0"/>
                            <a:t>Product</a:t>
                          </a:r>
                          <a:endParaRPr lang="fr-FR" sz="1500" dirty="0"/>
                        </a:p>
                      </a:txBody>
                      <a:useSpRect/>
                    </a:txSp>
                  </a:sp>
                  <a:cxnSp>
                    <a:nvCxnSpPr>
                      <a:cNvPr id="34" name="Straight Arrow Connector 33"/>
                      <a:cNvCxnSpPr/>
                    </a:nvCxnSpPr>
                    <a:spPr>
                      <a:xfrm>
                        <a:off x="3428992" y="2428868"/>
                        <a:ext cx="857256" cy="1588"/>
                      </a:xfrm>
                      <a:prstGeom prst="straightConnector1">
                        <a:avLst/>
                      </a:prstGeom>
                      <a:ln w="19050">
                        <a:solidFill>
                          <a:srgbClr val="F4B213"/>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3357554" y="2071678"/>
                        <a:ext cx="1000132" cy="323165"/>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500" dirty="0" err="1" smtClean="0"/>
                            <a:t>UserID</a:t>
                          </a:r>
                          <a:endParaRPr lang="fr-FR" sz="1500" dirty="0"/>
                        </a:p>
                      </a:txBody>
                      <a:useSpRect/>
                    </a:txSp>
                  </a:sp>
                  <a:sp>
                    <a:nvSpPr>
                      <a:cNvPr id="36" name="&quot;No&quot; Symbol 35"/>
                      <a:cNvSpPr/>
                    </a:nvSpPr>
                    <a:spPr>
                      <a:xfrm>
                        <a:off x="3643306" y="2500306"/>
                        <a:ext cx="428628" cy="428628"/>
                      </a:xfrm>
                      <a:prstGeom prst="noSmoking">
                        <a:avLst/>
                      </a:prstGeom>
                      <a:solidFill>
                        <a:srgbClr val="E1228A"/>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3357554" y="2820083"/>
                        <a:ext cx="1000132" cy="323165"/>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500" dirty="0" smtClean="0"/>
                            <a:t>User</a:t>
                          </a:r>
                          <a:endParaRPr lang="fr-FR" sz="1500" dirty="0"/>
                        </a:p>
                      </a:txBody>
                      <a:useSpRect/>
                    </a:txSp>
                  </a:sp>
                  <a:sp>
                    <a:nvSpPr>
                      <a:cNvPr id="28" name="Rectangle à coins arrondis 13"/>
                      <a:cNvSpPr/>
                    </a:nvSpPr>
                    <a:spPr>
                      <a:xfrm>
                        <a:off x="6699642" y="2847972"/>
                        <a:ext cx="1071570" cy="438152"/>
                      </a:xfrm>
                      <a:prstGeom prst="roundRect">
                        <a:avLst/>
                      </a:prstGeom>
                      <a:solidFill>
                        <a:srgbClr val="FFC000"/>
                      </a:solidFill>
                      <a:ln>
                        <a:noFill/>
                      </a:ln>
                    </a:spPr>
                    <a:txSp>
                      <a:txBody>
                        <a:bodyPr rtlCol="0" anchor="ctr" anchorCtr="0"/>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smtClean="0"/>
                            <a:t>Product</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D0F27" w:rsidRDefault="002D0F27" w:rsidP="002D0F27">
      <w:pPr>
        <w:pStyle w:val="Paragraphedeliste"/>
        <w:rPr>
          <w:b/>
          <w:lang w:eastAsia="fr-FR"/>
        </w:rPr>
      </w:pPr>
    </w:p>
    <w:p w:rsidR="002D0F27" w:rsidRDefault="00C831CE" w:rsidP="002D0F27">
      <w:pPr>
        <w:pStyle w:val="Paragraphedeliste"/>
        <w:rPr>
          <w:lang w:eastAsia="fr-FR"/>
        </w:rPr>
      </w:pPr>
      <w:r>
        <w:rPr>
          <w:lang w:eastAsia="fr-FR"/>
        </w:rPr>
        <w:t>Voici un exemple d’implémentation basé sur des web services de provenances multiples.</w:t>
      </w:r>
      <w:r w:rsidR="006E1239">
        <w:rPr>
          <w:lang w:eastAsia="fr-FR"/>
        </w:rPr>
        <w:t xml:space="preserve"> Le principe étant que lorsqu’on souhaite communiquer des objets entre modules, on passera par leur identifiant et non l’objet concret lui-même.</w:t>
      </w:r>
    </w:p>
    <w:p w:rsidR="003D6154" w:rsidRDefault="003D6154" w:rsidP="002D0F27">
      <w:pPr>
        <w:pStyle w:val="Paragraphedeliste"/>
        <w:rPr>
          <w:lang w:eastAsia="fr-FR"/>
        </w:rPr>
      </w:pPr>
    </w:p>
    <w:tbl>
      <w:tblPr>
        <w:tblStyle w:val="Grilledutableau"/>
        <w:tblW w:w="0" w:type="auto"/>
        <w:tblInd w:w="81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5046"/>
      </w:tblGrid>
      <w:tr w:rsidR="003D6154" w:rsidRPr="00D43688" w:rsidTr="003319CC">
        <w:tc>
          <w:tcPr>
            <w:tcW w:w="4310" w:type="dxa"/>
            <w:shd w:val="clear" w:color="auto" w:fill="EAF1DD" w:themeFill="accent3" w:themeFillTint="33"/>
            <w:tcMar>
              <w:top w:w="28" w:type="dxa"/>
              <w:bottom w:w="28" w:type="dxa"/>
            </w:tcMar>
          </w:tcPr>
          <w:p w:rsidR="003D6154" w:rsidRDefault="003D6154" w:rsidP="003319CC">
            <w:pPr>
              <w:jc w:val="left"/>
              <w:textAlignment w:val="center"/>
              <w:rPr>
                <w:rFonts w:cs="Tahoma"/>
                <w:b/>
                <w:bCs/>
                <w:szCs w:val="22"/>
              </w:rPr>
            </w:pPr>
            <w:r>
              <w:rPr>
                <w:rFonts w:cs="Tahoma"/>
                <w:b/>
                <w:bCs/>
                <w:szCs w:val="22"/>
              </w:rPr>
              <w:t>Fonctionnalité HappyNet :</w:t>
            </w:r>
          </w:p>
          <w:p w:rsidR="003D6154" w:rsidRPr="00B1535D" w:rsidRDefault="003D6154" w:rsidP="003319CC">
            <w:pPr>
              <w:pStyle w:val="Paragraphedeliste"/>
              <w:numPr>
                <w:ilvl w:val="0"/>
                <w:numId w:val="4"/>
              </w:numPr>
              <w:ind w:left="568"/>
              <w:jc w:val="left"/>
              <w:textAlignment w:val="center"/>
              <w:rPr>
                <w:rFonts w:cs="Tahoma"/>
                <w:bCs/>
                <w:szCs w:val="22"/>
              </w:rPr>
            </w:pPr>
            <w:r>
              <w:rPr>
                <w:rFonts w:cs="Tahoma"/>
                <w:bCs/>
                <w:szCs w:val="22"/>
              </w:rPr>
              <w:t>Découpage logique en modules</w:t>
            </w:r>
          </w:p>
        </w:tc>
        <w:tc>
          <w:tcPr>
            <w:tcW w:w="5046" w:type="dxa"/>
            <w:shd w:val="clear" w:color="auto" w:fill="EAF1DD" w:themeFill="accent3" w:themeFillTint="33"/>
            <w:tcMar>
              <w:top w:w="28" w:type="dxa"/>
              <w:bottom w:w="28" w:type="dxa"/>
            </w:tcMar>
          </w:tcPr>
          <w:p w:rsidR="003D6154" w:rsidRDefault="003D6154" w:rsidP="003319CC">
            <w:pPr>
              <w:jc w:val="left"/>
              <w:textAlignment w:val="center"/>
              <w:rPr>
                <w:rFonts w:cs="Tahoma"/>
                <w:b/>
                <w:bCs/>
                <w:szCs w:val="22"/>
              </w:rPr>
            </w:pPr>
            <w:r>
              <w:rPr>
                <w:rFonts w:cs="Tahoma"/>
                <w:b/>
                <w:bCs/>
                <w:szCs w:val="22"/>
              </w:rPr>
              <w:t>Exemple de démonstration :</w:t>
            </w:r>
          </w:p>
          <w:p w:rsidR="003D6154" w:rsidRPr="00D43688" w:rsidRDefault="003D6154" w:rsidP="003319CC">
            <w:pPr>
              <w:pStyle w:val="Paragraphedeliste"/>
              <w:numPr>
                <w:ilvl w:val="0"/>
                <w:numId w:val="4"/>
              </w:numPr>
              <w:ind w:left="615"/>
              <w:jc w:val="left"/>
              <w:textAlignment w:val="center"/>
              <w:rPr>
                <w:rFonts w:cs="Tahoma"/>
                <w:bCs/>
                <w:szCs w:val="22"/>
                <w:lang w:val="en-US"/>
              </w:rPr>
            </w:pPr>
            <w:r>
              <w:rPr>
                <w:rFonts w:cs="Tahoma"/>
                <w:bCs/>
                <w:szCs w:val="22"/>
                <w:lang w:val="en-US"/>
              </w:rPr>
              <w:t>Soat.SilverlightModule/Services/*</w:t>
            </w:r>
          </w:p>
        </w:tc>
      </w:tr>
    </w:tbl>
    <w:p w:rsidR="00B44FA6" w:rsidRPr="002D0F27" w:rsidRDefault="00B44FA6" w:rsidP="002D0F27">
      <w:pPr>
        <w:pStyle w:val="Paragraphedeliste"/>
        <w:rPr>
          <w:lang w:eastAsia="fr-FR"/>
        </w:rPr>
      </w:pPr>
    </w:p>
    <w:p w:rsidR="002D0F27" w:rsidRDefault="002D0F27" w:rsidP="002D0F27">
      <w:pPr>
        <w:pStyle w:val="Paragraphedeliste"/>
        <w:rPr>
          <w:b/>
          <w:lang w:eastAsia="fr-FR"/>
        </w:rPr>
      </w:pPr>
    </w:p>
    <w:p w:rsidR="00D05294" w:rsidRDefault="00D05294" w:rsidP="00D05294">
      <w:pPr>
        <w:pStyle w:val="Paragraphedeliste"/>
        <w:numPr>
          <w:ilvl w:val="0"/>
          <w:numId w:val="11"/>
        </w:numPr>
        <w:rPr>
          <w:b/>
          <w:lang w:eastAsia="fr-FR"/>
        </w:rPr>
      </w:pPr>
      <w:r>
        <w:rPr>
          <w:b/>
          <w:lang w:eastAsia="fr-FR"/>
        </w:rPr>
        <w:t>.NET RIA Services</w:t>
      </w:r>
    </w:p>
    <w:p w:rsidR="003D6154" w:rsidRDefault="003D6154" w:rsidP="003D6154">
      <w:pPr>
        <w:pStyle w:val="Paragraphedeliste"/>
        <w:rPr>
          <w:lang w:eastAsia="fr-FR"/>
        </w:rPr>
      </w:pPr>
    </w:p>
    <w:p w:rsidR="003D6154" w:rsidRDefault="003D6154" w:rsidP="003D6154">
      <w:pPr>
        <w:pStyle w:val="Paragraphedeliste"/>
        <w:rPr>
          <w:lang w:eastAsia="fr-FR"/>
        </w:rPr>
      </w:pPr>
      <w:r w:rsidRPr="003D6154">
        <w:rPr>
          <w:lang w:eastAsia="fr-FR"/>
        </w:rPr>
        <w:t>A noter</w:t>
      </w:r>
      <w:r>
        <w:rPr>
          <w:lang w:eastAsia="fr-FR"/>
        </w:rPr>
        <w:t xml:space="preserve"> que RIA Services permet de générer </w:t>
      </w:r>
      <w:r w:rsidRPr="00655EC7">
        <w:t>automatiquement les DTO en surcouches des entités</w:t>
      </w:r>
      <w:r w:rsidR="006E76E4" w:rsidRPr="00655EC7">
        <w:t>, et partage les classes directement avec le client. Pourquoi ne pas l’utiliser ici ?</w:t>
      </w:r>
    </w:p>
    <w:p w:rsidR="003D6154" w:rsidRPr="003D6154" w:rsidRDefault="003D6154" w:rsidP="003D6154">
      <w:pPr>
        <w:pStyle w:val="Paragraphedeliste"/>
        <w:rPr>
          <w:lang w:eastAsia="fr-FR"/>
        </w:rPr>
      </w:pPr>
    </w:p>
    <w:tbl>
      <w:tblPr>
        <w:tblW w:w="9356" w:type="dxa"/>
        <w:tblInd w:w="849" w:type="dxa"/>
        <w:tblCellMar>
          <w:left w:w="0" w:type="dxa"/>
          <w:right w:w="0" w:type="dxa"/>
        </w:tblCellMar>
        <w:tblLook w:val="04A0"/>
      </w:tblPr>
      <w:tblGrid>
        <w:gridCol w:w="4678"/>
        <w:gridCol w:w="4678"/>
      </w:tblGrid>
      <w:tr w:rsidR="003D6154" w:rsidRPr="0013667D" w:rsidTr="00D3260C">
        <w:trPr>
          <w:trHeight w:val="177"/>
        </w:trPr>
        <w:tc>
          <w:tcPr>
            <w:tcW w:w="4678" w:type="dxa"/>
            <w:tcBorders>
              <w:top w:val="single" w:sz="24" w:space="0" w:color="FFFFFF"/>
              <w:left w:val="single" w:sz="8" w:space="0" w:color="FFFFFF"/>
              <w:bottom w:val="single" w:sz="8" w:space="0" w:color="FFFFFF"/>
              <w:right w:val="single" w:sz="8" w:space="0" w:color="FFFFFF"/>
            </w:tcBorders>
            <w:shd w:val="clear" w:color="auto" w:fill="92D050"/>
            <w:tcMar>
              <w:top w:w="70" w:type="dxa"/>
              <w:left w:w="140" w:type="dxa"/>
              <w:bottom w:w="70" w:type="dxa"/>
              <w:right w:w="140" w:type="dxa"/>
            </w:tcMar>
            <w:hideMark/>
          </w:tcPr>
          <w:p w:rsidR="003D6154" w:rsidRPr="0013667D" w:rsidRDefault="003D6154" w:rsidP="003319CC">
            <w:pPr>
              <w:jc w:val="center"/>
              <w:rPr>
                <w:rFonts w:ascii="Arial" w:hAnsi="Arial" w:cs="Arial"/>
                <w:sz w:val="32"/>
                <w:szCs w:val="36"/>
                <w:lang w:eastAsia="fr-FR"/>
              </w:rPr>
            </w:pPr>
            <w:r>
              <w:rPr>
                <w:rFonts w:ascii="Calibri" w:hAnsi="Calibri" w:cs="Arial"/>
                <w:b/>
                <w:bCs/>
                <w:color w:val="FFFFFF"/>
                <w:kern w:val="24"/>
                <w:sz w:val="32"/>
                <w:szCs w:val="36"/>
                <w:lang w:eastAsia="fr-FR"/>
              </w:rPr>
              <w:t>Plus</w:t>
            </w:r>
          </w:p>
        </w:tc>
        <w:tc>
          <w:tcPr>
            <w:tcW w:w="4678" w:type="dxa"/>
            <w:tcBorders>
              <w:top w:val="single" w:sz="24" w:space="0" w:color="FFFFFF"/>
              <w:left w:val="single" w:sz="8" w:space="0" w:color="FFFFFF"/>
              <w:bottom w:val="single" w:sz="8" w:space="0" w:color="FFFFFF"/>
              <w:right w:val="single" w:sz="8" w:space="0" w:color="FFFFFF"/>
            </w:tcBorders>
            <w:shd w:val="clear" w:color="auto" w:fill="FF5D5D"/>
            <w:tcMar>
              <w:top w:w="70" w:type="dxa"/>
              <w:left w:w="140" w:type="dxa"/>
              <w:bottom w:w="70" w:type="dxa"/>
              <w:right w:w="140" w:type="dxa"/>
            </w:tcMar>
            <w:hideMark/>
          </w:tcPr>
          <w:p w:rsidR="003D6154" w:rsidRPr="0013667D" w:rsidRDefault="003D6154" w:rsidP="00AB6DA4">
            <w:pPr>
              <w:tabs>
                <w:tab w:val="left" w:pos="3932"/>
              </w:tabs>
              <w:jc w:val="center"/>
              <w:rPr>
                <w:rFonts w:ascii="Arial" w:hAnsi="Arial" w:cs="Arial"/>
                <w:sz w:val="32"/>
                <w:szCs w:val="36"/>
                <w:lang w:eastAsia="fr-FR"/>
              </w:rPr>
            </w:pPr>
            <w:r>
              <w:rPr>
                <w:rFonts w:ascii="Calibri" w:hAnsi="Calibri" w:cs="Arial"/>
                <w:b/>
                <w:bCs/>
                <w:color w:val="FFFFFF"/>
                <w:kern w:val="24"/>
                <w:sz w:val="32"/>
                <w:szCs w:val="36"/>
                <w:lang w:eastAsia="fr-FR"/>
              </w:rPr>
              <w:t>Moins</w:t>
            </w:r>
          </w:p>
        </w:tc>
      </w:tr>
      <w:tr w:rsidR="003D6154" w:rsidRPr="0013667D" w:rsidTr="00D3260C">
        <w:trPr>
          <w:trHeight w:val="157"/>
        </w:trPr>
        <w:tc>
          <w:tcPr>
            <w:tcW w:w="4678"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Génère les DTOs et les partage avec le client</w:t>
            </w:r>
          </w:p>
        </w:tc>
        <w:tc>
          <w:tcPr>
            <w:tcW w:w="4678"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Version beta</w:t>
            </w:r>
          </w:p>
        </w:tc>
      </w:tr>
      <w:tr w:rsidR="003D6154" w:rsidRPr="0013667D" w:rsidTr="00D3260C">
        <w:trPr>
          <w:trHeight w:val="281"/>
        </w:trPr>
        <w:tc>
          <w:tcPr>
            <w:tcW w:w="4678"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Facilitation de l’aspect asynchrone</w:t>
            </w:r>
          </w:p>
        </w:tc>
        <w:tc>
          <w:tcPr>
            <w:tcW w:w="4678"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Demande des compétences supplémentaires</w:t>
            </w:r>
          </w:p>
        </w:tc>
      </w:tr>
      <w:tr w:rsidR="003D6154" w:rsidRPr="0013667D" w:rsidTr="00D3260C">
        <w:trPr>
          <w:trHeight w:val="263"/>
        </w:trPr>
        <w:tc>
          <w:tcPr>
            <w:tcW w:w="4678"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3D6154" w:rsidRPr="0013667D" w:rsidRDefault="00600477" w:rsidP="006E76E4">
            <w:pPr>
              <w:jc w:val="left"/>
              <w:rPr>
                <w:rFonts w:ascii="Arial" w:hAnsi="Arial" w:cs="Arial"/>
                <w:sz w:val="24"/>
                <w:szCs w:val="36"/>
                <w:lang w:eastAsia="fr-FR"/>
              </w:rPr>
            </w:pPr>
            <w:r>
              <w:rPr>
                <w:rFonts w:ascii="Calibri" w:hAnsi="Calibri" w:cs="Arial"/>
                <w:color w:val="000000"/>
                <w:kern w:val="24"/>
                <w:sz w:val="24"/>
                <w:szCs w:val="36"/>
                <w:lang w:eastAsia="fr-FR"/>
              </w:rPr>
              <w:t>Gain en productivité dans la plupart des cas</w:t>
            </w:r>
          </w:p>
        </w:tc>
        <w:tc>
          <w:tcPr>
            <w:tcW w:w="4678" w:type="dxa"/>
            <w:tcBorders>
              <w:top w:val="single" w:sz="8" w:space="0" w:color="FFFFFF"/>
              <w:left w:val="single" w:sz="8" w:space="0" w:color="FFFFFF"/>
              <w:bottom w:val="single" w:sz="8" w:space="0" w:color="FFFFFF"/>
              <w:right w:val="single" w:sz="8" w:space="0" w:color="FFFFFF"/>
            </w:tcBorders>
            <w:shd w:val="clear" w:color="auto" w:fill="E9EDF4"/>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Pas d’interopérabilité hors .NET</w:t>
            </w:r>
          </w:p>
        </w:tc>
      </w:tr>
      <w:tr w:rsidR="003D6154" w:rsidRPr="0013667D" w:rsidTr="00D3260C">
        <w:trPr>
          <w:trHeight w:val="245"/>
        </w:trPr>
        <w:tc>
          <w:tcPr>
            <w:tcW w:w="4678"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3D6154" w:rsidRPr="0013667D" w:rsidRDefault="003D6154" w:rsidP="003319CC">
            <w:pPr>
              <w:jc w:val="left"/>
              <w:rPr>
                <w:rFonts w:ascii="Arial" w:hAnsi="Arial" w:cs="Arial"/>
                <w:sz w:val="24"/>
                <w:szCs w:val="36"/>
                <w:lang w:eastAsia="fr-FR"/>
              </w:rPr>
            </w:pPr>
          </w:p>
        </w:tc>
        <w:tc>
          <w:tcPr>
            <w:tcW w:w="4678" w:type="dxa"/>
            <w:tcBorders>
              <w:top w:val="single" w:sz="8" w:space="0" w:color="FFFFFF"/>
              <w:left w:val="single" w:sz="8" w:space="0" w:color="FFFFFF"/>
              <w:bottom w:val="single" w:sz="8" w:space="0" w:color="FFFFFF"/>
              <w:right w:val="single" w:sz="8" w:space="0" w:color="FFFFFF"/>
            </w:tcBorders>
            <w:shd w:val="clear" w:color="auto" w:fill="D0D8E8"/>
            <w:tcMar>
              <w:top w:w="70" w:type="dxa"/>
              <w:left w:w="140" w:type="dxa"/>
              <w:bottom w:w="70" w:type="dxa"/>
              <w:right w:w="140" w:type="dxa"/>
            </w:tcMar>
            <w:hideMark/>
          </w:tcPr>
          <w:p w:rsidR="003D6154" w:rsidRPr="0013667D" w:rsidRDefault="00600477" w:rsidP="003319CC">
            <w:pPr>
              <w:jc w:val="left"/>
              <w:rPr>
                <w:rFonts w:ascii="Arial" w:hAnsi="Arial" w:cs="Arial"/>
                <w:sz w:val="24"/>
                <w:szCs w:val="36"/>
                <w:lang w:eastAsia="fr-FR"/>
              </w:rPr>
            </w:pPr>
            <w:r>
              <w:rPr>
                <w:rFonts w:ascii="Calibri" w:hAnsi="Calibri" w:cs="Arial"/>
                <w:color w:val="000000"/>
                <w:kern w:val="24"/>
                <w:sz w:val="24"/>
                <w:szCs w:val="36"/>
                <w:lang w:eastAsia="fr-FR"/>
              </w:rPr>
              <w:t>« Magique », difficile à personnaliser</w:t>
            </w:r>
          </w:p>
        </w:tc>
      </w:tr>
    </w:tbl>
    <w:p w:rsidR="00D05294" w:rsidRDefault="00D05294" w:rsidP="009A4653">
      <w:pPr>
        <w:rPr>
          <w:lang w:eastAsia="fr-FR"/>
        </w:rPr>
      </w:pPr>
    </w:p>
    <w:p w:rsidR="006E76E4" w:rsidRDefault="006E76E4" w:rsidP="006E76E4">
      <w:pPr>
        <w:ind w:left="709"/>
        <w:rPr>
          <w:lang w:eastAsia="fr-FR"/>
        </w:rPr>
      </w:pPr>
      <w:r>
        <w:rPr>
          <w:lang w:eastAsia="fr-FR"/>
        </w:rPr>
        <w:t xml:space="preserve">On retiendra au final que cette technologie dépend des besoins et de </w:t>
      </w:r>
      <w:r w:rsidRPr="00655EC7">
        <w:t>l’existant. Au demeurant, cela ressemble quand même énormément aux DataSources introduites en ASP.NET 2.0, qui faisaient passer la programmation pour du simple drag&amp;drop. Hum …</w:t>
      </w:r>
      <w:r w:rsidR="003D134C" w:rsidRPr="00655EC7">
        <w:t xml:space="preserve"> « wait &amp; see » comme on dit.</w:t>
      </w:r>
    </w:p>
    <w:p w:rsidR="006E76E4" w:rsidRPr="009A4653" w:rsidRDefault="006E76E4" w:rsidP="006E76E4">
      <w:pPr>
        <w:ind w:left="709"/>
        <w:rPr>
          <w:lang w:eastAsia="fr-FR"/>
        </w:rPr>
      </w:pPr>
    </w:p>
    <w:p w:rsidR="00801548" w:rsidRDefault="00801548">
      <w:pPr>
        <w:jc w:val="left"/>
        <w:rPr>
          <w:rFonts w:cs="Arial"/>
          <w:b/>
          <w:bCs/>
          <w:sz w:val="24"/>
          <w:szCs w:val="26"/>
          <w:lang w:eastAsia="fr-FR"/>
        </w:rPr>
      </w:pPr>
      <w:r>
        <w:rPr>
          <w:lang w:eastAsia="fr-FR"/>
        </w:rPr>
        <w:br w:type="page"/>
      </w:r>
    </w:p>
    <w:p w:rsidR="009A4653" w:rsidRDefault="006B4368" w:rsidP="00FA7292">
      <w:pPr>
        <w:pStyle w:val="Titre3"/>
        <w:rPr>
          <w:lang w:eastAsia="fr-FR"/>
        </w:rPr>
      </w:pPr>
      <w:bookmarkStart w:id="15" w:name="_Ref254624387"/>
      <w:r>
        <w:rPr>
          <w:lang w:eastAsia="fr-FR"/>
        </w:rPr>
        <w:lastRenderedPageBreak/>
        <w:t>Côté client</w:t>
      </w:r>
      <w:bookmarkEnd w:id="15"/>
    </w:p>
    <w:p w:rsidR="00FA7292" w:rsidRDefault="00FA7292" w:rsidP="00FA7292">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2"/>
        <w:gridCol w:w="3999"/>
        <w:gridCol w:w="5197"/>
      </w:tblGrid>
      <w:tr w:rsidR="00FA7292" w:rsidRPr="00455FF0" w:rsidTr="00EA70D1">
        <w:tc>
          <w:tcPr>
            <w:tcW w:w="992"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29"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3999"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D27533" w:rsidP="008D43F2">
            <w:pPr>
              <w:numPr>
                <w:ilvl w:val="1"/>
                <w:numId w:val="3"/>
              </w:numPr>
              <w:ind w:left="571"/>
              <w:jc w:val="left"/>
              <w:textAlignment w:val="center"/>
              <w:rPr>
                <w:rFonts w:cs="Tahoma"/>
                <w:szCs w:val="22"/>
              </w:rPr>
            </w:pPr>
            <w:r w:rsidRPr="00D27533">
              <w:rPr>
                <w:rFonts w:cs="Tahoma"/>
                <w:szCs w:val="22"/>
              </w:rPr>
              <w:t xml:space="preserve">J’ai créé </w:t>
            </w:r>
            <w:r w:rsidRPr="008D43F2">
              <w:t>plusieurs prox</w:t>
            </w:r>
            <w:r w:rsidR="008D43F2">
              <w:t>ies</w:t>
            </w:r>
            <w:r w:rsidRPr="008D43F2">
              <w:t xml:space="preserve"> VS dans différents modules et ils ne trouvent pas leur configuration !</w:t>
            </w:r>
          </w:p>
        </w:tc>
        <w:tc>
          <w:tcPr>
            <w:tcW w:w="5197"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Pr="00A02153" w:rsidRDefault="00D27533" w:rsidP="00B42AD4">
            <w:pPr>
              <w:pStyle w:val="Paragraphedeliste"/>
              <w:numPr>
                <w:ilvl w:val="0"/>
                <w:numId w:val="4"/>
              </w:numPr>
              <w:ind w:left="615"/>
              <w:jc w:val="left"/>
              <w:textAlignment w:val="center"/>
              <w:rPr>
                <w:rFonts w:cs="Tahoma"/>
                <w:bCs/>
                <w:szCs w:val="22"/>
              </w:rPr>
            </w:pPr>
            <w:r>
              <w:rPr>
                <w:rFonts w:cs="Tahoma"/>
                <w:bCs/>
                <w:szCs w:val="22"/>
              </w:rPr>
              <w:t>Configuration centralisée dans le Shell Project</w:t>
            </w:r>
          </w:p>
        </w:tc>
      </w:tr>
    </w:tbl>
    <w:p w:rsidR="006B4368" w:rsidRDefault="006B4368" w:rsidP="006B4368">
      <w:pPr>
        <w:jc w:val="left"/>
        <w:rPr>
          <w:rFonts w:cs="Tahoma"/>
          <w:sz w:val="22"/>
          <w:szCs w:val="22"/>
          <w:lang w:eastAsia="fr-FR"/>
        </w:rPr>
      </w:pPr>
    </w:p>
    <w:p w:rsidR="00EA70D1" w:rsidRDefault="00EA70D1" w:rsidP="008D43F2">
      <w:pPr>
        <w:rPr>
          <w:lang w:eastAsia="fr-FR"/>
        </w:rPr>
      </w:pPr>
      <w:r>
        <w:rPr>
          <w:lang w:eastAsia="fr-FR"/>
        </w:rPr>
        <w:t>Lorsqu’on génère un proxy avec Visual Studio dans un module donné, un fichier de configuration est généré : ServiceReferences.ClientConfig.</w:t>
      </w:r>
    </w:p>
    <w:p w:rsidR="00EA70D1" w:rsidRDefault="00EA70D1" w:rsidP="008D43F2">
      <w:pPr>
        <w:rPr>
          <w:lang w:eastAsia="fr-FR"/>
        </w:rPr>
      </w:pPr>
    </w:p>
    <w:p w:rsidR="003014D9" w:rsidRDefault="00F411A5" w:rsidP="008D43F2">
      <w:pPr>
        <w:rPr>
          <w:lang w:eastAsia="fr-FR"/>
        </w:rPr>
      </w:pPr>
      <w:r>
        <w:rPr>
          <w:lang w:eastAsia="fr-FR"/>
        </w:rPr>
        <w:t>Aussi, quand on exécute notre application, le fichier de configuration</w:t>
      </w:r>
      <w:r w:rsidR="00E6247D">
        <w:rPr>
          <w:lang w:eastAsia="fr-FR"/>
        </w:rPr>
        <w:t xml:space="preserve"> est recherché non pas dans le projet du Module, mais dans le projet d’entrée de l’application, à savoir le Shell Project.</w:t>
      </w:r>
      <w:r w:rsidR="003014D9">
        <w:rPr>
          <w:lang w:eastAsia="fr-FR"/>
        </w:rPr>
        <w:t xml:space="preserve"> L’idée est donc de centraliser la configuration dans le Shell Project.</w:t>
      </w:r>
    </w:p>
    <w:p w:rsidR="003014D9" w:rsidRDefault="003014D9" w:rsidP="008D43F2">
      <w:pPr>
        <w:rPr>
          <w:lang w:eastAsia="fr-FR"/>
        </w:rPr>
      </w:pPr>
    </w:p>
    <w:p w:rsidR="003014D9" w:rsidRDefault="003014D9" w:rsidP="008D43F2">
      <w:pPr>
        <w:rPr>
          <w:lang w:eastAsia="fr-FR"/>
        </w:rPr>
      </w:pPr>
    </w:p>
    <w:p w:rsidR="003014D9" w:rsidRDefault="003014D9" w:rsidP="008D43F2">
      <w:pPr>
        <w:rPr>
          <w:lang w:eastAsia="fr-FR"/>
        </w:rPr>
      </w:pPr>
      <w:r>
        <w:rPr>
          <w:lang w:eastAsia="fr-FR"/>
        </w:rPr>
        <w:t>Aussi, on notera qu’on n’est pas très flexible par rapport aux proxies créés. De manière à abstraire un minimum cette couche, on va l’encapsuler.</w:t>
      </w:r>
    </w:p>
    <w:p w:rsidR="00435596" w:rsidRDefault="00435596" w:rsidP="006B4368">
      <w:pPr>
        <w:jc w:val="left"/>
        <w:rPr>
          <w:rFonts w:cs="Tahoma"/>
          <w:sz w:val="22"/>
          <w:szCs w:val="22"/>
          <w:lang w:eastAsia="fr-FR"/>
        </w:rPr>
      </w:pPr>
    </w:p>
    <w:p w:rsidR="00435596" w:rsidRPr="00435596" w:rsidRDefault="00DA055C" w:rsidP="006B4368">
      <w:pPr>
        <w:jc w:val="left"/>
        <w:rPr>
          <w:rFonts w:cs="Tahoma"/>
          <w:b/>
          <w:sz w:val="22"/>
          <w:szCs w:val="22"/>
          <w:lang w:eastAsia="fr-FR"/>
        </w:rPr>
      </w:pPr>
      <w:r w:rsidRPr="00DA055C">
        <w:rPr>
          <w:rFonts w:cs="Tahoma"/>
          <w:b/>
          <w:noProof/>
          <w:sz w:val="22"/>
          <w:szCs w:val="22"/>
          <w:lang w:eastAsia="fr-FR"/>
        </w:rPr>
        <w:drawing>
          <wp:inline distT="0" distB="0" distL="0" distR="0">
            <wp:extent cx="191386" cy="191386"/>
            <wp:effectExtent l="0" t="0" r="0" b="0"/>
            <wp:docPr id="151"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191427" cy="191427"/>
                    </a:xfrm>
                    <a:prstGeom prst="rect">
                      <a:avLst/>
                    </a:prstGeom>
                    <a:noFill/>
                    <a:ln w="9525">
                      <a:noFill/>
                      <a:miter lim="800000"/>
                      <a:headEnd/>
                      <a:tailEnd/>
                    </a:ln>
                  </pic:spPr>
                </pic:pic>
              </a:graphicData>
            </a:graphic>
          </wp:inline>
        </w:drawing>
      </w:r>
      <w:r>
        <w:rPr>
          <w:rFonts w:cs="Tahoma"/>
          <w:b/>
          <w:sz w:val="22"/>
          <w:szCs w:val="22"/>
          <w:lang w:eastAsia="fr-FR"/>
        </w:rPr>
        <w:t xml:space="preserve"> </w:t>
      </w:r>
      <w:r w:rsidR="00435596" w:rsidRPr="00435596">
        <w:rPr>
          <w:rFonts w:cs="Tahoma"/>
          <w:b/>
          <w:sz w:val="22"/>
          <w:szCs w:val="22"/>
          <w:lang w:eastAsia="fr-FR"/>
        </w:rPr>
        <w:t>Le UserState, kézako ?</w:t>
      </w:r>
    </w:p>
    <w:p w:rsidR="003014D9" w:rsidRDefault="003014D9" w:rsidP="006B4368">
      <w:pPr>
        <w:jc w:val="left"/>
        <w:rPr>
          <w:rFonts w:cs="Tahoma"/>
          <w:sz w:val="22"/>
          <w:szCs w:val="22"/>
          <w:lang w:eastAsia="fr-FR"/>
        </w:rPr>
      </w:pPr>
    </w:p>
    <w:p w:rsidR="00435596" w:rsidRDefault="00435596" w:rsidP="008D43F2">
      <w:pPr>
        <w:rPr>
          <w:lang w:eastAsia="fr-FR"/>
        </w:rPr>
      </w:pPr>
      <w:r>
        <w:rPr>
          <w:lang w:eastAsia="fr-FR"/>
        </w:rPr>
        <w:t xml:space="preserve">Le proxy Visual Studio génère des méthodes asynchrones ayant 2 signatures : </w:t>
      </w:r>
      <w:r w:rsidR="0025064E">
        <w:rPr>
          <w:lang w:eastAsia="fr-FR"/>
        </w:rPr>
        <w:t>l’une</w:t>
      </w:r>
      <w:r>
        <w:rPr>
          <w:lang w:eastAsia="fr-FR"/>
        </w:rPr>
        <w:t xml:space="preserve"> correspondant à la signature du web service, l’autre avec un argument supplémentaire, le UserState.</w:t>
      </w:r>
    </w:p>
    <w:p w:rsidR="0025064E" w:rsidRDefault="0025064E" w:rsidP="008D43F2">
      <w:pPr>
        <w:rPr>
          <w:lang w:eastAsia="fr-FR"/>
        </w:rPr>
      </w:pPr>
    </w:p>
    <w:p w:rsidR="0025064E" w:rsidRDefault="0025064E" w:rsidP="008D43F2">
      <w:pPr>
        <w:rPr>
          <w:lang w:eastAsia="fr-FR"/>
        </w:rPr>
      </w:pPr>
      <w:r>
        <w:rPr>
          <w:lang w:eastAsia="fr-FR"/>
        </w:rPr>
        <w:t>Le UserState est un objet stocké côté client !</w:t>
      </w:r>
      <w:r w:rsidR="009C0CC5">
        <w:rPr>
          <w:lang w:eastAsia="fr-FR"/>
        </w:rPr>
        <w:t xml:space="preserve"> Ainsi, lorsqu’on l’assigne à l’appel du web service, on peut le récupérer au retour de celui-ci. Sachant qu’on travaille en mode asynchrone, c’est plutôt confortable !</w:t>
      </w:r>
    </w:p>
    <w:p w:rsidR="00111D90" w:rsidRDefault="00111D90" w:rsidP="008D43F2">
      <w:pPr>
        <w:rPr>
          <w:lang w:eastAsia="fr-FR"/>
        </w:rPr>
      </w:pPr>
    </w:p>
    <w:p w:rsidR="00E6247D" w:rsidRDefault="00111D90" w:rsidP="008D43F2">
      <w:pPr>
        <w:rPr>
          <w:lang w:eastAsia="fr-FR"/>
        </w:rPr>
      </w:pPr>
      <w:r>
        <w:rPr>
          <w:lang w:eastAsia="fr-FR"/>
        </w:rPr>
        <w:t>Pour voir un exemple d’utilisation, consulter une classe Service d’un module d’HappyNet (par exemple ProductionModule/Services/ProductionService.cs).</w:t>
      </w:r>
    </w:p>
    <w:p w:rsidR="00111D90" w:rsidRDefault="00111D90" w:rsidP="006B4368">
      <w:pPr>
        <w:jc w:val="left"/>
        <w:rPr>
          <w:rFonts w:cs="Tahoma"/>
          <w:sz w:val="22"/>
          <w:szCs w:val="22"/>
          <w:lang w:eastAsia="fr-FR"/>
        </w:rPr>
      </w:pPr>
    </w:p>
    <w:p w:rsidR="00B63F0B" w:rsidRDefault="00B63F0B" w:rsidP="006B4368">
      <w:pPr>
        <w:jc w:val="left"/>
        <w:rPr>
          <w:rFonts w:cs="Tahoma"/>
          <w:sz w:val="22"/>
          <w:szCs w:val="22"/>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999"/>
        <w:gridCol w:w="6032"/>
      </w:tblGrid>
      <w:tr w:rsidR="00B63F0B" w:rsidRPr="004C10E6" w:rsidTr="008D43F2">
        <w:tc>
          <w:tcPr>
            <w:tcW w:w="3999" w:type="dxa"/>
            <w:shd w:val="clear" w:color="auto" w:fill="EAF1DD" w:themeFill="accent3" w:themeFillTint="33"/>
            <w:tcMar>
              <w:top w:w="28" w:type="dxa"/>
              <w:bottom w:w="28" w:type="dxa"/>
            </w:tcMar>
          </w:tcPr>
          <w:p w:rsidR="00B63F0B" w:rsidRDefault="00B63F0B" w:rsidP="00426EF4">
            <w:pPr>
              <w:jc w:val="left"/>
              <w:textAlignment w:val="center"/>
              <w:rPr>
                <w:rFonts w:cs="Tahoma"/>
                <w:b/>
                <w:bCs/>
                <w:szCs w:val="22"/>
              </w:rPr>
            </w:pPr>
            <w:r>
              <w:rPr>
                <w:rFonts w:cs="Tahoma"/>
                <w:b/>
                <w:bCs/>
                <w:szCs w:val="22"/>
              </w:rPr>
              <w:t>Fonctionnalité HappyNet :</w:t>
            </w:r>
          </w:p>
          <w:p w:rsidR="00B63F0B" w:rsidRPr="00D27533" w:rsidRDefault="00B63F0B" w:rsidP="00426EF4">
            <w:pPr>
              <w:pStyle w:val="Paragraphedeliste"/>
              <w:numPr>
                <w:ilvl w:val="0"/>
                <w:numId w:val="4"/>
              </w:numPr>
              <w:ind w:left="568"/>
              <w:jc w:val="left"/>
              <w:textAlignment w:val="center"/>
              <w:rPr>
                <w:rFonts w:cs="Tahoma"/>
                <w:bCs/>
                <w:szCs w:val="22"/>
              </w:rPr>
            </w:pPr>
            <w:r w:rsidRPr="00D27533">
              <w:rPr>
                <w:rFonts w:cs="Tahoma"/>
                <w:bCs/>
                <w:szCs w:val="22"/>
              </w:rPr>
              <w:t>Centralisation de la configuration</w:t>
            </w:r>
            <w:r>
              <w:rPr>
                <w:rFonts w:cs="Tahoma"/>
                <w:bCs/>
                <w:szCs w:val="22"/>
              </w:rPr>
              <w:t xml:space="preserve"> et encapsulation des web services</w:t>
            </w:r>
          </w:p>
        </w:tc>
        <w:tc>
          <w:tcPr>
            <w:tcW w:w="6032" w:type="dxa"/>
            <w:shd w:val="clear" w:color="auto" w:fill="EAF1DD" w:themeFill="accent3" w:themeFillTint="33"/>
            <w:tcMar>
              <w:top w:w="28" w:type="dxa"/>
              <w:bottom w:w="28" w:type="dxa"/>
            </w:tcMar>
          </w:tcPr>
          <w:p w:rsidR="00B63F0B" w:rsidRDefault="00B63F0B" w:rsidP="00426EF4">
            <w:pPr>
              <w:jc w:val="left"/>
              <w:textAlignment w:val="center"/>
              <w:rPr>
                <w:rFonts w:cs="Tahoma"/>
                <w:b/>
                <w:bCs/>
                <w:szCs w:val="22"/>
              </w:rPr>
            </w:pPr>
            <w:r>
              <w:rPr>
                <w:rFonts w:cs="Tahoma"/>
                <w:b/>
                <w:bCs/>
                <w:szCs w:val="22"/>
              </w:rPr>
              <w:t>Exemple de démonstration :</w:t>
            </w:r>
          </w:p>
          <w:p w:rsidR="00B63F0B" w:rsidRDefault="00B63F0B" w:rsidP="00426EF4">
            <w:pPr>
              <w:pStyle w:val="Paragraphedeliste"/>
              <w:numPr>
                <w:ilvl w:val="0"/>
                <w:numId w:val="4"/>
              </w:numPr>
              <w:ind w:left="615"/>
              <w:jc w:val="left"/>
              <w:textAlignment w:val="center"/>
              <w:rPr>
                <w:rFonts w:cs="Tahoma"/>
                <w:bCs/>
                <w:szCs w:val="22"/>
              </w:rPr>
            </w:pPr>
            <w:r w:rsidRPr="00797241">
              <w:rPr>
                <w:rFonts w:cs="Tahoma"/>
                <w:bCs/>
                <w:szCs w:val="22"/>
              </w:rPr>
              <w:t>Soat.Silverlight</w:t>
            </w:r>
            <w:r>
              <w:rPr>
                <w:rFonts w:cs="Tahoma"/>
                <w:bCs/>
                <w:szCs w:val="22"/>
              </w:rPr>
              <w:t>/</w:t>
            </w:r>
            <w:r w:rsidRPr="00797241">
              <w:rPr>
                <w:rFonts w:cs="Tahoma"/>
                <w:bCs/>
                <w:szCs w:val="22"/>
              </w:rPr>
              <w:t>ServiceReferences.ClientConfig</w:t>
            </w:r>
          </w:p>
          <w:p w:rsidR="00B63F0B" w:rsidRPr="004C10E6" w:rsidRDefault="00B63F0B" w:rsidP="00426EF4">
            <w:pPr>
              <w:pStyle w:val="Paragraphedeliste"/>
              <w:numPr>
                <w:ilvl w:val="0"/>
                <w:numId w:val="4"/>
              </w:numPr>
              <w:ind w:left="615"/>
              <w:jc w:val="left"/>
              <w:textAlignment w:val="center"/>
              <w:rPr>
                <w:rFonts w:cs="Tahoma"/>
                <w:bCs/>
                <w:szCs w:val="22"/>
              </w:rPr>
            </w:pPr>
            <w:r>
              <w:rPr>
                <w:rFonts w:cs="Tahoma"/>
                <w:bCs/>
                <w:szCs w:val="22"/>
              </w:rPr>
              <w:t>Soat.SilverlightModule/Services/*</w:t>
            </w:r>
          </w:p>
        </w:tc>
      </w:tr>
    </w:tbl>
    <w:p w:rsidR="00B63F0B" w:rsidRDefault="00B63F0B" w:rsidP="006B4368">
      <w:pPr>
        <w:jc w:val="left"/>
        <w:rPr>
          <w:rFonts w:cs="Tahoma"/>
          <w:sz w:val="22"/>
          <w:szCs w:val="22"/>
          <w:lang w:eastAsia="fr-FR"/>
        </w:rPr>
      </w:pPr>
    </w:p>
    <w:p w:rsidR="00942ADA" w:rsidRDefault="00942ADA">
      <w:pPr>
        <w:jc w:val="left"/>
        <w:rPr>
          <w:rFonts w:cs="Arial"/>
          <w:b/>
          <w:bCs/>
          <w:iCs/>
          <w:sz w:val="28"/>
          <w:szCs w:val="28"/>
          <w:lang w:eastAsia="fr-FR"/>
        </w:rPr>
      </w:pPr>
      <w:r>
        <w:rPr>
          <w:lang w:eastAsia="fr-FR"/>
        </w:rPr>
        <w:br w:type="page"/>
      </w:r>
    </w:p>
    <w:p w:rsidR="008922CB" w:rsidRPr="008922CB" w:rsidRDefault="006B4368" w:rsidP="00FA7292">
      <w:pPr>
        <w:pStyle w:val="Titre2"/>
        <w:rPr>
          <w:lang w:eastAsia="fr-FR"/>
        </w:rPr>
      </w:pPr>
      <w:bookmarkStart w:id="16" w:name="_Toc261961371"/>
      <w:r w:rsidRPr="006B4368">
        <w:rPr>
          <w:lang w:eastAsia="fr-FR"/>
        </w:rPr>
        <w:lastRenderedPageBreak/>
        <w:t>Localisation</w:t>
      </w:r>
      <w:bookmarkEnd w:id="16"/>
      <w:r w:rsidRPr="006B4368">
        <w:rPr>
          <w:lang w:eastAsia="fr-FR"/>
        </w:rPr>
        <w:t>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tblPr>
      <w:tblGrid>
        <w:gridCol w:w="994"/>
        <w:gridCol w:w="4501"/>
        <w:gridCol w:w="4693"/>
      </w:tblGrid>
      <w:tr w:rsidR="00FA7292" w:rsidRPr="00455FF0" w:rsidTr="00B320FB">
        <w:tc>
          <w:tcPr>
            <w:tcW w:w="994"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0"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501"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A42D11" w:rsidP="00B42AD4">
            <w:pPr>
              <w:numPr>
                <w:ilvl w:val="1"/>
                <w:numId w:val="3"/>
              </w:numPr>
              <w:ind w:left="571"/>
              <w:jc w:val="left"/>
              <w:textAlignment w:val="center"/>
              <w:rPr>
                <w:rFonts w:cs="Tahoma"/>
                <w:szCs w:val="22"/>
              </w:rPr>
            </w:pPr>
            <w:r w:rsidRPr="00A42D11">
              <w:rPr>
                <w:rFonts w:cs="Tahoma"/>
                <w:szCs w:val="22"/>
              </w:rPr>
              <w:t>Comment changer de localisation dynamiquement, sans rafraîchir la page ?</w:t>
            </w:r>
          </w:p>
        </w:tc>
        <w:tc>
          <w:tcPr>
            <w:tcW w:w="4693"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Pr="00A02153" w:rsidRDefault="00A42D11" w:rsidP="00B42AD4">
            <w:pPr>
              <w:pStyle w:val="Paragraphedeliste"/>
              <w:numPr>
                <w:ilvl w:val="0"/>
                <w:numId w:val="4"/>
              </w:numPr>
              <w:ind w:left="615"/>
              <w:jc w:val="left"/>
              <w:textAlignment w:val="center"/>
              <w:rPr>
                <w:rFonts w:cs="Tahoma"/>
                <w:bCs/>
                <w:szCs w:val="22"/>
              </w:rPr>
            </w:pPr>
            <w:r w:rsidRPr="00A42D11">
              <w:rPr>
                <w:rFonts w:cs="Tahoma"/>
                <w:bCs/>
                <w:szCs w:val="22"/>
              </w:rPr>
              <w:t xml:space="preserve">Binding sur objet implémentant </w:t>
            </w:r>
            <w:r w:rsidRPr="00A42D11">
              <w:rPr>
                <w:rFonts w:cs="Tahoma"/>
                <w:bCs/>
                <w:i/>
                <w:iCs/>
                <w:szCs w:val="22"/>
              </w:rPr>
              <w:t>INotifyPropertyChanged</w:t>
            </w:r>
          </w:p>
        </w:tc>
      </w:tr>
    </w:tbl>
    <w:p w:rsidR="006B4368" w:rsidRDefault="006B4368" w:rsidP="006B4368">
      <w:pPr>
        <w:rPr>
          <w:lang w:eastAsia="fr-FR"/>
        </w:rPr>
      </w:pPr>
    </w:p>
    <w:p w:rsidR="006730E8" w:rsidRDefault="003319CC" w:rsidP="006B4368">
      <w:pPr>
        <w:rPr>
          <w:lang w:eastAsia="fr-FR"/>
        </w:rPr>
      </w:pPr>
      <w:r>
        <w:rPr>
          <w:lang w:eastAsia="fr-FR"/>
        </w:rPr>
        <w:t xml:space="preserve">La méthode classique en .NET pour </w:t>
      </w:r>
      <w:r w:rsidR="00CD2A86">
        <w:rPr>
          <w:lang w:eastAsia="fr-FR"/>
        </w:rPr>
        <w:t>localiser son application : les fichiers de ressources (*.resx). On peut bien sûr les utiliser en Silverlight :</w:t>
      </w:r>
    </w:p>
    <w:p w:rsidR="00F16E9A" w:rsidRPr="00875F20" w:rsidRDefault="00F16E9A" w:rsidP="006B4368">
      <w:pPr>
        <w:rPr>
          <w:lang w:eastAsia="fr-FR"/>
        </w:rPr>
      </w:pPr>
    </w:p>
    <w:p w:rsidR="00951F4B" w:rsidRPr="00875F20" w:rsidRDefault="00951F4B" w:rsidP="00936043">
      <w:pPr>
        <w:pBdr>
          <w:left w:val="single" w:sz="18" w:space="4" w:color="auto"/>
        </w:pBdr>
        <w:shd w:val="clear" w:color="auto" w:fill="EAF1DD"/>
        <w:autoSpaceDE w:val="0"/>
        <w:autoSpaceDN w:val="0"/>
        <w:adjustRightInd w:val="0"/>
        <w:jc w:val="left"/>
        <w:rPr>
          <w:rFonts w:ascii="Courier New" w:hAnsi="Courier New" w:cs="Courier New"/>
          <w:noProof/>
          <w:color w:val="008000"/>
          <w:szCs w:val="20"/>
          <w:lang w:eastAsia="fr-FR"/>
        </w:rPr>
      </w:pPr>
      <w:r w:rsidRPr="00875F20">
        <w:rPr>
          <w:rFonts w:ascii="Courier New" w:hAnsi="Courier New" w:cs="Courier New"/>
          <w:noProof/>
          <w:color w:val="008000"/>
          <w:szCs w:val="20"/>
          <w:lang w:eastAsia="fr-FR"/>
        </w:rPr>
        <w:t>&lt;!-- Ressource de localization --&gt;</w:t>
      </w:r>
    </w:p>
    <w:p w:rsidR="00951F4B" w:rsidRPr="00951F4B" w:rsidRDefault="00951F4B" w:rsidP="00936043">
      <w:pPr>
        <w:pBdr>
          <w:left w:val="single" w:sz="18" w:space="4" w:color="auto"/>
        </w:pBdr>
        <w:shd w:val="clear" w:color="auto" w:fill="EAF1DD"/>
        <w:rPr>
          <w:lang w:val="en-US" w:eastAsia="fr-FR"/>
        </w:rPr>
      </w:pPr>
      <w:r w:rsidRPr="00951F4B">
        <w:rPr>
          <w:rFonts w:ascii="Courier New" w:hAnsi="Courier New" w:cs="Courier New"/>
          <w:noProof/>
          <w:color w:val="0000FF"/>
          <w:szCs w:val="20"/>
          <w:lang w:val="en-US" w:eastAsia="fr-FR"/>
        </w:rPr>
        <w:t>&lt;</w:t>
      </w:r>
      <w:r w:rsidRPr="00951F4B">
        <w:rPr>
          <w:rFonts w:ascii="Courier New" w:hAnsi="Courier New" w:cs="Courier New"/>
          <w:noProof/>
          <w:color w:val="A31515"/>
          <w:szCs w:val="20"/>
          <w:lang w:val="en-US" w:eastAsia="fr-FR"/>
        </w:rPr>
        <w:t>lang</w:t>
      </w:r>
      <w:r w:rsidRPr="00951F4B">
        <w:rPr>
          <w:rFonts w:ascii="Courier New" w:hAnsi="Courier New" w:cs="Courier New"/>
          <w:noProof/>
          <w:color w:val="0000FF"/>
          <w:szCs w:val="20"/>
          <w:lang w:val="en-US" w:eastAsia="fr-FR"/>
        </w:rPr>
        <w:t>:</w:t>
      </w:r>
      <w:r w:rsidRPr="00951F4B">
        <w:rPr>
          <w:rFonts w:ascii="Courier New" w:hAnsi="Courier New" w:cs="Courier New"/>
          <w:noProof/>
          <w:color w:val="A31515"/>
          <w:szCs w:val="20"/>
          <w:lang w:val="en-US" w:eastAsia="fr-FR"/>
        </w:rPr>
        <w:t>StringLibrary</w:t>
      </w:r>
      <w:r w:rsidRPr="00951F4B">
        <w:rPr>
          <w:rFonts w:ascii="Courier New" w:hAnsi="Courier New" w:cs="Courier New"/>
          <w:noProof/>
          <w:color w:val="FF0000"/>
          <w:szCs w:val="20"/>
          <w:lang w:val="en-US" w:eastAsia="fr-FR"/>
        </w:rPr>
        <w:t xml:space="preserve"> x</w:t>
      </w:r>
      <w:r w:rsidRPr="00951F4B">
        <w:rPr>
          <w:rFonts w:ascii="Courier New" w:hAnsi="Courier New" w:cs="Courier New"/>
          <w:noProof/>
          <w:color w:val="0000FF"/>
          <w:szCs w:val="20"/>
          <w:lang w:val="en-US" w:eastAsia="fr-FR"/>
        </w:rPr>
        <w:t>:</w:t>
      </w:r>
      <w:r w:rsidRPr="00951F4B">
        <w:rPr>
          <w:rFonts w:ascii="Courier New" w:hAnsi="Courier New" w:cs="Courier New"/>
          <w:noProof/>
          <w:color w:val="FF0000"/>
          <w:szCs w:val="20"/>
          <w:lang w:val="en-US" w:eastAsia="fr-FR"/>
        </w:rPr>
        <w:t>Key</w:t>
      </w:r>
      <w:r w:rsidRPr="00951F4B">
        <w:rPr>
          <w:rFonts w:ascii="Courier New" w:hAnsi="Courier New" w:cs="Courier New"/>
          <w:noProof/>
          <w:color w:val="0000FF"/>
          <w:szCs w:val="20"/>
          <w:lang w:val="en-US" w:eastAsia="fr-FR"/>
        </w:rPr>
        <w:t>="LocStrings" /&gt;</w:t>
      </w:r>
    </w:p>
    <w:p w:rsidR="00951F4B" w:rsidRPr="00F16E9A" w:rsidRDefault="00951F4B" w:rsidP="006B4368">
      <w:pPr>
        <w:rPr>
          <w:lang w:val="en-US" w:eastAsia="fr-FR"/>
        </w:rPr>
      </w:pPr>
    </w:p>
    <w:p w:rsidR="00CD2A86" w:rsidRPr="00951F4B" w:rsidRDefault="00951F4B" w:rsidP="00936043">
      <w:pPr>
        <w:pBdr>
          <w:left w:val="single" w:sz="18" w:space="4" w:color="auto"/>
        </w:pBdr>
        <w:shd w:val="clear" w:color="auto" w:fill="EAF1DD"/>
        <w:rPr>
          <w:sz w:val="18"/>
          <w:lang w:val="en-US" w:eastAsia="fr-FR"/>
        </w:rPr>
      </w:pPr>
      <w:r w:rsidRPr="00951F4B">
        <w:rPr>
          <w:rFonts w:ascii="Courier New" w:hAnsi="Courier New" w:cs="Courier New"/>
          <w:noProof/>
          <w:color w:val="0000FF"/>
          <w:sz w:val="18"/>
          <w:szCs w:val="20"/>
          <w:lang w:val="en-US" w:eastAsia="fr-FR"/>
        </w:rPr>
        <w:t>&lt;</w:t>
      </w:r>
      <w:r w:rsidRPr="00951F4B">
        <w:rPr>
          <w:rFonts w:ascii="Courier New" w:hAnsi="Courier New" w:cs="Courier New"/>
          <w:noProof/>
          <w:color w:val="A31515"/>
          <w:sz w:val="18"/>
          <w:szCs w:val="20"/>
          <w:lang w:val="en-US" w:eastAsia="fr-FR"/>
        </w:rPr>
        <w:t>TextBlock</w:t>
      </w:r>
      <w:r w:rsidRPr="00951F4B">
        <w:rPr>
          <w:rFonts w:ascii="Courier New" w:hAnsi="Courier New" w:cs="Courier New"/>
          <w:noProof/>
          <w:color w:val="FF0000"/>
          <w:sz w:val="18"/>
          <w:szCs w:val="20"/>
          <w:lang w:val="en-US" w:eastAsia="fr-FR"/>
        </w:rPr>
        <w:t xml:space="preserve"> Text</w:t>
      </w:r>
      <w:r w:rsidRPr="00951F4B">
        <w:rPr>
          <w:rFonts w:ascii="Courier New" w:hAnsi="Courier New" w:cs="Courier New"/>
          <w:noProof/>
          <w:color w:val="0000FF"/>
          <w:sz w:val="18"/>
          <w:szCs w:val="20"/>
          <w:lang w:val="en-US" w:eastAsia="fr-FR"/>
        </w:rPr>
        <w:t>="{</w:t>
      </w:r>
      <w:r w:rsidRPr="00951F4B">
        <w:rPr>
          <w:rFonts w:ascii="Courier New" w:hAnsi="Courier New" w:cs="Courier New"/>
          <w:noProof/>
          <w:color w:val="A31515"/>
          <w:sz w:val="18"/>
          <w:szCs w:val="20"/>
          <w:lang w:val="en-US" w:eastAsia="fr-FR"/>
        </w:rPr>
        <w:t>Binding</w:t>
      </w:r>
      <w:r w:rsidRPr="00951F4B">
        <w:rPr>
          <w:rFonts w:ascii="Courier New" w:hAnsi="Courier New" w:cs="Courier New"/>
          <w:noProof/>
          <w:color w:val="FF0000"/>
          <w:sz w:val="18"/>
          <w:szCs w:val="20"/>
          <w:lang w:val="en-US" w:eastAsia="fr-FR"/>
        </w:rPr>
        <w:t xml:space="preserve"> Source</w:t>
      </w:r>
      <w:r w:rsidRPr="00951F4B">
        <w:rPr>
          <w:rFonts w:ascii="Courier New" w:hAnsi="Courier New" w:cs="Courier New"/>
          <w:noProof/>
          <w:color w:val="0000FF"/>
          <w:sz w:val="18"/>
          <w:szCs w:val="20"/>
          <w:lang w:val="en-US" w:eastAsia="fr-FR"/>
        </w:rPr>
        <w:t>={</w:t>
      </w:r>
      <w:r w:rsidRPr="00951F4B">
        <w:rPr>
          <w:rFonts w:ascii="Courier New" w:hAnsi="Courier New" w:cs="Courier New"/>
          <w:noProof/>
          <w:color w:val="A31515"/>
          <w:sz w:val="18"/>
          <w:szCs w:val="20"/>
          <w:lang w:val="en-US" w:eastAsia="fr-FR"/>
        </w:rPr>
        <w:t>StaticResource</w:t>
      </w:r>
      <w:r w:rsidRPr="00951F4B">
        <w:rPr>
          <w:rFonts w:ascii="Courier New" w:hAnsi="Courier New" w:cs="Courier New"/>
          <w:noProof/>
          <w:color w:val="FF0000"/>
          <w:sz w:val="18"/>
          <w:szCs w:val="20"/>
          <w:lang w:val="en-US" w:eastAsia="fr-FR"/>
        </w:rPr>
        <w:t xml:space="preserve"> LocStrings</w:t>
      </w:r>
      <w:r w:rsidRPr="00951F4B">
        <w:rPr>
          <w:rFonts w:ascii="Courier New" w:hAnsi="Courier New" w:cs="Courier New"/>
          <w:noProof/>
          <w:color w:val="0000FF"/>
          <w:sz w:val="18"/>
          <w:szCs w:val="20"/>
          <w:lang w:val="en-US" w:eastAsia="fr-FR"/>
        </w:rPr>
        <w:t>},</w:t>
      </w:r>
      <w:r w:rsidRPr="00951F4B">
        <w:rPr>
          <w:rFonts w:ascii="Courier New" w:hAnsi="Courier New" w:cs="Courier New"/>
          <w:noProof/>
          <w:color w:val="FF0000"/>
          <w:sz w:val="18"/>
          <w:szCs w:val="20"/>
          <w:lang w:val="en-US" w:eastAsia="fr-FR"/>
        </w:rPr>
        <w:t xml:space="preserve"> Path</w:t>
      </w:r>
      <w:r w:rsidRPr="00951F4B">
        <w:rPr>
          <w:rFonts w:ascii="Courier New" w:hAnsi="Courier New" w:cs="Courier New"/>
          <w:noProof/>
          <w:color w:val="0000FF"/>
          <w:sz w:val="18"/>
          <w:szCs w:val="20"/>
          <w:lang w:val="en-US" w:eastAsia="fr-FR"/>
        </w:rPr>
        <w:t>=WelcomeMessage}" /&gt;</w:t>
      </w:r>
    </w:p>
    <w:p w:rsidR="004F7E04" w:rsidRPr="006B4491" w:rsidRDefault="004F7E04" w:rsidP="006B4368">
      <w:pPr>
        <w:rPr>
          <w:lang w:val="en-US" w:eastAsia="fr-FR"/>
        </w:rPr>
      </w:pPr>
    </w:p>
    <w:tbl>
      <w:tblPr>
        <w:tblStyle w:val="Grilledutableau"/>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534"/>
        <w:gridCol w:w="9531"/>
      </w:tblGrid>
      <w:tr w:rsidR="00EF666B" w:rsidTr="00EF666B">
        <w:trPr>
          <w:trHeight w:val="377"/>
        </w:trPr>
        <w:tc>
          <w:tcPr>
            <w:tcW w:w="534" w:type="dxa"/>
            <w:shd w:val="clear" w:color="auto" w:fill="F2DBDB" w:themeFill="accent2" w:themeFillTint="33"/>
            <w:tcMar>
              <w:top w:w="57" w:type="dxa"/>
              <w:bottom w:w="57" w:type="dxa"/>
            </w:tcMar>
          </w:tcPr>
          <w:p w:rsidR="00EF666B" w:rsidRDefault="00EF666B" w:rsidP="006B4491">
            <w:pPr>
              <w:jc w:val="center"/>
              <w:rPr>
                <w:lang w:eastAsia="fr-FR"/>
              </w:rPr>
            </w:pPr>
            <w:r>
              <w:rPr>
                <w:noProof/>
                <w:lang w:eastAsia="fr-FR"/>
              </w:rPr>
              <w:drawing>
                <wp:inline distT="0" distB="0" distL="0" distR="0">
                  <wp:extent cx="193601" cy="193601"/>
                  <wp:effectExtent l="0" t="0" r="0" b="0"/>
                  <wp:docPr id="152"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9531" w:type="dxa"/>
            <w:shd w:val="clear" w:color="auto" w:fill="F2DBDB" w:themeFill="accent2" w:themeFillTint="33"/>
            <w:tcMar>
              <w:top w:w="57" w:type="dxa"/>
              <w:bottom w:w="57" w:type="dxa"/>
            </w:tcMar>
            <w:vAlign w:val="center"/>
          </w:tcPr>
          <w:p w:rsidR="00CD588C" w:rsidRPr="00CD588C" w:rsidRDefault="00CD588C" w:rsidP="00EF666B">
            <w:pPr>
              <w:rPr>
                <w:b/>
                <w:lang w:eastAsia="fr-FR"/>
              </w:rPr>
            </w:pPr>
            <w:r w:rsidRPr="00CD588C">
              <w:rPr>
                <w:b/>
                <w:lang w:eastAsia="fr-FR"/>
              </w:rPr>
              <w:t>Problème :</w:t>
            </w:r>
          </w:p>
          <w:p w:rsidR="00EF666B" w:rsidRPr="00100F6B" w:rsidRDefault="00EF666B" w:rsidP="00EF666B">
            <w:pPr>
              <w:rPr>
                <w:lang w:eastAsia="fr-FR"/>
              </w:rPr>
            </w:pPr>
            <w:r>
              <w:rPr>
                <w:lang w:eastAsia="fr-FR"/>
              </w:rPr>
              <w:t>L</w:t>
            </w:r>
            <w:r w:rsidRPr="00F776C2">
              <w:rPr>
                <w:lang w:eastAsia="fr-FR"/>
              </w:rPr>
              <w:t xml:space="preserve">orsqu’on change </w:t>
            </w:r>
            <w:r>
              <w:rPr>
                <w:lang w:eastAsia="fr-FR"/>
              </w:rPr>
              <w:t>la CultureUI de l’application, on constate que l’interface ne répercute</w:t>
            </w:r>
            <w:r w:rsidR="00233024">
              <w:rPr>
                <w:lang w:eastAsia="fr-FR"/>
              </w:rPr>
              <w:t xml:space="preserve"> pas le changement de langue, p</w:t>
            </w:r>
            <w:r>
              <w:rPr>
                <w:lang w:eastAsia="fr-FR"/>
              </w:rPr>
              <w:t>our la simple et bonne raison qu’un fichier ressource n’implémente pas le INotifyPropertyChanged.</w:t>
            </w:r>
          </w:p>
        </w:tc>
      </w:tr>
    </w:tbl>
    <w:p w:rsidR="00EF666B" w:rsidRDefault="00EF666B" w:rsidP="006B4368">
      <w:pPr>
        <w:rPr>
          <w:lang w:eastAsia="fr-FR"/>
        </w:rPr>
      </w:pPr>
    </w:p>
    <w:tbl>
      <w:tblPr>
        <w:tblStyle w:val="Grilledutableau"/>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9531"/>
      </w:tblGrid>
      <w:tr w:rsidR="00EF666B" w:rsidTr="00EF666B">
        <w:trPr>
          <w:trHeight w:val="377"/>
        </w:trPr>
        <w:tc>
          <w:tcPr>
            <w:tcW w:w="534" w:type="dxa"/>
            <w:shd w:val="clear" w:color="auto" w:fill="E0FFC1"/>
            <w:tcMar>
              <w:top w:w="57" w:type="dxa"/>
              <w:bottom w:w="57" w:type="dxa"/>
            </w:tcMar>
          </w:tcPr>
          <w:p w:rsidR="00EF666B" w:rsidRDefault="00EF666B" w:rsidP="006B4491">
            <w:pPr>
              <w:jc w:val="center"/>
              <w:rPr>
                <w:lang w:eastAsia="fr-FR"/>
              </w:rPr>
            </w:pPr>
            <w:r>
              <w:rPr>
                <w:noProof/>
                <w:lang w:eastAsia="fr-FR"/>
              </w:rPr>
              <w:drawing>
                <wp:inline distT="0" distB="0" distL="0" distR="0">
                  <wp:extent cx="244549" cy="244549"/>
                  <wp:effectExtent l="0" t="0" r="0" b="0"/>
                  <wp:docPr id="153"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9531" w:type="dxa"/>
            <w:shd w:val="clear" w:color="auto" w:fill="E0FFC1"/>
            <w:tcMar>
              <w:top w:w="57" w:type="dxa"/>
              <w:bottom w:w="57" w:type="dxa"/>
            </w:tcMar>
            <w:vAlign w:val="center"/>
          </w:tcPr>
          <w:p w:rsidR="00EF666B" w:rsidRPr="00B6668D" w:rsidRDefault="00CD588C" w:rsidP="00A82C80">
            <w:pPr>
              <w:rPr>
                <w:noProof/>
                <w:lang w:eastAsia="fr-FR"/>
              </w:rPr>
            </w:pPr>
            <w:r>
              <w:rPr>
                <w:lang w:eastAsia="fr-FR"/>
              </w:rPr>
              <w:t xml:space="preserve">Pour mettre à profit le Binding, il faut passer par une classe implémentant </w:t>
            </w:r>
            <w:r w:rsidRPr="004F7E04">
              <w:t>INotifyPropertyChanged</w:t>
            </w:r>
            <w:r w:rsidR="00A82C80">
              <w:t>.</w:t>
            </w:r>
          </w:p>
        </w:tc>
      </w:tr>
    </w:tbl>
    <w:p w:rsidR="003245FC" w:rsidRDefault="003245FC" w:rsidP="006B4368">
      <w:pPr>
        <w:rPr>
          <w:lang w:eastAsia="fr-FR"/>
        </w:rPr>
      </w:pPr>
    </w:p>
    <w:p w:rsidR="008D43F2" w:rsidRPr="00F776C2" w:rsidRDefault="008D43F2" w:rsidP="006B4368">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tblPr>
      <w:tblGrid>
        <w:gridCol w:w="4501"/>
        <w:gridCol w:w="5672"/>
      </w:tblGrid>
      <w:tr w:rsidR="00B63F0B" w:rsidRPr="00D43688" w:rsidTr="008D43F2">
        <w:tc>
          <w:tcPr>
            <w:tcW w:w="4501" w:type="dxa"/>
            <w:shd w:val="clear" w:color="auto" w:fill="EAF1DD" w:themeFill="accent3" w:themeFillTint="33"/>
            <w:tcMar>
              <w:top w:w="28" w:type="dxa"/>
              <w:bottom w:w="28" w:type="dxa"/>
            </w:tcMar>
          </w:tcPr>
          <w:p w:rsidR="00B63F0B" w:rsidRDefault="00942ADA" w:rsidP="00426EF4">
            <w:pPr>
              <w:jc w:val="left"/>
              <w:textAlignment w:val="center"/>
              <w:rPr>
                <w:rFonts w:cs="Tahoma"/>
                <w:b/>
                <w:bCs/>
                <w:szCs w:val="22"/>
              </w:rPr>
            </w:pPr>
            <w:r>
              <w:rPr>
                <w:lang w:eastAsia="fr-FR"/>
              </w:rPr>
              <w:br w:type="page"/>
            </w:r>
            <w:r w:rsidR="00B63F0B">
              <w:rPr>
                <w:rFonts w:cs="Tahoma"/>
                <w:b/>
                <w:bCs/>
                <w:szCs w:val="22"/>
              </w:rPr>
              <w:t>Fonctionnalité HappyNet :</w:t>
            </w:r>
          </w:p>
          <w:p w:rsidR="00B63F0B" w:rsidRPr="008B52F0" w:rsidRDefault="00B63F0B" w:rsidP="00426EF4">
            <w:pPr>
              <w:pStyle w:val="Paragraphedeliste"/>
              <w:numPr>
                <w:ilvl w:val="0"/>
                <w:numId w:val="4"/>
              </w:numPr>
              <w:ind w:left="568"/>
              <w:jc w:val="left"/>
              <w:textAlignment w:val="center"/>
              <w:rPr>
                <w:rFonts w:cs="Tahoma"/>
                <w:bCs/>
                <w:szCs w:val="22"/>
              </w:rPr>
            </w:pPr>
            <w:r w:rsidRPr="008B52F0">
              <w:rPr>
                <w:rFonts w:cs="Tahoma"/>
                <w:bCs/>
                <w:szCs w:val="22"/>
              </w:rPr>
              <w:t>Localisation</w:t>
            </w:r>
            <w:r>
              <w:rPr>
                <w:rFonts w:cs="Tahoma"/>
                <w:bCs/>
                <w:szCs w:val="22"/>
              </w:rPr>
              <w:t xml:space="preserve"> dynamique</w:t>
            </w:r>
          </w:p>
        </w:tc>
        <w:tc>
          <w:tcPr>
            <w:tcW w:w="5672" w:type="dxa"/>
            <w:shd w:val="clear" w:color="auto" w:fill="EAF1DD" w:themeFill="accent3" w:themeFillTint="33"/>
            <w:tcMar>
              <w:top w:w="28" w:type="dxa"/>
              <w:bottom w:w="28" w:type="dxa"/>
            </w:tcMar>
          </w:tcPr>
          <w:p w:rsidR="00B63F0B" w:rsidRDefault="00B63F0B" w:rsidP="00426EF4">
            <w:pPr>
              <w:jc w:val="left"/>
              <w:textAlignment w:val="center"/>
              <w:rPr>
                <w:rFonts w:cs="Tahoma"/>
                <w:b/>
                <w:bCs/>
                <w:szCs w:val="22"/>
              </w:rPr>
            </w:pPr>
            <w:r>
              <w:rPr>
                <w:rFonts w:cs="Tahoma"/>
                <w:b/>
                <w:bCs/>
                <w:szCs w:val="22"/>
              </w:rPr>
              <w:t>Exemple de démonstration :</w:t>
            </w:r>
          </w:p>
          <w:p w:rsidR="00B63F0B" w:rsidRDefault="00B63F0B" w:rsidP="00426EF4">
            <w:pPr>
              <w:pStyle w:val="Paragraphedeliste"/>
              <w:numPr>
                <w:ilvl w:val="0"/>
                <w:numId w:val="4"/>
              </w:numPr>
              <w:ind w:left="615"/>
              <w:jc w:val="left"/>
              <w:textAlignment w:val="center"/>
              <w:rPr>
                <w:rFonts w:cs="Tahoma"/>
                <w:bCs/>
                <w:szCs w:val="22"/>
                <w:lang w:val="en-US"/>
              </w:rPr>
            </w:pPr>
            <w:r w:rsidRPr="00A42D11">
              <w:rPr>
                <w:rFonts w:cs="Tahoma"/>
                <w:bCs/>
                <w:szCs w:val="22"/>
                <w:lang w:val="en-US"/>
              </w:rPr>
              <w:t>Soat.SilverlightInfrastructure</w:t>
            </w:r>
            <w:r>
              <w:rPr>
                <w:rFonts w:cs="Tahoma"/>
                <w:bCs/>
                <w:szCs w:val="22"/>
                <w:lang w:val="en-US"/>
              </w:rPr>
              <w:t>/</w:t>
            </w:r>
            <w:r w:rsidRPr="00A42D11">
              <w:rPr>
                <w:rFonts w:cs="Tahoma"/>
                <w:bCs/>
                <w:szCs w:val="22"/>
                <w:lang w:val="en-US"/>
              </w:rPr>
              <w:t>Localization</w:t>
            </w:r>
            <w:r>
              <w:rPr>
                <w:rFonts w:cs="Tahoma"/>
                <w:bCs/>
                <w:szCs w:val="22"/>
                <w:lang w:val="en-US"/>
              </w:rPr>
              <w:t>/*</w:t>
            </w:r>
          </w:p>
          <w:p w:rsidR="00B63F0B" w:rsidRDefault="00B63F0B" w:rsidP="00426EF4">
            <w:pPr>
              <w:pStyle w:val="Paragraphedeliste"/>
              <w:numPr>
                <w:ilvl w:val="0"/>
                <w:numId w:val="4"/>
              </w:numPr>
              <w:ind w:left="615"/>
              <w:jc w:val="left"/>
              <w:textAlignment w:val="center"/>
              <w:rPr>
                <w:rFonts w:cs="Tahoma"/>
                <w:bCs/>
                <w:szCs w:val="22"/>
                <w:lang w:val="en-US"/>
              </w:rPr>
            </w:pPr>
            <w:r w:rsidRPr="00A42D11">
              <w:rPr>
                <w:rFonts w:cs="Tahoma"/>
                <w:bCs/>
                <w:szCs w:val="22"/>
                <w:lang w:val="en-US"/>
              </w:rPr>
              <w:t>Soat.SilverlightInfrastructure</w:t>
            </w:r>
            <w:r>
              <w:rPr>
                <w:rFonts w:cs="Tahoma"/>
                <w:bCs/>
                <w:szCs w:val="22"/>
                <w:lang w:val="en-US"/>
              </w:rPr>
              <w:t>/</w:t>
            </w:r>
            <w:r w:rsidRPr="00A42D11">
              <w:rPr>
                <w:rFonts w:cs="Tahoma"/>
                <w:bCs/>
                <w:szCs w:val="22"/>
                <w:lang w:val="en-US"/>
              </w:rPr>
              <w:t>Localization</w:t>
            </w:r>
            <w:r>
              <w:rPr>
                <w:rFonts w:cs="Tahoma"/>
                <w:bCs/>
                <w:szCs w:val="22"/>
                <w:lang w:val="en-US"/>
              </w:rPr>
              <w:t>/</w:t>
            </w:r>
          </w:p>
          <w:p w:rsidR="00B63F0B" w:rsidRDefault="00B63F0B" w:rsidP="00426EF4">
            <w:pPr>
              <w:pStyle w:val="Paragraphedeliste"/>
              <w:ind w:left="615"/>
              <w:jc w:val="left"/>
              <w:textAlignment w:val="center"/>
              <w:rPr>
                <w:rFonts w:cs="Tahoma"/>
                <w:bCs/>
                <w:szCs w:val="22"/>
                <w:lang w:val="en-US"/>
              </w:rPr>
            </w:pPr>
            <w:r w:rsidRPr="00A42D11">
              <w:rPr>
                <w:rFonts w:cs="Tahoma"/>
                <w:bCs/>
                <w:szCs w:val="22"/>
                <w:lang w:val="en-US"/>
              </w:rPr>
              <w:t>LocalizedStrings.cs</w:t>
            </w:r>
          </w:p>
          <w:p w:rsidR="00B63F0B" w:rsidRDefault="00B63F0B" w:rsidP="00426EF4">
            <w:pPr>
              <w:pStyle w:val="Paragraphedeliste"/>
              <w:numPr>
                <w:ilvl w:val="0"/>
                <w:numId w:val="4"/>
              </w:numPr>
              <w:ind w:left="615"/>
              <w:jc w:val="left"/>
              <w:textAlignment w:val="center"/>
              <w:rPr>
                <w:rFonts w:cs="Tahoma"/>
                <w:bCs/>
                <w:szCs w:val="22"/>
                <w:lang w:val="en-US"/>
              </w:rPr>
            </w:pPr>
            <w:r>
              <w:rPr>
                <w:rFonts w:cs="Tahoma"/>
                <w:bCs/>
                <w:szCs w:val="22"/>
                <w:lang w:val="en-US"/>
              </w:rPr>
              <w:t>Soat.</w:t>
            </w:r>
            <w:r>
              <w:t xml:space="preserve"> </w:t>
            </w:r>
            <w:r w:rsidRPr="00646F83">
              <w:rPr>
                <w:rFonts w:cs="Tahoma"/>
                <w:bCs/>
                <w:szCs w:val="22"/>
                <w:lang w:val="en-US"/>
              </w:rPr>
              <w:t>SilverlightMainModule</w:t>
            </w:r>
            <w:r>
              <w:rPr>
                <w:rFonts w:cs="Tahoma"/>
                <w:bCs/>
                <w:szCs w:val="22"/>
                <w:lang w:val="en-US"/>
              </w:rPr>
              <w:t>/Views/</w:t>
            </w:r>
          </w:p>
          <w:p w:rsidR="00B63F0B" w:rsidRPr="00D43688" w:rsidRDefault="00B63F0B" w:rsidP="00426EF4">
            <w:pPr>
              <w:pStyle w:val="Paragraphedeliste"/>
              <w:ind w:left="615"/>
              <w:jc w:val="left"/>
              <w:textAlignment w:val="center"/>
              <w:rPr>
                <w:rFonts w:cs="Tahoma"/>
                <w:bCs/>
                <w:szCs w:val="22"/>
                <w:lang w:val="en-US"/>
              </w:rPr>
            </w:pPr>
            <w:r w:rsidRPr="00646F83">
              <w:rPr>
                <w:rFonts w:cs="Tahoma"/>
                <w:bCs/>
                <w:szCs w:val="22"/>
                <w:lang w:val="en-US"/>
              </w:rPr>
              <w:t>LanguageSwitch</w:t>
            </w:r>
            <w:r>
              <w:rPr>
                <w:rFonts w:cs="Tahoma"/>
                <w:bCs/>
                <w:szCs w:val="22"/>
                <w:lang w:val="en-US"/>
              </w:rPr>
              <w:t>/*</w:t>
            </w:r>
          </w:p>
        </w:tc>
      </w:tr>
    </w:tbl>
    <w:p w:rsidR="00942ADA" w:rsidRDefault="00942ADA">
      <w:pPr>
        <w:jc w:val="left"/>
        <w:rPr>
          <w:rFonts w:cs="Arial"/>
          <w:b/>
          <w:bCs/>
          <w:iCs/>
          <w:sz w:val="28"/>
          <w:szCs w:val="28"/>
          <w:lang w:eastAsia="fr-FR"/>
        </w:rPr>
      </w:pPr>
    </w:p>
    <w:p w:rsidR="00B63F0B" w:rsidRDefault="00B63F0B">
      <w:pPr>
        <w:jc w:val="left"/>
        <w:rPr>
          <w:rFonts w:cs="Arial"/>
          <w:b/>
          <w:bCs/>
          <w:iCs/>
          <w:sz w:val="28"/>
          <w:szCs w:val="28"/>
          <w:lang w:eastAsia="fr-FR"/>
        </w:rPr>
      </w:pPr>
      <w:r>
        <w:rPr>
          <w:lang w:eastAsia="fr-FR"/>
        </w:rPr>
        <w:br w:type="page"/>
      </w:r>
    </w:p>
    <w:p w:rsidR="008922CB" w:rsidRPr="008922CB" w:rsidRDefault="005103D6" w:rsidP="00FA7292">
      <w:pPr>
        <w:pStyle w:val="Titre2"/>
        <w:rPr>
          <w:lang w:eastAsia="fr-FR"/>
        </w:rPr>
      </w:pPr>
      <w:bookmarkStart w:id="17" w:name="_Toc261961372"/>
      <w:r>
        <w:rPr>
          <w:lang w:eastAsia="fr-FR"/>
        </w:rPr>
        <w:lastRenderedPageBreak/>
        <w:t>Authentification</w:t>
      </w:r>
      <w:bookmarkEnd w:id="17"/>
    </w:p>
    <w:p w:rsidR="00FA7292" w:rsidRPr="000052D3" w:rsidRDefault="006B4368" w:rsidP="000052D3">
      <w:pPr>
        <w:rPr>
          <w:lang w:eastAsia="fr-FR"/>
        </w:rPr>
      </w:pPr>
      <w:r w:rsidRPr="006B4368">
        <w:rPr>
          <w:lang w:eastAsia="fr-FR"/>
        </w:rPr>
        <w:t>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3"/>
        <w:gridCol w:w="3793"/>
        <w:gridCol w:w="5402"/>
      </w:tblGrid>
      <w:tr w:rsidR="004546AF" w:rsidRPr="00455FF0" w:rsidTr="004546AF">
        <w:tc>
          <w:tcPr>
            <w:tcW w:w="993"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1"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3793"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372DF9" w:rsidP="00B42AD4">
            <w:pPr>
              <w:numPr>
                <w:ilvl w:val="1"/>
                <w:numId w:val="3"/>
              </w:numPr>
              <w:ind w:left="571"/>
              <w:jc w:val="left"/>
              <w:textAlignment w:val="center"/>
              <w:rPr>
                <w:rFonts w:cs="Tahoma"/>
                <w:szCs w:val="22"/>
              </w:rPr>
            </w:pPr>
            <w:r w:rsidRPr="00372DF9">
              <w:rPr>
                <w:rFonts w:cs="Tahoma"/>
                <w:szCs w:val="22"/>
              </w:rPr>
              <w:t>Comment gérer l’authentification utilisateur en Silverlight ?</w:t>
            </w:r>
          </w:p>
        </w:tc>
        <w:tc>
          <w:tcPr>
            <w:tcW w:w="5402"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Default="00372DF9" w:rsidP="00B42AD4">
            <w:pPr>
              <w:pStyle w:val="Paragraphedeliste"/>
              <w:numPr>
                <w:ilvl w:val="0"/>
                <w:numId w:val="4"/>
              </w:numPr>
              <w:ind w:left="615"/>
              <w:jc w:val="left"/>
              <w:textAlignment w:val="center"/>
              <w:rPr>
                <w:rFonts w:cs="Tahoma"/>
                <w:bCs/>
                <w:szCs w:val="22"/>
              </w:rPr>
            </w:pPr>
            <w:r>
              <w:rPr>
                <w:rFonts w:cs="Tahoma"/>
                <w:bCs/>
                <w:szCs w:val="22"/>
              </w:rPr>
              <w:t>Compatibilité ASP.NET</w:t>
            </w:r>
          </w:p>
          <w:p w:rsidR="00372DF9" w:rsidRPr="00A02153" w:rsidRDefault="00372DF9" w:rsidP="00B42AD4">
            <w:pPr>
              <w:pStyle w:val="Paragraphedeliste"/>
              <w:numPr>
                <w:ilvl w:val="0"/>
                <w:numId w:val="4"/>
              </w:numPr>
              <w:ind w:left="615"/>
              <w:jc w:val="left"/>
              <w:textAlignment w:val="center"/>
              <w:rPr>
                <w:rFonts w:cs="Tahoma"/>
                <w:bCs/>
                <w:szCs w:val="22"/>
              </w:rPr>
            </w:pPr>
            <w:r>
              <w:rPr>
                <w:rFonts w:cs="Tahoma"/>
                <w:bCs/>
                <w:szCs w:val="22"/>
              </w:rPr>
              <w:t>Messages Headers</w:t>
            </w:r>
          </w:p>
        </w:tc>
      </w:tr>
    </w:tbl>
    <w:p w:rsidR="000052D3" w:rsidRDefault="000052D3" w:rsidP="000052D3">
      <w:pPr>
        <w:rPr>
          <w:lang w:eastAsia="fr-FR"/>
        </w:rPr>
      </w:pPr>
    </w:p>
    <w:p w:rsidR="00A24CEC" w:rsidRDefault="00A24CEC" w:rsidP="000052D3">
      <w:pPr>
        <w:rPr>
          <w:lang w:eastAsia="fr-FR"/>
        </w:rPr>
      </w:pPr>
      <w:r>
        <w:rPr>
          <w:lang w:eastAsia="fr-FR"/>
        </w:rPr>
        <w:t>Plusieurs solutions disponibles pour l’authentification en Silverlight :</w:t>
      </w:r>
    </w:p>
    <w:p w:rsidR="00A24CEC" w:rsidRDefault="00A24CEC" w:rsidP="000052D3">
      <w:pPr>
        <w:rPr>
          <w:lang w:eastAsia="fr-FR"/>
        </w:rPr>
      </w:pPr>
    </w:p>
    <w:p w:rsidR="00A24CEC" w:rsidRDefault="00A24CEC" w:rsidP="00A24CEC">
      <w:pPr>
        <w:pStyle w:val="Paragraphedeliste"/>
        <w:numPr>
          <w:ilvl w:val="0"/>
          <w:numId w:val="13"/>
        </w:numPr>
        <w:rPr>
          <w:b/>
          <w:lang w:eastAsia="fr-FR"/>
        </w:rPr>
      </w:pPr>
      <w:r w:rsidRPr="00A24CEC">
        <w:rPr>
          <w:b/>
          <w:lang w:eastAsia="fr-FR"/>
        </w:rPr>
        <w:t>Compatibilité ASP.NET</w:t>
      </w:r>
    </w:p>
    <w:p w:rsidR="00A24CEC" w:rsidRDefault="00A24CEC" w:rsidP="00A24CEC">
      <w:pPr>
        <w:pStyle w:val="Paragraphedeliste"/>
        <w:rPr>
          <w:b/>
          <w:lang w:eastAsia="fr-FR"/>
        </w:rPr>
      </w:pPr>
    </w:p>
    <w:p w:rsidR="00BF0CE5" w:rsidRDefault="00BF0CE5" w:rsidP="00A24CEC">
      <w:pPr>
        <w:pStyle w:val="Paragraphedeliste"/>
        <w:rPr>
          <w:lang w:eastAsia="fr-FR"/>
        </w:rPr>
      </w:pPr>
      <w:r>
        <w:rPr>
          <w:lang w:eastAsia="fr-FR"/>
        </w:rPr>
        <w:t xml:space="preserve">WCF n’intègre pas l’authentification, la session et bien d’autres fonctionnalités propres </w:t>
      </w:r>
      <w:r w:rsidR="00F33D81">
        <w:rPr>
          <w:lang w:eastAsia="fr-FR"/>
        </w:rPr>
        <w:t xml:space="preserve">aux </w:t>
      </w:r>
      <w:r>
        <w:rPr>
          <w:lang w:eastAsia="fr-FR"/>
        </w:rPr>
        <w:t>application</w:t>
      </w:r>
      <w:r w:rsidR="00F33D81">
        <w:rPr>
          <w:lang w:eastAsia="fr-FR"/>
        </w:rPr>
        <w:t>s</w:t>
      </w:r>
      <w:r>
        <w:rPr>
          <w:lang w:eastAsia="fr-FR"/>
        </w:rPr>
        <w:t xml:space="preserve"> web ASP.NET.</w:t>
      </w:r>
    </w:p>
    <w:p w:rsidR="00BF0CE5" w:rsidRDefault="00BF0CE5" w:rsidP="00A24CEC">
      <w:pPr>
        <w:pStyle w:val="Paragraphedeliste"/>
        <w:rPr>
          <w:lang w:eastAsia="fr-FR"/>
        </w:rPr>
      </w:pPr>
    </w:p>
    <w:p w:rsidR="00A24CEC" w:rsidRDefault="00BF0CE5" w:rsidP="00A24CEC">
      <w:pPr>
        <w:pStyle w:val="Paragraphedeliste"/>
        <w:rPr>
          <w:lang w:eastAsia="fr-FR"/>
        </w:rPr>
      </w:pPr>
      <w:r>
        <w:rPr>
          <w:lang w:eastAsia="fr-FR"/>
        </w:rPr>
        <w:t>Heureusement, l</w:t>
      </w:r>
      <w:r w:rsidR="00A24CEC">
        <w:rPr>
          <w:lang w:eastAsia="fr-FR"/>
        </w:rPr>
        <w:t>e framework .NET nous fournit un service WCF </w:t>
      </w:r>
      <w:r w:rsidR="009A1106">
        <w:rPr>
          <w:lang w:eastAsia="fr-FR"/>
        </w:rPr>
        <w:t xml:space="preserve">d’authentification </w:t>
      </w:r>
      <w:r w:rsidR="00A24CEC">
        <w:rPr>
          <w:lang w:eastAsia="fr-FR"/>
        </w:rPr>
        <w:t>: AuthenticationService.</w:t>
      </w:r>
      <w:r>
        <w:rPr>
          <w:lang w:eastAsia="fr-FR"/>
        </w:rPr>
        <w:t xml:space="preserve"> Celui-ci implémente un certain nombre de méthodes qui permettent </w:t>
      </w:r>
      <w:r w:rsidR="009A1106">
        <w:rPr>
          <w:lang w:eastAsia="fr-FR"/>
        </w:rPr>
        <w:t xml:space="preserve">l’authentification basée </w:t>
      </w:r>
      <w:r>
        <w:rPr>
          <w:lang w:eastAsia="fr-FR"/>
        </w:rPr>
        <w:t>sur l’ASP.NET Forms Authentication.</w:t>
      </w:r>
    </w:p>
    <w:p w:rsidR="006A0BB8" w:rsidRDefault="006A0BB8" w:rsidP="00A24CEC">
      <w:pPr>
        <w:pStyle w:val="Paragraphedeliste"/>
        <w:rPr>
          <w:lang w:eastAsia="fr-FR"/>
        </w:rPr>
      </w:pPr>
    </w:p>
    <w:p w:rsidR="006A0BB8" w:rsidRDefault="006A0BB8" w:rsidP="00A24CEC">
      <w:pPr>
        <w:pStyle w:val="Paragraphedeliste"/>
        <w:rPr>
          <w:lang w:eastAsia="fr-FR"/>
        </w:rPr>
      </w:pPr>
      <w:r>
        <w:rPr>
          <w:lang w:eastAsia="fr-FR"/>
        </w:rPr>
        <w:t>On notera que cette méthode utilise les cookies pour stocker les informations utilisateur.</w:t>
      </w:r>
    </w:p>
    <w:p w:rsidR="00A9018B" w:rsidRDefault="00A9018B" w:rsidP="00A24CEC">
      <w:pPr>
        <w:pStyle w:val="Paragraphedeliste"/>
        <w:rPr>
          <w:lang w:eastAsia="fr-FR"/>
        </w:rPr>
      </w:pPr>
    </w:p>
    <w:tbl>
      <w:tblPr>
        <w:tblStyle w:val="Grilledutableau"/>
        <w:tblW w:w="9356"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ook w:val="04A0"/>
      </w:tblPr>
      <w:tblGrid>
        <w:gridCol w:w="534"/>
        <w:gridCol w:w="8822"/>
      </w:tblGrid>
      <w:tr w:rsidR="00A9018B" w:rsidTr="00A9018B">
        <w:trPr>
          <w:trHeight w:val="377"/>
        </w:trPr>
        <w:tc>
          <w:tcPr>
            <w:tcW w:w="534" w:type="dxa"/>
            <w:shd w:val="clear" w:color="auto" w:fill="F2DBDB" w:themeFill="accent2" w:themeFillTint="33"/>
            <w:tcMar>
              <w:top w:w="57" w:type="dxa"/>
              <w:bottom w:w="57" w:type="dxa"/>
            </w:tcMar>
          </w:tcPr>
          <w:p w:rsidR="00A9018B" w:rsidRDefault="00A9018B" w:rsidP="006B4491">
            <w:pPr>
              <w:jc w:val="center"/>
              <w:rPr>
                <w:lang w:eastAsia="fr-FR"/>
              </w:rPr>
            </w:pPr>
            <w:r>
              <w:rPr>
                <w:noProof/>
                <w:lang w:eastAsia="fr-FR"/>
              </w:rPr>
              <w:drawing>
                <wp:inline distT="0" distB="0" distL="0" distR="0">
                  <wp:extent cx="193601" cy="193601"/>
                  <wp:effectExtent l="0" t="0" r="0" b="0"/>
                  <wp:docPr id="154" name="Image 77" descr="http://www.clker.com/cliparts/c/1/a/7/11954229571856793418warning_naught101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lker.com/cliparts/c/1/a/7/11954229571856793418warning_naught101_01.svg.med.png"/>
                          <pic:cNvPicPr>
                            <a:picLocks noChangeAspect="1" noChangeArrowheads="1"/>
                          </pic:cNvPicPr>
                        </pic:nvPicPr>
                        <pic:blipFill>
                          <a:blip r:embed="rId30" cstate="print"/>
                          <a:srcRect/>
                          <a:stretch>
                            <a:fillRect/>
                          </a:stretch>
                        </pic:blipFill>
                        <pic:spPr bwMode="auto">
                          <a:xfrm>
                            <a:off x="0" y="0"/>
                            <a:ext cx="193593" cy="193593"/>
                          </a:xfrm>
                          <a:prstGeom prst="rect">
                            <a:avLst/>
                          </a:prstGeom>
                          <a:noFill/>
                          <a:ln w="9525">
                            <a:noFill/>
                            <a:miter lim="800000"/>
                            <a:headEnd/>
                            <a:tailEnd/>
                          </a:ln>
                        </pic:spPr>
                      </pic:pic>
                    </a:graphicData>
                  </a:graphic>
                </wp:inline>
              </w:drawing>
            </w:r>
          </w:p>
        </w:tc>
        <w:tc>
          <w:tcPr>
            <w:tcW w:w="8822" w:type="dxa"/>
            <w:shd w:val="clear" w:color="auto" w:fill="F2DBDB" w:themeFill="accent2" w:themeFillTint="33"/>
            <w:tcMar>
              <w:top w:w="57" w:type="dxa"/>
              <w:bottom w:w="57" w:type="dxa"/>
            </w:tcMar>
            <w:vAlign w:val="center"/>
          </w:tcPr>
          <w:p w:rsidR="00A9018B" w:rsidRPr="00CD588C" w:rsidRDefault="00A9018B" w:rsidP="006B4491">
            <w:pPr>
              <w:rPr>
                <w:b/>
                <w:lang w:eastAsia="fr-FR"/>
              </w:rPr>
            </w:pPr>
            <w:r w:rsidRPr="00CD588C">
              <w:rPr>
                <w:b/>
                <w:lang w:eastAsia="fr-FR"/>
              </w:rPr>
              <w:t>Problème :</w:t>
            </w:r>
          </w:p>
          <w:p w:rsidR="00A9018B" w:rsidRPr="00100F6B" w:rsidRDefault="00A9018B" w:rsidP="00DF2C68">
            <w:pPr>
              <w:rPr>
                <w:lang w:eastAsia="fr-FR"/>
              </w:rPr>
            </w:pPr>
            <w:r>
              <w:rPr>
                <w:lang w:eastAsia="fr-FR"/>
              </w:rPr>
              <w:t xml:space="preserve">Silverlight ne peut pas détecter l’expiration d’un cookie, stocké </w:t>
            </w:r>
            <w:r w:rsidR="00DF2C68">
              <w:rPr>
                <w:lang w:eastAsia="fr-FR"/>
              </w:rPr>
              <w:t xml:space="preserve">par </w:t>
            </w:r>
            <w:r>
              <w:rPr>
                <w:lang w:eastAsia="fr-FR"/>
              </w:rPr>
              <w:t>le navigateur.</w:t>
            </w:r>
          </w:p>
        </w:tc>
      </w:tr>
    </w:tbl>
    <w:p w:rsidR="00A9018B" w:rsidRDefault="00A9018B" w:rsidP="00A24CEC">
      <w:pPr>
        <w:pStyle w:val="Paragraphedeliste"/>
        <w:rPr>
          <w:lang w:eastAsia="fr-FR"/>
        </w:rPr>
      </w:pPr>
    </w:p>
    <w:p w:rsidR="009C5813" w:rsidRDefault="009C5813" w:rsidP="00A24CEC">
      <w:pPr>
        <w:pStyle w:val="Paragraphedeliste"/>
        <w:rPr>
          <w:lang w:eastAsia="fr-FR"/>
        </w:rPr>
      </w:pPr>
      <w:r>
        <w:rPr>
          <w:lang w:eastAsia="fr-FR"/>
        </w:rPr>
        <w:t>On pourrait re-authentifier l’utilisateur à chaque requête WCF, ou s’amuser (c’est un bien grand mot) à personnaliser les cookies.</w:t>
      </w:r>
      <w:r w:rsidR="00DF2C68">
        <w:rPr>
          <w:lang w:eastAsia="fr-FR"/>
        </w:rPr>
        <w:t xml:space="preserve"> Seulement voilà, cela devient plutôt compliqué …</w:t>
      </w:r>
    </w:p>
    <w:p w:rsidR="00DF2C68" w:rsidRDefault="00DF2C68" w:rsidP="00A24CEC">
      <w:pPr>
        <w:pStyle w:val="Paragraphedeliste"/>
        <w:rPr>
          <w:lang w:eastAsia="fr-FR"/>
        </w:rPr>
      </w:pPr>
    </w:p>
    <w:p w:rsidR="00DF2C68" w:rsidRDefault="00DF2C68" w:rsidP="00A24CEC">
      <w:pPr>
        <w:pStyle w:val="Paragraphedeliste"/>
        <w:rPr>
          <w:lang w:eastAsia="fr-FR"/>
        </w:rPr>
      </w:pPr>
      <w:r>
        <w:rPr>
          <w:lang w:eastAsia="fr-FR"/>
        </w:rPr>
        <w:t>Cette solution est donc à préconiser pour les connaisseurs, qui auront bien conscience de sa limite.</w:t>
      </w:r>
    </w:p>
    <w:p w:rsidR="006A0BB8" w:rsidRDefault="006A0BB8" w:rsidP="00A24CEC">
      <w:pPr>
        <w:pStyle w:val="Paragraphedeliste"/>
        <w:rPr>
          <w:lang w:eastAsia="fr-FR"/>
        </w:rPr>
      </w:pPr>
    </w:p>
    <w:p w:rsidR="006A0BB8" w:rsidRDefault="006A0BB8" w:rsidP="00A24CEC">
      <w:pPr>
        <w:pStyle w:val="Paragraphedeliste"/>
        <w:rPr>
          <w:lang w:eastAsia="fr-FR"/>
        </w:rPr>
      </w:pPr>
      <w:r>
        <w:rPr>
          <w:lang w:eastAsia="fr-FR"/>
        </w:rPr>
        <w:t>Pour plus d’informations à ce sujet :</w:t>
      </w:r>
    </w:p>
    <w:p w:rsidR="009C5813" w:rsidRDefault="006F3420" w:rsidP="006A0BB8">
      <w:pPr>
        <w:pStyle w:val="Paragraphedeliste"/>
        <w:numPr>
          <w:ilvl w:val="0"/>
          <w:numId w:val="14"/>
        </w:numPr>
        <w:rPr>
          <w:lang w:eastAsia="fr-FR"/>
        </w:rPr>
      </w:pPr>
      <w:hyperlink r:id="rId35" w:history="1">
        <w:r w:rsidR="009C5813" w:rsidRPr="00CA6B46">
          <w:rPr>
            <w:rStyle w:val="Lienhypertexte"/>
            <w:lang w:eastAsia="fr-FR"/>
          </w:rPr>
          <w:t>http://blogs.dotnet-france.com/juliend/post/WCF-Authentification-sur-un-service-WCF-(compatible-Silverlight).aspx</w:t>
        </w:r>
      </w:hyperlink>
    </w:p>
    <w:p w:rsidR="009F311C" w:rsidRPr="006A0BB8" w:rsidRDefault="006F3420" w:rsidP="006A0BB8">
      <w:pPr>
        <w:pStyle w:val="Paragraphedeliste"/>
        <w:numPr>
          <w:ilvl w:val="0"/>
          <w:numId w:val="14"/>
        </w:numPr>
        <w:rPr>
          <w:lang w:eastAsia="fr-FR"/>
        </w:rPr>
      </w:pPr>
      <w:hyperlink r:id="rId36" w:history="1">
        <w:r w:rsidR="00D06449" w:rsidRPr="006A0BB8">
          <w:rPr>
            <w:rStyle w:val="Lienhypertexte"/>
            <w:lang w:eastAsia="fr-FR"/>
          </w:rPr>
          <w:t>http://msdn.microsoft.com/en-us/library/bb386582.aspx</w:t>
        </w:r>
      </w:hyperlink>
      <w:r w:rsidR="00D06449" w:rsidRPr="006A0BB8">
        <w:rPr>
          <w:lang w:eastAsia="fr-FR"/>
        </w:rPr>
        <w:t xml:space="preserve"> </w:t>
      </w:r>
    </w:p>
    <w:p w:rsidR="006A0BB8" w:rsidRDefault="006F3420" w:rsidP="006A0BB8">
      <w:pPr>
        <w:pStyle w:val="Paragraphedeliste"/>
        <w:numPr>
          <w:ilvl w:val="0"/>
          <w:numId w:val="14"/>
        </w:numPr>
        <w:rPr>
          <w:lang w:eastAsia="fr-FR"/>
        </w:rPr>
      </w:pPr>
      <w:hyperlink r:id="rId37" w:history="1">
        <w:r w:rsidR="00D06449" w:rsidRPr="006A0BB8">
          <w:rPr>
            <w:rStyle w:val="Lienhypertexte"/>
            <w:lang w:eastAsia="fr-FR"/>
          </w:rPr>
          <w:t>http://www.silverlight.net/learn/videos/all/use-aspnet-authentication-silverlight-3/</w:t>
        </w:r>
      </w:hyperlink>
      <w:r w:rsidR="00D06449" w:rsidRPr="006A0BB8">
        <w:rPr>
          <w:lang w:eastAsia="fr-FR"/>
        </w:rPr>
        <w:t xml:space="preserve"> </w:t>
      </w:r>
    </w:p>
    <w:p w:rsidR="00A24CEC" w:rsidRDefault="00A24CEC" w:rsidP="00A24CEC">
      <w:pPr>
        <w:rPr>
          <w:b/>
          <w:lang w:eastAsia="fr-FR"/>
        </w:rPr>
      </w:pPr>
    </w:p>
    <w:p w:rsidR="00A24CEC" w:rsidRDefault="00A24CEC" w:rsidP="00A24CEC">
      <w:pPr>
        <w:rPr>
          <w:b/>
          <w:lang w:eastAsia="fr-FR"/>
        </w:rPr>
      </w:pPr>
    </w:p>
    <w:p w:rsidR="00C05997" w:rsidRDefault="00C05997" w:rsidP="00C05997">
      <w:pPr>
        <w:pStyle w:val="Paragraphedeliste"/>
        <w:numPr>
          <w:ilvl w:val="0"/>
          <w:numId w:val="13"/>
        </w:numPr>
        <w:rPr>
          <w:b/>
          <w:lang w:eastAsia="fr-FR"/>
        </w:rPr>
      </w:pPr>
      <w:r w:rsidRPr="00C05997">
        <w:rPr>
          <w:b/>
          <w:lang w:eastAsia="fr-FR"/>
        </w:rPr>
        <w:t>En-têtes de messages</w:t>
      </w:r>
    </w:p>
    <w:p w:rsidR="00C05997" w:rsidRDefault="00C05997" w:rsidP="00C05997">
      <w:pPr>
        <w:pStyle w:val="Paragraphedeliste"/>
        <w:rPr>
          <w:lang w:eastAsia="fr-FR"/>
        </w:rPr>
      </w:pPr>
    </w:p>
    <w:p w:rsidR="00C05997" w:rsidRDefault="00C05997" w:rsidP="00C05997">
      <w:pPr>
        <w:pStyle w:val="Paragraphedeliste"/>
        <w:rPr>
          <w:lang w:eastAsia="fr-FR"/>
        </w:rPr>
      </w:pPr>
      <w:r>
        <w:rPr>
          <w:lang w:eastAsia="fr-FR"/>
        </w:rPr>
        <w:t>Une autre façon de faire : injecter les identifiants de l’utilisateur dans chaque appel web service.</w:t>
      </w:r>
    </w:p>
    <w:p w:rsidR="00C05997" w:rsidRDefault="00C05997" w:rsidP="00C05997">
      <w:pPr>
        <w:pStyle w:val="Paragraphedeliste"/>
        <w:rPr>
          <w:lang w:eastAsia="fr-FR"/>
        </w:rPr>
      </w:pPr>
    </w:p>
    <w:p w:rsidR="00C05997" w:rsidRDefault="00C05997" w:rsidP="00C05997">
      <w:pPr>
        <w:pStyle w:val="Paragraphedeliste"/>
        <w:rPr>
          <w:lang w:eastAsia="fr-FR"/>
        </w:rPr>
      </w:pPr>
      <w:r>
        <w:rPr>
          <w:lang w:eastAsia="fr-FR"/>
        </w:rPr>
        <w:t>Nous sommes de petits veinards, les en-têtes de messages SOAP sont accessibles en Silverlight, et on peut y injecter ce qu’on veut !</w:t>
      </w:r>
    </w:p>
    <w:p w:rsidR="002D1DBD" w:rsidRDefault="002D1DBD" w:rsidP="00C05997">
      <w:pPr>
        <w:pStyle w:val="Paragraphedeliste"/>
        <w:rPr>
          <w:lang w:eastAsia="fr-FR"/>
        </w:rPr>
      </w:pPr>
      <w:r>
        <w:rPr>
          <w:lang w:eastAsia="fr-FR"/>
        </w:rPr>
        <w:t>Le principe est le suivant : à chaque appel web service, le client injecte dans les headers le couple login/password (ou un token généré au préalable), le serveur réceptionne, vérifie la validité des credentials, et exécute sa méthode si tout est ok.</w:t>
      </w:r>
    </w:p>
    <w:p w:rsidR="002D1DBD" w:rsidRDefault="002D1DBD" w:rsidP="00C05997">
      <w:pPr>
        <w:pStyle w:val="Paragraphedeliste"/>
        <w:rPr>
          <w:lang w:eastAsia="fr-FR"/>
        </w:rPr>
      </w:pPr>
    </w:p>
    <w:p w:rsidR="00C05997" w:rsidRDefault="000F25BE" w:rsidP="00C05997">
      <w:pPr>
        <w:pStyle w:val="Paragraphedeliste"/>
        <w:rPr>
          <w:lang w:eastAsia="fr-FR"/>
        </w:rPr>
      </w:pPr>
      <w:r>
        <w:rPr>
          <w:lang w:eastAsia="fr-FR"/>
        </w:rPr>
        <w:t>De plus, côté serveur, il est possible d’encapsuler la lecture des en-têtes dans un attribut WCF. Pratique, on n’a plus qu’à tagger les méthodes qui nécessitent une authentification de l’utilisateur appelant, et c’est dans la poche.</w:t>
      </w:r>
    </w:p>
    <w:p w:rsidR="000F25BE" w:rsidRDefault="000F25BE" w:rsidP="00C05997">
      <w:pPr>
        <w:pStyle w:val="Paragraphedeliste"/>
        <w:rPr>
          <w:lang w:eastAsia="fr-FR"/>
        </w:rPr>
      </w:pPr>
    </w:p>
    <w:p w:rsidR="000F25BE" w:rsidRDefault="00BB66EF" w:rsidP="00C05997">
      <w:pPr>
        <w:pStyle w:val="Paragraphedeliste"/>
        <w:rPr>
          <w:lang w:eastAsia="fr-FR"/>
        </w:rPr>
      </w:pPr>
      <w:r>
        <w:rPr>
          <w:lang w:eastAsia="fr-FR"/>
        </w:rPr>
        <w:t xml:space="preserve">Oui mais … on n’a plus de persistance de l’authentification (type cookie), et on doit vérifier le token (ou </w:t>
      </w:r>
      <w:r w:rsidR="008F171A">
        <w:rPr>
          <w:lang w:eastAsia="fr-FR"/>
        </w:rPr>
        <w:t>login/password) à chaque appel, ce qui est légèrement coûteux.</w:t>
      </w:r>
      <w:r>
        <w:rPr>
          <w:lang w:eastAsia="fr-FR"/>
        </w:rPr>
        <w:t xml:space="preserve"> Un moindre mal face à la facilité d’</w:t>
      </w:r>
      <w:r w:rsidR="008F171A">
        <w:rPr>
          <w:lang w:eastAsia="fr-FR"/>
        </w:rPr>
        <w:t>implémentation dirons-nous.</w:t>
      </w:r>
    </w:p>
    <w:p w:rsidR="000F25BE" w:rsidRDefault="000F25BE" w:rsidP="00C05997">
      <w:pPr>
        <w:pStyle w:val="Paragraphedeliste"/>
        <w:rPr>
          <w:lang w:eastAsia="fr-FR"/>
        </w:rPr>
      </w:pPr>
    </w:p>
    <w:tbl>
      <w:tblPr>
        <w:tblStyle w:val="Grilledutableau"/>
        <w:tblW w:w="0" w:type="auto"/>
        <w:tblInd w:w="81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544"/>
        <w:gridCol w:w="5651"/>
      </w:tblGrid>
      <w:tr w:rsidR="00162CC9" w:rsidRPr="005F20AD" w:rsidTr="00D0637D">
        <w:tc>
          <w:tcPr>
            <w:tcW w:w="3544" w:type="dxa"/>
            <w:shd w:val="clear" w:color="auto" w:fill="EAF1DD" w:themeFill="accent3" w:themeFillTint="33"/>
            <w:tcMar>
              <w:top w:w="28" w:type="dxa"/>
              <w:bottom w:w="28" w:type="dxa"/>
            </w:tcMar>
          </w:tcPr>
          <w:p w:rsidR="00162CC9" w:rsidRDefault="00162CC9" w:rsidP="006B4491">
            <w:pPr>
              <w:jc w:val="left"/>
              <w:textAlignment w:val="center"/>
              <w:rPr>
                <w:rFonts w:cs="Tahoma"/>
                <w:b/>
                <w:bCs/>
                <w:szCs w:val="22"/>
              </w:rPr>
            </w:pPr>
            <w:r>
              <w:rPr>
                <w:rFonts w:cs="Tahoma"/>
                <w:b/>
                <w:bCs/>
                <w:szCs w:val="22"/>
              </w:rPr>
              <w:lastRenderedPageBreak/>
              <w:t>Fonctionnalité HappyNet :</w:t>
            </w:r>
          </w:p>
          <w:p w:rsidR="00162CC9" w:rsidRPr="00A77F90" w:rsidRDefault="00162CC9" w:rsidP="006B4491">
            <w:pPr>
              <w:pStyle w:val="Paragraphedeliste"/>
              <w:numPr>
                <w:ilvl w:val="0"/>
                <w:numId w:val="4"/>
              </w:numPr>
              <w:ind w:left="568"/>
              <w:jc w:val="left"/>
              <w:textAlignment w:val="center"/>
              <w:rPr>
                <w:rFonts w:cs="Tahoma"/>
                <w:bCs/>
                <w:szCs w:val="22"/>
              </w:rPr>
            </w:pPr>
            <w:r w:rsidRPr="00A77F90">
              <w:rPr>
                <w:rFonts w:cs="Tahoma"/>
                <w:bCs/>
                <w:szCs w:val="22"/>
              </w:rPr>
              <w:t>Authentification</w:t>
            </w:r>
            <w:r>
              <w:rPr>
                <w:rFonts w:cs="Tahoma"/>
                <w:bCs/>
                <w:szCs w:val="22"/>
              </w:rPr>
              <w:t xml:space="preserve"> requise pour accéder à la liste des employés</w:t>
            </w:r>
          </w:p>
        </w:tc>
        <w:tc>
          <w:tcPr>
            <w:tcW w:w="5651" w:type="dxa"/>
            <w:shd w:val="clear" w:color="auto" w:fill="EAF1DD" w:themeFill="accent3" w:themeFillTint="33"/>
            <w:tcMar>
              <w:top w:w="28" w:type="dxa"/>
              <w:bottom w:w="28" w:type="dxa"/>
            </w:tcMar>
          </w:tcPr>
          <w:p w:rsidR="00162CC9" w:rsidRDefault="00162CC9" w:rsidP="006B4491">
            <w:pPr>
              <w:jc w:val="left"/>
              <w:textAlignment w:val="center"/>
              <w:rPr>
                <w:rFonts w:cs="Tahoma"/>
                <w:b/>
                <w:bCs/>
                <w:szCs w:val="22"/>
              </w:rPr>
            </w:pPr>
            <w:r>
              <w:rPr>
                <w:rFonts w:cs="Tahoma"/>
                <w:b/>
                <w:bCs/>
                <w:szCs w:val="22"/>
              </w:rPr>
              <w:t>Exemple de démonstration :</w:t>
            </w:r>
          </w:p>
          <w:p w:rsidR="00162CC9" w:rsidRDefault="00162CC9" w:rsidP="006B4491">
            <w:pPr>
              <w:pStyle w:val="Paragraphedeliste"/>
              <w:numPr>
                <w:ilvl w:val="0"/>
                <w:numId w:val="4"/>
              </w:numPr>
              <w:ind w:left="615"/>
              <w:jc w:val="left"/>
              <w:textAlignment w:val="center"/>
              <w:rPr>
                <w:rFonts w:cs="Tahoma"/>
                <w:bCs/>
                <w:szCs w:val="22"/>
                <w:lang w:val="en-US"/>
              </w:rPr>
            </w:pPr>
            <w:r w:rsidRPr="005F20AD">
              <w:rPr>
                <w:rFonts w:cs="Tahoma"/>
                <w:bCs/>
                <w:szCs w:val="22"/>
                <w:lang w:val="en-US"/>
              </w:rPr>
              <w:t>Soat.SilverlightInfrastructure</w:t>
            </w:r>
            <w:r>
              <w:rPr>
                <w:rFonts w:cs="Tahoma"/>
                <w:bCs/>
                <w:szCs w:val="22"/>
                <w:lang w:val="en-US"/>
              </w:rPr>
              <w:t>/Helpers/</w:t>
            </w:r>
          </w:p>
          <w:p w:rsidR="00162CC9" w:rsidRDefault="00162CC9" w:rsidP="006B4491">
            <w:pPr>
              <w:pStyle w:val="Paragraphedeliste"/>
              <w:ind w:left="615"/>
              <w:jc w:val="left"/>
              <w:textAlignment w:val="center"/>
              <w:rPr>
                <w:rFonts w:cs="Tahoma"/>
                <w:bCs/>
                <w:szCs w:val="22"/>
                <w:lang w:val="en-US"/>
              </w:rPr>
            </w:pPr>
            <w:r w:rsidRPr="005F20AD">
              <w:rPr>
                <w:rFonts w:cs="Tahoma"/>
                <w:bCs/>
                <w:szCs w:val="22"/>
                <w:lang w:val="en-US"/>
              </w:rPr>
              <w:t>OperationContextHelper.cs</w:t>
            </w:r>
          </w:p>
          <w:p w:rsidR="00162CC9" w:rsidRDefault="00162CC9" w:rsidP="006B4491">
            <w:pPr>
              <w:pStyle w:val="Paragraphedeliste"/>
              <w:numPr>
                <w:ilvl w:val="0"/>
                <w:numId w:val="4"/>
              </w:numPr>
              <w:ind w:left="615"/>
              <w:jc w:val="left"/>
              <w:textAlignment w:val="center"/>
              <w:rPr>
                <w:rFonts w:cs="Tahoma"/>
                <w:bCs/>
                <w:szCs w:val="22"/>
                <w:lang w:val="en-US"/>
              </w:rPr>
            </w:pPr>
            <w:r w:rsidRPr="005F20AD">
              <w:rPr>
                <w:rFonts w:cs="Tahoma"/>
                <w:bCs/>
                <w:szCs w:val="22"/>
                <w:lang w:val="en-US"/>
              </w:rPr>
              <w:t>Soat. SilverlightHumanResourcesModule</w:t>
            </w:r>
            <w:r>
              <w:rPr>
                <w:rFonts w:cs="Tahoma"/>
                <w:bCs/>
                <w:szCs w:val="22"/>
                <w:lang w:val="en-US"/>
              </w:rPr>
              <w:t>/Services/</w:t>
            </w:r>
          </w:p>
          <w:p w:rsidR="00162CC9" w:rsidRDefault="00162CC9" w:rsidP="006B4491">
            <w:pPr>
              <w:pStyle w:val="Paragraphedeliste"/>
              <w:ind w:left="615"/>
              <w:jc w:val="left"/>
              <w:textAlignment w:val="center"/>
              <w:rPr>
                <w:rFonts w:cs="Tahoma"/>
                <w:bCs/>
                <w:szCs w:val="22"/>
                <w:lang w:val="en-US"/>
              </w:rPr>
            </w:pPr>
            <w:r w:rsidRPr="005F20AD">
              <w:rPr>
                <w:rFonts w:cs="Tahoma"/>
                <w:bCs/>
                <w:szCs w:val="22"/>
                <w:lang w:val="en-US"/>
              </w:rPr>
              <w:t>HumanResourcesService.cs</w:t>
            </w:r>
          </w:p>
          <w:p w:rsidR="00162CC9" w:rsidRDefault="00162CC9" w:rsidP="006B4491">
            <w:pPr>
              <w:pStyle w:val="Paragraphedeliste"/>
              <w:numPr>
                <w:ilvl w:val="0"/>
                <w:numId w:val="4"/>
              </w:numPr>
              <w:ind w:left="615"/>
              <w:jc w:val="left"/>
              <w:textAlignment w:val="center"/>
              <w:rPr>
                <w:rFonts w:cs="Tahoma"/>
                <w:bCs/>
                <w:szCs w:val="22"/>
                <w:lang w:val="en-US"/>
              </w:rPr>
            </w:pPr>
            <w:r w:rsidRPr="005F20AD">
              <w:rPr>
                <w:rFonts w:cs="Tahoma"/>
                <w:bCs/>
                <w:szCs w:val="22"/>
                <w:lang w:val="en-US"/>
              </w:rPr>
              <w:t>Soat.ServerPersonServices</w:t>
            </w:r>
            <w:r>
              <w:rPr>
                <w:rFonts w:cs="Tahoma"/>
                <w:bCs/>
                <w:szCs w:val="22"/>
                <w:lang w:val="en-US"/>
              </w:rPr>
              <w:t>/</w:t>
            </w:r>
            <w:r w:rsidRPr="005F20AD">
              <w:rPr>
                <w:rFonts w:cs="Tahoma"/>
                <w:bCs/>
                <w:szCs w:val="22"/>
                <w:lang w:val="en-US"/>
              </w:rPr>
              <w:t>Authentication</w:t>
            </w:r>
            <w:r>
              <w:rPr>
                <w:rFonts w:cs="Tahoma"/>
                <w:bCs/>
                <w:szCs w:val="22"/>
                <w:lang w:val="en-US"/>
              </w:rPr>
              <w:t>/*</w:t>
            </w:r>
          </w:p>
          <w:p w:rsidR="00162CC9" w:rsidRDefault="00162CC9" w:rsidP="006B4491">
            <w:pPr>
              <w:pStyle w:val="Paragraphedeliste"/>
              <w:numPr>
                <w:ilvl w:val="0"/>
                <w:numId w:val="4"/>
              </w:numPr>
              <w:ind w:left="615"/>
              <w:jc w:val="left"/>
              <w:textAlignment w:val="center"/>
              <w:rPr>
                <w:rFonts w:cs="Tahoma"/>
                <w:bCs/>
                <w:szCs w:val="22"/>
                <w:lang w:val="en-US"/>
              </w:rPr>
            </w:pPr>
            <w:r>
              <w:rPr>
                <w:rFonts w:cs="Tahoma"/>
                <w:bCs/>
                <w:szCs w:val="22"/>
                <w:lang w:val="en-US"/>
              </w:rPr>
              <w:t>Soat.HumanResourcesServices/</w:t>
            </w:r>
            <w:r w:rsidRPr="005F20AD">
              <w:rPr>
                <w:rFonts w:cs="Tahoma"/>
                <w:bCs/>
                <w:szCs w:val="22"/>
                <w:lang w:val="en-US"/>
              </w:rPr>
              <w:t>ServiceLayer</w:t>
            </w:r>
            <w:r>
              <w:rPr>
                <w:rFonts w:cs="Tahoma"/>
                <w:bCs/>
                <w:szCs w:val="22"/>
                <w:lang w:val="en-US"/>
              </w:rPr>
              <w:t>/</w:t>
            </w:r>
          </w:p>
          <w:p w:rsidR="00162CC9" w:rsidRPr="005F20AD" w:rsidRDefault="00162CC9" w:rsidP="006B4491">
            <w:pPr>
              <w:pStyle w:val="Paragraphedeliste"/>
              <w:ind w:left="615"/>
              <w:jc w:val="left"/>
              <w:textAlignment w:val="center"/>
              <w:rPr>
                <w:rFonts w:cs="Tahoma"/>
                <w:bCs/>
                <w:szCs w:val="22"/>
                <w:lang w:val="en-US"/>
              </w:rPr>
            </w:pPr>
            <w:r w:rsidRPr="005F20AD">
              <w:rPr>
                <w:rFonts w:cs="Tahoma"/>
                <w:bCs/>
                <w:szCs w:val="22"/>
                <w:lang w:val="en-US"/>
              </w:rPr>
              <w:t>HumanResourcesService.cs</w:t>
            </w:r>
          </w:p>
        </w:tc>
      </w:tr>
    </w:tbl>
    <w:p w:rsidR="00162CC9" w:rsidRPr="00C05997" w:rsidRDefault="00162CC9" w:rsidP="00C05997">
      <w:pPr>
        <w:pStyle w:val="Paragraphedeliste"/>
        <w:rPr>
          <w:lang w:eastAsia="fr-FR"/>
        </w:rPr>
      </w:pPr>
    </w:p>
    <w:p w:rsidR="00942ADA" w:rsidRDefault="00942ADA">
      <w:pPr>
        <w:jc w:val="left"/>
        <w:rPr>
          <w:rFonts w:cs="Arial"/>
          <w:b/>
          <w:bCs/>
          <w:iCs/>
          <w:sz w:val="28"/>
          <w:szCs w:val="28"/>
          <w:lang w:eastAsia="fr-FR"/>
        </w:rPr>
      </w:pPr>
      <w:r>
        <w:rPr>
          <w:lang w:eastAsia="fr-FR"/>
        </w:rPr>
        <w:br w:type="page"/>
      </w:r>
    </w:p>
    <w:p w:rsidR="00FA7292" w:rsidRDefault="005103D6" w:rsidP="00FA7292">
      <w:pPr>
        <w:pStyle w:val="Titre2"/>
        <w:rPr>
          <w:lang w:eastAsia="fr-FR"/>
        </w:rPr>
      </w:pPr>
      <w:bookmarkStart w:id="18" w:name="_Toc261961373"/>
      <w:r>
        <w:rPr>
          <w:lang w:eastAsia="fr-FR"/>
        </w:rPr>
        <w:lastRenderedPageBreak/>
        <w:t>Logging</w:t>
      </w:r>
      <w:bookmarkEnd w:id="18"/>
    </w:p>
    <w:p w:rsidR="00FA7292" w:rsidRPr="00FA7292" w:rsidRDefault="00FA7292" w:rsidP="00FA7292">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FA7292" w:rsidRPr="00455FF0" w:rsidTr="00B42AD4">
        <w:tc>
          <w:tcPr>
            <w:tcW w:w="996"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2"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702AFD" w:rsidP="00B42AD4">
            <w:pPr>
              <w:numPr>
                <w:ilvl w:val="1"/>
                <w:numId w:val="3"/>
              </w:numPr>
              <w:ind w:left="571"/>
              <w:jc w:val="left"/>
              <w:textAlignment w:val="center"/>
              <w:rPr>
                <w:rFonts w:cs="Tahoma"/>
                <w:szCs w:val="22"/>
              </w:rPr>
            </w:pPr>
            <w:r w:rsidRPr="00702AFD">
              <w:rPr>
                <w:rFonts w:cs="Tahoma"/>
                <w:szCs w:val="22"/>
              </w:rPr>
              <w:t>Silverlight s’exécute côté client, comment récupérer des logs lorsque mon application plante ?</w:t>
            </w:r>
          </w:p>
        </w:tc>
        <w:tc>
          <w:tcPr>
            <w:tcW w:w="4882"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Default="00054E6E" w:rsidP="00B42AD4">
            <w:pPr>
              <w:pStyle w:val="Paragraphedeliste"/>
              <w:numPr>
                <w:ilvl w:val="0"/>
                <w:numId w:val="4"/>
              </w:numPr>
              <w:ind w:left="615"/>
              <w:jc w:val="left"/>
              <w:textAlignment w:val="center"/>
              <w:rPr>
                <w:rFonts w:cs="Tahoma"/>
                <w:bCs/>
                <w:szCs w:val="22"/>
              </w:rPr>
            </w:pPr>
            <w:r>
              <w:rPr>
                <w:rFonts w:cs="Tahoma"/>
                <w:bCs/>
                <w:szCs w:val="22"/>
              </w:rPr>
              <w:t>Web services</w:t>
            </w:r>
          </w:p>
          <w:p w:rsidR="00054E6E" w:rsidRPr="00A02153" w:rsidRDefault="00054E6E" w:rsidP="00B42AD4">
            <w:pPr>
              <w:pStyle w:val="Paragraphedeliste"/>
              <w:numPr>
                <w:ilvl w:val="0"/>
                <w:numId w:val="4"/>
              </w:numPr>
              <w:ind w:left="615"/>
              <w:jc w:val="left"/>
              <w:textAlignment w:val="center"/>
              <w:rPr>
                <w:rFonts w:cs="Tahoma"/>
                <w:bCs/>
                <w:szCs w:val="22"/>
              </w:rPr>
            </w:pPr>
            <w:r>
              <w:rPr>
                <w:rFonts w:cs="Tahoma"/>
                <w:bCs/>
                <w:szCs w:val="22"/>
              </w:rPr>
              <w:t>CLog</w:t>
            </w:r>
          </w:p>
        </w:tc>
      </w:tr>
    </w:tbl>
    <w:p w:rsidR="00FA7292" w:rsidRDefault="00FA7292" w:rsidP="00FA7292">
      <w:pPr>
        <w:rPr>
          <w:lang w:eastAsia="fr-FR"/>
        </w:rPr>
      </w:pPr>
    </w:p>
    <w:p w:rsidR="00C86085" w:rsidRPr="00434321" w:rsidRDefault="00C86085" w:rsidP="00C86085">
      <w:pPr>
        <w:pStyle w:val="Paragraphedeliste"/>
        <w:numPr>
          <w:ilvl w:val="0"/>
          <w:numId w:val="17"/>
        </w:numPr>
        <w:rPr>
          <w:b/>
          <w:lang w:eastAsia="fr-FR"/>
        </w:rPr>
      </w:pPr>
      <w:r w:rsidRPr="00434321">
        <w:rPr>
          <w:b/>
          <w:lang w:eastAsia="fr-FR"/>
        </w:rPr>
        <w:t>Web service unidirectionnel</w:t>
      </w:r>
    </w:p>
    <w:p w:rsidR="00C86085" w:rsidRDefault="00C86085" w:rsidP="00C86085">
      <w:pPr>
        <w:rPr>
          <w:lang w:eastAsia="fr-FR"/>
        </w:rPr>
      </w:pPr>
    </w:p>
    <w:p w:rsidR="00C86085" w:rsidRDefault="00C86085" w:rsidP="00C86085">
      <w:pPr>
        <w:rPr>
          <w:lang w:eastAsia="fr-FR"/>
        </w:rPr>
      </w:pPr>
      <w:r>
        <w:rPr>
          <w:lang w:eastAsia="fr-FR"/>
        </w:rPr>
        <w:t>Le plus simple est tout simplement d’implémenter un web service « one way », unidirectionnel, qui ne renvoie pas de donnée.</w:t>
      </w:r>
    </w:p>
    <w:p w:rsidR="00C86085" w:rsidRDefault="00C86085" w:rsidP="00C86085">
      <w:pPr>
        <w:rPr>
          <w:lang w:eastAsia="fr-FR"/>
        </w:rPr>
      </w:pPr>
    </w:p>
    <w:p w:rsidR="00C86085" w:rsidRDefault="00C86085" w:rsidP="00C86085">
      <w:pPr>
        <w:rPr>
          <w:lang w:eastAsia="fr-FR"/>
        </w:rPr>
      </w:pPr>
      <w:r>
        <w:rPr>
          <w:lang w:eastAsia="fr-FR"/>
        </w:rPr>
        <w:t xml:space="preserve">Ainsi, dès que le client Silverlight a un message à logger, il l’envoie, sans attendre de réponse. </w:t>
      </w:r>
    </w:p>
    <w:p w:rsidR="005103D6" w:rsidRDefault="00DD0FC3" w:rsidP="00DD0FC3">
      <w:pPr>
        <w:pStyle w:val="Titre2"/>
        <w:numPr>
          <w:ilvl w:val="0"/>
          <w:numId w:val="0"/>
        </w:numPr>
        <w:jc w:val="center"/>
        <w:rPr>
          <w:lang w:eastAsia="fr-FR"/>
        </w:rPr>
      </w:pPr>
      <w:r w:rsidRPr="00DD0FC3">
        <w:rPr>
          <w:noProof/>
          <w:lang w:eastAsia="fr-FR"/>
        </w:rPr>
        <w:drawing>
          <wp:inline distT="0" distB="0" distL="0" distR="0">
            <wp:extent cx="4372197" cy="1990858"/>
            <wp:effectExtent l="19050" t="0" r="9303" b="0"/>
            <wp:docPr id="49" name="Obje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72402" cy="3357586"/>
                      <a:chOff x="1000100" y="2214554"/>
                      <a:chExt cx="7372402" cy="3357586"/>
                    </a:xfrm>
                  </a:grpSpPr>
                  <a:sp>
                    <a:nvSpPr>
                      <a:cNvPr id="4" name="Rectangle à coins arrondis 3"/>
                      <a:cNvSpPr/>
                    </a:nvSpPr>
                    <a:spPr>
                      <a:xfrm>
                        <a:off x="5929322" y="2214554"/>
                        <a:ext cx="2443180" cy="2714644"/>
                      </a:xfrm>
                      <a:prstGeom prst="roundRect">
                        <a:avLst/>
                      </a:prstGeom>
                      <a:solidFill>
                        <a:srgbClr val="2BCCEF"/>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Silverlight</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à coins arrondis 13"/>
                      <a:cNvSpPr/>
                    </a:nvSpPr>
                    <a:spPr>
                      <a:xfrm>
                        <a:off x="1000100" y="2857496"/>
                        <a:ext cx="2214578" cy="2714644"/>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Web Services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1" name="Groupe 20"/>
                      <a:cNvGrpSpPr/>
                    </a:nvGrpSpPr>
                    <a:grpSpPr>
                      <a:xfrm>
                        <a:off x="3571868" y="2219918"/>
                        <a:ext cx="1790465" cy="1319756"/>
                        <a:chOff x="3571868" y="2219918"/>
                        <a:chExt cx="1790465" cy="1319756"/>
                      </a:xfrm>
                    </a:grpSpPr>
                    <a:sp>
                      <a:nvSpPr>
                        <a:cNvPr id="19" name="Flèche droite rayée 18"/>
                        <a:cNvSpPr/>
                      </a:nvSpPr>
                      <a:spPr>
                        <a:xfrm rot="9899227">
                          <a:off x="3862135" y="2825294"/>
                          <a:ext cx="1500198" cy="714380"/>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ZoneTexte 19"/>
                        <a:cNvSpPr txBox="1"/>
                      </a:nvSpPr>
                      <a:spPr>
                        <a:xfrm>
                          <a:off x="3571868" y="2219918"/>
                          <a:ext cx="1571636"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Messages &amp; </a:t>
                            </a:r>
                          </a:p>
                          <a:p>
                            <a:pPr algn="ctr"/>
                            <a:r>
                              <a:rPr lang="fr-FR" b="1" dirty="0" smtClean="0"/>
                              <a:t>erreurs</a:t>
                            </a:r>
                          </a:p>
                          <a:p>
                            <a:pPr algn="ctr"/>
                            <a:endParaRPr lang="fr-FR" dirty="0">
                              <a:solidFill>
                                <a:schemeClr val="bg1"/>
                              </a:solidFill>
                            </a:endParaRPr>
                          </a:p>
                        </a:txBody>
                        <a:useSpRect/>
                      </a:txSp>
                    </a:sp>
                  </a:grpSp>
                </lc:lockedCanvas>
              </a:graphicData>
            </a:graphic>
          </wp:inline>
        </w:drawing>
      </w:r>
    </w:p>
    <w:p w:rsidR="001D4374" w:rsidRDefault="001D4374" w:rsidP="001D4374">
      <w:pPr>
        <w:pStyle w:val="Paragraphedeliste"/>
        <w:rPr>
          <w:b/>
          <w:lang w:eastAsia="fr-FR"/>
        </w:rPr>
      </w:pPr>
    </w:p>
    <w:tbl>
      <w:tblPr>
        <w:tblStyle w:val="Grilledutableau"/>
        <w:tblW w:w="0" w:type="auto"/>
        <w:tblInd w:w="108"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5613"/>
      </w:tblGrid>
      <w:tr w:rsidR="008A4330" w:rsidRPr="00D43688" w:rsidTr="008A4330">
        <w:tc>
          <w:tcPr>
            <w:tcW w:w="4310" w:type="dxa"/>
            <w:shd w:val="clear" w:color="auto" w:fill="EAF1DD" w:themeFill="accent3" w:themeFillTint="33"/>
            <w:tcMar>
              <w:top w:w="28" w:type="dxa"/>
              <w:bottom w:w="28" w:type="dxa"/>
            </w:tcMar>
          </w:tcPr>
          <w:p w:rsidR="008A4330" w:rsidRDefault="008A4330" w:rsidP="00527EF8">
            <w:pPr>
              <w:jc w:val="left"/>
              <w:textAlignment w:val="center"/>
              <w:rPr>
                <w:rFonts w:cs="Tahoma"/>
                <w:b/>
                <w:bCs/>
                <w:szCs w:val="22"/>
              </w:rPr>
            </w:pPr>
            <w:r>
              <w:rPr>
                <w:rFonts w:cs="Tahoma"/>
                <w:b/>
                <w:bCs/>
                <w:szCs w:val="22"/>
              </w:rPr>
              <w:t>Fonctionnalité HappyNet :</w:t>
            </w:r>
          </w:p>
          <w:p w:rsidR="008A4330" w:rsidRPr="00F95644" w:rsidRDefault="008A4330" w:rsidP="00527EF8">
            <w:pPr>
              <w:pStyle w:val="Paragraphedeliste"/>
              <w:numPr>
                <w:ilvl w:val="0"/>
                <w:numId w:val="4"/>
              </w:numPr>
              <w:ind w:left="568"/>
              <w:jc w:val="left"/>
              <w:textAlignment w:val="center"/>
              <w:rPr>
                <w:rFonts w:cs="Tahoma"/>
                <w:bCs/>
                <w:szCs w:val="22"/>
              </w:rPr>
            </w:pPr>
            <w:r>
              <w:rPr>
                <w:rFonts w:cs="Tahoma"/>
                <w:bCs/>
                <w:szCs w:val="22"/>
              </w:rPr>
              <w:t>Système de l</w:t>
            </w:r>
            <w:r w:rsidRPr="00F95644">
              <w:rPr>
                <w:rFonts w:cs="Tahoma"/>
                <w:bCs/>
                <w:szCs w:val="22"/>
              </w:rPr>
              <w:t>ogging serveur</w:t>
            </w:r>
          </w:p>
        </w:tc>
        <w:tc>
          <w:tcPr>
            <w:tcW w:w="5613" w:type="dxa"/>
            <w:shd w:val="clear" w:color="auto" w:fill="EAF1DD" w:themeFill="accent3" w:themeFillTint="33"/>
            <w:tcMar>
              <w:top w:w="28" w:type="dxa"/>
              <w:bottom w:w="28" w:type="dxa"/>
            </w:tcMar>
          </w:tcPr>
          <w:p w:rsidR="008A4330" w:rsidRDefault="008A4330" w:rsidP="00527EF8">
            <w:pPr>
              <w:jc w:val="left"/>
              <w:textAlignment w:val="center"/>
              <w:rPr>
                <w:rFonts w:cs="Tahoma"/>
                <w:b/>
                <w:bCs/>
                <w:szCs w:val="22"/>
              </w:rPr>
            </w:pPr>
            <w:r>
              <w:rPr>
                <w:rFonts w:cs="Tahoma"/>
                <w:b/>
                <w:bCs/>
                <w:szCs w:val="22"/>
              </w:rPr>
              <w:t>Exemple de démonstration :</w:t>
            </w:r>
          </w:p>
          <w:p w:rsidR="008A4330" w:rsidRDefault="008A4330" w:rsidP="00527EF8">
            <w:pPr>
              <w:pStyle w:val="Paragraphedeliste"/>
              <w:numPr>
                <w:ilvl w:val="0"/>
                <w:numId w:val="4"/>
              </w:numPr>
              <w:ind w:left="615"/>
              <w:jc w:val="left"/>
              <w:textAlignment w:val="center"/>
              <w:rPr>
                <w:rFonts w:cs="Tahoma"/>
                <w:bCs/>
                <w:szCs w:val="22"/>
                <w:lang w:val="en-US"/>
              </w:rPr>
            </w:pPr>
            <w:r w:rsidRPr="00702AFD">
              <w:rPr>
                <w:rFonts w:cs="Tahoma"/>
                <w:bCs/>
                <w:szCs w:val="22"/>
                <w:lang w:val="en-US"/>
              </w:rPr>
              <w:t>Soat.ServerLoggingServices</w:t>
            </w:r>
          </w:p>
          <w:p w:rsidR="008A4330" w:rsidRPr="00D43688" w:rsidRDefault="008A4330" w:rsidP="00527EF8">
            <w:pPr>
              <w:pStyle w:val="Paragraphedeliste"/>
              <w:numPr>
                <w:ilvl w:val="0"/>
                <w:numId w:val="4"/>
              </w:numPr>
              <w:ind w:left="615"/>
              <w:jc w:val="left"/>
              <w:textAlignment w:val="center"/>
              <w:rPr>
                <w:rFonts w:cs="Tahoma"/>
                <w:bCs/>
                <w:szCs w:val="22"/>
                <w:lang w:val="en-US"/>
              </w:rPr>
            </w:pPr>
            <w:r w:rsidRPr="00702AFD">
              <w:rPr>
                <w:rFonts w:cs="Tahoma"/>
                <w:bCs/>
                <w:szCs w:val="22"/>
                <w:lang w:val="en-US"/>
              </w:rPr>
              <w:t>Soat.SilverlightLoggingModule</w:t>
            </w:r>
          </w:p>
        </w:tc>
      </w:tr>
    </w:tbl>
    <w:p w:rsidR="008A4330" w:rsidRDefault="008A4330" w:rsidP="001D4374">
      <w:pPr>
        <w:pStyle w:val="Paragraphedeliste"/>
        <w:rPr>
          <w:b/>
          <w:lang w:eastAsia="fr-FR"/>
        </w:rPr>
      </w:pPr>
    </w:p>
    <w:p w:rsidR="008A4330" w:rsidRDefault="008A4330" w:rsidP="001D4374">
      <w:pPr>
        <w:pStyle w:val="Paragraphedeliste"/>
        <w:rPr>
          <w:b/>
          <w:lang w:eastAsia="fr-FR"/>
        </w:rPr>
      </w:pPr>
    </w:p>
    <w:p w:rsidR="00434321" w:rsidRPr="00434321" w:rsidRDefault="00434321" w:rsidP="00434321">
      <w:pPr>
        <w:pStyle w:val="Paragraphedeliste"/>
        <w:numPr>
          <w:ilvl w:val="0"/>
          <w:numId w:val="17"/>
        </w:numPr>
        <w:rPr>
          <w:b/>
          <w:lang w:eastAsia="fr-FR"/>
        </w:rPr>
      </w:pPr>
      <w:r w:rsidRPr="00434321">
        <w:rPr>
          <w:b/>
          <w:lang w:eastAsia="fr-FR"/>
        </w:rPr>
        <w:t>CLog</w:t>
      </w:r>
    </w:p>
    <w:p w:rsidR="00434321" w:rsidRDefault="00434321" w:rsidP="00DD0FC3">
      <w:pPr>
        <w:rPr>
          <w:lang w:eastAsia="fr-FR"/>
        </w:rPr>
      </w:pPr>
    </w:p>
    <w:p w:rsidR="00434321" w:rsidRDefault="00434321" w:rsidP="00DD0FC3">
      <w:pPr>
        <w:rPr>
          <w:lang w:eastAsia="fr-FR"/>
        </w:rPr>
      </w:pPr>
      <w:r>
        <w:rPr>
          <w:lang w:eastAsia="fr-FR"/>
        </w:rPr>
        <w:t>CLog est une solution disponible en open source qui vient s’interfacer avec un système de logging déjà existant. Il créé un web service WCF et s’intègre à la configuration déjà en place, plutôt pratique.</w:t>
      </w:r>
    </w:p>
    <w:p w:rsidR="00434321" w:rsidRDefault="00434321" w:rsidP="00DD0FC3">
      <w:pPr>
        <w:rPr>
          <w:lang w:eastAsia="fr-FR"/>
        </w:rPr>
      </w:pPr>
    </w:p>
    <w:p w:rsidR="00702AFD" w:rsidRPr="00702AFD" w:rsidRDefault="00434321" w:rsidP="00702AFD">
      <w:pPr>
        <w:rPr>
          <w:lang w:eastAsia="fr-FR"/>
        </w:rPr>
      </w:pPr>
      <w:r>
        <w:rPr>
          <w:lang w:eastAsia="fr-FR"/>
        </w:rPr>
        <w:t xml:space="preserve">Plus d’informations sur : </w:t>
      </w:r>
      <w:hyperlink r:id="rId38" w:history="1">
        <w:r w:rsidRPr="00CA6B46">
          <w:rPr>
            <w:rStyle w:val="Lienhypertexte"/>
            <w:lang w:eastAsia="fr-FR"/>
          </w:rPr>
          <w:t>http://clog.codeplex.com</w:t>
        </w:r>
      </w:hyperlink>
      <w:r>
        <w:rPr>
          <w:lang w:eastAsia="fr-FR"/>
        </w:rPr>
        <w:t>.</w:t>
      </w:r>
    </w:p>
    <w:p w:rsidR="00702AFD" w:rsidRDefault="00702AFD" w:rsidP="00DD0FC3">
      <w:pPr>
        <w:rPr>
          <w:lang w:eastAsia="fr-FR"/>
        </w:rPr>
      </w:pPr>
    </w:p>
    <w:p w:rsidR="00DD0FC3" w:rsidRDefault="009E2EA7" w:rsidP="009E2EA7">
      <w:pPr>
        <w:jc w:val="center"/>
        <w:rPr>
          <w:lang w:eastAsia="fr-FR"/>
        </w:rPr>
      </w:pPr>
      <w:r w:rsidRPr="009E2EA7">
        <w:rPr>
          <w:noProof/>
          <w:lang w:eastAsia="fr-FR"/>
        </w:rPr>
        <w:lastRenderedPageBreak/>
        <w:drawing>
          <wp:inline distT="0" distB="0" distL="0" distR="0">
            <wp:extent cx="3840568" cy="2235211"/>
            <wp:effectExtent l="19050" t="0" r="7532" b="0"/>
            <wp:docPr id="50" name="Image 17" descr="Clog Overview"/>
            <wp:cNvGraphicFramePr/>
            <a:graphic xmlns:a="http://schemas.openxmlformats.org/drawingml/2006/main">
              <a:graphicData uri="http://schemas.openxmlformats.org/drawingml/2006/picture">
                <pic:pic xmlns:pic="http://schemas.openxmlformats.org/drawingml/2006/picture">
                  <pic:nvPicPr>
                    <pic:cNvPr id="89090" name="Picture 2" descr="Clog Overview"/>
                    <pic:cNvPicPr>
                      <a:picLocks noChangeAspect="1" noChangeArrowheads="1"/>
                    </pic:cNvPicPr>
                  </pic:nvPicPr>
                  <pic:blipFill>
                    <a:blip r:embed="rId39" cstate="print"/>
                    <a:srcRect/>
                    <a:stretch>
                      <a:fillRect/>
                    </a:stretch>
                  </pic:blipFill>
                  <pic:spPr bwMode="auto">
                    <a:xfrm>
                      <a:off x="0" y="0"/>
                      <a:ext cx="3843286" cy="2236793"/>
                    </a:xfrm>
                    <a:prstGeom prst="rect">
                      <a:avLst/>
                    </a:prstGeom>
                    <a:noFill/>
                  </pic:spPr>
                </pic:pic>
              </a:graphicData>
            </a:graphic>
          </wp:inline>
        </w:drawing>
      </w:r>
    </w:p>
    <w:p w:rsidR="001764F1" w:rsidRDefault="001764F1" w:rsidP="001764F1">
      <w:pPr>
        <w:pStyle w:val="Paragraphedeliste"/>
        <w:rPr>
          <w:b/>
          <w:lang w:eastAsia="fr-FR"/>
        </w:rPr>
      </w:pPr>
    </w:p>
    <w:p w:rsidR="009E2EA7" w:rsidRPr="00552BF6" w:rsidRDefault="00552BF6" w:rsidP="00552BF6">
      <w:pPr>
        <w:pStyle w:val="Paragraphedeliste"/>
        <w:numPr>
          <w:ilvl w:val="0"/>
          <w:numId w:val="17"/>
        </w:numPr>
        <w:rPr>
          <w:b/>
          <w:lang w:eastAsia="fr-FR"/>
        </w:rPr>
      </w:pPr>
      <w:r w:rsidRPr="00552BF6">
        <w:rPr>
          <w:b/>
          <w:lang w:eastAsia="fr-FR"/>
        </w:rPr>
        <w:t>IsolatedStorage</w:t>
      </w:r>
    </w:p>
    <w:p w:rsidR="00552BF6" w:rsidRDefault="00552BF6" w:rsidP="00552BF6">
      <w:pPr>
        <w:rPr>
          <w:lang w:eastAsia="fr-FR"/>
        </w:rPr>
      </w:pPr>
    </w:p>
    <w:p w:rsidR="00552BF6" w:rsidRDefault="00552BF6" w:rsidP="00552BF6">
      <w:pPr>
        <w:rPr>
          <w:lang w:eastAsia="fr-FR"/>
        </w:rPr>
      </w:pPr>
      <w:r>
        <w:rPr>
          <w:lang w:eastAsia="fr-FR"/>
        </w:rPr>
        <w:t>Scénario plus complexe : en mode déconnecté ou lorsque l’application plante sans pouvoir envoyer de données via web services.</w:t>
      </w:r>
    </w:p>
    <w:p w:rsidR="00552BF6" w:rsidRDefault="00552BF6" w:rsidP="00552BF6">
      <w:pPr>
        <w:rPr>
          <w:lang w:eastAsia="fr-FR"/>
        </w:rPr>
      </w:pPr>
    </w:p>
    <w:p w:rsidR="00552BF6" w:rsidRDefault="00552BF6" w:rsidP="00552BF6">
      <w:pPr>
        <w:rPr>
          <w:lang w:eastAsia="fr-FR"/>
        </w:rPr>
      </w:pPr>
      <w:r>
        <w:rPr>
          <w:lang w:eastAsia="fr-FR"/>
        </w:rPr>
        <w:t>Dans ce cas, on peut intégrer un modèle de reporting différé à la Windows.</w:t>
      </w:r>
    </w:p>
    <w:p w:rsidR="007D211D" w:rsidRDefault="007D211D" w:rsidP="00DD0FC3">
      <w:pPr>
        <w:rPr>
          <w:lang w:eastAsia="fr-FR"/>
        </w:rPr>
      </w:pPr>
    </w:p>
    <w:p w:rsidR="009E2EA7" w:rsidRPr="007D211D" w:rsidRDefault="009E2EA7" w:rsidP="00FA696B">
      <w:pPr>
        <w:jc w:val="center"/>
        <w:rPr>
          <w:lang w:eastAsia="fr-FR"/>
        </w:rPr>
      </w:pPr>
      <w:r w:rsidRPr="007D211D">
        <w:rPr>
          <w:noProof/>
          <w:lang w:eastAsia="fr-FR"/>
        </w:rPr>
        <w:drawing>
          <wp:inline distT="0" distB="0" distL="0" distR="0">
            <wp:extent cx="3360724" cy="2200940"/>
            <wp:effectExtent l="19050" t="0" r="0" b="0"/>
            <wp:docPr id="52" name="Obje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43404" cy="2714644"/>
                      <a:chOff x="1428728" y="2928934"/>
                      <a:chExt cx="4143404" cy="2714644"/>
                    </a:xfrm>
                  </a:grpSpPr>
                  <a:sp>
                    <a:nvSpPr>
                      <a:cNvPr id="4" name="Rectangle à coins arrondis 3"/>
                      <a:cNvSpPr/>
                    </a:nvSpPr>
                    <a:spPr>
                      <a:xfrm>
                        <a:off x="1428728" y="2928934"/>
                        <a:ext cx="2000264" cy="2714644"/>
                      </a:xfrm>
                      <a:prstGeom prst="roundRect">
                        <a:avLst/>
                      </a:prstGeom>
                      <a:solidFill>
                        <a:srgbClr val="2BCCEF"/>
                      </a:solidFill>
                      <a:ln>
                        <a:noFill/>
                      </a:ln>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Silverlight</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28674" name="Picture 2" descr="http://www.secretswindows.com/images/bluescreen.gif"/>
                      <a:cNvPicPr>
                        <a:picLocks noChangeAspect="1" noChangeArrowheads="1"/>
                      </a:cNvPicPr>
                    </a:nvPicPr>
                    <a:blipFill>
                      <a:blip r:embed="rId40" cstate="print"/>
                      <a:srcRect/>
                      <a:stretch>
                        <a:fillRect/>
                      </a:stretch>
                    </a:blipFill>
                    <a:spPr bwMode="auto">
                      <a:xfrm>
                        <a:off x="1500166" y="3929066"/>
                        <a:ext cx="1825018" cy="1285884"/>
                      </a:xfrm>
                      <a:prstGeom prst="rect">
                        <a:avLst/>
                      </a:prstGeom>
                      <a:noFill/>
                    </a:spPr>
                  </a:pic>
                  <a:pic>
                    <a:nvPicPr>
                      <a:cNvPr id="28676" name="Picture 4" descr="http://upload.wikimedia.org/wikipedia/commons/thumb/e/e0/Explosion.svg/200px-Explosion.svg.png"/>
                      <a:cNvPicPr>
                        <a:picLocks noChangeAspect="1" noChangeArrowheads="1"/>
                      </a:cNvPicPr>
                    </a:nvPicPr>
                    <a:blipFill>
                      <a:blip r:embed="rId41" cstate="print"/>
                      <a:srcRect/>
                      <a:stretch>
                        <a:fillRect/>
                      </a:stretch>
                    </a:blipFill>
                    <a:spPr bwMode="auto">
                      <a:xfrm>
                        <a:off x="2643174" y="3494723"/>
                        <a:ext cx="857256" cy="934409"/>
                      </a:xfrm>
                      <a:prstGeom prst="rect">
                        <a:avLst/>
                      </a:prstGeom>
                      <a:noFill/>
                    </a:spPr>
                  </a:pic>
                  <a:sp>
                    <a:nvSpPr>
                      <a:cNvPr id="9" name="Cylindre 8"/>
                      <a:cNvSpPr/>
                    </a:nvSpPr>
                    <a:spPr>
                      <a:xfrm>
                        <a:off x="4572000" y="3071810"/>
                        <a:ext cx="1000132" cy="1571636"/>
                      </a:xfrm>
                      <a:prstGeom prst="can">
                        <a:avLst/>
                      </a:prstGeom>
                      <a:solidFill>
                        <a:srgbClr val="F4B213"/>
                      </a:solidFill>
                      <a:ln>
                        <a:solidFill>
                          <a:srgbClr val="F4B213"/>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err="1" smtClean="0"/>
                            <a:t>Isolated</a:t>
                          </a:r>
                          <a:endParaRPr lang="fr-FR" b="1" dirty="0" smtClean="0"/>
                        </a:p>
                        <a:p>
                          <a:pPr algn="ctr"/>
                          <a:r>
                            <a:rPr lang="fr-FR" b="1" dirty="0" smtClean="0"/>
                            <a:t>Storage</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èche droite rayée 9"/>
                      <a:cNvSpPr/>
                    </a:nvSpPr>
                    <a:spPr>
                      <a:xfrm rot="20869581">
                        <a:off x="3673645" y="3721240"/>
                        <a:ext cx="778608" cy="370766"/>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52BF6" w:rsidRDefault="00552BF6" w:rsidP="00DD0FC3">
      <w:pPr>
        <w:rPr>
          <w:lang w:eastAsia="fr-FR"/>
        </w:rPr>
      </w:pPr>
    </w:p>
    <w:p w:rsidR="009E2EA7" w:rsidRDefault="00552BF6" w:rsidP="00DD0FC3">
      <w:pPr>
        <w:rPr>
          <w:lang w:eastAsia="fr-FR"/>
        </w:rPr>
      </w:pPr>
      <w:r>
        <w:rPr>
          <w:lang w:eastAsia="fr-FR"/>
        </w:rPr>
        <w:t>L’application plante et/ou ne peut pas communiquer avec le serveur</w:t>
      </w:r>
      <w:r w:rsidR="000914BC">
        <w:rPr>
          <w:lang w:eastAsia="fr-FR"/>
        </w:rPr>
        <w:t> : on stocke nos logs dans l’IsolatedStorage.</w:t>
      </w:r>
    </w:p>
    <w:p w:rsidR="00C253C0" w:rsidRDefault="00C253C0" w:rsidP="00DD0FC3">
      <w:pPr>
        <w:rPr>
          <w:lang w:eastAsia="fr-FR"/>
        </w:rPr>
      </w:pPr>
    </w:p>
    <w:p w:rsidR="009E2EA7" w:rsidRPr="00DD0FC3" w:rsidRDefault="006F3420" w:rsidP="0055413D">
      <w:pPr>
        <w:jc w:val="center"/>
        <w:rPr>
          <w:lang w:eastAsia="fr-FR"/>
        </w:rPr>
      </w:pPr>
      <w:r>
        <w:rPr>
          <w:noProof/>
          <w:lang w:eastAsia="fr-FR"/>
        </w:rPr>
        <w:pict>
          <v:oval id="_x0000_s1048" style="position:absolute;left:0;text-align:left;margin-left:307.4pt;margin-top:99.85pt;width:27.6pt;height:27.6pt;z-index:251674624" fillcolor="#8064a2 [3207]" strokecolor="#f2f2f2 [3041]" strokeweight="3pt">
            <v:shadow on="t" type="perspective" color="#3f3151 [1607]" opacity=".5" offset="1pt" offset2="-1pt"/>
            <v:textbox style="mso-next-textbox:#_x0000_s1048">
              <w:txbxContent>
                <w:p w:rsidR="00527EF8" w:rsidRPr="00A771A7" w:rsidRDefault="00527EF8" w:rsidP="00A771A7">
                  <w:pPr>
                    <w:rPr>
                      <w:b/>
                      <w:color w:val="FFFFFF" w:themeColor="background1"/>
                    </w:rPr>
                  </w:pPr>
                  <w:r>
                    <w:rPr>
                      <w:b/>
                      <w:color w:val="FFFFFF" w:themeColor="background1"/>
                    </w:rPr>
                    <w:t>4</w:t>
                  </w:r>
                </w:p>
              </w:txbxContent>
            </v:textbox>
          </v:oval>
        </w:pict>
      </w:r>
      <w:r>
        <w:rPr>
          <w:noProof/>
          <w:lang w:eastAsia="fr-FR"/>
        </w:rPr>
        <w:pict>
          <v:oval id="_x0000_s1047" style="position:absolute;left:0;text-align:left;margin-left:147.3pt;margin-top:77.1pt;width:27.6pt;height:27.6pt;z-index:251673600" fillcolor="#8064a2 [3207]" strokecolor="#f2f2f2 [3041]" strokeweight="3pt">
            <v:shadow on="t" type="perspective" color="#3f3151 [1607]" opacity=".5" offset="1pt" offset2="-1pt"/>
            <v:textbox style="mso-next-textbox:#_x0000_s1047">
              <w:txbxContent>
                <w:p w:rsidR="00527EF8" w:rsidRPr="00A771A7" w:rsidRDefault="00527EF8" w:rsidP="00A771A7">
                  <w:pPr>
                    <w:rPr>
                      <w:b/>
                      <w:color w:val="FFFFFF" w:themeColor="background1"/>
                    </w:rPr>
                  </w:pPr>
                  <w:r>
                    <w:rPr>
                      <w:b/>
                      <w:color w:val="FFFFFF" w:themeColor="background1"/>
                    </w:rPr>
                    <w:t>3</w:t>
                  </w:r>
                </w:p>
              </w:txbxContent>
            </v:textbox>
          </v:oval>
        </w:pict>
      </w:r>
      <w:r>
        <w:rPr>
          <w:noProof/>
          <w:lang w:eastAsia="fr-FR"/>
        </w:rPr>
        <w:pict>
          <v:oval id="_x0000_s1046" style="position:absolute;left:0;text-align:left;margin-left:215pt;margin-top:17pt;width:27.6pt;height:27.6pt;z-index:251672576" fillcolor="#8064a2 [3207]" strokecolor="#f2f2f2 [3041]" strokeweight="3pt">
            <v:shadow on="t" type="perspective" color="#3f3151 [1607]" opacity=".5" offset="1pt" offset2="-1pt"/>
            <v:textbox style="mso-next-textbox:#_x0000_s1046">
              <w:txbxContent>
                <w:p w:rsidR="00527EF8" w:rsidRPr="00A771A7" w:rsidRDefault="00527EF8" w:rsidP="00A771A7">
                  <w:pPr>
                    <w:rPr>
                      <w:b/>
                      <w:color w:val="FFFFFF" w:themeColor="background1"/>
                    </w:rPr>
                  </w:pPr>
                  <w:r>
                    <w:rPr>
                      <w:b/>
                      <w:color w:val="FFFFFF" w:themeColor="background1"/>
                    </w:rPr>
                    <w:t>2</w:t>
                  </w:r>
                </w:p>
              </w:txbxContent>
            </v:textbox>
          </v:oval>
        </w:pict>
      </w:r>
      <w:r>
        <w:rPr>
          <w:noProof/>
          <w:lang w:eastAsia="fr-FR"/>
        </w:rPr>
        <w:pict>
          <v:oval id="_x0000_s1045" style="position:absolute;left:0;text-align:left;margin-left:60.55pt;margin-top:46.3pt;width:27.6pt;height:27.6pt;z-index:251671552" fillcolor="#8064a2 [3207]" strokecolor="#f2f2f2 [3041]" strokeweight="3pt">
            <v:shadow on="t" type="perspective" color="#3f3151 [1607]" opacity=".5" offset="1pt" offset2="-1pt"/>
            <v:textbox style="mso-next-textbox:#_x0000_s1045">
              <w:txbxContent>
                <w:p w:rsidR="00527EF8" w:rsidRPr="00A771A7" w:rsidRDefault="00527EF8">
                  <w:pPr>
                    <w:rPr>
                      <w:b/>
                      <w:color w:val="FFFFFF" w:themeColor="background1"/>
                    </w:rPr>
                  </w:pPr>
                  <w:r w:rsidRPr="00A771A7">
                    <w:rPr>
                      <w:b/>
                      <w:color w:val="FFFFFF" w:themeColor="background1"/>
                    </w:rPr>
                    <w:t>1</w:t>
                  </w:r>
                </w:p>
              </w:txbxContent>
            </v:textbox>
          </v:oval>
        </w:pict>
      </w:r>
      <w:r w:rsidR="009E2EA7" w:rsidRPr="009E2EA7">
        <w:rPr>
          <w:noProof/>
          <w:lang w:eastAsia="fr-FR"/>
        </w:rPr>
        <w:drawing>
          <wp:inline distT="0" distB="0" distL="0" distR="0">
            <wp:extent cx="5180271" cy="2150094"/>
            <wp:effectExtent l="19050" t="0" r="1329" b="0"/>
            <wp:docPr id="53" name="Obje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48" cy="2839084"/>
                      <a:chOff x="1428728" y="2928934"/>
                      <a:chExt cx="6858048" cy="2839084"/>
                    </a:xfrm>
                  </a:grpSpPr>
                  <a:sp>
                    <a:nvSpPr>
                      <a:cNvPr id="4" name="Rectangle à coins arrondis 3"/>
                      <a:cNvSpPr/>
                    </a:nvSpPr>
                    <a:spPr>
                      <a:xfrm>
                        <a:off x="1428728" y="2928934"/>
                        <a:ext cx="2000264" cy="2714644"/>
                      </a:xfrm>
                      <a:prstGeom prst="roundRect">
                        <a:avLst/>
                      </a:prstGeom>
                      <a:solidFill>
                        <a:srgbClr val="2BCCEF"/>
                      </a:solidFill>
                      <a:ln>
                        <a:noFill/>
                      </a:ln>
                    </a:spPr>
                    <a:txSp>
                      <a:txBody>
                        <a:bodyPr rtlCol="0" anchor="t"/>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Silverlight</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à coins arrondis 4"/>
                      <a:cNvSpPr/>
                    </a:nvSpPr>
                    <a:spPr>
                      <a:xfrm>
                        <a:off x="6786578" y="3929066"/>
                        <a:ext cx="1500198" cy="1838952"/>
                      </a:xfrm>
                      <a:prstGeom prst="roundRect">
                        <a:avLst/>
                      </a:prstGeom>
                      <a:solidFill>
                        <a:srgbClr val="8BD641"/>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2000" b="1" dirty="0" smtClean="0"/>
                            <a:t>Web Services</a:t>
                          </a:r>
                          <a:endParaRPr lang="fr-FR" sz="20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Cylindre 8"/>
                      <a:cNvSpPr/>
                    </a:nvSpPr>
                    <a:spPr>
                      <a:xfrm>
                        <a:off x="4572000" y="3071810"/>
                        <a:ext cx="1000132" cy="1571636"/>
                      </a:xfrm>
                      <a:prstGeom prst="can">
                        <a:avLst/>
                      </a:prstGeom>
                      <a:solidFill>
                        <a:srgbClr val="F4B213"/>
                      </a:solidFill>
                      <a:ln>
                        <a:solidFill>
                          <a:srgbClr val="F4B213"/>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b="1" dirty="0" err="1" smtClean="0"/>
                            <a:t>Isolated</a:t>
                          </a:r>
                          <a:endParaRPr lang="fr-FR" b="1" dirty="0" smtClean="0"/>
                        </a:p>
                        <a:p>
                          <a:pPr algn="ctr"/>
                          <a:r>
                            <a:rPr lang="fr-FR" b="1" dirty="0" smtClean="0"/>
                            <a:t>Storage</a:t>
                          </a:r>
                          <a:endParaRPr lang="fr-FR"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èche droite rayée 9"/>
                      <a:cNvSpPr/>
                    </a:nvSpPr>
                    <a:spPr>
                      <a:xfrm rot="20869581">
                        <a:off x="3673645" y="3721240"/>
                        <a:ext cx="778608" cy="370766"/>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pic>
                    <a:nvPicPr>
                      <a:cNvPr id="28678" name="Picture 6"/>
                      <a:cNvPicPr>
                        <a:picLocks noChangeAspect="1" noChangeArrowheads="1"/>
                      </a:cNvPicPr>
                    </a:nvPicPr>
                    <a:blipFill>
                      <a:blip r:embed="rId42" cstate="print"/>
                      <a:srcRect/>
                      <a:stretch>
                        <a:fillRect/>
                      </a:stretch>
                    </a:blipFill>
                    <a:spPr bwMode="auto">
                      <a:xfrm>
                        <a:off x="1928794" y="4000504"/>
                        <a:ext cx="1123950" cy="1047750"/>
                      </a:xfrm>
                      <a:prstGeom prst="rect">
                        <a:avLst/>
                      </a:prstGeom>
                      <a:ln>
                        <a:noFill/>
                      </a:ln>
                      <a:effectLst>
                        <a:outerShdw blurRad="292100" dist="139700" dir="2700000" algn="tl" rotWithShape="0">
                          <a:srgbClr val="333333">
                            <a:alpha val="65000"/>
                          </a:srgbClr>
                        </a:outerShdw>
                      </a:effectLst>
                    </a:spPr>
                  </a:pic>
                  <a:sp>
                    <a:nvSpPr>
                      <a:cNvPr id="14" name="Flèche droite rayée 13"/>
                      <a:cNvSpPr/>
                    </a:nvSpPr>
                    <a:spPr>
                      <a:xfrm rot="9983542">
                        <a:off x="3604556" y="4275568"/>
                        <a:ext cx="778608" cy="370766"/>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èche droite rayée 15"/>
                      <a:cNvSpPr/>
                    </a:nvSpPr>
                    <a:spPr>
                      <a:xfrm>
                        <a:off x="3643306" y="4929198"/>
                        <a:ext cx="2928958" cy="370766"/>
                      </a:xfrm>
                      <a:prstGeom prst="stripedRightArrow">
                        <a:avLst/>
                      </a:prstGeom>
                      <a:solidFill>
                        <a:srgbClr val="F4B213"/>
                      </a:solidFill>
                      <a:ln>
                        <a:no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ZoneTexte 16"/>
                      <a:cNvSpPr txBox="1"/>
                    </a:nvSpPr>
                    <a:spPr>
                      <a:xfrm>
                        <a:off x="3643306" y="3376198"/>
                        <a:ext cx="1071570"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Log ?</a:t>
                          </a:r>
                          <a:endParaRPr lang="fr-FR" sz="1600" dirty="0"/>
                        </a:p>
                      </a:txBody>
                      <a:useSpRect/>
                    </a:txSp>
                  </a:sp>
                  <a:sp>
                    <a:nvSpPr>
                      <a:cNvPr id="18" name="ZoneTexte 17"/>
                      <a:cNvSpPr txBox="1"/>
                    </a:nvSpPr>
                    <a:spPr>
                      <a:xfrm>
                        <a:off x="3857620" y="4662082"/>
                        <a:ext cx="1071570"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Log !</a:t>
                          </a:r>
                          <a:endParaRPr lang="fr-FR" sz="1600" dirty="0"/>
                        </a:p>
                      </a:txBody>
                      <a:useSpRect/>
                    </a:txSp>
                  </a:sp>
                  <a:sp>
                    <a:nvSpPr>
                      <a:cNvPr id="21" name="ZoneTexte 20"/>
                      <a:cNvSpPr txBox="1"/>
                    </a:nvSpPr>
                    <a:spPr>
                      <a:xfrm>
                        <a:off x="4214810" y="5357826"/>
                        <a:ext cx="1428760"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Envoi du log</a:t>
                          </a:r>
                          <a:endParaRPr lang="fr-FR" dirty="0"/>
                        </a:p>
                      </a:txBody>
                      <a:useSpRect/>
                    </a:txSp>
                  </a:sp>
                </lc:lockedCanvas>
              </a:graphicData>
            </a:graphic>
          </wp:inline>
        </w:drawing>
      </w:r>
    </w:p>
    <w:p w:rsidR="00DD0FC3" w:rsidRDefault="00DD0FC3" w:rsidP="00DD0FC3">
      <w:pPr>
        <w:rPr>
          <w:lang w:eastAsia="fr-FR"/>
        </w:rPr>
      </w:pPr>
    </w:p>
    <w:p w:rsidR="000914BC" w:rsidRDefault="000914BC" w:rsidP="00DD0FC3">
      <w:pPr>
        <w:rPr>
          <w:lang w:eastAsia="fr-FR"/>
        </w:rPr>
      </w:pPr>
      <w:r>
        <w:rPr>
          <w:lang w:eastAsia="fr-FR"/>
        </w:rPr>
        <w:lastRenderedPageBreak/>
        <w:t xml:space="preserve">1 : L’utilisateur relance l’application. </w:t>
      </w:r>
    </w:p>
    <w:p w:rsidR="000914BC" w:rsidRDefault="000914BC" w:rsidP="00DD0FC3">
      <w:pPr>
        <w:rPr>
          <w:lang w:eastAsia="fr-FR"/>
        </w:rPr>
      </w:pPr>
      <w:r>
        <w:rPr>
          <w:lang w:eastAsia="fr-FR"/>
        </w:rPr>
        <w:t>2 : On cherche des logs dans l’IsolatedStorage.</w:t>
      </w:r>
    </w:p>
    <w:p w:rsidR="000914BC" w:rsidRDefault="000914BC" w:rsidP="00DD0FC3">
      <w:pPr>
        <w:rPr>
          <w:lang w:eastAsia="fr-FR"/>
        </w:rPr>
      </w:pPr>
      <w:r>
        <w:rPr>
          <w:lang w:eastAsia="fr-FR"/>
        </w:rPr>
        <w:t>3 : Si on trouve des logs, on les récupère en pensant à les supprimer de l’IsolatedStorage, pour libérer l’espace.</w:t>
      </w:r>
    </w:p>
    <w:p w:rsidR="000914BC" w:rsidRDefault="000914BC" w:rsidP="00DD0FC3">
      <w:pPr>
        <w:rPr>
          <w:lang w:eastAsia="fr-FR"/>
        </w:rPr>
      </w:pPr>
      <w:r>
        <w:rPr>
          <w:lang w:eastAsia="fr-FR"/>
        </w:rPr>
        <w:t>4 : On envoie les logs au serveur via web services.</w:t>
      </w:r>
    </w:p>
    <w:p w:rsidR="009E2EA7" w:rsidRPr="00DD0FC3" w:rsidRDefault="009E2EA7" w:rsidP="00DD0FC3">
      <w:pPr>
        <w:rPr>
          <w:lang w:eastAsia="fr-FR"/>
        </w:rPr>
      </w:pPr>
    </w:p>
    <w:p w:rsidR="001055D1" w:rsidRDefault="001055D1">
      <w:pPr>
        <w:jc w:val="left"/>
        <w:rPr>
          <w:rFonts w:cs="Arial"/>
          <w:b/>
          <w:bCs/>
          <w:iCs/>
          <w:sz w:val="28"/>
          <w:szCs w:val="28"/>
          <w:lang w:eastAsia="fr-FR"/>
        </w:rPr>
      </w:pPr>
      <w:r>
        <w:rPr>
          <w:lang w:eastAsia="fr-FR"/>
        </w:rPr>
        <w:br w:type="page"/>
      </w:r>
    </w:p>
    <w:p w:rsidR="005103D6" w:rsidRDefault="005103D6" w:rsidP="00FA7292">
      <w:pPr>
        <w:pStyle w:val="Titre2"/>
        <w:rPr>
          <w:lang w:eastAsia="fr-FR"/>
        </w:rPr>
      </w:pPr>
      <w:bookmarkStart w:id="19" w:name="_Toc261961374"/>
      <w:r>
        <w:rPr>
          <w:lang w:eastAsia="fr-FR"/>
        </w:rPr>
        <w:lastRenderedPageBreak/>
        <w:t>Web Analytics</w:t>
      </w:r>
      <w:bookmarkEnd w:id="19"/>
    </w:p>
    <w:p w:rsidR="00FA7292" w:rsidRPr="00FA7292" w:rsidRDefault="00FA7292" w:rsidP="00FA7292">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3932"/>
        <w:gridCol w:w="5260"/>
      </w:tblGrid>
      <w:tr w:rsidR="00FA7292" w:rsidRPr="00455FF0" w:rsidTr="00D102CB">
        <w:tc>
          <w:tcPr>
            <w:tcW w:w="996"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3"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3932"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585AF3" w:rsidP="00B42AD4">
            <w:pPr>
              <w:numPr>
                <w:ilvl w:val="1"/>
                <w:numId w:val="3"/>
              </w:numPr>
              <w:ind w:left="571"/>
              <w:jc w:val="left"/>
              <w:textAlignment w:val="center"/>
              <w:rPr>
                <w:rFonts w:cs="Tahoma"/>
                <w:szCs w:val="22"/>
              </w:rPr>
            </w:pPr>
            <w:r w:rsidRPr="00585AF3">
              <w:rPr>
                <w:rFonts w:cs="Tahoma"/>
                <w:szCs w:val="22"/>
              </w:rPr>
              <w:t>Comment faire pour avoir des statistiques sur les actions de mes utilisateurs ?</w:t>
            </w:r>
          </w:p>
        </w:tc>
        <w:tc>
          <w:tcPr>
            <w:tcW w:w="5260"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Pr="00A02153" w:rsidRDefault="00585AF3" w:rsidP="00866000">
            <w:pPr>
              <w:pStyle w:val="Paragraphedeliste"/>
              <w:numPr>
                <w:ilvl w:val="0"/>
                <w:numId w:val="4"/>
              </w:numPr>
              <w:ind w:left="615"/>
              <w:jc w:val="left"/>
              <w:textAlignment w:val="center"/>
              <w:rPr>
                <w:rFonts w:cs="Tahoma"/>
                <w:bCs/>
                <w:szCs w:val="22"/>
              </w:rPr>
            </w:pPr>
            <w:r>
              <w:rPr>
                <w:rFonts w:cs="Tahoma"/>
                <w:bCs/>
                <w:szCs w:val="22"/>
              </w:rPr>
              <w:t>Trigger / Action</w:t>
            </w:r>
            <w:r w:rsidR="00866000">
              <w:rPr>
                <w:rFonts w:cs="Tahoma"/>
                <w:bCs/>
                <w:szCs w:val="22"/>
              </w:rPr>
              <w:t xml:space="preserve"> + HtmlBridge</w:t>
            </w:r>
          </w:p>
        </w:tc>
      </w:tr>
    </w:tbl>
    <w:p w:rsidR="00FA7292" w:rsidRPr="00D102CB" w:rsidRDefault="00FA7292" w:rsidP="00FA7292">
      <w:pPr>
        <w:rPr>
          <w:lang w:val="en-US" w:eastAsia="fr-FR"/>
        </w:rPr>
      </w:pPr>
    </w:p>
    <w:p w:rsidR="001D01C5" w:rsidRDefault="001308C9" w:rsidP="00655EC7">
      <w:pPr>
        <w:rPr>
          <w:lang w:eastAsia="fr-FR"/>
        </w:rPr>
      </w:pPr>
      <w:r w:rsidRPr="001D01C5">
        <w:rPr>
          <w:lang w:eastAsia="fr-FR"/>
        </w:rPr>
        <w:t>Dans une application web, il est toujours intéressant d’avoir des statistiques sur les actions utilisateurs.</w:t>
      </w:r>
      <w:r w:rsidR="001D01C5">
        <w:rPr>
          <w:lang w:eastAsia="fr-FR"/>
        </w:rPr>
        <w:t xml:space="preserve"> Comment rendre des outils comme Google Analytics disponible dans une application Silverlight ?</w:t>
      </w:r>
    </w:p>
    <w:p w:rsidR="001D01C5" w:rsidRDefault="001D01C5" w:rsidP="00655EC7">
      <w:pPr>
        <w:rPr>
          <w:lang w:eastAsia="fr-FR"/>
        </w:rPr>
      </w:pPr>
    </w:p>
    <w:p w:rsidR="001D01C5" w:rsidRDefault="001D01C5" w:rsidP="00655EC7">
      <w:pPr>
        <w:rPr>
          <w:lang w:eastAsia="fr-FR"/>
        </w:rPr>
      </w:pPr>
      <w:r>
        <w:rPr>
          <w:lang w:eastAsia="fr-FR"/>
        </w:rPr>
        <w:t>Silverlight peut interagir avec le Javascript via son « Html Bridge ». C’est là-dessus que nous nous baserons.</w:t>
      </w:r>
    </w:p>
    <w:p w:rsidR="001D01C5" w:rsidRDefault="001D01C5" w:rsidP="00655EC7">
      <w:pPr>
        <w:rPr>
          <w:lang w:eastAsia="fr-FR"/>
        </w:rPr>
      </w:pPr>
    </w:p>
    <w:p w:rsidR="001D01C5" w:rsidRDefault="001D01C5" w:rsidP="00655EC7">
      <w:pPr>
        <w:rPr>
          <w:lang w:eastAsia="fr-FR"/>
        </w:rPr>
      </w:pPr>
      <w:r>
        <w:rPr>
          <w:lang w:eastAsia="fr-FR"/>
        </w:rPr>
        <w:t>Il suffit d’intégrer Google Analytics à notre site web hébergeant le client Silverlight. Depuis Silverlight, on fera un appel à une méthode Javascript qui elle-même appelle Google Analytics.</w:t>
      </w:r>
    </w:p>
    <w:p w:rsidR="001D01C5" w:rsidRDefault="001D01C5" w:rsidP="00022C3C">
      <w:pPr>
        <w:rPr>
          <w:lang w:eastAsia="fr-FR"/>
        </w:rPr>
      </w:pPr>
    </w:p>
    <w:p w:rsidR="001D01C5" w:rsidRDefault="001D01C5">
      <w:pPr>
        <w:jc w:val="left"/>
        <w:rPr>
          <w:b/>
          <w:lang w:eastAsia="fr-FR"/>
        </w:rPr>
      </w:pPr>
      <w:r w:rsidRPr="001D01C5">
        <w:rPr>
          <w:b/>
          <w:lang w:eastAsia="fr-FR"/>
        </w:rPr>
        <w:t>Triggers … Action !</w:t>
      </w:r>
    </w:p>
    <w:p w:rsidR="001D01C5" w:rsidRDefault="001D01C5" w:rsidP="00022C3C">
      <w:pPr>
        <w:rPr>
          <w:b/>
          <w:lang w:eastAsia="fr-FR"/>
        </w:rPr>
      </w:pPr>
    </w:p>
    <w:p w:rsidR="001D01C5" w:rsidRDefault="00751DD7" w:rsidP="00655EC7">
      <w:pPr>
        <w:rPr>
          <w:lang w:eastAsia="fr-FR"/>
        </w:rPr>
      </w:pPr>
      <w:r>
        <w:rPr>
          <w:lang w:eastAsia="fr-FR"/>
        </w:rPr>
        <w:t>Blend nous livre une magnifique DLL souvent peu connue : System.Windows.Interactivity.dll.</w:t>
      </w:r>
    </w:p>
    <w:p w:rsidR="00751DD7" w:rsidRDefault="00751DD7" w:rsidP="00655EC7">
      <w:pPr>
        <w:rPr>
          <w:lang w:eastAsia="fr-FR"/>
        </w:rPr>
      </w:pPr>
    </w:p>
    <w:p w:rsidR="00751DD7" w:rsidRDefault="00751DD7" w:rsidP="00655EC7">
      <w:pPr>
        <w:rPr>
          <w:lang w:eastAsia="fr-FR"/>
        </w:rPr>
      </w:pPr>
      <w:r>
        <w:rPr>
          <w:lang w:eastAsia="fr-FR"/>
        </w:rPr>
        <w:t>Là-dedans réside des fonctionnalités fort utiles, j’ai nominé : les Triggers, Actions et Behaviors.</w:t>
      </w:r>
    </w:p>
    <w:p w:rsidR="00751DD7" w:rsidRDefault="00751DD7" w:rsidP="00655EC7">
      <w:pPr>
        <w:rPr>
          <w:lang w:eastAsia="fr-FR"/>
        </w:rPr>
      </w:pPr>
    </w:p>
    <w:p w:rsidR="00751DD7" w:rsidRDefault="00751DD7" w:rsidP="00655EC7">
      <w:pPr>
        <w:rPr>
          <w:lang w:eastAsia="fr-FR"/>
        </w:rPr>
      </w:pPr>
      <w:r>
        <w:rPr>
          <w:lang w:eastAsia="fr-FR"/>
        </w:rPr>
        <w:t xml:space="preserve">Un </w:t>
      </w:r>
      <w:r w:rsidRPr="00751DD7">
        <w:rPr>
          <w:b/>
          <w:lang w:eastAsia="fr-FR"/>
        </w:rPr>
        <w:t>Trigger</w:t>
      </w:r>
      <w:r>
        <w:rPr>
          <w:lang w:eastAsia="fr-FR"/>
        </w:rPr>
        <w:t xml:space="preserve">, c’est un événement déclencheur, auquel on lie une </w:t>
      </w:r>
      <w:r w:rsidRPr="00751DD7">
        <w:rPr>
          <w:b/>
          <w:lang w:eastAsia="fr-FR"/>
        </w:rPr>
        <w:t>Action</w:t>
      </w:r>
      <w:r>
        <w:rPr>
          <w:lang w:eastAsia="fr-FR"/>
        </w:rPr>
        <w:t>.</w:t>
      </w:r>
    </w:p>
    <w:p w:rsidR="00521A54" w:rsidRDefault="00521A54" w:rsidP="00655EC7">
      <w:pPr>
        <w:rPr>
          <w:lang w:eastAsia="fr-FR"/>
        </w:rPr>
      </w:pPr>
      <w:r>
        <w:rPr>
          <w:lang w:eastAsia="fr-FR"/>
        </w:rPr>
        <w:t xml:space="preserve">Ex. : Trigger se déclenchant au « MouseLeftButtonDown », Action associée : </w:t>
      </w:r>
      <w:r w:rsidR="008D47D3">
        <w:rPr>
          <w:lang w:eastAsia="fr-FR"/>
        </w:rPr>
        <w:t>exécute une commande.</w:t>
      </w:r>
    </w:p>
    <w:p w:rsidR="00521A54" w:rsidRDefault="00521A54" w:rsidP="00655EC7">
      <w:pPr>
        <w:rPr>
          <w:lang w:eastAsia="fr-FR"/>
        </w:rPr>
      </w:pPr>
    </w:p>
    <w:p w:rsidR="00751DD7" w:rsidRDefault="00751DD7" w:rsidP="00655EC7">
      <w:pPr>
        <w:rPr>
          <w:lang w:eastAsia="fr-FR"/>
        </w:rPr>
      </w:pPr>
      <w:r>
        <w:rPr>
          <w:lang w:eastAsia="fr-FR"/>
        </w:rPr>
        <w:t xml:space="preserve">Lorsque le couple Trigger/Action n’est pas suffisant, on utilisera un </w:t>
      </w:r>
      <w:r w:rsidRPr="00751DD7">
        <w:rPr>
          <w:b/>
          <w:lang w:eastAsia="fr-FR"/>
        </w:rPr>
        <w:t>Behavior</w:t>
      </w:r>
      <w:r>
        <w:rPr>
          <w:lang w:eastAsia="fr-FR"/>
        </w:rPr>
        <w:t>. On pourra l’appliquer à n’importe quel composant, et il embarquera en quelque sorte un ensemble de Triggers et d’Actions.</w:t>
      </w:r>
    </w:p>
    <w:p w:rsidR="008D47D3" w:rsidRDefault="008D47D3" w:rsidP="00655EC7">
      <w:pPr>
        <w:rPr>
          <w:lang w:eastAsia="fr-FR"/>
        </w:rPr>
      </w:pPr>
      <w:r>
        <w:rPr>
          <w:lang w:eastAsia="fr-FR"/>
        </w:rPr>
        <w:t>Ex. : Ajouter un comportement de type drag&amp;drop à un composant.</w:t>
      </w:r>
    </w:p>
    <w:p w:rsidR="00751DD7" w:rsidRDefault="00751DD7" w:rsidP="00022C3C">
      <w:pPr>
        <w:rPr>
          <w:lang w:eastAsia="fr-FR"/>
        </w:rPr>
      </w:pPr>
    </w:p>
    <w:p w:rsidR="00751DD7" w:rsidRDefault="00521A54" w:rsidP="00022C3C">
      <w:pPr>
        <w:rPr>
          <w:b/>
          <w:lang w:eastAsia="fr-FR"/>
        </w:rPr>
      </w:pPr>
      <w:r w:rsidRPr="00521A54">
        <w:rPr>
          <w:b/>
          <w:lang w:eastAsia="fr-FR"/>
        </w:rPr>
        <w:t>TrackEventAction</w:t>
      </w:r>
    </w:p>
    <w:p w:rsidR="00521A54" w:rsidRDefault="00521A54" w:rsidP="00022C3C">
      <w:pPr>
        <w:rPr>
          <w:b/>
          <w:lang w:eastAsia="fr-FR"/>
        </w:rPr>
      </w:pPr>
    </w:p>
    <w:p w:rsidR="00521A54" w:rsidRDefault="008D47D3" w:rsidP="00022C3C">
      <w:pPr>
        <w:rPr>
          <w:lang w:eastAsia="fr-FR"/>
        </w:rPr>
      </w:pPr>
      <w:r>
        <w:rPr>
          <w:lang w:eastAsia="fr-FR"/>
        </w:rPr>
        <w:t xml:space="preserve">On le sentait venir … Grâce aux Triggers qui sont infinis, il suffit d’implémenter une Action qui appellera Google Analytics pour avoir une infinité de possibilité pour tracker les moindres faits et gestes des utilisateurs. Big Brother est </w:t>
      </w:r>
      <w:r w:rsidR="00117605">
        <w:rPr>
          <w:lang w:eastAsia="fr-FR"/>
        </w:rPr>
        <w:t>à notre portée</w:t>
      </w:r>
      <w:r>
        <w:rPr>
          <w:lang w:eastAsia="fr-FR"/>
        </w:rPr>
        <w:t> !</w:t>
      </w:r>
    </w:p>
    <w:p w:rsidR="00295C9A" w:rsidRDefault="00295C9A" w:rsidP="00022C3C">
      <w:pPr>
        <w:rPr>
          <w:lang w:eastAsia="fr-FR"/>
        </w:rPr>
      </w:pPr>
    </w:p>
    <w:p w:rsidR="00E704B3" w:rsidRDefault="00E704B3" w:rsidP="00022C3C">
      <w:pPr>
        <w:rPr>
          <w:lang w:eastAsia="fr-FR"/>
        </w:rPr>
      </w:pPr>
    </w:p>
    <w:tbl>
      <w:tblPr>
        <w:tblStyle w:val="Grilledutableau"/>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ayout w:type="fixed"/>
        <w:tblLook w:val="04A0"/>
      </w:tblPr>
      <w:tblGrid>
        <w:gridCol w:w="534"/>
        <w:gridCol w:w="9531"/>
      </w:tblGrid>
      <w:tr w:rsidR="00D44505" w:rsidTr="00BD3941">
        <w:trPr>
          <w:trHeight w:val="377"/>
        </w:trPr>
        <w:tc>
          <w:tcPr>
            <w:tcW w:w="534" w:type="dxa"/>
            <w:shd w:val="clear" w:color="auto" w:fill="E0FFC1"/>
            <w:tcMar>
              <w:top w:w="57" w:type="dxa"/>
              <w:bottom w:w="57" w:type="dxa"/>
            </w:tcMar>
          </w:tcPr>
          <w:p w:rsidR="00D44505" w:rsidRDefault="00D44505" w:rsidP="00BD3941">
            <w:pPr>
              <w:jc w:val="center"/>
              <w:rPr>
                <w:lang w:eastAsia="fr-FR"/>
              </w:rPr>
            </w:pPr>
            <w:r>
              <w:rPr>
                <w:noProof/>
                <w:lang w:eastAsia="fr-FR"/>
              </w:rPr>
              <w:drawing>
                <wp:inline distT="0" distB="0" distL="0" distR="0">
                  <wp:extent cx="244549" cy="244549"/>
                  <wp:effectExtent l="0" t="0" r="0" b="0"/>
                  <wp:docPr id="3" name="Image 80" descr="http://www.clipart-fr.com/data/icones/Applications/icones_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lipart-fr.com/data/icones/Applications/icones_01104.png"/>
                          <pic:cNvPicPr>
                            <a:picLocks noChangeAspect="1" noChangeArrowheads="1"/>
                          </pic:cNvPicPr>
                        </pic:nvPicPr>
                        <pic:blipFill>
                          <a:blip r:embed="rId31" cstate="print"/>
                          <a:srcRect/>
                          <a:stretch>
                            <a:fillRect/>
                          </a:stretch>
                        </pic:blipFill>
                        <pic:spPr bwMode="auto">
                          <a:xfrm>
                            <a:off x="0" y="0"/>
                            <a:ext cx="244601" cy="244601"/>
                          </a:xfrm>
                          <a:prstGeom prst="rect">
                            <a:avLst/>
                          </a:prstGeom>
                          <a:noFill/>
                          <a:ln w="9525">
                            <a:noFill/>
                            <a:miter lim="800000"/>
                            <a:headEnd/>
                            <a:tailEnd/>
                          </a:ln>
                        </pic:spPr>
                      </pic:pic>
                    </a:graphicData>
                  </a:graphic>
                </wp:inline>
              </w:drawing>
            </w:r>
          </w:p>
        </w:tc>
        <w:tc>
          <w:tcPr>
            <w:tcW w:w="9531" w:type="dxa"/>
            <w:shd w:val="clear" w:color="auto" w:fill="E0FFC1"/>
            <w:tcMar>
              <w:top w:w="57" w:type="dxa"/>
              <w:bottom w:w="57" w:type="dxa"/>
            </w:tcMar>
            <w:vAlign w:val="center"/>
          </w:tcPr>
          <w:p w:rsidR="00D44505" w:rsidRPr="00B6668D" w:rsidRDefault="00D44505" w:rsidP="00D44505">
            <w:pPr>
              <w:rPr>
                <w:noProof/>
                <w:lang w:eastAsia="fr-FR"/>
              </w:rPr>
            </w:pPr>
            <w:r>
              <w:t xml:space="preserve">A noter la mise à disposition par Microsoft d’un framework Analytics : </w:t>
            </w:r>
            <w:hyperlink r:id="rId43" w:history="1">
              <w:r>
                <w:rPr>
                  <w:rStyle w:val="Lienhypertexte"/>
                </w:rPr>
                <w:t>http://msaf.codeplex.com</w:t>
              </w:r>
            </w:hyperlink>
            <w:r>
              <w:t>.</w:t>
            </w:r>
          </w:p>
        </w:tc>
      </w:tr>
    </w:tbl>
    <w:p w:rsidR="00D44505" w:rsidRDefault="00D44505" w:rsidP="00022C3C">
      <w:pPr>
        <w:rPr>
          <w:lang w:eastAsia="fr-FR"/>
        </w:rPr>
      </w:pPr>
    </w:p>
    <w:p w:rsidR="00E704B3" w:rsidRDefault="00E704B3" w:rsidP="00022C3C">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932"/>
        <w:gridCol w:w="6241"/>
      </w:tblGrid>
      <w:tr w:rsidR="00E704B3" w:rsidRPr="00875F20" w:rsidTr="00880832">
        <w:tc>
          <w:tcPr>
            <w:tcW w:w="3932" w:type="dxa"/>
            <w:shd w:val="clear" w:color="auto" w:fill="EAF1DD" w:themeFill="accent3" w:themeFillTint="33"/>
            <w:tcMar>
              <w:top w:w="28" w:type="dxa"/>
              <w:bottom w:w="28" w:type="dxa"/>
            </w:tcMar>
          </w:tcPr>
          <w:p w:rsidR="00E704B3" w:rsidRDefault="00E704B3" w:rsidP="00426EF4">
            <w:pPr>
              <w:jc w:val="left"/>
              <w:textAlignment w:val="center"/>
              <w:rPr>
                <w:rFonts w:cs="Tahoma"/>
                <w:b/>
                <w:bCs/>
                <w:szCs w:val="22"/>
              </w:rPr>
            </w:pPr>
            <w:r>
              <w:rPr>
                <w:rFonts w:cs="Tahoma"/>
                <w:b/>
                <w:bCs/>
                <w:szCs w:val="22"/>
              </w:rPr>
              <w:t>Fonctionnalité HappyNet :</w:t>
            </w:r>
          </w:p>
          <w:p w:rsidR="00E704B3" w:rsidRPr="001308C9" w:rsidRDefault="00E704B3" w:rsidP="00426EF4">
            <w:pPr>
              <w:pStyle w:val="Paragraphedeliste"/>
              <w:numPr>
                <w:ilvl w:val="0"/>
                <w:numId w:val="4"/>
              </w:numPr>
              <w:ind w:left="568"/>
              <w:jc w:val="left"/>
              <w:textAlignment w:val="center"/>
              <w:rPr>
                <w:rFonts w:cs="Tahoma"/>
                <w:bCs/>
                <w:szCs w:val="22"/>
              </w:rPr>
            </w:pPr>
            <w:r>
              <w:rPr>
                <w:rFonts w:cs="Tahoma"/>
                <w:bCs/>
                <w:szCs w:val="22"/>
              </w:rPr>
              <w:t xml:space="preserve">Tracking via </w:t>
            </w:r>
            <w:r w:rsidRPr="001308C9">
              <w:rPr>
                <w:rFonts w:cs="Tahoma"/>
                <w:bCs/>
                <w:szCs w:val="22"/>
              </w:rPr>
              <w:t>Google Analytics</w:t>
            </w:r>
          </w:p>
        </w:tc>
        <w:tc>
          <w:tcPr>
            <w:tcW w:w="6241" w:type="dxa"/>
            <w:shd w:val="clear" w:color="auto" w:fill="EAF1DD" w:themeFill="accent3" w:themeFillTint="33"/>
            <w:tcMar>
              <w:top w:w="28" w:type="dxa"/>
              <w:bottom w:w="28" w:type="dxa"/>
            </w:tcMar>
          </w:tcPr>
          <w:p w:rsidR="00E704B3" w:rsidRDefault="00E704B3" w:rsidP="00426EF4">
            <w:pPr>
              <w:jc w:val="left"/>
              <w:textAlignment w:val="center"/>
              <w:rPr>
                <w:rFonts w:cs="Tahoma"/>
                <w:b/>
                <w:bCs/>
                <w:szCs w:val="22"/>
              </w:rPr>
            </w:pPr>
            <w:r>
              <w:rPr>
                <w:rFonts w:cs="Tahoma"/>
                <w:b/>
                <w:bCs/>
                <w:szCs w:val="22"/>
              </w:rPr>
              <w:t>Exemple de démonstration :</w:t>
            </w:r>
          </w:p>
          <w:p w:rsidR="00E704B3" w:rsidRDefault="00E704B3" w:rsidP="00426EF4">
            <w:pPr>
              <w:pStyle w:val="Paragraphedeliste"/>
              <w:numPr>
                <w:ilvl w:val="0"/>
                <w:numId w:val="4"/>
              </w:numPr>
              <w:ind w:left="615"/>
              <w:jc w:val="left"/>
              <w:textAlignment w:val="center"/>
              <w:rPr>
                <w:rFonts w:cs="Tahoma"/>
                <w:bCs/>
                <w:szCs w:val="22"/>
                <w:lang w:val="en-US"/>
              </w:rPr>
            </w:pPr>
            <w:r w:rsidRPr="00E23CB8">
              <w:rPr>
                <w:rFonts w:cs="Tahoma"/>
                <w:bCs/>
                <w:szCs w:val="22"/>
                <w:lang w:val="en-US"/>
              </w:rPr>
              <w:t>Soat. SilverlightLibrary/</w:t>
            </w:r>
            <w:r>
              <w:t>B</w:t>
            </w:r>
            <w:r w:rsidRPr="00E23CB8">
              <w:rPr>
                <w:rFonts w:cs="Tahoma"/>
                <w:bCs/>
                <w:szCs w:val="22"/>
                <w:lang w:val="en-US"/>
              </w:rPr>
              <w:t>ehaviors.Actions</w:t>
            </w:r>
            <w:r>
              <w:rPr>
                <w:rFonts w:cs="Tahoma"/>
                <w:bCs/>
                <w:szCs w:val="22"/>
                <w:lang w:val="en-US"/>
              </w:rPr>
              <w:t>/</w:t>
            </w:r>
          </w:p>
          <w:p w:rsidR="00E704B3" w:rsidRPr="00D102CB" w:rsidRDefault="00E704B3" w:rsidP="00426EF4">
            <w:pPr>
              <w:pStyle w:val="Paragraphedeliste"/>
              <w:ind w:left="615"/>
              <w:jc w:val="left"/>
              <w:textAlignment w:val="center"/>
              <w:rPr>
                <w:rFonts w:cs="Tahoma"/>
                <w:bCs/>
                <w:szCs w:val="22"/>
                <w:lang w:val="en-US"/>
              </w:rPr>
            </w:pPr>
            <w:r>
              <w:rPr>
                <w:rFonts w:cs="Tahoma"/>
                <w:bCs/>
                <w:szCs w:val="22"/>
              </w:rPr>
              <w:t>TrackEventAction.cs</w:t>
            </w:r>
          </w:p>
          <w:p w:rsidR="00E704B3" w:rsidRPr="00D102CB" w:rsidRDefault="00E704B3" w:rsidP="00426EF4">
            <w:pPr>
              <w:pStyle w:val="Paragraphedeliste"/>
              <w:numPr>
                <w:ilvl w:val="0"/>
                <w:numId w:val="4"/>
              </w:numPr>
              <w:ind w:left="615"/>
              <w:jc w:val="left"/>
              <w:textAlignment w:val="center"/>
              <w:rPr>
                <w:rFonts w:cs="Tahoma"/>
                <w:bCs/>
                <w:szCs w:val="22"/>
                <w:lang w:val="en-US"/>
              </w:rPr>
            </w:pPr>
            <w:r w:rsidRPr="00D102CB">
              <w:rPr>
                <w:rFonts w:cs="Tahoma"/>
                <w:bCs/>
                <w:szCs w:val="22"/>
                <w:lang w:val="en-US"/>
              </w:rPr>
              <w:t>Soat.SilverlightProductionModule/Views/</w:t>
            </w:r>
            <w:r w:rsidRPr="00D102CB">
              <w:rPr>
                <w:lang w:val="en-US"/>
              </w:rPr>
              <w:t xml:space="preserve"> </w:t>
            </w:r>
            <w:r w:rsidRPr="00D102CB">
              <w:rPr>
                <w:rFonts w:cs="Tahoma"/>
                <w:bCs/>
                <w:szCs w:val="22"/>
                <w:lang w:val="en-US"/>
              </w:rPr>
              <w:t>ProductsList/ProductItem</w:t>
            </w:r>
            <w:r>
              <w:rPr>
                <w:rFonts w:cs="Tahoma"/>
                <w:bCs/>
                <w:szCs w:val="22"/>
                <w:lang w:val="en-US"/>
              </w:rPr>
              <w:t>/</w:t>
            </w:r>
            <w:r w:rsidRPr="00D102CB">
              <w:rPr>
                <w:rFonts w:cs="Tahoma"/>
                <w:bCs/>
                <w:szCs w:val="22"/>
                <w:lang w:val="en-US"/>
              </w:rPr>
              <w:t>ProductItemView.xaml</w:t>
            </w:r>
          </w:p>
          <w:p w:rsidR="00E704B3" w:rsidRPr="00D102CB" w:rsidRDefault="00E704B3" w:rsidP="00426EF4">
            <w:pPr>
              <w:pStyle w:val="Paragraphedeliste"/>
              <w:ind w:left="615"/>
              <w:jc w:val="left"/>
              <w:textAlignment w:val="center"/>
              <w:rPr>
                <w:rFonts w:cs="Tahoma"/>
                <w:bCs/>
                <w:szCs w:val="22"/>
                <w:lang w:val="en-US"/>
              </w:rPr>
            </w:pPr>
          </w:p>
        </w:tc>
      </w:tr>
    </w:tbl>
    <w:p w:rsidR="00E704B3" w:rsidRPr="00E704B3" w:rsidRDefault="00E704B3" w:rsidP="00022C3C">
      <w:pPr>
        <w:rPr>
          <w:lang w:val="en-US" w:eastAsia="fr-FR"/>
        </w:rPr>
      </w:pPr>
    </w:p>
    <w:p w:rsidR="001055D1" w:rsidRPr="00E704B3" w:rsidRDefault="001055D1" w:rsidP="00022C3C">
      <w:pPr>
        <w:rPr>
          <w:rFonts w:cs="Arial"/>
          <w:b/>
          <w:bCs/>
          <w:iCs/>
          <w:sz w:val="28"/>
          <w:szCs w:val="28"/>
          <w:lang w:val="en-US" w:eastAsia="fr-FR"/>
        </w:rPr>
      </w:pPr>
      <w:r w:rsidRPr="00E704B3">
        <w:rPr>
          <w:lang w:val="en-US" w:eastAsia="fr-FR"/>
        </w:rPr>
        <w:br w:type="page"/>
      </w:r>
    </w:p>
    <w:p w:rsidR="00FA7292" w:rsidRDefault="005103D6" w:rsidP="00FA7292">
      <w:pPr>
        <w:pStyle w:val="Titre2"/>
        <w:rPr>
          <w:lang w:eastAsia="fr-FR"/>
        </w:rPr>
      </w:pPr>
      <w:bookmarkStart w:id="20" w:name="_Toc261961375"/>
      <w:r>
        <w:rPr>
          <w:lang w:eastAsia="fr-FR"/>
        </w:rPr>
        <w:lastRenderedPageBreak/>
        <w:t>Référencement</w:t>
      </w:r>
      <w:bookmarkEnd w:id="20"/>
    </w:p>
    <w:p w:rsidR="00FA7292" w:rsidRPr="00FA7292" w:rsidRDefault="00FA7292" w:rsidP="00FA7292">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4"/>
        <w:gridCol w:w="4151"/>
        <w:gridCol w:w="5043"/>
      </w:tblGrid>
      <w:tr w:rsidR="00FA7292" w:rsidRPr="00455FF0" w:rsidTr="00E704B3">
        <w:tc>
          <w:tcPr>
            <w:tcW w:w="994"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5"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151"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DD712F" w:rsidP="00B42AD4">
            <w:pPr>
              <w:numPr>
                <w:ilvl w:val="1"/>
                <w:numId w:val="3"/>
              </w:numPr>
              <w:ind w:left="571"/>
              <w:jc w:val="left"/>
              <w:textAlignment w:val="center"/>
              <w:rPr>
                <w:rFonts w:cs="Tahoma"/>
                <w:szCs w:val="22"/>
              </w:rPr>
            </w:pPr>
            <w:r w:rsidRPr="00DD712F">
              <w:rPr>
                <w:rFonts w:cs="Tahoma"/>
                <w:szCs w:val="22"/>
              </w:rPr>
              <w:t>On me dit souvent que les technologies RIA sont mal référencées …</w:t>
            </w:r>
          </w:p>
        </w:tc>
        <w:tc>
          <w:tcPr>
            <w:tcW w:w="5043"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Default="00C0356F" w:rsidP="00FE6795">
            <w:pPr>
              <w:pStyle w:val="Paragraphedeliste"/>
              <w:numPr>
                <w:ilvl w:val="0"/>
                <w:numId w:val="4"/>
              </w:numPr>
              <w:ind w:left="615"/>
              <w:jc w:val="left"/>
              <w:textAlignment w:val="center"/>
              <w:rPr>
                <w:rFonts w:cs="Tahoma"/>
                <w:bCs/>
                <w:szCs w:val="22"/>
              </w:rPr>
            </w:pPr>
            <w:r>
              <w:rPr>
                <w:rFonts w:cs="Tahoma"/>
                <w:bCs/>
                <w:szCs w:val="22"/>
              </w:rPr>
              <w:t>DeepLinking</w:t>
            </w:r>
          </w:p>
          <w:p w:rsidR="00C0356F" w:rsidRPr="00A02153" w:rsidRDefault="00C0356F" w:rsidP="00FE6795">
            <w:pPr>
              <w:pStyle w:val="Paragraphedeliste"/>
              <w:numPr>
                <w:ilvl w:val="0"/>
                <w:numId w:val="4"/>
              </w:numPr>
              <w:ind w:left="615"/>
              <w:jc w:val="left"/>
              <w:textAlignment w:val="center"/>
              <w:rPr>
                <w:rFonts w:cs="Tahoma"/>
                <w:bCs/>
                <w:szCs w:val="22"/>
              </w:rPr>
            </w:pPr>
            <w:r>
              <w:rPr>
                <w:rFonts w:cs="Tahoma"/>
                <w:bCs/>
                <w:szCs w:val="22"/>
              </w:rPr>
              <w:t>Contenu alternatif</w:t>
            </w:r>
          </w:p>
        </w:tc>
      </w:tr>
    </w:tbl>
    <w:p w:rsidR="00FA7292" w:rsidRDefault="00FA7292" w:rsidP="00FA7292">
      <w:pPr>
        <w:rPr>
          <w:lang w:val="en-US" w:eastAsia="fr-FR"/>
        </w:rPr>
      </w:pPr>
    </w:p>
    <w:p w:rsidR="00E354C0" w:rsidRDefault="00E354C0" w:rsidP="00FA7292">
      <w:pPr>
        <w:rPr>
          <w:lang w:eastAsia="fr-FR"/>
        </w:rPr>
      </w:pPr>
      <w:r w:rsidRPr="00E354C0">
        <w:rPr>
          <w:lang w:eastAsia="fr-FR"/>
        </w:rPr>
        <w:t xml:space="preserve">Le </w:t>
      </w:r>
      <w:r>
        <w:rPr>
          <w:lang w:eastAsia="fr-FR"/>
        </w:rPr>
        <w:t>problè</w:t>
      </w:r>
      <w:r w:rsidRPr="00E354C0">
        <w:rPr>
          <w:lang w:eastAsia="fr-FR"/>
        </w:rPr>
        <w:t>me de Silverlight, au m</w:t>
      </w:r>
      <w:r>
        <w:rPr>
          <w:lang w:eastAsia="fr-FR"/>
        </w:rPr>
        <w:t>ême titre que Flash, est que le contenu n’est pas (ou partiellement) parsable par les moteurs de recherche.</w:t>
      </w:r>
    </w:p>
    <w:p w:rsidR="00E354C0" w:rsidRDefault="00E354C0" w:rsidP="00FA7292">
      <w:pPr>
        <w:rPr>
          <w:lang w:eastAsia="fr-FR"/>
        </w:rPr>
      </w:pPr>
    </w:p>
    <w:p w:rsidR="00E354C0" w:rsidRDefault="00E354C0" w:rsidP="00FA7292">
      <w:pPr>
        <w:rPr>
          <w:lang w:eastAsia="fr-FR"/>
        </w:rPr>
      </w:pPr>
      <w:r>
        <w:rPr>
          <w:lang w:eastAsia="fr-FR"/>
        </w:rPr>
        <w:t>L’idée est donc de présenter des données lisibles pour un robot, ce qui correspond à un utilisateur n’ayant pas installé le plugin Silverlight.</w:t>
      </w:r>
    </w:p>
    <w:p w:rsidR="00E354C0" w:rsidRDefault="00E354C0" w:rsidP="00FA7292">
      <w:pPr>
        <w:rPr>
          <w:lang w:eastAsia="fr-FR"/>
        </w:rPr>
      </w:pPr>
    </w:p>
    <w:p w:rsidR="00E354C0" w:rsidRDefault="00E354C0" w:rsidP="00FA7292">
      <w:pPr>
        <w:rPr>
          <w:lang w:eastAsia="fr-FR"/>
        </w:rPr>
      </w:pPr>
      <w:r>
        <w:rPr>
          <w:lang w:eastAsia="fr-FR"/>
        </w:rPr>
        <w:t>On va s’aider du Navigation Framework et de sa navigation par ancres (DeepLinking). Le soucis est que les ancres sont exécutées côté client, et ne sont donc jamais indexées par les moteurs de recherche.</w:t>
      </w:r>
    </w:p>
    <w:p w:rsidR="00E354C0" w:rsidRDefault="00E354C0" w:rsidP="00FA7292">
      <w:pPr>
        <w:rPr>
          <w:lang w:eastAsia="fr-FR"/>
        </w:rPr>
      </w:pPr>
    </w:p>
    <w:p w:rsidR="00E354C0" w:rsidRDefault="00E354C0" w:rsidP="00FA7292">
      <w:pPr>
        <w:rPr>
          <w:lang w:eastAsia="fr-FR"/>
        </w:rPr>
      </w:pPr>
      <w:r>
        <w:rPr>
          <w:lang w:eastAsia="fr-FR"/>
        </w:rPr>
        <w:t>La solution est alors d’utiliser des variables GET (ou de l’url rewriting, même principe).</w:t>
      </w:r>
    </w:p>
    <w:p w:rsidR="004D57B4" w:rsidRDefault="004D57B4" w:rsidP="00FA7292">
      <w:pPr>
        <w:rPr>
          <w:lang w:eastAsia="fr-FR"/>
        </w:rPr>
      </w:pPr>
    </w:p>
    <w:p w:rsidR="005103D6" w:rsidRDefault="001D7997" w:rsidP="008922CB">
      <w:pPr>
        <w:pStyle w:val="Titre2"/>
        <w:numPr>
          <w:ilvl w:val="0"/>
          <w:numId w:val="0"/>
        </w:numPr>
        <w:rPr>
          <w:lang w:eastAsia="fr-FR"/>
        </w:rPr>
      </w:pPr>
      <w:r w:rsidRPr="001D7997">
        <w:rPr>
          <w:noProof/>
          <w:lang w:eastAsia="fr-FR"/>
        </w:rPr>
        <w:drawing>
          <wp:inline distT="0" distB="0" distL="0" distR="0">
            <wp:extent cx="6254159" cy="3307540"/>
            <wp:effectExtent l="19050" t="0" r="0" b="0"/>
            <wp:docPr id="60" name="Obje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6105" cy="4432545"/>
                      <a:chOff x="428597" y="1639661"/>
                      <a:chExt cx="8376105" cy="4432545"/>
                    </a:xfrm>
                  </a:grpSpPr>
                  <a:pic>
                    <a:nvPicPr>
                      <a:cNvPr id="2053" name="Picture 5"/>
                      <a:cNvPicPr>
                        <a:picLocks noChangeAspect="1" noChangeArrowheads="1"/>
                      </a:cNvPicPr>
                    </a:nvPicPr>
                    <a:blipFill>
                      <a:blip r:embed="rId44" cstate="print"/>
                      <a:srcRect/>
                      <a:stretch>
                        <a:fillRect/>
                      </a:stretch>
                    </a:blipFill>
                    <a:spPr bwMode="auto">
                      <a:xfrm>
                        <a:off x="1643042" y="1639661"/>
                        <a:ext cx="5929354" cy="349520"/>
                      </a:xfrm>
                      <a:prstGeom prst="rect">
                        <a:avLst/>
                      </a:prstGeom>
                      <a:noFill/>
                      <a:ln w="9525">
                        <a:noFill/>
                        <a:miter lim="800000"/>
                        <a:headEnd/>
                        <a:tailEnd/>
                      </a:ln>
                    </a:spPr>
                  </a:pic>
                  <a:grpSp>
                    <a:nvGrpSpPr>
                      <a:cNvPr id="20" name="Groupe 19"/>
                      <a:cNvGrpSpPr/>
                    </a:nvGrpSpPr>
                    <a:grpSpPr>
                      <a:xfrm>
                        <a:off x="428597" y="2211165"/>
                        <a:ext cx="2946818" cy="3857652"/>
                        <a:chOff x="5572132" y="1643050"/>
                        <a:chExt cx="3219671" cy="4214842"/>
                      </a:xfrm>
                    </a:grpSpPr>
                    <a:sp>
                      <a:nvSpPr>
                        <a:cNvPr id="14" name="Rectangle 13"/>
                        <a:cNvSpPr/>
                      </a:nvSpPr>
                      <a:spPr>
                        <a:xfrm>
                          <a:off x="5572132" y="1643050"/>
                          <a:ext cx="3219671" cy="4214842"/>
                        </a:xfrm>
                        <a:prstGeom prst="rect">
                          <a:avLst/>
                        </a:prstGeom>
                        <a:solidFill>
                          <a:srgbClr val="F4B213"/>
                        </a:solidFill>
                        <a:ln>
                          <a:solidFill>
                            <a:srgbClr val="F4B213"/>
                          </a:solidFill>
                        </a:ln>
                        <a:scene3d>
                          <a:camera prst="orthographicFront"/>
                          <a:lightRig rig="threePt" dir="t"/>
                        </a:scene3d>
                        <a:sp3d>
                          <a:bevelT prst="angle"/>
                        </a:sp3d>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MasterPage</a:t>
                            </a:r>
                            <a:endParaRPr lang="fr-FR"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15" name="Rectangle 14"/>
                        <a:cNvSpPr/>
                      </a:nvSpPr>
                      <a:spPr>
                        <a:xfrm>
                          <a:off x="5715008" y="2248288"/>
                          <a:ext cx="2985513" cy="3395289"/>
                        </a:xfrm>
                        <a:prstGeom prst="rect">
                          <a:avLst/>
                        </a:prstGeom>
                        <a:solidFill>
                          <a:srgbClr val="2BCCEF"/>
                        </a:solidFill>
                        <a:ln>
                          <a:solidFill>
                            <a:srgbClr val="2BCCEF"/>
                          </a:solidFill>
                        </a:ln>
                        <a:effectLst>
                          <a:outerShdw blurRad="50800" dist="38100" dir="2700000" algn="tl" rotWithShape="0">
                            <a:prstClr val="black">
                              <a:alpha val="40000"/>
                            </a:prstClr>
                          </a:outerShdw>
                        </a:effectLst>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Silverlight</a:t>
                            </a:r>
                            <a:endParaRPr lang="fr-FR"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16" name="Rectangle 15"/>
                        <a:cNvSpPr/>
                      </a:nvSpPr>
                      <a:spPr>
                        <a:xfrm>
                          <a:off x="5857884" y="3672418"/>
                          <a:ext cx="2751355" cy="1828282"/>
                        </a:xfrm>
                        <a:prstGeom prst="rect">
                          <a:avLst/>
                        </a:prstGeom>
                        <a:solidFill>
                          <a:srgbClr val="666666"/>
                        </a:solidFill>
                        <a:ln>
                          <a:solidFill>
                            <a:srgbClr val="666666"/>
                          </a:solidFill>
                        </a:ln>
                        <a:effectLst>
                          <a:outerShdw blurRad="50800" dist="38100" dir="2700000" algn="tl" rotWithShape="0">
                            <a:prstClr val="black">
                              <a:alpha val="40000"/>
                            </a:prstClr>
                          </a:outerShdw>
                        </a:effectLst>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solidFill>
                                  <a:schemeClr val="bg1"/>
                                </a:solidFill>
                              </a:rPr>
                              <a:t>&lt;</a:t>
                            </a:r>
                            <a:r>
                              <a:rPr lang="fr-FR" b="1" dirty="0" err="1" smtClean="0">
                                <a:solidFill>
                                  <a:schemeClr val="bg1"/>
                                </a:solidFill>
                              </a:rPr>
                              <a:t>ContentPlaceHolder</a:t>
                            </a:r>
                            <a:r>
                              <a:rPr lang="fr-FR" b="1" dirty="0" smtClean="0">
                                <a:solidFill>
                                  <a:schemeClr val="bg1"/>
                                </a:solidFill>
                              </a:rPr>
                              <a:t>&gt;</a:t>
                            </a: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txBody>
                        <a:useSpRect/>
                      </a:txSp>
                      <a:style>
                        <a:lnRef idx="2">
                          <a:schemeClr val="accent6"/>
                        </a:lnRef>
                        <a:fillRef idx="1">
                          <a:schemeClr val="lt1"/>
                        </a:fillRef>
                        <a:effectRef idx="0">
                          <a:schemeClr val="accent6"/>
                        </a:effectRef>
                        <a:fontRef idx="minor">
                          <a:schemeClr val="dk1"/>
                        </a:fontRef>
                      </a:style>
                    </a:sp>
                    <a:pic>
                      <a:nvPicPr>
                        <a:cNvPr id="17" name="Picture 3"/>
                        <a:cNvPicPr>
                          <a:picLocks noChangeAspect="1" noChangeArrowheads="1"/>
                        </a:cNvPicPr>
                      </a:nvPicPr>
                      <a:blipFill>
                        <a:blip r:embed="rId45" cstate="print"/>
                        <a:srcRect/>
                        <a:stretch>
                          <a:fillRect/>
                        </a:stretch>
                      </a:blipFill>
                      <a:spPr bwMode="auto">
                        <a:xfrm>
                          <a:off x="6215073" y="2657734"/>
                          <a:ext cx="2165961" cy="870497"/>
                        </a:xfrm>
                        <a:prstGeom prst="rect">
                          <a:avLst/>
                        </a:prstGeom>
                        <a:noFill/>
                        <a:ln w="9525">
                          <a:noFill/>
                          <a:miter lim="800000"/>
                          <a:headEnd/>
                          <a:tailEnd/>
                        </a:ln>
                      </a:spPr>
                    </a:pic>
                  </a:grpSp>
                  <a:grpSp>
                    <a:nvGrpSpPr>
                      <a:cNvPr id="32" name="Groupe 31"/>
                      <a:cNvGrpSpPr/>
                    </a:nvGrpSpPr>
                    <a:grpSpPr>
                      <a:xfrm>
                        <a:off x="5857884" y="2211165"/>
                        <a:ext cx="2946818" cy="3857652"/>
                        <a:chOff x="5572132" y="1643050"/>
                        <a:chExt cx="3219671" cy="4214842"/>
                      </a:xfrm>
                    </a:grpSpPr>
                    <a:sp>
                      <a:nvSpPr>
                        <a:cNvPr id="33" name="Rectangle 32"/>
                        <a:cNvSpPr/>
                      </a:nvSpPr>
                      <a:spPr>
                        <a:xfrm>
                          <a:off x="5572132" y="1643050"/>
                          <a:ext cx="3219671" cy="4214842"/>
                        </a:xfrm>
                        <a:prstGeom prst="rect">
                          <a:avLst/>
                        </a:prstGeom>
                        <a:solidFill>
                          <a:srgbClr val="F4B213"/>
                        </a:solidFill>
                        <a:ln>
                          <a:solidFill>
                            <a:srgbClr val="F4B213"/>
                          </a:solidFill>
                        </a:ln>
                        <a:scene3d>
                          <a:camera prst="orthographicFront"/>
                          <a:lightRig rig="threePt" dir="t"/>
                        </a:scene3d>
                        <a:sp3d>
                          <a:bevelT prst="angle"/>
                        </a:sp3d>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MasterPage</a:t>
                            </a:r>
                            <a:endParaRPr lang="fr-FR"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34" name="Rectangle 33"/>
                        <a:cNvSpPr/>
                      </a:nvSpPr>
                      <a:spPr>
                        <a:xfrm>
                          <a:off x="5715008" y="2248288"/>
                          <a:ext cx="2985513" cy="3395289"/>
                        </a:xfrm>
                        <a:prstGeom prst="rect">
                          <a:avLst/>
                        </a:prstGeom>
                        <a:solidFill>
                          <a:srgbClr val="2BCCEF"/>
                        </a:solidFill>
                        <a:ln>
                          <a:solidFill>
                            <a:srgbClr val="2BCCEF"/>
                          </a:solidFill>
                        </a:ln>
                        <a:effectLst>
                          <a:outerShdw blurRad="50800" dist="38100" dir="2700000" algn="tl" rotWithShape="0">
                            <a:prstClr val="black">
                              <a:alpha val="40000"/>
                            </a:prstClr>
                          </a:outerShdw>
                        </a:effectLst>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Silverlight</a:t>
                            </a:r>
                            <a:endParaRPr lang="fr-FR"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35" name="Rectangle 34"/>
                        <a:cNvSpPr/>
                      </a:nvSpPr>
                      <a:spPr>
                        <a:xfrm>
                          <a:off x="5857884" y="3672418"/>
                          <a:ext cx="2751355" cy="1828282"/>
                        </a:xfrm>
                        <a:prstGeom prst="rect">
                          <a:avLst/>
                        </a:prstGeom>
                        <a:solidFill>
                          <a:srgbClr val="666666"/>
                        </a:solidFill>
                        <a:ln>
                          <a:solidFill>
                            <a:srgbClr val="666666"/>
                          </a:solidFill>
                        </a:ln>
                        <a:effectLst>
                          <a:outerShdw blurRad="50800" dist="38100" dir="2700000" algn="tl" rotWithShape="0">
                            <a:prstClr val="black">
                              <a:alpha val="40000"/>
                            </a:prstClr>
                          </a:outerShdw>
                        </a:effectLst>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solidFill>
                                  <a:schemeClr val="bg1"/>
                                </a:solidFill>
                              </a:rPr>
                              <a:t>Default.aspx</a:t>
                            </a:r>
                          </a:p>
                          <a:p>
                            <a:pPr algn="ctr"/>
                            <a:endParaRPr lang="fr-FR" b="1" dirty="0" smtClean="0">
                              <a:solidFill>
                                <a:schemeClr val="bg1"/>
                              </a:solidFill>
                            </a:endParaRPr>
                          </a:p>
                          <a:p>
                            <a:pPr algn="ctr"/>
                            <a:endParaRPr lang="fr-FR" b="1" dirty="0" smtClean="0">
                              <a:solidFill>
                                <a:schemeClr val="bg1"/>
                              </a:solidFill>
                            </a:endParaRPr>
                          </a:p>
                          <a:p>
                            <a:pPr algn="ctr"/>
                            <a:r>
                              <a:rPr lang="fr-FR" b="1" dirty="0" smtClean="0">
                                <a:solidFill>
                                  <a:schemeClr val="bg1"/>
                                </a:solidFill>
                              </a:rPr>
                              <a:t>[ Produits ]</a:t>
                            </a: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txBody>
                        <a:useSpRect/>
                      </a:txSp>
                      <a:style>
                        <a:lnRef idx="2">
                          <a:schemeClr val="accent6"/>
                        </a:lnRef>
                        <a:fillRef idx="1">
                          <a:schemeClr val="lt1"/>
                        </a:fillRef>
                        <a:effectRef idx="0">
                          <a:schemeClr val="accent6"/>
                        </a:effectRef>
                        <a:fontRef idx="minor">
                          <a:schemeClr val="dk1"/>
                        </a:fontRef>
                      </a:style>
                    </a:sp>
                    <a:pic>
                      <a:nvPicPr>
                        <a:cNvPr id="36" name="Picture 3"/>
                        <a:cNvPicPr>
                          <a:picLocks noChangeAspect="1" noChangeArrowheads="1"/>
                        </a:cNvPicPr>
                      </a:nvPicPr>
                      <a:blipFill>
                        <a:blip r:embed="rId45" cstate="print"/>
                        <a:srcRect/>
                        <a:stretch>
                          <a:fillRect/>
                        </a:stretch>
                      </a:blipFill>
                      <a:spPr bwMode="auto">
                        <a:xfrm>
                          <a:off x="6215073" y="2657734"/>
                          <a:ext cx="2165961" cy="870497"/>
                        </a:xfrm>
                        <a:prstGeom prst="rect">
                          <a:avLst/>
                        </a:prstGeom>
                        <a:noFill/>
                        <a:ln w="9525">
                          <a:noFill/>
                          <a:miter lim="800000"/>
                          <a:headEnd/>
                          <a:tailEnd/>
                        </a:ln>
                      </a:spPr>
                    </a:pic>
                  </a:grpSp>
                  <a:grpSp>
                    <a:nvGrpSpPr>
                      <a:cNvPr id="19" name="Groupe 18"/>
                      <a:cNvGrpSpPr/>
                    </a:nvGrpSpPr>
                    <a:grpSpPr>
                      <a:xfrm>
                        <a:off x="2643174" y="2496917"/>
                        <a:ext cx="4095747" cy="3575289"/>
                        <a:chOff x="2643174" y="2496917"/>
                        <a:chExt cx="4095747" cy="3575289"/>
                      </a:xfrm>
                    </a:grpSpPr>
                    <a:sp>
                      <a:nvSpPr>
                        <a:cNvPr id="24" name="Flèche droite rayée 23"/>
                        <a:cNvSpPr/>
                      </a:nvSpPr>
                      <a:spPr>
                        <a:xfrm>
                          <a:off x="3643306" y="3997115"/>
                          <a:ext cx="2024077" cy="357190"/>
                        </a:xfrm>
                        <a:prstGeom prst="striped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pic>
                      <a:nvPicPr>
                        <a:cNvPr id="37" name="Picture 21" descr="Z:\Public\Vincent\V4\PICTOS PNG\petit-robot.png"/>
                        <a:cNvPicPr>
                          <a:picLocks noChangeAspect="1" noChangeArrowheads="1"/>
                        </a:cNvPicPr>
                      </a:nvPicPr>
                      <a:blipFill>
                        <a:blip r:embed="rId46" cstate="print"/>
                        <a:srcRect/>
                        <a:stretch>
                          <a:fillRect/>
                        </a:stretch>
                      </a:blipFill>
                      <a:spPr bwMode="auto">
                        <a:xfrm>
                          <a:off x="2643174" y="2496917"/>
                          <a:ext cx="4095747" cy="3071810"/>
                        </a:xfrm>
                        <a:prstGeom prst="rect">
                          <a:avLst/>
                        </a:prstGeom>
                        <a:noFill/>
                      </a:spPr>
                    </a:pic>
                    <a:sp>
                      <a:nvSpPr>
                        <a:cNvPr id="18" name="ZoneTexte 17"/>
                        <a:cNvSpPr txBox="1"/>
                      </a:nvSpPr>
                      <a:spPr>
                        <a:xfrm>
                          <a:off x="3714744" y="5425875"/>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Robots.txt ?</a:t>
                            </a:r>
                          </a:p>
                          <a:p>
                            <a:pPr algn="ctr"/>
                            <a:r>
                              <a:rPr lang="fr-FR" b="1" dirty="0" smtClean="0"/>
                              <a:t>Sitemap.aspx ?</a:t>
                            </a:r>
                            <a:endParaRPr lang="fr-FR" b="1" dirty="0"/>
                          </a:p>
                        </a:txBody>
                        <a:useSpRect/>
                      </a:txSp>
                    </a:sp>
                  </a:grpSp>
                </lc:lockedCanvas>
              </a:graphicData>
            </a:graphic>
          </wp:inline>
        </w:drawing>
      </w:r>
    </w:p>
    <w:p w:rsidR="001D7997" w:rsidRDefault="001D7997" w:rsidP="001D7997">
      <w:pPr>
        <w:rPr>
          <w:lang w:eastAsia="fr-FR"/>
        </w:rPr>
      </w:pPr>
    </w:p>
    <w:p w:rsidR="001D7997" w:rsidRDefault="004D57B4" w:rsidP="001D7997">
      <w:pPr>
        <w:rPr>
          <w:lang w:eastAsia="fr-FR"/>
        </w:rPr>
      </w:pPr>
      <w:r>
        <w:rPr>
          <w:lang w:eastAsia="fr-FR"/>
        </w:rPr>
        <w:t>Un robot de moteur de recherche arrive sur notre site. Première chose qu’il cherche : le robots.txt.</w:t>
      </w:r>
    </w:p>
    <w:p w:rsidR="004D57B4" w:rsidRDefault="004D57B4" w:rsidP="001D7997">
      <w:pPr>
        <w:rPr>
          <w:lang w:eastAsia="fr-FR"/>
        </w:rPr>
      </w:pPr>
    </w:p>
    <w:p w:rsidR="004D57B4" w:rsidRDefault="004D57B4" w:rsidP="001D7997">
      <w:pPr>
        <w:rPr>
          <w:lang w:eastAsia="fr-FR"/>
        </w:rPr>
      </w:pPr>
      <w:r>
        <w:rPr>
          <w:lang w:eastAsia="fr-FR"/>
        </w:rPr>
        <w:t>Ce dernier fichier va ensuite renseigner le robot sur la localisation du Sitemap. Dans notre cas, il s’agit de Sitemap.aspx qui contient un listing de tous les liens de notre application.</w:t>
      </w:r>
    </w:p>
    <w:p w:rsidR="004D57B4" w:rsidRDefault="004D57B4" w:rsidP="001D7997">
      <w:pPr>
        <w:rPr>
          <w:lang w:eastAsia="fr-FR"/>
        </w:rPr>
      </w:pPr>
    </w:p>
    <w:p w:rsidR="004D57B4" w:rsidRDefault="004D57B4" w:rsidP="001D7997">
      <w:pPr>
        <w:rPr>
          <w:lang w:eastAsia="fr-FR"/>
        </w:rPr>
      </w:pPr>
      <w:r>
        <w:rPr>
          <w:lang w:eastAsia="fr-FR"/>
        </w:rPr>
        <w:t>A chacune des pages ASPX correspond une page Silverlight. Aussi, on devra s’efforcer d’afficher le même contenu dans les 2 versions.</w:t>
      </w:r>
      <w:r w:rsidR="00914AC0">
        <w:rPr>
          <w:lang w:eastAsia="fr-FR"/>
        </w:rPr>
        <w:t xml:space="preserve"> L’une lisible par le moteur de recherche, l’autre par l’utilisateur souhaitant une expérience enrichie.</w:t>
      </w:r>
    </w:p>
    <w:p w:rsidR="00914AC0" w:rsidRDefault="00914AC0" w:rsidP="001D7997">
      <w:pPr>
        <w:rPr>
          <w:lang w:eastAsia="fr-FR"/>
        </w:rPr>
      </w:pPr>
    </w:p>
    <w:p w:rsidR="00914AC0" w:rsidRDefault="00914AC0" w:rsidP="001D7997">
      <w:pPr>
        <w:rPr>
          <w:lang w:eastAsia="fr-FR"/>
        </w:rPr>
      </w:pPr>
    </w:p>
    <w:p w:rsidR="001D7997" w:rsidRDefault="001D7997" w:rsidP="001D7997">
      <w:pPr>
        <w:rPr>
          <w:lang w:eastAsia="fr-FR"/>
        </w:rPr>
      </w:pPr>
      <w:r w:rsidRPr="001D7997">
        <w:rPr>
          <w:noProof/>
          <w:lang w:eastAsia="fr-FR"/>
        </w:rPr>
        <w:lastRenderedPageBreak/>
        <w:drawing>
          <wp:inline distT="0" distB="0" distL="0" distR="0">
            <wp:extent cx="5972810" cy="3545840"/>
            <wp:effectExtent l="19050" t="0" r="8890" b="0"/>
            <wp:docPr id="63" name="Obje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83" cy="5004712"/>
                      <a:chOff x="428597" y="1142984"/>
                      <a:chExt cx="8429683" cy="5004712"/>
                    </a:xfrm>
                  </a:grpSpPr>
                  <a:pic>
                    <a:nvPicPr>
                      <a:cNvPr id="2051" name="Picture 3"/>
                      <a:cNvPicPr>
                        <a:picLocks noChangeAspect="1" noChangeArrowheads="1"/>
                      </a:cNvPicPr>
                    </a:nvPicPr>
                    <a:blipFill>
                      <a:blip r:embed="rId47" cstate="print"/>
                      <a:srcRect/>
                      <a:stretch>
                        <a:fillRect/>
                      </a:stretch>
                    </a:blipFill>
                    <a:spPr bwMode="auto">
                      <a:xfrm>
                        <a:off x="1643042" y="5786454"/>
                        <a:ext cx="5929354" cy="361242"/>
                      </a:xfrm>
                      <a:prstGeom prst="rect">
                        <a:avLst/>
                      </a:prstGeom>
                      <a:noFill/>
                      <a:ln w="9525">
                        <a:noFill/>
                        <a:miter lim="800000"/>
                        <a:headEnd/>
                        <a:tailEnd/>
                      </a:ln>
                    </a:spPr>
                  </a:pic>
                  <a:pic>
                    <a:nvPicPr>
                      <a:cNvPr id="2053" name="Picture 5"/>
                      <a:cNvPicPr>
                        <a:picLocks noChangeAspect="1" noChangeArrowheads="1"/>
                      </a:cNvPicPr>
                    </a:nvPicPr>
                    <a:blipFill>
                      <a:blip r:embed="rId44" cstate="print"/>
                      <a:srcRect/>
                      <a:stretch>
                        <a:fillRect/>
                      </a:stretch>
                    </a:blipFill>
                    <a:spPr bwMode="auto">
                      <a:xfrm>
                        <a:off x="1643042" y="1142984"/>
                        <a:ext cx="5929354" cy="349520"/>
                      </a:xfrm>
                      <a:prstGeom prst="rect">
                        <a:avLst/>
                      </a:prstGeom>
                      <a:noFill/>
                      <a:ln w="9525">
                        <a:noFill/>
                        <a:miter lim="800000"/>
                        <a:headEnd/>
                        <a:tailEnd/>
                      </a:ln>
                    </a:spPr>
                  </a:pic>
                  <a:grpSp>
                    <a:nvGrpSpPr>
                      <a:cNvPr id="3" name="Groupe 19"/>
                      <a:cNvGrpSpPr/>
                    </a:nvGrpSpPr>
                    <a:grpSpPr>
                      <a:xfrm>
                        <a:off x="428597" y="1714488"/>
                        <a:ext cx="2946818" cy="3857652"/>
                        <a:chOff x="5572132" y="1643050"/>
                        <a:chExt cx="3219671" cy="4214842"/>
                      </a:xfrm>
                    </a:grpSpPr>
                    <a:sp>
                      <a:nvSpPr>
                        <a:cNvPr id="14" name="Rectangle 13"/>
                        <a:cNvSpPr/>
                      </a:nvSpPr>
                      <a:spPr>
                        <a:xfrm>
                          <a:off x="5572132" y="1643050"/>
                          <a:ext cx="3219671" cy="4214842"/>
                        </a:xfrm>
                        <a:prstGeom prst="rect">
                          <a:avLst/>
                        </a:prstGeom>
                        <a:solidFill>
                          <a:srgbClr val="F4B213"/>
                        </a:solidFill>
                        <a:ln>
                          <a:solidFill>
                            <a:srgbClr val="F4B213"/>
                          </a:solidFill>
                        </a:ln>
                        <a:scene3d>
                          <a:camera prst="orthographicFront"/>
                          <a:lightRig rig="threePt" dir="t"/>
                        </a:scene3d>
                        <a:sp3d>
                          <a:bevelT prst="angle"/>
                        </a:sp3d>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MasterPage</a:t>
                            </a:r>
                            <a:endParaRPr lang="fr-FR"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15" name="Rectangle 14"/>
                        <a:cNvSpPr/>
                      </a:nvSpPr>
                      <a:spPr>
                        <a:xfrm>
                          <a:off x="5685865" y="2248288"/>
                          <a:ext cx="2985513" cy="3395289"/>
                        </a:xfrm>
                        <a:prstGeom prst="rect">
                          <a:avLst/>
                        </a:prstGeom>
                        <a:solidFill>
                          <a:srgbClr val="2BCCEF"/>
                        </a:solidFill>
                        <a:ln>
                          <a:solidFill>
                            <a:srgbClr val="2BCCEF"/>
                          </a:solidFill>
                        </a:ln>
                        <a:effectLst>
                          <a:outerShdw blurRad="50800" dist="38100" dir="2700000" algn="tl" rotWithShape="0">
                            <a:prstClr val="black">
                              <a:alpha val="40000"/>
                            </a:prstClr>
                          </a:outerShdw>
                        </a:effectLst>
                      </a:spPr>
                      <a:txSp>
                        <a:txBody>
                          <a:bodyPr rtlCol="0" anchor="t"/>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err="1" smtClean="0">
                                <a:solidFill>
                                  <a:schemeClr val="bg1"/>
                                </a:solidFill>
                              </a:rPr>
                              <a:t>Silverlight</a:t>
                            </a: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p>
                            <a:pPr algn="ctr"/>
                            <a:endParaRPr lang="fr-FR" b="1" dirty="0" smtClean="0">
                              <a:solidFill>
                                <a:schemeClr val="bg1"/>
                              </a:solidFill>
                            </a:endParaRPr>
                          </a:p>
                        </a:txBody>
                        <a:useSpRect/>
                      </a:txSp>
                      <a:style>
                        <a:lnRef idx="2">
                          <a:schemeClr val="accent6"/>
                        </a:lnRef>
                        <a:fillRef idx="1">
                          <a:schemeClr val="lt1"/>
                        </a:fillRef>
                        <a:effectRef idx="0">
                          <a:schemeClr val="accent6"/>
                        </a:effectRef>
                        <a:fontRef idx="minor">
                          <a:schemeClr val="dk1"/>
                        </a:fontRef>
                      </a:style>
                    </a:sp>
                  </a:grpSp>
                  <a:sp>
                    <a:nvSpPr>
                      <a:cNvPr id="22" name="Rectangle 21"/>
                      <a:cNvSpPr/>
                    </a:nvSpPr>
                    <a:spPr>
                      <a:xfrm>
                        <a:off x="6500826" y="2000240"/>
                        <a:ext cx="2357454" cy="3000396"/>
                      </a:xfrm>
                      <a:prstGeom prst="rect">
                        <a:avLst/>
                      </a:prstGeom>
                      <a:ln>
                        <a:solidFill>
                          <a:srgbClr val="F4B213"/>
                        </a:solidFill>
                      </a:ln>
                    </a:spPr>
                    <a:txSp>
                      <a:txBody>
                        <a:bodyPr rtlCol="0" anchor="b"/>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600" dirty="0" smtClean="0"/>
                            <a:t>PageMappings.xml</a:t>
                          </a:r>
                        </a:p>
                        <a:p>
                          <a:pPr algn="ctr"/>
                          <a:endParaRPr lang="fr-FR" sz="1600" dirty="0" smtClean="0"/>
                        </a:p>
                      </a:txBody>
                      <a:useSpRect/>
                    </a:txSp>
                    <a:style>
                      <a:lnRef idx="2">
                        <a:schemeClr val="accent4"/>
                      </a:lnRef>
                      <a:fillRef idx="1">
                        <a:schemeClr val="lt1"/>
                      </a:fillRef>
                      <a:effectRef idx="0">
                        <a:schemeClr val="accent4"/>
                      </a:effectRef>
                      <a:fontRef idx="minor">
                        <a:schemeClr val="dk1"/>
                      </a:fontRef>
                    </a:style>
                  </a:sp>
                  <a:grpSp>
                    <a:nvGrpSpPr>
                      <a:cNvPr id="4" name="Groupe 29"/>
                      <a:cNvGrpSpPr/>
                    </a:nvGrpSpPr>
                    <a:grpSpPr>
                      <a:xfrm>
                        <a:off x="3643306" y="1857364"/>
                        <a:ext cx="2571768" cy="1000132"/>
                        <a:chOff x="3786182" y="2428868"/>
                        <a:chExt cx="2571768" cy="1000132"/>
                      </a:xfrm>
                    </a:grpSpPr>
                    <a:sp>
                      <a:nvSpPr>
                        <a:cNvPr id="23" name="ZoneTexte 22"/>
                        <a:cNvSpPr txBox="1"/>
                      </a:nvSpPr>
                      <a:spPr>
                        <a:xfrm>
                          <a:off x="3786182" y="2428868"/>
                          <a:ext cx="2571768"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smtClean="0"/>
                              <a:t>Default.aspx?page=Products</a:t>
                            </a:r>
                            <a:endParaRPr lang="fr-FR" sz="1600" dirty="0"/>
                          </a:p>
                        </a:txBody>
                        <a:useSpRect/>
                      </a:txSp>
                    </a:sp>
                    <a:sp>
                      <a:nvSpPr>
                        <a:cNvPr id="24" name="Flèche droite rayée 23"/>
                        <a:cNvSpPr/>
                      </a:nvSpPr>
                      <a:spPr>
                        <a:xfrm>
                          <a:off x="3929058" y="2838860"/>
                          <a:ext cx="2428892" cy="357190"/>
                        </a:xfrm>
                        <a:prstGeom prst="striped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7" name="Rectangle à coins arrondis 26"/>
                        <a:cNvSpPr/>
                      </a:nvSpPr>
                      <a:spPr>
                        <a:xfrm>
                          <a:off x="4193038" y="3000372"/>
                          <a:ext cx="1785950" cy="428628"/>
                        </a:xfrm>
                        <a:prstGeom prst="roundRect">
                          <a:avLst/>
                        </a:prstGeom>
                        <a:solidFill>
                          <a:srgbClr val="F4B213"/>
                        </a:solidFill>
                        <a:ln>
                          <a:solidFill>
                            <a:schemeClr val="bg1"/>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err="1" smtClean="0"/>
                              <a:t>Silverlight</a:t>
                            </a:r>
                            <a:r>
                              <a:rPr lang="fr-FR" dirty="0" smtClean="0"/>
                              <a:t> Url ?</a:t>
                            </a:r>
                            <a:endParaRPr lang="fr-FR" dirty="0"/>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5" name="Groupe 30"/>
                      <a:cNvGrpSpPr/>
                    </a:nvGrpSpPr>
                    <a:grpSpPr>
                      <a:xfrm>
                        <a:off x="3714744" y="4308028"/>
                        <a:ext cx="2571768" cy="978360"/>
                        <a:chOff x="3786182" y="4093714"/>
                        <a:chExt cx="2571768" cy="978360"/>
                      </a:xfrm>
                    </a:grpSpPr>
                    <a:sp>
                      <a:nvSpPr>
                        <a:cNvPr id="25" name="Flèche droite rayée 24"/>
                        <a:cNvSpPr/>
                      </a:nvSpPr>
                      <a:spPr>
                        <a:xfrm rot="10800000">
                          <a:off x="3786182" y="4357694"/>
                          <a:ext cx="2500330" cy="357190"/>
                        </a:xfrm>
                        <a:prstGeom prst="striped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6"/>
                        </a:lnRef>
                        <a:fillRef idx="1">
                          <a:schemeClr val="lt1"/>
                        </a:fillRef>
                        <a:effectRef idx="0">
                          <a:schemeClr val="accent6"/>
                        </a:effectRef>
                        <a:fontRef idx="minor">
                          <a:schemeClr val="dk1"/>
                        </a:fontRef>
                      </a:style>
                    </a:sp>
                    <a:sp>
                      <a:nvSpPr>
                        <a:cNvPr id="26" name="ZoneTexte 25"/>
                        <a:cNvSpPr txBox="1"/>
                      </a:nvSpPr>
                      <a:spPr>
                        <a:xfrm>
                          <a:off x="3786182" y="4733520"/>
                          <a:ext cx="2571768" cy="33855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sz="1600" dirty="0" smtClean="0"/>
                              <a:t>#</a:t>
                            </a:r>
                            <a:r>
                              <a:rPr lang="fr-FR" sz="1600" dirty="0" err="1" smtClean="0"/>
                              <a:t>Products</a:t>
                            </a:r>
                            <a:endParaRPr lang="fr-FR" sz="1600" dirty="0"/>
                          </a:p>
                        </a:txBody>
                        <a:useSpRect/>
                      </a:txSp>
                    </a:sp>
                    <a:sp>
                      <a:nvSpPr>
                        <a:cNvPr id="28" name="Rectangle à coins arrondis 27"/>
                        <a:cNvSpPr/>
                      </a:nvSpPr>
                      <a:spPr>
                        <a:xfrm>
                          <a:off x="4193038" y="4093714"/>
                          <a:ext cx="1785950" cy="428628"/>
                        </a:xfrm>
                        <a:prstGeom prst="roundRect">
                          <a:avLst/>
                        </a:prstGeom>
                        <a:solidFill>
                          <a:srgbClr val="F4B213"/>
                        </a:solidFill>
                        <a:ln>
                          <a:solidFill>
                            <a:schemeClr val="bg1"/>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err="1" smtClean="0"/>
                              <a:t>Silverlight</a:t>
                            </a:r>
                            <a:r>
                              <a:rPr lang="fr-FR" dirty="0" smtClean="0"/>
                              <a:t> Url !</a:t>
                            </a:r>
                            <a:endParaRPr lang="fr-FR" dirty="0"/>
                          </a:p>
                        </a:txBody>
                        <a:useSpRect/>
                      </a:txSp>
                      <a:style>
                        <a:lnRef idx="2">
                          <a:schemeClr val="accent6">
                            <a:shade val="50000"/>
                          </a:schemeClr>
                        </a:lnRef>
                        <a:fillRef idx="1">
                          <a:schemeClr val="accent6"/>
                        </a:fillRef>
                        <a:effectRef idx="0">
                          <a:schemeClr val="accent6"/>
                        </a:effectRef>
                        <a:fontRef idx="minor">
                          <a:schemeClr val="lt1"/>
                        </a:fontRef>
                      </a:style>
                    </a:sp>
                  </a:grpSp>
                  <a:pic>
                    <a:nvPicPr>
                      <a:cNvPr id="18" name="table"/>
                      <a:cNvPicPr>
                        <a:picLocks noChangeAspect="1"/>
                      </a:cNvPicPr>
                    </a:nvPicPr>
                    <a:blipFill>
                      <a:blip r:embed="rId48"/>
                      <a:stretch>
                        <a:fillRect/>
                      </a:stretch>
                    </a:blipFill>
                    <a:spPr>
                      <a:xfrm>
                        <a:off x="6786578" y="2285992"/>
                        <a:ext cx="2005758" cy="2005758"/>
                      </a:xfrm>
                      <a:prstGeom prst="rect">
                        <a:avLst/>
                      </a:prstGeom>
                    </a:spPr>
                  </a:pic>
                  <a:pic>
                    <a:nvPicPr>
                      <a:cNvPr id="20" name="Picture 3" descr="Z:\Public\Vincent\V4\PICTOS PNG\3-panneaux-anciens.png"/>
                      <a:cNvPicPr>
                        <a:picLocks noChangeAspect="1" noChangeArrowheads="1"/>
                      </a:cNvPicPr>
                    </a:nvPicPr>
                    <a:blipFill>
                      <a:blip r:embed="rId49" cstate="print"/>
                      <a:srcRect/>
                      <a:stretch>
                        <a:fillRect/>
                      </a:stretch>
                    </a:blipFill>
                    <a:spPr bwMode="auto">
                      <a:xfrm>
                        <a:off x="4000496" y="2786058"/>
                        <a:ext cx="2000264" cy="1500198"/>
                      </a:xfrm>
                      <a:prstGeom prst="rect">
                        <a:avLst/>
                      </a:prstGeom>
                      <a:noFill/>
                    </a:spPr>
                  </a:pic>
                </lc:lockedCanvas>
              </a:graphicData>
            </a:graphic>
          </wp:inline>
        </w:drawing>
      </w:r>
    </w:p>
    <w:p w:rsidR="00D06449" w:rsidRDefault="00D06449" w:rsidP="001D7997">
      <w:pPr>
        <w:rPr>
          <w:lang w:eastAsia="fr-FR"/>
        </w:rPr>
      </w:pPr>
    </w:p>
    <w:p w:rsidR="00D06449" w:rsidRDefault="00D06449" w:rsidP="001D7997">
      <w:pPr>
        <w:rPr>
          <w:lang w:eastAsia="fr-FR"/>
        </w:rPr>
      </w:pPr>
      <w:r>
        <w:rPr>
          <w:lang w:eastAsia="fr-FR"/>
        </w:rPr>
        <w:t>Maintenant, nous sommes un utilisateur avisé ayant déjà installé le plugin Silverlight.</w:t>
      </w:r>
    </w:p>
    <w:p w:rsidR="00D06449" w:rsidRDefault="00D06449" w:rsidP="001D7997">
      <w:pPr>
        <w:rPr>
          <w:lang w:eastAsia="fr-FR"/>
        </w:rPr>
      </w:pPr>
    </w:p>
    <w:p w:rsidR="00D06449" w:rsidRDefault="00D06449" w:rsidP="001D7997">
      <w:pPr>
        <w:rPr>
          <w:lang w:eastAsia="fr-FR"/>
        </w:rPr>
      </w:pPr>
      <w:r>
        <w:rPr>
          <w:lang w:eastAsia="fr-FR"/>
        </w:rPr>
        <w:t>Dès lors, on récupère l’url et on parse la QueryString (ici : « page=Products »).</w:t>
      </w:r>
    </w:p>
    <w:p w:rsidR="00D06449" w:rsidRDefault="00D06449" w:rsidP="001D7997">
      <w:pPr>
        <w:rPr>
          <w:lang w:eastAsia="fr-FR"/>
        </w:rPr>
      </w:pPr>
      <w:r>
        <w:rPr>
          <w:lang w:eastAsia="fr-FR"/>
        </w:rPr>
        <w:t>On administre un fichier de mapping, qui nous donne la correspondance entre une url dite Html, et une url Silverlight (sous forme d’ancre, sur laquelle se base le NavigationFramework).</w:t>
      </w:r>
    </w:p>
    <w:p w:rsidR="00D06449" w:rsidRDefault="00D06449" w:rsidP="001D7997">
      <w:pPr>
        <w:rPr>
          <w:lang w:eastAsia="fr-FR"/>
        </w:rPr>
      </w:pPr>
    </w:p>
    <w:p w:rsidR="00D06449" w:rsidRDefault="00D06449" w:rsidP="001D7997">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10"/>
        <w:gridCol w:w="5863"/>
      </w:tblGrid>
      <w:tr w:rsidR="00E704B3" w:rsidRPr="00875F20" w:rsidTr="00880832">
        <w:tc>
          <w:tcPr>
            <w:tcW w:w="4310" w:type="dxa"/>
            <w:shd w:val="clear" w:color="auto" w:fill="EAF1DD" w:themeFill="accent3" w:themeFillTint="33"/>
            <w:tcMar>
              <w:top w:w="28" w:type="dxa"/>
              <w:bottom w:w="28" w:type="dxa"/>
            </w:tcMar>
          </w:tcPr>
          <w:p w:rsidR="00E704B3" w:rsidRDefault="00E704B3" w:rsidP="00426EF4">
            <w:pPr>
              <w:jc w:val="left"/>
              <w:textAlignment w:val="center"/>
              <w:rPr>
                <w:rFonts w:cs="Tahoma"/>
                <w:b/>
                <w:bCs/>
                <w:szCs w:val="22"/>
              </w:rPr>
            </w:pPr>
            <w:r>
              <w:rPr>
                <w:rFonts w:cs="Tahoma"/>
                <w:b/>
                <w:bCs/>
                <w:szCs w:val="22"/>
              </w:rPr>
              <w:t>Fonctionnalité HappyNet :</w:t>
            </w:r>
          </w:p>
          <w:p w:rsidR="00E704B3" w:rsidRPr="00522DDC" w:rsidRDefault="00E704B3" w:rsidP="00426EF4">
            <w:pPr>
              <w:pStyle w:val="Paragraphedeliste"/>
              <w:numPr>
                <w:ilvl w:val="0"/>
                <w:numId w:val="4"/>
              </w:numPr>
              <w:ind w:left="568"/>
              <w:jc w:val="left"/>
              <w:textAlignment w:val="center"/>
              <w:rPr>
                <w:rFonts w:cs="Tahoma"/>
                <w:bCs/>
                <w:szCs w:val="22"/>
              </w:rPr>
            </w:pPr>
            <w:r w:rsidRPr="00522DDC">
              <w:rPr>
                <w:rFonts w:cs="Tahoma"/>
                <w:bCs/>
                <w:szCs w:val="22"/>
              </w:rPr>
              <w:t>Référencement</w:t>
            </w:r>
            <w:r>
              <w:rPr>
                <w:rFonts w:cs="Tahoma"/>
                <w:bCs/>
                <w:szCs w:val="22"/>
              </w:rPr>
              <w:t xml:space="preserve"> via pages alternatives</w:t>
            </w:r>
          </w:p>
        </w:tc>
        <w:tc>
          <w:tcPr>
            <w:tcW w:w="5863" w:type="dxa"/>
            <w:shd w:val="clear" w:color="auto" w:fill="EAF1DD" w:themeFill="accent3" w:themeFillTint="33"/>
            <w:tcMar>
              <w:top w:w="28" w:type="dxa"/>
              <w:bottom w:w="28" w:type="dxa"/>
            </w:tcMar>
          </w:tcPr>
          <w:p w:rsidR="00E704B3" w:rsidRDefault="00E704B3" w:rsidP="00426EF4">
            <w:pPr>
              <w:jc w:val="left"/>
              <w:textAlignment w:val="center"/>
              <w:rPr>
                <w:rFonts w:cs="Tahoma"/>
                <w:b/>
                <w:bCs/>
                <w:szCs w:val="22"/>
              </w:rPr>
            </w:pPr>
            <w:r>
              <w:rPr>
                <w:rFonts w:cs="Tahoma"/>
                <w:b/>
                <w:bCs/>
                <w:szCs w:val="22"/>
              </w:rPr>
              <w:t>Exemple de démonstration :</w:t>
            </w:r>
          </w:p>
          <w:p w:rsidR="00E704B3" w:rsidRDefault="00E704B3" w:rsidP="00426EF4">
            <w:pPr>
              <w:pStyle w:val="Paragraphedeliste"/>
              <w:numPr>
                <w:ilvl w:val="0"/>
                <w:numId w:val="4"/>
              </w:numPr>
              <w:ind w:left="615"/>
              <w:jc w:val="left"/>
              <w:textAlignment w:val="center"/>
              <w:rPr>
                <w:rFonts w:cs="Tahoma"/>
                <w:bCs/>
                <w:szCs w:val="22"/>
              </w:rPr>
            </w:pPr>
            <w:r w:rsidRPr="00DA3D60">
              <w:rPr>
                <w:rFonts w:cs="Tahoma"/>
                <w:bCs/>
                <w:szCs w:val="22"/>
              </w:rPr>
              <w:t>Soat.WebSite</w:t>
            </w:r>
          </w:p>
          <w:p w:rsidR="00E704B3" w:rsidRDefault="00E704B3" w:rsidP="00426EF4">
            <w:pPr>
              <w:pStyle w:val="Paragraphedeliste"/>
              <w:numPr>
                <w:ilvl w:val="0"/>
                <w:numId w:val="4"/>
              </w:numPr>
              <w:ind w:left="615"/>
              <w:jc w:val="left"/>
              <w:textAlignment w:val="center"/>
              <w:rPr>
                <w:rFonts w:cs="Tahoma"/>
                <w:bCs/>
                <w:szCs w:val="22"/>
                <w:lang w:val="en-US"/>
              </w:rPr>
            </w:pPr>
            <w:r w:rsidRPr="00DA3D60">
              <w:rPr>
                <w:rFonts w:cs="Tahoma"/>
                <w:bCs/>
                <w:szCs w:val="22"/>
                <w:lang w:val="en-US"/>
              </w:rPr>
              <w:t>Soat.WebSite/App_Data/PageMappings.xml</w:t>
            </w:r>
          </w:p>
          <w:p w:rsidR="00E704B3" w:rsidRPr="00DA3D60" w:rsidRDefault="00E704B3" w:rsidP="00426EF4">
            <w:pPr>
              <w:pStyle w:val="Paragraphedeliste"/>
              <w:numPr>
                <w:ilvl w:val="0"/>
                <w:numId w:val="4"/>
              </w:numPr>
              <w:ind w:left="615"/>
              <w:jc w:val="left"/>
              <w:textAlignment w:val="center"/>
              <w:rPr>
                <w:rFonts w:cs="Tahoma"/>
                <w:bCs/>
                <w:szCs w:val="22"/>
                <w:lang w:val="en-US"/>
              </w:rPr>
            </w:pPr>
            <w:r>
              <w:rPr>
                <w:rFonts w:cs="Tahoma"/>
                <w:bCs/>
                <w:szCs w:val="22"/>
                <w:lang w:val="en-US"/>
              </w:rPr>
              <w:t>Soat.WebSite/</w:t>
            </w:r>
            <w:r w:rsidRPr="00DA3D60">
              <w:rPr>
                <w:rFonts w:cs="Tahoma"/>
                <w:bCs/>
                <w:szCs w:val="22"/>
                <w:lang w:val="en-US"/>
              </w:rPr>
              <w:t>AppCode</w:t>
            </w:r>
            <w:r>
              <w:rPr>
                <w:rFonts w:cs="Tahoma"/>
                <w:bCs/>
                <w:szCs w:val="22"/>
                <w:lang w:val="en-US"/>
              </w:rPr>
              <w:t>/</w:t>
            </w:r>
            <w:r w:rsidRPr="00D64DA5">
              <w:rPr>
                <w:rFonts w:cs="Tahoma"/>
                <w:bCs/>
                <w:szCs w:val="22"/>
                <w:lang w:val="en-US"/>
              </w:rPr>
              <w:t>XmlPageMappings.cs</w:t>
            </w:r>
          </w:p>
        </w:tc>
      </w:tr>
    </w:tbl>
    <w:p w:rsidR="00E704B3" w:rsidRPr="00E704B3" w:rsidRDefault="00E704B3" w:rsidP="001D7997">
      <w:pPr>
        <w:rPr>
          <w:lang w:val="en-US" w:eastAsia="fr-FR"/>
        </w:rPr>
      </w:pPr>
    </w:p>
    <w:p w:rsidR="001055D1" w:rsidRPr="00E704B3" w:rsidRDefault="001055D1">
      <w:pPr>
        <w:jc w:val="left"/>
        <w:rPr>
          <w:rFonts w:cs="Arial"/>
          <w:b/>
          <w:bCs/>
          <w:iCs/>
          <w:sz w:val="28"/>
          <w:szCs w:val="28"/>
          <w:lang w:val="en-US" w:eastAsia="fr-FR"/>
        </w:rPr>
      </w:pPr>
      <w:r w:rsidRPr="00E704B3">
        <w:rPr>
          <w:lang w:val="en-US" w:eastAsia="fr-FR"/>
        </w:rPr>
        <w:br w:type="page"/>
      </w:r>
    </w:p>
    <w:p w:rsidR="0018041E" w:rsidRDefault="005103D6" w:rsidP="00FA7292">
      <w:pPr>
        <w:pStyle w:val="Titre2"/>
        <w:rPr>
          <w:lang w:eastAsia="fr-FR"/>
        </w:rPr>
      </w:pPr>
      <w:bookmarkStart w:id="21" w:name="_Toc261961376"/>
      <w:r>
        <w:rPr>
          <w:lang w:eastAsia="fr-FR"/>
        </w:rPr>
        <w:lastRenderedPageBreak/>
        <w:t>Fuites mémoire</w:t>
      </w:r>
      <w:bookmarkEnd w:id="21"/>
    </w:p>
    <w:p w:rsidR="00FA7292" w:rsidRPr="00FA7292" w:rsidRDefault="00FA7292" w:rsidP="00FA7292">
      <w:pPr>
        <w:rPr>
          <w:lang w:eastAsia="fr-FR"/>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FA7292" w:rsidRPr="00455FF0" w:rsidTr="00B42AD4">
        <w:tc>
          <w:tcPr>
            <w:tcW w:w="996"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6"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8D529E" w:rsidP="00B42AD4">
            <w:pPr>
              <w:numPr>
                <w:ilvl w:val="1"/>
                <w:numId w:val="3"/>
              </w:numPr>
              <w:ind w:left="571"/>
              <w:jc w:val="left"/>
              <w:textAlignment w:val="center"/>
              <w:rPr>
                <w:rFonts w:cs="Tahoma"/>
                <w:szCs w:val="22"/>
              </w:rPr>
            </w:pPr>
            <w:r w:rsidRPr="008D529E">
              <w:rPr>
                <w:rFonts w:cs="Tahoma"/>
                <w:szCs w:val="22"/>
              </w:rPr>
              <w:t>Aïe! J’ai une fuite mémoire, impossible de trouver d’où ça vient !</w:t>
            </w:r>
          </w:p>
        </w:tc>
        <w:tc>
          <w:tcPr>
            <w:tcW w:w="4882"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Pr="00A02153" w:rsidRDefault="008D529E" w:rsidP="00B42AD4">
            <w:pPr>
              <w:pStyle w:val="Paragraphedeliste"/>
              <w:numPr>
                <w:ilvl w:val="0"/>
                <w:numId w:val="4"/>
              </w:numPr>
              <w:ind w:left="615"/>
              <w:jc w:val="left"/>
              <w:textAlignment w:val="center"/>
              <w:rPr>
                <w:rFonts w:cs="Tahoma"/>
                <w:bCs/>
                <w:szCs w:val="22"/>
              </w:rPr>
            </w:pPr>
            <w:r>
              <w:rPr>
                <w:rFonts w:cs="Tahoma"/>
                <w:bCs/>
                <w:szCs w:val="22"/>
              </w:rPr>
              <w:t>WinDbg</w:t>
            </w:r>
            <w:r w:rsidR="005744AA">
              <w:rPr>
                <w:rFonts w:cs="Tahoma"/>
                <w:bCs/>
                <w:szCs w:val="22"/>
              </w:rPr>
              <w:t> !</w:t>
            </w:r>
          </w:p>
        </w:tc>
      </w:tr>
    </w:tbl>
    <w:p w:rsidR="00FA7292" w:rsidRDefault="00FA7292" w:rsidP="00FA7292"/>
    <w:p w:rsidR="00A84B81" w:rsidRDefault="00A84B81" w:rsidP="00FA7292">
      <w:r>
        <w:t>Les RIA relayent les mêmes problématiques que des clients lourds. On a une persistance de l’application côté client, et donc des fuites de mémoire potentielles. C’est souvent au développeur d’être suffisamment rigoureux pour pallier à ces soucis.</w:t>
      </w:r>
    </w:p>
    <w:p w:rsidR="005973B0" w:rsidRDefault="005973B0" w:rsidP="00FA7292"/>
    <w:p w:rsidR="005973B0" w:rsidRDefault="005973B0" w:rsidP="00FA7292">
      <w:r>
        <w:t>On fera donc attention aux références fortes empêchant le Garbage Collector de faire son travail (event handlers, références fortes, etc.).</w:t>
      </w:r>
    </w:p>
    <w:p w:rsidR="00A721EA" w:rsidRDefault="00A721EA" w:rsidP="00FA7292"/>
    <w:p w:rsidR="00A721EA" w:rsidRDefault="00A721EA" w:rsidP="00FA7292">
      <w:r>
        <w:t xml:space="preserve">Aussi, il existe quelques outils forts utiles afin de mieux tracker les </w:t>
      </w:r>
      <w:r w:rsidR="007B4B6D">
        <w:t>fuites de mémoire :</w:t>
      </w:r>
    </w:p>
    <w:p w:rsidR="00E841A2" w:rsidRDefault="00E841A2" w:rsidP="00FA7292"/>
    <w:p w:rsidR="007B4B6D" w:rsidRDefault="006F3420" w:rsidP="007B4B6D">
      <w:pPr>
        <w:pStyle w:val="Paragraphedeliste"/>
        <w:numPr>
          <w:ilvl w:val="0"/>
          <w:numId w:val="4"/>
        </w:numPr>
      </w:pPr>
      <w:hyperlink r:id="rId50" w:history="1">
        <w:r w:rsidR="007B4B6D" w:rsidRPr="00E841A2">
          <w:rPr>
            <w:rStyle w:val="Lienhypertexte"/>
          </w:rPr>
          <w:t>ANTS Profiler</w:t>
        </w:r>
      </w:hyperlink>
      <w:r w:rsidR="007B4B6D">
        <w:t xml:space="preserve"> (payant)</w:t>
      </w:r>
    </w:p>
    <w:p w:rsidR="007B4B6D" w:rsidRDefault="007B4B6D" w:rsidP="007B4B6D">
      <w:pPr>
        <w:pStyle w:val="Paragraphedeliste"/>
      </w:pPr>
      <w:r>
        <w:t>Très performant, mais ne fonctionne malheureusement qu’à partir de Silverlight 4.</w:t>
      </w:r>
    </w:p>
    <w:p w:rsidR="007B4B6D" w:rsidRDefault="007B4B6D" w:rsidP="007B4B6D">
      <w:pPr>
        <w:pStyle w:val="Paragraphedeliste"/>
      </w:pPr>
    </w:p>
    <w:p w:rsidR="007B4B6D" w:rsidRDefault="006F3420" w:rsidP="007B4B6D">
      <w:pPr>
        <w:pStyle w:val="Paragraphedeliste"/>
        <w:numPr>
          <w:ilvl w:val="0"/>
          <w:numId w:val="4"/>
        </w:numPr>
      </w:pPr>
      <w:hyperlink r:id="rId51" w:history="1">
        <w:r w:rsidR="007B4B6D" w:rsidRPr="00E841A2">
          <w:rPr>
            <w:rStyle w:val="Lienhypertexte"/>
          </w:rPr>
          <w:t>WinDbg</w:t>
        </w:r>
      </w:hyperlink>
      <w:r w:rsidR="007B4B6D">
        <w:t xml:space="preserve"> (gratuit !)</w:t>
      </w:r>
    </w:p>
    <w:p w:rsidR="00E841A2" w:rsidRDefault="00E841A2" w:rsidP="00E841A2">
      <w:pPr>
        <w:pStyle w:val="Paragraphedeliste"/>
      </w:pPr>
      <w:r>
        <w:t>Très utile, mais l’interface n’est pas ce qu’il y a de plus explicite (vive la ligne de commande) …</w:t>
      </w:r>
    </w:p>
    <w:p w:rsidR="00A84B81" w:rsidRDefault="00A84B81" w:rsidP="00FA7292"/>
    <w:p w:rsidR="00CF521E" w:rsidRDefault="00C51525" w:rsidP="00FA7292">
      <w:r>
        <w:t xml:space="preserve">Plutôt que refaire un tutoriel, je vous livre un </w:t>
      </w:r>
      <w:r w:rsidR="00FD0CB8">
        <w:t xml:space="preserve">article très bien rédigé </w:t>
      </w:r>
      <w:r>
        <w:t xml:space="preserve">qui fait un </w:t>
      </w:r>
      <w:r w:rsidR="002D0C35">
        <w:t xml:space="preserve">bon </w:t>
      </w:r>
      <w:r>
        <w:t>tour d’horizon des possibilités de WinDbg :</w:t>
      </w:r>
    </w:p>
    <w:p w:rsidR="00C51525" w:rsidRDefault="00C51525" w:rsidP="00FA7292"/>
    <w:p w:rsidR="00C51525" w:rsidRDefault="006F3420" w:rsidP="00C51525">
      <w:hyperlink r:id="rId52" w:history="1">
        <w:r w:rsidR="00C51525">
          <w:rPr>
            <w:rStyle w:val="Lienhypertexte"/>
          </w:rPr>
          <w:t>http://blogs.msdn.com/delay/archive/2009/03/11/where-s-your-leak-at-using-windbg-sos-and-gcroot-to-diagnose-a-net-memory-leak.aspx</w:t>
        </w:r>
      </w:hyperlink>
    </w:p>
    <w:p w:rsidR="00C51525" w:rsidRDefault="00C51525" w:rsidP="00C51525"/>
    <w:p w:rsidR="00C51525" w:rsidRDefault="00C51525" w:rsidP="00FA7292">
      <w:r>
        <w:t>En cas de doute quant à une fuite mémoire, je vous reco</w:t>
      </w:r>
      <w:r w:rsidR="005D08D1">
        <w:t>mmande très fortement cet outil !</w:t>
      </w:r>
    </w:p>
    <w:p w:rsidR="00F7254D" w:rsidRDefault="00F7254D" w:rsidP="00FA7292"/>
    <w:p w:rsidR="00F7254D" w:rsidRDefault="00F7254D" w:rsidP="00FA7292"/>
    <w:p w:rsidR="00F7254D" w:rsidRPr="00F7254D" w:rsidRDefault="00F7254D" w:rsidP="00FA7292">
      <w:pPr>
        <w:rPr>
          <w:b/>
        </w:rPr>
      </w:pPr>
      <w:r w:rsidRPr="00F7254D">
        <w:rPr>
          <w:b/>
        </w:rPr>
        <w:t>Quid des performances ...?</w:t>
      </w:r>
    </w:p>
    <w:p w:rsidR="00F7254D" w:rsidRDefault="00F7254D" w:rsidP="00FA7292"/>
    <w:p w:rsidR="00F7254D" w:rsidRDefault="00F7254D" w:rsidP="00FA7292">
      <w:r>
        <w:t>Plutôt qu’un long discours, je vous donne directement les ressources intéressantes :</w:t>
      </w:r>
    </w:p>
    <w:p w:rsidR="00F7254D" w:rsidRDefault="00F7254D" w:rsidP="00FA7292"/>
    <w:p w:rsidR="00F7254D" w:rsidRDefault="00F7254D" w:rsidP="00F7254D">
      <w:r w:rsidRPr="00F7254D">
        <w:t>Screencast très complet sur le fonctionnement de Silverlight :</w:t>
      </w:r>
    </w:p>
    <w:p w:rsidR="00F7254D" w:rsidRPr="00F7254D" w:rsidRDefault="006F3420" w:rsidP="00F7254D">
      <w:hyperlink r:id="rId53" w:history="1">
        <w:r w:rsidR="00F7254D" w:rsidRPr="00F7254D">
          <w:rPr>
            <w:rStyle w:val="Lienhypertexte"/>
          </w:rPr>
          <w:t>http://microsoftpdc.com/Sessions/P09-10</w:t>
        </w:r>
      </w:hyperlink>
    </w:p>
    <w:p w:rsidR="00F7254D" w:rsidRPr="00F7254D" w:rsidRDefault="00F7254D" w:rsidP="00F7254D"/>
    <w:p w:rsidR="00F7254D" w:rsidRPr="00F7254D" w:rsidRDefault="00F7254D" w:rsidP="00F7254D">
      <w:pPr>
        <w:rPr>
          <w:lang w:val="en-US"/>
        </w:rPr>
      </w:pPr>
      <w:r w:rsidRPr="00F7254D">
        <w:rPr>
          <w:lang w:val="en-US"/>
        </w:rPr>
        <w:t>SilverlightSpy</w:t>
      </w:r>
      <w:r>
        <w:rPr>
          <w:lang w:val="en-US"/>
        </w:rPr>
        <w:t>, outil d’inspection des applications Silverlight :</w:t>
      </w:r>
    </w:p>
    <w:p w:rsidR="00F7254D" w:rsidRDefault="006F3420" w:rsidP="00F7254D">
      <w:pPr>
        <w:rPr>
          <w:lang w:val="en-US"/>
        </w:rPr>
      </w:pPr>
      <w:hyperlink r:id="rId54" w:history="1">
        <w:r w:rsidR="00F7254D" w:rsidRPr="00454CCF">
          <w:rPr>
            <w:rStyle w:val="Lienhypertexte"/>
            <w:lang w:val="en-US"/>
          </w:rPr>
          <w:t>http://silverlightspy.com/silverlightspy/download-silverlight-spy/</w:t>
        </w:r>
      </w:hyperlink>
    </w:p>
    <w:p w:rsidR="00F7254D" w:rsidRPr="00F7254D" w:rsidRDefault="00F7254D" w:rsidP="00F7254D">
      <w:pPr>
        <w:rPr>
          <w:lang w:val="en-US"/>
        </w:rPr>
      </w:pPr>
    </w:p>
    <w:p w:rsidR="00F7254D" w:rsidRPr="00F7254D" w:rsidRDefault="00F7254D" w:rsidP="00F7254D">
      <w:r w:rsidRPr="00F7254D">
        <w:t>Xperf pour visualiser les performances :</w:t>
      </w:r>
    </w:p>
    <w:p w:rsidR="00F7254D" w:rsidRPr="00BE3A9F" w:rsidRDefault="006F3420" w:rsidP="00F7254D">
      <w:hyperlink r:id="rId55" w:history="1">
        <w:r w:rsidR="00F7254D" w:rsidRPr="00BE3A9F">
          <w:rPr>
            <w:rStyle w:val="Lienhypertexte"/>
          </w:rPr>
          <w:t>http://blogs.msdn.com/seema/archive/2008/10/08/xperf-a-cpu-sampler-for-silverlight.aspx</w:t>
        </w:r>
      </w:hyperlink>
    </w:p>
    <w:p w:rsidR="003754C0" w:rsidRPr="00BE3A9F" w:rsidRDefault="003754C0" w:rsidP="00F7254D">
      <w:pPr>
        <w:rPr>
          <w:rFonts w:cs="Arial"/>
          <w:b/>
          <w:bCs/>
          <w:iCs/>
          <w:sz w:val="28"/>
          <w:szCs w:val="28"/>
        </w:rPr>
      </w:pPr>
      <w:r w:rsidRPr="00BE3A9F">
        <w:br w:type="page"/>
      </w:r>
    </w:p>
    <w:p w:rsidR="003F1D14" w:rsidRDefault="003F1D14" w:rsidP="00754217">
      <w:pPr>
        <w:pStyle w:val="Titre2"/>
      </w:pPr>
      <w:bookmarkStart w:id="22" w:name="_Toc261961377"/>
      <w:r>
        <w:lastRenderedPageBreak/>
        <w:t>Autres scénarios</w:t>
      </w:r>
      <w:bookmarkEnd w:id="22"/>
    </w:p>
    <w:p w:rsidR="00845AD1" w:rsidRDefault="00D56110" w:rsidP="00FA7292">
      <w:pPr>
        <w:pStyle w:val="Titre3"/>
      </w:pPr>
      <w:r>
        <w:t>Interface globale (</w:t>
      </w:r>
      <w:r w:rsidR="00304EF9">
        <w:t>I</w:t>
      </w:r>
      <w:r>
        <w:t>MenuItem)</w:t>
      </w:r>
      <w:r w:rsidR="00FA7292">
        <w:t xml:space="preserve">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FA7292" w:rsidRPr="00455FF0" w:rsidTr="00B42AD4">
        <w:tc>
          <w:tcPr>
            <w:tcW w:w="996" w:type="dxa"/>
            <w:shd w:val="clear" w:color="auto" w:fill="F2F2F2" w:themeFill="background1" w:themeFillShade="F2"/>
            <w:tcMar>
              <w:top w:w="28" w:type="dxa"/>
              <w:bottom w:w="28" w:type="dxa"/>
            </w:tcMar>
          </w:tcPr>
          <w:p w:rsidR="00FA7292" w:rsidRPr="00FD6E08" w:rsidRDefault="00FA7292" w:rsidP="00B42AD4">
            <w:pPr>
              <w:jc w:val="center"/>
              <w:textAlignment w:val="center"/>
              <w:rPr>
                <w:rFonts w:cs="Tahoma"/>
                <w:b/>
                <w:bCs/>
                <w:sz w:val="8"/>
                <w:szCs w:val="22"/>
              </w:rPr>
            </w:pPr>
          </w:p>
          <w:p w:rsidR="00FA7292" w:rsidRDefault="00FA7292" w:rsidP="00B42AD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7"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FA7292" w:rsidRPr="00AD1700" w:rsidRDefault="00FA7292" w:rsidP="00B42AD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FA7292" w:rsidRPr="001C10B4" w:rsidRDefault="00B15269" w:rsidP="00B42AD4">
            <w:pPr>
              <w:numPr>
                <w:ilvl w:val="1"/>
                <w:numId w:val="3"/>
              </w:numPr>
              <w:ind w:left="571"/>
              <w:jc w:val="left"/>
              <w:textAlignment w:val="center"/>
              <w:rPr>
                <w:rFonts w:cs="Tahoma"/>
                <w:szCs w:val="22"/>
              </w:rPr>
            </w:pPr>
            <w:r>
              <w:rPr>
                <w:rFonts w:cs="Tahoma"/>
                <w:szCs w:val="22"/>
              </w:rPr>
              <w:t>Comment partager un composant d’un module avec toute mon application ?</w:t>
            </w:r>
          </w:p>
        </w:tc>
        <w:tc>
          <w:tcPr>
            <w:tcW w:w="4882" w:type="dxa"/>
            <w:shd w:val="clear" w:color="auto" w:fill="E0FFC1"/>
            <w:tcMar>
              <w:top w:w="28" w:type="dxa"/>
              <w:bottom w:w="28" w:type="dxa"/>
            </w:tcMar>
          </w:tcPr>
          <w:p w:rsidR="00FA7292" w:rsidRDefault="00FA7292" w:rsidP="00B42AD4">
            <w:pPr>
              <w:jc w:val="left"/>
              <w:textAlignment w:val="center"/>
              <w:rPr>
                <w:rFonts w:cs="Tahoma"/>
                <w:b/>
                <w:bCs/>
                <w:szCs w:val="22"/>
              </w:rPr>
            </w:pPr>
            <w:r>
              <w:rPr>
                <w:rFonts w:cs="Tahoma"/>
                <w:b/>
                <w:bCs/>
                <w:szCs w:val="22"/>
              </w:rPr>
              <w:t>Solution</w:t>
            </w:r>
            <w:r w:rsidRPr="00AD1700">
              <w:rPr>
                <w:rFonts w:cs="Tahoma"/>
                <w:b/>
                <w:bCs/>
                <w:szCs w:val="22"/>
              </w:rPr>
              <w:t> :</w:t>
            </w:r>
          </w:p>
          <w:p w:rsidR="00FA7292" w:rsidRPr="00A02153" w:rsidRDefault="00125CDE" w:rsidP="00B42AD4">
            <w:pPr>
              <w:pStyle w:val="Paragraphedeliste"/>
              <w:numPr>
                <w:ilvl w:val="0"/>
                <w:numId w:val="4"/>
              </w:numPr>
              <w:ind w:left="615"/>
              <w:jc w:val="left"/>
              <w:textAlignment w:val="center"/>
              <w:rPr>
                <w:rFonts w:cs="Tahoma"/>
                <w:bCs/>
                <w:szCs w:val="22"/>
              </w:rPr>
            </w:pPr>
            <w:r>
              <w:rPr>
                <w:rFonts w:cs="Tahoma"/>
                <w:bCs/>
                <w:szCs w:val="22"/>
              </w:rPr>
              <w:t>Définir une interface accessible depuis l’Infrastructure</w:t>
            </w:r>
          </w:p>
        </w:tc>
      </w:tr>
    </w:tbl>
    <w:p w:rsidR="00FA7292" w:rsidRDefault="00FA7292" w:rsidP="00845AD1"/>
    <w:p w:rsidR="00E13DD2" w:rsidRDefault="006B79D9" w:rsidP="00845AD1">
      <w:r>
        <w:t>Il est parfois plus logique d’implémenter une vue dans un module particulier. Cependant, on peut se rendre compte que cette vue pourrait être utilisée dans d’autres modules également.</w:t>
      </w:r>
    </w:p>
    <w:p w:rsidR="006B79D9" w:rsidRDefault="006B79D9" w:rsidP="00845AD1"/>
    <w:p w:rsidR="006B79D9" w:rsidRDefault="006B79D9" w:rsidP="00845AD1">
      <w:r>
        <w:t>Dilemme ! A-t-on mal découpé nos modules ? S’agit-il d’un cas à part ?</w:t>
      </w:r>
      <w:r w:rsidR="00BD4E3F">
        <w:t xml:space="preserve"> La vue doit-elle être localisée dans le projet Infrastructure ?</w:t>
      </w:r>
    </w:p>
    <w:p w:rsidR="00BD4E3F" w:rsidRDefault="00BD4E3F" w:rsidP="00845AD1"/>
    <w:p w:rsidR="00BD4E3F" w:rsidRDefault="00796D8F" w:rsidP="00845AD1">
      <w:r>
        <w:t>La réponse dépendra des cas. Une « astuce » consiste en tout cas à localiser les interfaces dans le projet Infrastructure.</w:t>
      </w:r>
      <w:r w:rsidR="00E85AA1">
        <w:t xml:space="preserve"> Ainsi, les composants restent accessibles depuis tous les modules.</w:t>
      </w:r>
    </w:p>
    <w:p w:rsidR="001B119A" w:rsidRDefault="001B119A" w:rsidP="00845AD1"/>
    <w:p w:rsidR="00E13DD2" w:rsidRPr="00845AD1" w:rsidRDefault="00E13DD2" w:rsidP="00845AD1"/>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020"/>
        <w:gridCol w:w="7168"/>
      </w:tblGrid>
      <w:tr w:rsidR="000D2BFB" w:rsidRPr="00875F20" w:rsidTr="00660F36">
        <w:tc>
          <w:tcPr>
            <w:tcW w:w="3020" w:type="dxa"/>
            <w:shd w:val="clear" w:color="auto" w:fill="EAF1DD" w:themeFill="accent3" w:themeFillTint="33"/>
            <w:tcMar>
              <w:top w:w="28" w:type="dxa"/>
              <w:bottom w:w="28" w:type="dxa"/>
            </w:tcMar>
          </w:tcPr>
          <w:p w:rsidR="000D2BFB" w:rsidRDefault="000D2BFB" w:rsidP="00426EF4">
            <w:pPr>
              <w:jc w:val="left"/>
              <w:textAlignment w:val="center"/>
              <w:rPr>
                <w:rFonts w:cs="Tahoma"/>
                <w:b/>
                <w:bCs/>
                <w:szCs w:val="22"/>
              </w:rPr>
            </w:pPr>
            <w:r>
              <w:rPr>
                <w:rFonts w:cs="Tahoma"/>
                <w:b/>
                <w:bCs/>
                <w:szCs w:val="22"/>
              </w:rPr>
              <w:t>Fonctionnalité HappyNet :</w:t>
            </w:r>
          </w:p>
          <w:p w:rsidR="000D2BFB" w:rsidRPr="00BD4E3F" w:rsidRDefault="00BD4E3F" w:rsidP="00426EF4">
            <w:pPr>
              <w:pStyle w:val="Paragraphedeliste"/>
              <w:numPr>
                <w:ilvl w:val="0"/>
                <w:numId w:val="4"/>
              </w:numPr>
              <w:ind w:left="568"/>
              <w:jc w:val="left"/>
              <w:textAlignment w:val="center"/>
              <w:rPr>
                <w:rFonts w:cs="Tahoma"/>
                <w:bCs/>
                <w:szCs w:val="22"/>
              </w:rPr>
            </w:pPr>
            <w:r w:rsidRPr="00BD4E3F">
              <w:rPr>
                <w:rFonts w:cs="Tahoma"/>
                <w:bCs/>
                <w:szCs w:val="22"/>
              </w:rPr>
              <w:t xml:space="preserve">Bouton </w:t>
            </w:r>
            <w:r>
              <w:rPr>
                <w:rFonts w:cs="Tahoma"/>
                <w:bCs/>
                <w:szCs w:val="22"/>
              </w:rPr>
              <w:t>du menu de navigation</w:t>
            </w:r>
          </w:p>
        </w:tc>
        <w:tc>
          <w:tcPr>
            <w:tcW w:w="7168" w:type="dxa"/>
            <w:shd w:val="clear" w:color="auto" w:fill="EAF1DD" w:themeFill="accent3" w:themeFillTint="33"/>
            <w:tcMar>
              <w:top w:w="28" w:type="dxa"/>
              <w:bottom w:w="28" w:type="dxa"/>
            </w:tcMar>
          </w:tcPr>
          <w:p w:rsidR="000D2BFB" w:rsidRDefault="000D2BFB" w:rsidP="00426EF4">
            <w:pPr>
              <w:jc w:val="left"/>
              <w:textAlignment w:val="center"/>
              <w:rPr>
                <w:rFonts w:cs="Tahoma"/>
                <w:b/>
                <w:bCs/>
                <w:szCs w:val="22"/>
              </w:rPr>
            </w:pPr>
            <w:r>
              <w:rPr>
                <w:rFonts w:cs="Tahoma"/>
                <w:b/>
                <w:bCs/>
                <w:szCs w:val="22"/>
              </w:rPr>
              <w:t>Exemple de démonstration :</w:t>
            </w:r>
          </w:p>
          <w:p w:rsidR="000D2BFB" w:rsidRDefault="00711217" w:rsidP="00711217">
            <w:pPr>
              <w:pStyle w:val="Paragraphedeliste"/>
              <w:numPr>
                <w:ilvl w:val="0"/>
                <w:numId w:val="4"/>
              </w:numPr>
              <w:ind w:left="615"/>
              <w:jc w:val="left"/>
              <w:textAlignment w:val="center"/>
              <w:rPr>
                <w:rFonts w:cs="Tahoma"/>
                <w:bCs/>
                <w:szCs w:val="22"/>
              </w:rPr>
            </w:pPr>
            <w:r w:rsidRPr="00711217">
              <w:rPr>
                <w:rFonts w:cs="Tahoma"/>
                <w:bCs/>
                <w:szCs w:val="22"/>
              </w:rPr>
              <w:t>Soat.SilverlightInfrastructure</w:t>
            </w:r>
            <w:r>
              <w:rPr>
                <w:rFonts w:cs="Tahoma"/>
                <w:bCs/>
                <w:szCs w:val="22"/>
              </w:rPr>
              <w:t>/</w:t>
            </w:r>
            <w:r w:rsidRPr="00711217">
              <w:rPr>
                <w:rFonts w:cs="Tahoma"/>
                <w:bCs/>
                <w:szCs w:val="22"/>
              </w:rPr>
              <w:t>Interfaces</w:t>
            </w:r>
            <w:r>
              <w:rPr>
                <w:rFonts w:cs="Tahoma"/>
                <w:bCs/>
                <w:szCs w:val="22"/>
              </w:rPr>
              <w:t>/</w:t>
            </w:r>
            <w:r w:rsidRPr="00711217">
              <w:rPr>
                <w:rFonts w:cs="Tahoma"/>
                <w:bCs/>
                <w:szCs w:val="22"/>
              </w:rPr>
              <w:t>IMenuItemView.cs</w:t>
            </w:r>
          </w:p>
          <w:p w:rsidR="00711217" w:rsidRDefault="00711217" w:rsidP="00711217">
            <w:pPr>
              <w:pStyle w:val="Paragraphedeliste"/>
              <w:numPr>
                <w:ilvl w:val="0"/>
                <w:numId w:val="4"/>
              </w:numPr>
              <w:ind w:left="615"/>
              <w:jc w:val="left"/>
              <w:textAlignment w:val="center"/>
              <w:rPr>
                <w:rFonts w:cs="Tahoma"/>
                <w:bCs/>
                <w:szCs w:val="22"/>
              </w:rPr>
            </w:pPr>
            <w:r w:rsidRPr="00711217">
              <w:rPr>
                <w:rFonts w:cs="Tahoma"/>
                <w:bCs/>
                <w:szCs w:val="22"/>
              </w:rPr>
              <w:t>Soat.SilverlightInfrastructure</w:t>
            </w:r>
            <w:r>
              <w:rPr>
                <w:rFonts w:cs="Tahoma"/>
                <w:bCs/>
                <w:szCs w:val="22"/>
              </w:rPr>
              <w:t>/</w:t>
            </w:r>
            <w:r w:rsidRPr="00711217">
              <w:rPr>
                <w:rFonts w:cs="Tahoma"/>
                <w:bCs/>
                <w:szCs w:val="22"/>
              </w:rPr>
              <w:t>Interfaces</w:t>
            </w:r>
            <w:r>
              <w:rPr>
                <w:rFonts w:cs="Tahoma"/>
                <w:bCs/>
                <w:szCs w:val="22"/>
              </w:rPr>
              <w:t>/</w:t>
            </w:r>
            <w:r w:rsidRPr="00711217">
              <w:rPr>
                <w:rFonts w:cs="Tahoma"/>
                <w:bCs/>
                <w:szCs w:val="22"/>
              </w:rPr>
              <w:t>IMenuItemView</w:t>
            </w:r>
            <w:r>
              <w:rPr>
                <w:rFonts w:cs="Tahoma"/>
                <w:bCs/>
                <w:szCs w:val="22"/>
              </w:rPr>
              <w:t>Model</w:t>
            </w:r>
            <w:r w:rsidRPr="00711217">
              <w:rPr>
                <w:rFonts w:cs="Tahoma"/>
                <w:bCs/>
                <w:szCs w:val="22"/>
              </w:rPr>
              <w:t>.cs</w:t>
            </w:r>
          </w:p>
          <w:p w:rsidR="001A364C" w:rsidRDefault="001A364C" w:rsidP="001A364C">
            <w:pPr>
              <w:pStyle w:val="Paragraphedeliste"/>
              <w:numPr>
                <w:ilvl w:val="0"/>
                <w:numId w:val="4"/>
              </w:numPr>
              <w:ind w:left="615"/>
              <w:jc w:val="left"/>
              <w:textAlignment w:val="center"/>
              <w:rPr>
                <w:rFonts w:cs="Tahoma"/>
                <w:bCs/>
                <w:szCs w:val="22"/>
                <w:lang w:val="en-US"/>
              </w:rPr>
            </w:pPr>
            <w:r w:rsidRPr="001A364C">
              <w:rPr>
                <w:rFonts w:cs="Tahoma"/>
                <w:bCs/>
                <w:szCs w:val="22"/>
                <w:lang w:val="en-US"/>
              </w:rPr>
              <w:t>Soat.SilverlightMainModule/Views/MenuItem/MenuItemView.xaml</w:t>
            </w:r>
          </w:p>
          <w:p w:rsidR="001A364C" w:rsidRPr="001A364C" w:rsidRDefault="001A364C" w:rsidP="001A364C">
            <w:pPr>
              <w:pStyle w:val="Paragraphedeliste"/>
              <w:numPr>
                <w:ilvl w:val="0"/>
                <w:numId w:val="4"/>
              </w:numPr>
              <w:ind w:left="615"/>
              <w:jc w:val="left"/>
              <w:textAlignment w:val="center"/>
              <w:rPr>
                <w:rFonts w:cs="Tahoma"/>
                <w:bCs/>
                <w:szCs w:val="22"/>
                <w:lang w:val="en-US"/>
              </w:rPr>
            </w:pPr>
            <w:r w:rsidRPr="001A364C">
              <w:rPr>
                <w:rFonts w:cs="Tahoma"/>
                <w:bCs/>
                <w:szCs w:val="22"/>
                <w:lang w:val="en-US"/>
              </w:rPr>
              <w:t>Soat.SilverlightMainModule/Views/MenuItem/MenuItemView</w:t>
            </w:r>
            <w:r>
              <w:rPr>
                <w:rFonts w:cs="Tahoma"/>
                <w:bCs/>
                <w:szCs w:val="22"/>
                <w:lang w:val="en-US"/>
              </w:rPr>
              <w:t>Model.cs</w:t>
            </w:r>
          </w:p>
        </w:tc>
      </w:tr>
    </w:tbl>
    <w:p w:rsidR="00A25E25" w:rsidRPr="00875F20" w:rsidRDefault="00A25E25" w:rsidP="00A25E25">
      <w:pPr>
        <w:pStyle w:val="Titre3"/>
        <w:numPr>
          <w:ilvl w:val="0"/>
          <w:numId w:val="0"/>
        </w:numPr>
        <w:rPr>
          <w:lang w:val="en-US"/>
        </w:rPr>
      </w:pPr>
    </w:p>
    <w:p w:rsidR="00660F36" w:rsidRDefault="00660F36" w:rsidP="00660F36">
      <w:pPr>
        <w:pStyle w:val="Titre3"/>
      </w:pPr>
      <w:bookmarkStart w:id="23" w:name="_Ref254616146"/>
      <w:r>
        <w:t>Binding sur ViewModel à l’intérieur d’un DataTemplate</w:t>
      </w:r>
      <w:bookmarkEnd w:id="23"/>
      <w:r>
        <w:t xml:space="preserve">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660F36" w:rsidRPr="00455FF0" w:rsidTr="00426EF4">
        <w:tc>
          <w:tcPr>
            <w:tcW w:w="996" w:type="dxa"/>
            <w:shd w:val="clear" w:color="auto" w:fill="F2F2F2" w:themeFill="background1" w:themeFillShade="F2"/>
            <w:tcMar>
              <w:top w:w="28" w:type="dxa"/>
              <w:bottom w:w="28" w:type="dxa"/>
            </w:tcMar>
          </w:tcPr>
          <w:p w:rsidR="00660F36" w:rsidRPr="00FD6E08" w:rsidRDefault="00660F36" w:rsidP="00426EF4">
            <w:pPr>
              <w:jc w:val="center"/>
              <w:textAlignment w:val="center"/>
              <w:rPr>
                <w:rFonts w:cs="Tahoma"/>
                <w:b/>
                <w:bCs/>
                <w:sz w:val="8"/>
                <w:szCs w:val="22"/>
              </w:rPr>
            </w:pPr>
          </w:p>
          <w:p w:rsidR="00660F36" w:rsidRDefault="00660F36"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5"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660F36" w:rsidRPr="00AD1700" w:rsidRDefault="00660F36"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660F36" w:rsidRPr="001C10B4" w:rsidRDefault="00AB2D2E" w:rsidP="00426EF4">
            <w:pPr>
              <w:numPr>
                <w:ilvl w:val="1"/>
                <w:numId w:val="3"/>
              </w:numPr>
              <w:ind w:left="571"/>
              <w:jc w:val="left"/>
              <w:textAlignment w:val="center"/>
              <w:rPr>
                <w:rFonts w:cs="Tahoma"/>
                <w:szCs w:val="22"/>
              </w:rPr>
            </w:pPr>
            <w:r>
              <w:rPr>
                <w:rFonts w:cs="Tahoma"/>
                <w:szCs w:val="22"/>
              </w:rPr>
              <w:t>Comment binder mon bouton à une commande de mon ViewModel quand je suis à l’intérieur d’un DataTemplate ?</w:t>
            </w:r>
          </w:p>
        </w:tc>
        <w:tc>
          <w:tcPr>
            <w:tcW w:w="4882" w:type="dxa"/>
            <w:shd w:val="clear" w:color="auto" w:fill="E0FFC1"/>
            <w:tcMar>
              <w:top w:w="28" w:type="dxa"/>
              <w:bottom w:w="28" w:type="dxa"/>
            </w:tcMar>
          </w:tcPr>
          <w:p w:rsidR="00660F36" w:rsidRDefault="00660F36" w:rsidP="00426EF4">
            <w:pPr>
              <w:jc w:val="left"/>
              <w:textAlignment w:val="center"/>
              <w:rPr>
                <w:rFonts w:cs="Tahoma"/>
                <w:b/>
                <w:bCs/>
                <w:szCs w:val="22"/>
              </w:rPr>
            </w:pPr>
            <w:r>
              <w:rPr>
                <w:rFonts w:cs="Tahoma"/>
                <w:b/>
                <w:bCs/>
                <w:szCs w:val="22"/>
              </w:rPr>
              <w:t>Solution</w:t>
            </w:r>
            <w:r w:rsidRPr="00AD1700">
              <w:rPr>
                <w:rFonts w:cs="Tahoma"/>
                <w:b/>
                <w:bCs/>
                <w:szCs w:val="22"/>
              </w:rPr>
              <w:t> :</w:t>
            </w:r>
          </w:p>
          <w:p w:rsidR="00660F36" w:rsidRPr="00A02153" w:rsidRDefault="00AB2D2E" w:rsidP="00426EF4">
            <w:pPr>
              <w:pStyle w:val="Paragraphedeliste"/>
              <w:numPr>
                <w:ilvl w:val="0"/>
                <w:numId w:val="4"/>
              </w:numPr>
              <w:ind w:left="615"/>
              <w:jc w:val="left"/>
              <w:textAlignment w:val="center"/>
              <w:rPr>
                <w:rFonts w:cs="Tahoma"/>
                <w:bCs/>
                <w:szCs w:val="22"/>
              </w:rPr>
            </w:pPr>
            <w:r>
              <w:rPr>
                <w:rFonts w:cs="Tahoma"/>
                <w:bCs/>
                <w:szCs w:val="22"/>
              </w:rPr>
              <w:t>Utiliser l’ElementName</w:t>
            </w:r>
          </w:p>
        </w:tc>
      </w:tr>
    </w:tbl>
    <w:p w:rsidR="00FE5D99" w:rsidRDefault="00FE5D99" w:rsidP="00FE5D99"/>
    <w:p w:rsidR="005E4034" w:rsidRDefault="005E4034" w:rsidP="00FE5D99">
      <w:r>
        <w:t xml:space="preserve">Le Pattern MVVM apporte un meilleur découpage, une meilleure logique, mais peut parfois </w:t>
      </w:r>
      <w:r w:rsidR="008C5C5F">
        <w:t>être contraignant …</w:t>
      </w:r>
    </w:p>
    <w:p w:rsidR="005E4034" w:rsidRDefault="005E4034" w:rsidP="00FE5D99"/>
    <w:p w:rsidR="005E4034" w:rsidRPr="00875F20" w:rsidRDefault="004A31BC" w:rsidP="00FE5D99">
      <w:pPr>
        <w:rPr>
          <w:lang w:val="en-US"/>
        </w:rPr>
      </w:pPr>
      <w:r w:rsidRPr="00875F20">
        <w:rPr>
          <w:lang w:val="en-US"/>
        </w:rPr>
        <w:t xml:space="preserve">Prenons un </w:t>
      </w:r>
      <w:r w:rsidR="00B275B2" w:rsidRPr="00875F20">
        <w:rPr>
          <w:lang w:val="en-US"/>
        </w:rPr>
        <w:t>exemple</w:t>
      </w:r>
      <w:r w:rsidRPr="00875F20">
        <w:rPr>
          <w:lang w:val="en-US"/>
        </w:rPr>
        <w:t> :</w:t>
      </w:r>
    </w:p>
    <w:p w:rsidR="004A31BC" w:rsidRPr="00875F20" w:rsidRDefault="004A31BC" w:rsidP="00FE5D99">
      <w:pPr>
        <w:rPr>
          <w:lang w:val="en-US"/>
        </w:rPr>
      </w:pP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0000FF"/>
          <w:szCs w:val="20"/>
          <w:lang w:val="en-US" w:eastAsia="fr-FR"/>
        </w:rPr>
        <w:t>&lt;</w:t>
      </w:r>
      <w:r w:rsidRPr="00B275B2">
        <w:rPr>
          <w:rFonts w:ascii="Courier New" w:hAnsi="Courier New" w:cs="Courier New"/>
          <w:noProof/>
          <w:color w:val="A31515"/>
          <w:szCs w:val="20"/>
          <w:lang w:val="en-US" w:eastAsia="fr-FR"/>
        </w:rPr>
        <w:t>ItemsControl</w:t>
      </w:r>
      <w:r w:rsidRPr="00B275B2">
        <w:rPr>
          <w:rFonts w:ascii="Courier New" w:hAnsi="Courier New" w:cs="Courier New"/>
          <w:noProof/>
          <w:color w:val="FF0000"/>
          <w:szCs w:val="20"/>
          <w:lang w:val="en-US" w:eastAsia="fr-FR"/>
        </w:rPr>
        <w:t xml:space="preserve"> ItemsSource</w:t>
      </w:r>
      <w:r w:rsidRPr="00B275B2">
        <w:rPr>
          <w:rFonts w:ascii="Courier New" w:hAnsi="Courier New" w:cs="Courier New"/>
          <w:noProof/>
          <w:color w:val="0000FF"/>
          <w:szCs w:val="20"/>
          <w:lang w:val="en-US" w:eastAsia="fr-FR"/>
        </w:rPr>
        <w:t>="{</w:t>
      </w:r>
      <w:r w:rsidRPr="00B275B2">
        <w:rPr>
          <w:rFonts w:ascii="Courier New" w:hAnsi="Courier New" w:cs="Courier New"/>
          <w:noProof/>
          <w:color w:val="A31515"/>
          <w:szCs w:val="20"/>
          <w:lang w:val="en-US" w:eastAsia="fr-FR"/>
        </w:rPr>
        <w:t>Binding</w:t>
      </w:r>
      <w:r w:rsidRPr="00B275B2">
        <w:rPr>
          <w:rFonts w:ascii="Courier New" w:hAnsi="Courier New" w:cs="Courier New"/>
          <w:noProof/>
          <w:color w:val="FF0000"/>
          <w:szCs w:val="20"/>
          <w:lang w:val="en-US" w:eastAsia="fr-FR"/>
        </w:rPr>
        <w:t xml:space="preserve"> DataList</w:t>
      </w:r>
      <w:r w:rsidRPr="00B275B2">
        <w:rPr>
          <w:rFonts w:ascii="Courier New" w:hAnsi="Courier New" w:cs="Courier New"/>
          <w:noProof/>
          <w:color w:val="0000FF"/>
          <w:szCs w:val="20"/>
          <w:lang w:val="en-US" w:eastAsia="fr-FR"/>
        </w:rPr>
        <w:t>}"&gt;</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Pr="00B275B2">
        <w:rPr>
          <w:rFonts w:ascii="Courier New" w:hAnsi="Courier New" w:cs="Courier New"/>
          <w:noProof/>
          <w:color w:val="0000FF"/>
          <w:szCs w:val="20"/>
          <w:lang w:val="en-US" w:eastAsia="fr-FR"/>
        </w:rPr>
        <w:t>&lt;</w:t>
      </w:r>
      <w:r w:rsidRPr="00B275B2">
        <w:rPr>
          <w:rFonts w:ascii="Courier New" w:hAnsi="Courier New" w:cs="Courier New"/>
          <w:noProof/>
          <w:color w:val="A31515"/>
          <w:szCs w:val="20"/>
          <w:lang w:val="en-US" w:eastAsia="fr-FR"/>
        </w:rPr>
        <w:t>ItemsControl.ItemTemplate</w:t>
      </w:r>
      <w:r w:rsidRPr="00B275B2">
        <w:rPr>
          <w:rFonts w:ascii="Courier New" w:hAnsi="Courier New" w:cs="Courier New"/>
          <w:noProof/>
          <w:color w:val="0000FF"/>
          <w:szCs w:val="20"/>
          <w:lang w:val="en-US" w:eastAsia="fr-FR"/>
        </w:rPr>
        <w:t>&gt;</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Pr="00B275B2">
        <w:rPr>
          <w:rFonts w:ascii="Courier New" w:hAnsi="Courier New" w:cs="Courier New"/>
          <w:noProof/>
          <w:color w:val="0000FF"/>
          <w:szCs w:val="20"/>
          <w:lang w:val="en-US" w:eastAsia="fr-FR"/>
        </w:rPr>
        <w:t>&lt;</w:t>
      </w:r>
      <w:r w:rsidRPr="00B275B2">
        <w:rPr>
          <w:rFonts w:ascii="Courier New" w:hAnsi="Courier New" w:cs="Courier New"/>
          <w:noProof/>
          <w:color w:val="A31515"/>
          <w:szCs w:val="20"/>
          <w:lang w:val="en-US" w:eastAsia="fr-FR"/>
        </w:rPr>
        <w:t>DataTemplate</w:t>
      </w:r>
      <w:r w:rsidRPr="00B275B2">
        <w:rPr>
          <w:rFonts w:ascii="Courier New" w:hAnsi="Courier New" w:cs="Courier New"/>
          <w:noProof/>
          <w:color w:val="0000FF"/>
          <w:szCs w:val="20"/>
          <w:lang w:val="en-US" w:eastAsia="fr-FR"/>
        </w:rPr>
        <w:t>&gt;</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Pr="00B275B2">
        <w:rPr>
          <w:rFonts w:ascii="Courier New" w:hAnsi="Courier New" w:cs="Courier New"/>
          <w:noProof/>
          <w:color w:val="0000FF"/>
          <w:szCs w:val="20"/>
          <w:lang w:val="en-US" w:eastAsia="fr-FR"/>
        </w:rPr>
        <w:t>&lt;</w:t>
      </w:r>
      <w:r w:rsidRPr="00B275B2">
        <w:rPr>
          <w:rFonts w:ascii="Courier New" w:hAnsi="Courier New" w:cs="Courier New"/>
          <w:noProof/>
          <w:color w:val="A31515"/>
          <w:szCs w:val="20"/>
          <w:lang w:val="en-US" w:eastAsia="fr-FR"/>
        </w:rPr>
        <w:t>StackPanel</w:t>
      </w:r>
      <w:r w:rsidRPr="00B275B2">
        <w:rPr>
          <w:rFonts w:ascii="Courier New" w:hAnsi="Courier New" w:cs="Courier New"/>
          <w:noProof/>
          <w:color w:val="0000FF"/>
          <w:szCs w:val="20"/>
          <w:lang w:val="en-US" w:eastAsia="fr-FR"/>
        </w:rPr>
        <w:t>&gt;</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0002315D" w:rsidRPr="00875F20">
        <w:rPr>
          <w:rFonts w:ascii="Courier New" w:hAnsi="Courier New" w:cs="Courier New"/>
          <w:noProof/>
          <w:color w:val="0000FF"/>
          <w:szCs w:val="20"/>
          <w:lang w:val="en-US" w:eastAsia="fr-FR"/>
        </w:rPr>
        <w:t>&lt;</w:t>
      </w:r>
      <w:r w:rsidR="0002315D" w:rsidRPr="00875F20">
        <w:rPr>
          <w:rFonts w:ascii="Courier New" w:hAnsi="Courier New" w:cs="Courier New"/>
          <w:noProof/>
          <w:color w:val="A31515"/>
          <w:szCs w:val="20"/>
          <w:lang w:val="en-US" w:eastAsia="fr-FR"/>
        </w:rPr>
        <w:t>TextBlock</w:t>
      </w:r>
      <w:r w:rsidR="0002315D" w:rsidRPr="00875F20">
        <w:rPr>
          <w:rFonts w:ascii="Courier New" w:hAnsi="Courier New" w:cs="Courier New"/>
          <w:noProof/>
          <w:color w:val="FF0000"/>
          <w:szCs w:val="20"/>
          <w:lang w:val="en-US" w:eastAsia="fr-FR"/>
        </w:rPr>
        <w:t xml:space="preserve"> Text</w:t>
      </w:r>
      <w:r w:rsidR="0002315D" w:rsidRPr="00875F20">
        <w:rPr>
          <w:rFonts w:ascii="Courier New" w:hAnsi="Courier New" w:cs="Courier New"/>
          <w:noProof/>
          <w:color w:val="0000FF"/>
          <w:szCs w:val="20"/>
          <w:lang w:val="en-US" w:eastAsia="fr-FR"/>
        </w:rPr>
        <w:t>="{</w:t>
      </w:r>
      <w:r w:rsidR="0002315D" w:rsidRPr="00875F20">
        <w:rPr>
          <w:rFonts w:ascii="Courier New" w:hAnsi="Courier New" w:cs="Courier New"/>
          <w:noProof/>
          <w:color w:val="A31515"/>
          <w:szCs w:val="20"/>
          <w:lang w:val="en-US" w:eastAsia="fr-FR"/>
        </w:rPr>
        <w:t>Binding</w:t>
      </w:r>
      <w:r w:rsidR="0002315D" w:rsidRPr="00875F20">
        <w:rPr>
          <w:rFonts w:ascii="Courier New" w:hAnsi="Courier New" w:cs="Courier New"/>
          <w:noProof/>
          <w:color w:val="FF0000"/>
          <w:szCs w:val="20"/>
          <w:lang w:val="en-US" w:eastAsia="fr-FR"/>
        </w:rPr>
        <w:t xml:space="preserve"> Name</w:t>
      </w:r>
      <w:r w:rsidR="0002315D" w:rsidRPr="00875F20">
        <w:rPr>
          <w:rFonts w:ascii="Courier New" w:hAnsi="Courier New" w:cs="Courier New"/>
          <w:noProof/>
          <w:color w:val="0000FF"/>
          <w:szCs w:val="20"/>
          <w:lang w:val="en-US" w:eastAsia="fr-FR"/>
        </w:rPr>
        <w:t>}" /&gt;</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Pr="00B275B2">
        <w:rPr>
          <w:rFonts w:ascii="Courier New" w:hAnsi="Courier New" w:cs="Courier New"/>
          <w:noProof/>
          <w:color w:val="0000FF"/>
          <w:szCs w:val="20"/>
          <w:lang w:val="en-US" w:eastAsia="fr-FR"/>
        </w:rPr>
        <w:t>&lt;</w:t>
      </w:r>
      <w:r w:rsidRPr="00B275B2">
        <w:rPr>
          <w:rFonts w:ascii="Courier New" w:hAnsi="Courier New" w:cs="Courier New"/>
          <w:noProof/>
          <w:color w:val="A31515"/>
          <w:szCs w:val="20"/>
          <w:lang w:val="en-US" w:eastAsia="fr-FR"/>
        </w:rPr>
        <w:t>Button</w:t>
      </w:r>
      <w:r w:rsidRPr="00B275B2">
        <w:rPr>
          <w:rFonts w:ascii="Courier New" w:hAnsi="Courier New" w:cs="Courier New"/>
          <w:noProof/>
          <w:color w:val="FF0000"/>
          <w:szCs w:val="20"/>
          <w:lang w:val="en-US" w:eastAsia="fr-FR"/>
        </w:rPr>
        <w:t xml:space="preserve"> Content</w:t>
      </w:r>
      <w:r w:rsidRPr="00B275B2">
        <w:rPr>
          <w:rFonts w:ascii="Courier New" w:hAnsi="Courier New" w:cs="Courier New"/>
          <w:noProof/>
          <w:color w:val="0000FF"/>
          <w:szCs w:val="20"/>
          <w:lang w:val="en-US" w:eastAsia="fr-FR"/>
        </w:rPr>
        <w:t>="Click me !"</w:t>
      </w:r>
    </w:p>
    <w:p w:rsidR="00B275B2" w:rsidRPr="00B275B2"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szCs w:val="20"/>
          <w:lang w:val="en-US" w:eastAsia="fr-FR"/>
        </w:rPr>
        <w:t xml:space="preserve">                       </w:t>
      </w:r>
      <w:r w:rsidRPr="00B275B2">
        <w:rPr>
          <w:rFonts w:ascii="Courier New" w:hAnsi="Courier New" w:cs="Courier New"/>
          <w:noProof/>
          <w:color w:val="FF0000"/>
          <w:szCs w:val="20"/>
          <w:lang w:val="en-US" w:eastAsia="fr-FR"/>
        </w:rPr>
        <w:t xml:space="preserve"> cal</w:t>
      </w:r>
      <w:r w:rsidRPr="00B275B2">
        <w:rPr>
          <w:rFonts w:ascii="Courier New" w:hAnsi="Courier New" w:cs="Courier New"/>
          <w:noProof/>
          <w:color w:val="0000FF"/>
          <w:szCs w:val="20"/>
          <w:lang w:val="en-US" w:eastAsia="fr-FR"/>
        </w:rPr>
        <w:t>:</w:t>
      </w:r>
      <w:r w:rsidRPr="00B275B2">
        <w:rPr>
          <w:rFonts w:ascii="Courier New" w:hAnsi="Courier New" w:cs="Courier New"/>
          <w:noProof/>
          <w:color w:val="FF0000"/>
          <w:szCs w:val="20"/>
          <w:lang w:val="en-US" w:eastAsia="fr-FR"/>
        </w:rPr>
        <w:t>Click.Command</w:t>
      </w:r>
      <w:r w:rsidRPr="00B275B2">
        <w:rPr>
          <w:rFonts w:ascii="Courier New" w:hAnsi="Courier New" w:cs="Courier New"/>
          <w:noProof/>
          <w:color w:val="0000FF"/>
          <w:szCs w:val="20"/>
          <w:lang w:val="en-US" w:eastAsia="fr-FR"/>
        </w:rPr>
        <w:t>="{</w:t>
      </w:r>
      <w:r w:rsidRPr="00B275B2">
        <w:rPr>
          <w:rFonts w:ascii="Courier New" w:hAnsi="Courier New" w:cs="Courier New"/>
          <w:noProof/>
          <w:color w:val="A31515"/>
          <w:szCs w:val="20"/>
          <w:lang w:val="en-US" w:eastAsia="fr-FR"/>
        </w:rPr>
        <w:t>Binding</w:t>
      </w:r>
      <w:r w:rsidRPr="00B275B2">
        <w:rPr>
          <w:rFonts w:ascii="Courier New" w:hAnsi="Courier New" w:cs="Courier New"/>
          <w:noProof/>
          <w:color w:val="FF0000"/>
          <w:szCs w:val="20"/>
          <w:lang w:val="en-US" w:eastAsia="fr-FR"/>
        </w:rPr>
        <w:t xml:space="preserve"> ClickCommand</w:t>
      </w:r>
      <w:r w:rsidRPr="00B275B2">
        <w:rPr>
          <w:rFonts w:ascii="Courier New" w:hAnsi="Courier New" w:cs="Courier New"/>
          <w:noProof/>
          <w:color w:val="0000FF"/>
          <w:szCs w:val="20"/>
          <w:lang w:val="en-US" w:eastAsia="fr-FR"/>
        </w:rPr>
        <w:t>}" /&gt;</w:t>
      </w:r>
    </w:p>
    <w:p w:rsidR="00B275B2" w:rsidRPr="00875F20"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B275B2">
        <w:rPr>
          <w:rFonts w:ascii="Courier New" w:hAnsi="Courier New" w:cs="Courier New"/>
          <w:noProof/>
          <w:color w:val="A31515"/>
          <w:szCs w:val="20"/>
          <w:lang w:val="en-US" w:eastAsia="fr-FR"/>
        </w:rPr>
        <w:t xml:space="preserve">            </w:t>
      </w: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StackPanel</w:t>
      </w:r>
      <w:r w:rsidRPr="00875F20">
        <w:rPr>
          <w:rFonts w:ascii="Courier New" w:hAnsi="Courier New" w:cs="Courier New"/>
          <w:noProof/>
          <w:color w:val="0000FF"/>
          <w:szCs w:val="20"/>
          <w:lang w:val="en-US" w:eastAsia="fr-FR"/>
        </w:rPr>
        <w:t>&gt;</w:t>
      </w:r>
    </w:p>
    <w:p w:rsidR="00B275B2" w:rsidRPr="00875F20"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875F20">
        <w:rPr>
          <w:rFonts w:ascii="Courier New" w:hAnsi="Courier New" w:cs="Courier New"/>
          <w:noProof/>
          <w:color w:val="A31515"/>
          <w:szCs w:val="20"/>
          <w:lang w:val="en-US" w:eastAsia="fr-FR"/>
        </w:rPr>
        <w:t xml:space="preserve">        </w:t>
      </w: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DataTemplate</w:t>
      </w:r>
      <w:r w:rsidRPr="00875F20">
        <w:rPr>
          <w:rFonts w:ascii="Courier New" w:hAnsi="Courier New" w:cs="Courier New"/>
          <w:noProof/>
          <w:color w:val="0000FF"/>
          <w:szCs w:val="20"/>
          <w:lang w:val="en-US" w:eastAsia="fr-FR"/>
        </w:rPr>
        <w:t>&gt;</w:t>
      </w:r>
    </w:p>
    <w:p w:rsidR="00B275B2" w:rsidRPr="00875F20" w:rsidRDefault="00B275B2"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875F20">
        <w:rPr>
          <w:rFonts w:ascii="Courier New" w:hAnsi="Courier New" w:cs="Courier New"/>
          <w:noProof/>
          <w:color w:val="A31515"/>
          <w:szCs w:val="20"/>
          <w:lang w:val="en-US" w:eastAsia="fr-FR"/>
        </w:rPr>
        <w:t xml:space="preserve">    </w:t>
      </w: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ItemsControl.ItemTemplate</w:t>
      </w:r>
      <w:r w:rsidRPr="00875F20">
        <w:rPr>
          <w:rFonts w:ascii="Courier New" w:hAnsi="Courier New" w:cs="Courier New"/>
          <w:noProof/>
          <w:color w:val="0000FF"/>
          <w:szCs w:val="20"/>
          <w:lang w:val="en-US" w:eastAsia="fr-FR"/>
        </w:rPr>
        <w:t>&gt;</w:t>
      </w:r>
    </w:p>
    <w:p w:rsidR="004A31BC" w:rsidRPr="00875F20" w:rsidRDefault="00B275B2" w:rsidP="00587860">
      <w:pPr>
        <w:pBdr>
          <w:left w:val="single" w:sz="18" w:space="4" w:color="auto"/>
        </w:pBdr>
        <w:shd w:val="clear" w:color="auto" w:fill="EAF1DD"/>
        <w:rPr>
          <w:lang w:val="en-US"/>
        </w:rPr>
      </w:pP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ItemsControl</w:t>
      </w:r>
      <w:r w:rsidRPr="00875F20">
        <w:rPr>
          <w:rFonts w:ascii="Courier New" w:hAnsi="Courier New" w:cs="Courier New"/>
          <w:noProof/>
          <w:color w:val="0000FF"/>
          <w:szCs w:val="20"/>
          <w:lang w:val="en-US" w:eastAsia="fr-FR"/>
        </w:rPr>
        <w:t>&gt;</w:t>
      </w:r>
    </w:p>
    <w:p w:rsidR="005E4034" w:rsidRPr="00875F20" w:rsidRDefault="005E4034" w:rsidP="00FE5D99">
      <w:pPr>
        <w:rPr>
          <w:lang w:val="en-US"/>
        </w:rPr>
      </w:pPr>
    </w:p>
    <w:p w:rsidR="0002315D" w:rsidRDefault="0002315D" w:rsidP="00FE5D99">
      <w:r>
        <w:t>Exemple basique où on itère sur une liste de données, et on affiche un libellé et un bouton. Le principe est d’assigner au bouton une commande définie dans le ViewModel.</w:t>
      </w:r>
    </w:p>
    <w:p w:rsidR="0002315D" w:rsidRDefault="0002315D" w:rsidP="00FE5D99"/>
    <w:p w:rsidR="0002315D" w:rsidRDefault="0002315D" w:rsidP="00FE5D99">
      <w:r>
        <w:t xml:space="preserve">Le problème est que dans le </w:t>
      </w:r>
      <w:r w:rsidR="00EA3025">
        <w:t>template</w:t>
      </w:r>
      <w:r>
        <w:t xml:space="preserve">, le DataContext </w:t>
      </w:r>
      <w:r w:rsidR="000D11BC">
        <w:t xml:space="preserve">du bouton </w:t>
      </w:r>
      <w:r>
        <w:t>est assigné à l’</w:t>
      </w:r>
      <w:r w:rsidR="000D11BC">
        <w:t>itération courante de</w:t>
      </w:r>
      <w:r>
        <w:t xml:space="preserve"> DataList !</w:t>
      </w:r>
    </w:p>
    <w:p w:rsidR="00C2577A" w:rsidRDefault="00C2577A" w:rsidP="00FE5D99"/>
    <w:p w:rsidR="00A01543" w:rsidRDefault="00C2577A" w:rsidP="00FE5D99">
      <w:r>
        <w:t>L’astuce pour retrouver le lien vers le ViewModel est d’utiliser l’attribut ElementName, pour cibler le DataContext d’</w:t>
      </w:r>
      <w:r w:rsidR="00D22801">
        <w:t>un élément visue</w:t>
      </w:r>
      <w:r>
        <w:t>l plus haut dans l’arborescence</w:t>
      </w:r>
      <w:r w:rsidR="008F2732">
        <w:t>, en dehors du template</w:t>
      </w:r>
      <w:r>
        <w:t xml:space="preserve">. </w:t>
      </w:r>
    </w:p>
    <w:p w:rsidR="00C2577A" w:rsidRDefault="00C2577A" w:rsidP="00FE5D99">
      <w:r>
        <w:t>On peut par exemple utiliser le LayoutRoot :</w:t>
      </w:r>
    </w:p>
    <w:p w:rsidR="0002315D" w:rsidRDefault="0002315D" w:rsidP="00FE5D99"/>
    <w:p w:rsidR="00587860" w:rsidRPr="00587860" w:rsidRDefault="00587860" w:rsidP="00587860">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587860">
        <w:rPr>
          <w:rFonts w:ascii="Courier New" w:hAnsi="Courier New" w:cs="Courier New"/>
          <w:noProof/>
          <w:color w:val="0000FF"/>
          <w:szCs w:val="20"/>
          <w:lang w:val="en-US" w:eastAsia="fr-FR"/>
        </w:rPr>
        <w:t>&lt;</w:t>
      </w:r>
      <w:r w:rsidRPr="00587860">
        <w:rPr>
          <w:rFonts w:ascii="Courier New" w:hAnsi="Courier New" w:cs="Courier New"/>
          <w:noProof/>
          <w:color w:val="A31515"/>
          <w:szCs w:val="20"/>
          <w:lang w:val="en-US" w:eastAsia="fr-FR"/>
        </w:rPr>
        <w:t>Button</w:t>
      </w:r>
      <w:r w:rsidRPr="00587860">
        <w:rPr>
          <w:rFonts w:ascii="Courier New" w:hAnsi="Courier New" w:cs="Courier New"/>
          <w:noProof/>
          <w:color w:val="FF0000"/>
          <w:szCs w:val="20"/>
          <w:lang w:val="en-US" w:eastAsia="fr-FR"/>
        </w:rPr>
        <w:t xml:space="preserve"> Content</w:t>
      </w:r>
      <w:r w:rsidRPr="00587860">
        <w:rPr>
          <w:rFonts w:ascii="Courier New" w:hAnsi="Courier New" w:cs="Courier New"/>
          <w:noProof/>
          <w:color w:val="0000FF"/>
          <w:szCs w:val="20"/>
          <w:lang w:val="en-US" w:eastAsia="fr-FR"/>
        </w:rPr>
        <w:t>="Click me !"</w:t>
      </w:r>
    </w:p>
    <w:p w:rsidR="00587860" w:rsidRPr="00587860" w:rsidRDefault="00587860" w:rsidP="00587860">
      <w:pPr>
        <w:pBdr>
          <w:left w:val="single" w:sz="18" w:space="4" w:color="auto"/>
        </w:pBdr>
        <w:shd w:val="clear" w:color="auto" w:fill="EAF1DD"/>
        <w:autoSpaceDE w:val="0"/>
        <w:autoSpaceDN w:val="0"/>
        <w:adjustRightInd w:val="0"/>
        <w:jc w:val="left"/>
        <w:rPr>
          <w:lang w:val="en-US"/>
        </w:rPr>
      </w:pPr>
      <w:r>
        <w:rPr>
          <w:rFonts w:ascii="Courier New" w:hAnsi="Courier New" w:cs="Courier New"/>
          <w:noProof/>
          <w:color w:val="FF0000"/>
          <w:szCs w:val="20"/>
          <w:lang w:val="en-US" w:eastAsia="fr-FR"/>
        </w:rPr>
        <w:tab/>
        <w:t xml:space="preserve">  </w:t>
      </w:r>
      <w:r w:rsidRPr="00587860">
        <w:rPr>
          <w:rFonts w:ascii="Courier New" w:hAnsi="Courier New" w:cs="Courier New"/>
          <w:noProof/>
          <w:color w:val="FF0000"/>
          <w:szCs w:val="20"/>
          <w:lang w:val="en-US" w:eastAsia="fr-FR"/>
        </w:rPr>
        <w:t>cal</w:t>
      </w:r>
      <w:r w:rsidRPr="00587860">
        <w:rPr>
          <w:rFonts w:ascii="Courier New" w:hAnsi="Courier New" w:cs="Courier New"/>
          <w:noProof/>
          <w:color w:val="0000FF"/>
          <w:szCs w:val="20"/>
          <w:lang w:val="en-US" w:eastAsia="fr-FR"/>
        </w:rPr>
        <w:t>:</w:t>
      </w:r>
      <w:r w:rsidRPr="00587860">
        <w:rPr>
          <w:rFonts w:ascii="Courier New" w:hAnsi="Courier New" w:cs="Courier New"/>
          <w:noProof/>
          <w:color w:val="FF0000"/>
          <w:szCs w:val="20"/>
          <w:lang w:val="en-US" w:eastAsia="fr-FR"/>
        </w:rPr>
        <w:t>Click.Command</w:t>
      </w:r>
      <w:r w:rsidRPr="00587860">
        <w:rPr>
          <w:rFonts w:ascii="Courier New" w:hAnsi="Courier New" w:cs="Courier New"/>
          <w:noProof/>
          <w:color w:val="0000FF"/>
          <w:szCs w:val="20"/>
          <w:lang w:val="en-US" w:eastAsia="fr-FR"/>
        </w:rPr>
        <w:t>="{</w:t>
      </w:r>
      <w:r w:rsidRPr="00587860">
        <w:rPr>
          <w:rFonts w:ascii="Courier New" w:hAnsi="Courier New" w:cs="Courier New"/>
          <w:noProof/>
          <w:color w:val="A31515"/>
          <w:szCs w:val="20"/>
          <w:lang w:val="en-US" w:eastAsia="fr-FR"/>
        </w:rPr>
        <w:t>Binding</w:t>
      </w:r>
      <w:r w:rsidRPr="00587860">
        <w:rPr>
          <w:rFonts w:ascii="Courier New" w:hAnsi="Courier New" w:cs="Courier New"/>
          <w:noProof/>
          <w:color w:val="FF0000"/>
          <w:szCs w:val="20"/>
          <w:lang w:val="en-US" w:eastAsia="fr-FR"/>
        </w:rPr>
        <w:t xml:space="preserve"> DataContext</w:t>
      </w:r>
      <w:r w:rsidRPr="00587860">
        <w:rPr>
          <w:rFonts w:ascii="Courier New" w:hAnsi="Courier New" w:cs="Courier New"/>
          <w:noProof/>
          <w:color w:val="0000FF"/>
          <w:szCs w:val="20"/>
          <w:lang w:val="en-US" w:eastAsia="fr-FR"/>
        </w:rPr>
        <w:t>.</w:t>
      </w:r>
      <w:r w:rsidRPr="00587860">
        <w:rPr>
          <w:rFonts w:ascii="Courier New" w:hAnsi="Courier New" w:cs="Courier New"/>
          <w:noProof/>
          <w:color w:val="FF0000"/>
          <w:szCs w:val="20"/>
          <w:lang w:val="en-US" w:eastAsia="fr-FR"/>
        </w:rPr>
        <w:t>ClickCommand</w:t>
      </w:r>
      <w:r w:rsidRPr="00587860">
        <w:rPr>
          <w:rFonts w:ascii="Courier New" w:hAnsi="Courier New" w:cs="Courier New"/>
          <w:noProof/>
          <w:color w:val="0000FF"/>
          <w:szCs w:val="20"/>
          <w:lang w:val="en-US" w:eastAsia="fr-FR"/>
        </w:rPr>
        <w:t>,</w:t>
      </w:r>
      <w:r w:rsidRPr="00587860">
        <w:rPr>
          <w:rFonts w:ascii="Courier New" w:hAnsi="Courier New" w:cs="Courier New"/>
          <w:noProof/>
          <w:szCs w:val="20"/>
          <w:lang w:val="en-US" w:eastAsia="fr-FR"/>
        </w:rPr>
        <w:t xml:space="preserve"> </w:t>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Pr>
          <w:rFonts w:ascii="Courier New" w:hAnsi="Courier New" w:cs="Courier New"/>
          <w:noProof/>
          <w:szCs w:val="20"/>
          <w:lang w:val="en-US" w:eastAsia="fr-FR"/>
        </w:rPr>
        <w:tab/>
      </w:r>
      <w:r w:rsidRPr="00587860">
        <w:rPr>
          <w:rFonts w:ascii="Courier New" w:hAnsi="Courier New" w:cs="Courier New"/>
          <w:noProof/>
          <w:color w:val="FF0000"/>
          <w:szCs w:val="20"/>
          <w:lang w:val="en-US" w:eastAsia="fr-FR"/>
        </w:rPr>
        <w:t>ElementName</w:t>
      </w:r>
      <w:r w:rsidRPr="00587860">
        <w:rPr>
          <w:rFonts w:ascii="Courier New" w:hAnsi="Courier New" w:cs="Courier New"/>
          <w:noProof/>
          <w:color w:val="0000FF"/>
          <w:szCs w:val="20"/>
          <w:lang w:val="en-US" w:eastAsia="fr-FR"/>
        </w:rPr>
        <w:t>=LayoutRoot}" /&gt;</w:t>
      </w:r>
    </w:p>
    <w:p w:rsidR="00A25E25" w:rsidRPr="00875F20" w:rsidRDefault="00A25E25" w:rsidP="00FE5D99">
      <w:pPr>
        <w:rPr>
          <w:lang w:val="en-US"/>
        </w:rPr>
      </w:pPr>
    </w:p>
    <w:p w:rsidR="001763C0" w:rsidRDefault="001763C0" w:rsidP="001763C0">
      <w:pPr>
        <w:pStyle w:val="Titre3"/>
      </w:pPr>
      <w:r>
        <w:t>Binding sur les Headers d’une DataGrid</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1763C0" w:rsidRPr="00455FF0" w:rsidTr="00426EF4">
        <w:tc>
          <w:tcPr>
            <w:tcW w:w="996" w:type="dxa"/>
            <w:shd w:val="clear" w:color="auto" w:fill="F2F2F2" w:themeFill="background1" w:themeFillShade="F2"/>
            <w:tcMar>
              <w:top w:w="28" w:type="dxa"/>
              <w:bottom w:w="28" w:type="dxa"/>
            </w:tcMar>
          </w:tcPr>
          <w:p w:rsidR="001763C0" w:rsidRPr="00FD6E08" w:rsidRDefault="001763C0" w:rsidP="00426EF4">
            <w:pPr>
              <w:jc w:val="center"/>
              <w:textAlignment w:val="center"/>
              <w:rPr>
                <w:rFonts w:cs="Tahoma"/>
                <w:b/>
                <w:bCs/>
                <w:sz w:val="8"/>
                <w:szCs w:val="22"/>
              </w:rPr>
            </w:pPr>
          </w:p>
          <w:p w:rsidR="001763C0" w:rsidRDefault="001763C0"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1"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1763C0" w:rsidRPr="00AD1700" w:rsidRDefault="001763C0"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1763C0" w:rsidRPr="001C10B4" w:rsidRDefault="00A802DC" w:rsidP="00A802DC">
            <w:pPr>
              <w:numPr>
                <w:ilvl w:val="1"/>
                <w:numId w:val="3"/>
              </w:numPr>
              <w:ind w:left="571"/>
              <w:jc w:val="left"/>
              <w:textAlignment w:val="center"/>
              <w:rPr>
                <w:rFonts w:cs="Tahoma"/>
                <w:szCs w:val="22"/>
              </w:rPr>
            </w:pPr>
            <w:r>
              <w:rPr>
                <w:rFonts w:cs="Tahoma"/>
                <w:szCs w:val="22"/>
              </w:rPr>
              <w:t xml:space="preserve">Quand je bind quelque chose à mon header, ça plante ! </w:t>
            </w:r>
          </w:p>
        </w:tc>
        <w:tc>
          <w:tcPr>
            <w:tcW w:w="4882" w:type="dxa"/>
            <w:shd w:val="clear" w:color="auto" w:fill="E0FFC1"/>
            <w:tcMar>
              <w:top w:w="28" w:type="dxa"/>
              <w:bottom w:w="28" w:type="dxa"/>
            </w:tcMar>
          </w:tcPr>
          <w:p w:rsidR="001763C0" w:rsidRDefault="001763C0" w:rsidP="00426EF4">
            <w:pPr>
              <w:jc w:val="left"/>
              <w:textAlignment w:val="center"/>
              <w:rPr>
                <w:rFonts w:cs="Tahoma"/>
                <w:b/>
                <w:bCs/>
                <w:szCs w:val="22"/>
              </w:rPr>
            </w:pPr>
            <w:r>
              <w:rPr>
                <w:rFonts w:cs="Tahoma"/>
                <w:b/>
                <w:bCs/>
                <w:szCs w:val="22"/>
              </w:rPr>
              <w:t>Solution</w:t>
            </w:r>
            <w:r w:rsidRPr="00AD1700">
              <w:rPr>
                <w:rFonts w:cs="Tahoma"/>
                <w:b/>
                <w:bCs/>
                <w:szCs w:val="22"/>
              </w:rPr>
              <w:t> :</w:t>
            </w:r>
          </w:p>
          <w:p w:rsidR="001763C0" w:rsidRPr="00A02153" w:rsidRDefault="00A802DC" w:rsidP="00426EF4">
            <w:pPr>
              <w:pStyle w:val="Paragraphedeliste"/>
              <w:numPr>
                <w:ilvl w:val="0"/>
                <w:numId w:val="4"/>
              </w:numPr>
              <w:ind w:left="615"/>
              <w:jc w:val="left"/>
              <w:textAlignment w:val="center"/>
              <w:rPr>
                <w:rFonts w:cs="Tahoma"/>
                <w:bCs/>
                <w:szCs w:val="22"/>
              </w:rPr>
            </w:pPr>
            <w:r>
              <w:rPr>
                <w:rFonts w:cs="Tahoma"/>
                <w:bCs/>
                <w:szCs w:val="22"/>
              </w:rPr>
              <w:t>Utiliser le ContentTemplate</w:t>
            </w:r>
          </w:p>
        </w:tc>
      </w:tr>
    </w:tbl>
    <w:p w:rsidR="001763C0" w:rsidRDefault="001763C0" w:rsidP="001763C0"/>
    <w:p w:rsidR="009C5998" w:rsidRDefault="009C5998" w:rsidP="001763C0">
      <w:r>
        <w:t>Lorsqu’on utilise une DataGrid dans une application localisée, il paraît logique de binder un libellé localisé à chaque en-tête de colonne. Malheureusement pour nous, la propriété Header des DataGridColumn ne supporte pas le DataBinding …</w:t>
      </w:r>
    </w:p>
    <w:p w:rsidR="009C5998" w:rsidRDefault="009C5998" w:rsidP="001763C0"/>
    <w:p w:rsidR="009A3422" w:rsidRDefault="009A3422" w:rsidP="001763C0">
      <w:r>
        <w:t xml:space="preserve">Pour pallier à </w:t>
      </w:r>
      <w:r w:rsidR="00D46E4B">
        <w:t>ce souci</w:t>
      </w:r>
      <w:r>
        <w:t>, on passera par le ContentTemplate du style défini sur les headers.</w:t>
      </w:r>
    </w:p>
    <w:p w:rsidR="009A3422" w:rsidRDefault="009A3422" w:rsidP="001763C0"/>
    <w:p w:rsidR="009C5998" w:rsidRDefault="009C5998" w:rsidP="001763C0">
      <w:r>
        <w:t>Donc plutôt que d’avoir ça :</w:t>
      </w:r>
    </w:p>
    <w:p w:rsidR="009C5998" w:rsidRDefault="009C5998" w:rsidP="001763C0"/>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data</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DataGridTemplateColumn</w:t>
      </w:r>
      <w:r w:rsidRPr="009C5998">
        <w:rPr>
          <w:rFonts w:ascii="Courier New" w:hAnsi="Courier New" w:cs="Courier New"/>
          <w:noProof/>
          <w:color w:val="FF0000"/>
          <w:szCs w:val="20"/>
          <w:lang w:val="en-US" w:eastAsia="fr-FR"/>
        </w:rPr>
        <w:t xml:space="preserve"> Header</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Binding</w:t>
      </w:r>
      <w:r w:rsidRPr="009C5998">
        <w:rPr>
          <w:rFonts w:ascii="Courier New" w:hAnsi="Courier New" w:cs="Courier New"/>
          <w:noProof/>
          <w:color w:val="FF0000"/>
          <w:szCs w:val="20"/>
          <w:lang w:val="en-US" w:eastAsia="fr-FR"/>
        </w:rPr>
        <w:t xml:space="preserve"> Strings</w:t>
      </w:r>
      <w:r w:rsidRPr="009C5998">
        <w:rPr>
          <w:rFonts w:ascii="Courier New" w:hAnsi="Courier New" w:cs="Courier New"/>
          <w:noProof/>
          <w:color w:val="0000FF"/>
          <w:szCs w:val="20"/>
          <w:lang w:val="en-US" w:eastAsia="fr-FR"/>
        </w:rPr>
        <w:t>.</w:t>
      </w:r>
      <w:r w:rsidRPr="009C5998">
        <w:rPr>
          <w:rFonts w:ascii="Courier New" w:hAnsi="Courier New" w:cs="Courier New"/>
          <w:noProof/>
          <w:color w:val="FF0000"/>
          <w:szCs w:val="20"/>
          <w:lang w:val="en-US" w:eastAsia="fr-FR"/>
        </w:rPr>
        <w:t>SALES_Quantity</w:t>
      </w:r>
      <w:r w:rsidRPr="009C5998">
        <w:rPr>
          <w:rFonts w:ascii="Courier New" w:hAnsi="Courier New" w:cs="Courier New"/>
          <w:noProof/>
          <w:color w:val="0000FF"/>
          <w:szCs w:val="20"/>
          <w:lang w:val="en-US" w:eastAsia="fr-FR"/>
        </w:rPr>
        <w:t>,</w:t>
      </w:r>
      <w:r w:rsidRPr="009C5998">
        <w:rPr>
          <w:rFonts w:ascii="Courier New" w:hAnsi="Courier New" w:cs="Courier New"/>
          <w:noProof/>
          <w:color w:val="FF0000"/>
          <w:szCs w:val="20"/>
          <w:lang w:val="en-US" w:eastAsia="fr-FR"/>
        </w:rPr>
        <w:t xml:space="preserve"> </w:t>
      </w:r>
      <w:r>
        <w:rPr>
          <w:rFonts w:ascii="Courier New" w:hAnsi="Courier New" w:cs="Courier New"/>
          <w:noProof/>
          <w:color w:val="FF0000"/>
          <w:szCs w:val="20"/>
          <w:lang w:val="en-US" w:eastAsia="fr-FR"/>
        </w:rPr>
        <w:t xml:space="preserve">                       </w:t>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sidRPr="009C5998">
        <w:rPr>
          <w:rFonts w:ascii="Courier New" w:hAnsi="Courier New" w:cs="Courier New"/>
          <w:noProof/>
          <w:color w:val="FF0000"/>
          <w:szCs w:val="20"/>
          <w:lang w:val="en-US" w:eastAsia="fr-FR"/>
        </w:rPr>
        <w:t>Source</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StaticResource</w:t>
      </w:r>
      <w:r w:rsidRPr="009C5998">
        <w:rPr>
          <w:rFonts w:ascii="Courier New" w:hAnsi="Courier New" w:cs="Courier New"/>
          <w:noProof/>
          <w:color w:val="FF0000"/>
          <w:szCs w:val="20"/>
          <w:lang w:val="en-US" w:eastAsia="fr-FR"/>
        </w:rPr>
        <w:t xml:space="preserve"> LocalizedStrings</w:t>
      </w:r>
      <w:r w:rsidRPr="009C5998">
        <w:rPr>
          <w:rFonts w:ascii="Courier New" w:hAnsi="Courier New" w:cs="Courier New"/>
          <w:noProof/>
          <w:color w:val="0000FF"/>
          <w:szCs w:val="20"/>
          <w:lang w:val="en-US" w:eastAsia="fr-FR"/>
        </w:rPr>
        <w:t>}}"&gt;</w:t>
      </w:r>
    </w:p>
    <w:p w:rsidR="009C5998" w:rsidRPr="00875F20"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Pr>
          <w:rFonts w:ascii="Courier New" w:hAnsi="Courier New" w:cs="Courier New"/>
          <w:noProof/>
          <w:color w:val="A31515"/>
          <w:szCs w:val="20"/>
          <w:lang w:val="en-US" w:eastAsia="fr-FR"/>
        </w:rPr>
        <w:t>[..]</w:t>
      </w:r>
    </w:p>
    <w:p w:rsidR="009C5998" w:rsidRPr="00875F20" w:rsidRDefault="009C5998" w:rsidP="009C5998">
      <w:pPr>
        <w:pBdr>
          <w:left w:val="single" w:sz="18" w:space="4" w:color="auto"/>
        </w:pBdr>
        <w:shd w:val="clear" w:color="auto" w:fill="EAF1DD"/>
        <w:rPr>
          <w:lang w:val="en-US"/>
        </w:rPr>
      </w:pP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data</w:t>
      </w:r>
      <w:r w:rsidRPr="00875F20">
        <w:rPr>
          <w:rFonts w:ascii="Courier New" w:hAnsi="Courier New" w:cs="Courier New"/>
          <w:noProof/>
          <w:color w:val="0000FF"/>
          <w:szCs w:val="20"/>
          <w:lang w:val="en-US" w:eastAsia="fr-FR"/>
        </w:rPr>
        <w:t>:</w:t>
      </w:r>
      <w:r w:rsidRPr="00875F20">
        <w:rPr>
          <w:rFonts w:ascii="Courier New" w:hAnsi="Courier New" w:cs="Courier New"/>
          <w:noProof/>
          <w:color w:val="A31515"/>
          <w:szCs w:val="20"/>
          <w:lang w:val="en-US" w:eastAsia="fr-FR"/>
        </w:rPr>
        <w:t>DataGridTemplateColumn</w:t>
      </w:r>
      <w:r w:rsidRPr="00875F20">
        <w:rPr>
          <w:rFonts w:ascii="Courier New" w:hAnsi="Courier New" w:cs="Courier New"/>
          <w:noProof/>
          <w:color w:val="0000FF"/>
          <w:szCs w:val="20"/>
          <w:lang w:val="en-US" w:eastAsia="fr-FR"/>
        </w:rPr>
        <w:t>&gt;</w:t>
      </w:r>
    </w:p>
    <w:p w:rsidR="009C5998" w:rsidRPr="00875F20" w:rsidRDefault="009C5998" w:rsidP="001763C0">
      <w:pPr>
        <w:rPr>
          <w:lang w:val="en-US"/>
        </w:rPr>
      </w:pPr>
    </w:p>
    <w:p w:rsidR="009C5998" w:rsidRPr="00875F20" w:rsidRDefault="009C5998" w:rsidP="001763C0">
      <w:pPr>
        <w:rPr>
          <w:lang w:val="en-US"/>
        </w:rPr>
      </w:pPr>
      <w:r w:rsidRPr="00875F20">
        <w:rPr>
          <w:lang w:val="en-US"/>
        </w:rPr>
        <w:t>On aura ceci :</w:t>
      </w:r>
    </w:p>
    <w:p w:rsidR="009C5998" w:rsidRPr="00875F20" w:rsidRDefault="009C5998" w:rsidP="001763C0">
      <w:pPr>
        <w:rPr>
          <w:lang w:val="en-US"/>
        </w:rPr>
      </w:pP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data</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DataGridTemplateColumn</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data</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DataGridTemplateColumn.HeaderStyle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Style</w:t>
      </w:r>
      <w:r w:rsidRPr="009C5998">
        <w:rPr>
          <w:rFonts w:ascii="Courier New" w:hAnsi="Courier New" w:cs="Courier New"/>
          <w:noProof/>
          <w:color w:val="FF0000"/>
          <w:szCs w:val="20"/>
          <w:lang w:val="en-US" w:eastAsia="fr-FR"/>
        </w:rPr>
        <w:t xml:space="preserve"> TargetType</w:t>
      </w:r>
      <w:r w:rsidRPr="009C5998">
        <w:rPr>
          <w:rFonts w:ascii="Courier New" w:hAnsi="Courier New" w:cs="Courier New"/>
          <w:noProof/>
          <w:color w:val="0000FF"/>
          <w:szCs w:val="20"/>
          <w:lang w:val="en-US" w:eastAsia="fr-FR"/>
        </w:rPr>
        <w:t>="dataprimitives:DataGridColumnHeader"</w:t>
      </w:r>
      <w:r w:rsidRPr="009C5998">
        <w:rPr>
          <w:rFonts w:ascii="Courier New" w:hAnsi="Courier New" w:cs="Courier New"/>
          <w:noProof/>
          <w:color w:val="FF0000"/>
          <w:szCs w:val="20"/>
          <w:lang w:val="en-US" w:eastAsia="fr-FR"/>
        </w:rPr>
        <w:t xml:space="preserve"> </w:t>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t xml:space="preserve">         </w:t>
      </w:r>
      <w:r w:rsidRPr="009C5998">
        <w:rPr>
          <w:rFonts w:ascii="Courier New" w:hAnsi="Courier New" w:cs="Courier New"/>
          <w:noProof/>
          <w:color w:val="FF0000"/>
          <w:szCs w:val="20"/>
          <w:lang w:val="en-US" w:eastAsia="fr-FR"/>
        </w:rPr>
        <w:t>BasedOn</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StaticResource</w:t>
      </w:r>
      <w:r w:rsidRPr="009C5998">
        <w:rPr>
          <w:rFonts w:ascii="Courier New" w:hAnsi="Courier New" w:cs="Courier New"/>
          <w:noProof/>
          <w:color w:val="FF0000"/>
          <w:szCs w:val="20"/>
          <w:lang w:val="en-US" w:eastAsia="fr-FR"/>
        </w:rPr>
        <w:t xml:space="preserve"> DataGridColumnHeaderStyle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Setter</w:t>
      </w:r>
      <w:r w:rsidRPr="009C5998">
        <w:rPr>
          <w:rFonts w:ascii="Courier New" w:hAnsi="Courier New" w:cs="Courier New"/>
          <w:noProof/>
          <w:color w:val="FF0000"/>
          <w:szCs w:val="20"/>
          <w:lang w:val="en-US" w:eastAsia="fr-FR"/>
        </w:rPr>
        <w:t xml:space="preserve"> Property</w:t>
      </w:r>
      <w:r w:rsidRPr="009C5998">
        <w:rPr>
          <w:rFonts w:ascii="Courier New" w:hAnsi="Courier New" w:cs="Courier New"/>
          <w:noProof/>
          <w:color w:val="0000FF"/>
          <w:szCs w:val="20"/>
          <w:lang w:val="en-US" w:eastAsia="fr-FR"/>
        </w:rPr>
        <w:t>="ContentTemplate"&gt;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Setter.Value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DataTemplate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TextBlock</w:t>
      </w:r>
      <w:r w:rsidRPr="009C5998">
        <w:rPr>
          <w:rFonts w:ascii="Courier New" w:hAnsi="Courier New" w:cs="Courier New"/>
          <w:noProof/>
          <w:color w:val="FF0000"/>
          <w:szCs w:val="20"/>
          <w:lang w:val="en-US" w:eastAsia="fr-FR"/>
        </w:rPr>
        <w:t xml:space="preserve"> Text</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Binding</w:t>
      </w:r>
      <w:r w:rsidRPr="009C5998">
        <w:rPr>
          <w:rFonts w:ascii="Courier New" w:hAnsi="Courier New" w:cs="Courier New"/>
          <w:noProof/>
          <w:color w:val="FF0000"/>
          <w:szCs w:val="20"/>
          <w:lang w:val="en-US" w:eastAsia="fr-FR"/>
        </w:rPr>
        <w:t xml:space="preserve"> Strings</w:t>
      </w:r>
      <w:r w:rsidRPr="009C5998">
        <w:rPr>
          <w:rFonts w:ascii="Courier New" w:hAnsi="Courier New" w:cs="Courier New"/>
          <w:noProof/>
          <w:color w:val="0000FF"/>
          <w:szCs w:val="20"/>
          <w:lang w:val="en-US" w:eastAsia="fr-FR"/>
        </w:rPr>
        <w:t>.</w:t>
      </w:r>
      <w:r w:rsidRPr="009C5998">
        <w:rPr>
          <w:rFonts w:ascii="Courier New" w:hAnsi="Courier New" w:cs="Courier New"/>
          <w:noProof/>
          <w:color w:val="FF0000"/>
          <w:szCs w:val="20"/>
          <w:lang w:val="en-US" w:eastAsia="fr-FR"/>
        </w:rPr>
        <w:t>SALES_Quantity</w:t>
      </w:r>
      <w:r w:rsidRPr="009C5998">
        <w:rPr>
          <w:rFonts w:ascii="Courier New" w:hAnsi="Courier New" w:cs="Courier New"/>
          <w:noProof/>
          <w:color w:val="0000FF"/>
          <w:szCs w:val="20"/>
          <w:lang w:val="en-US" w:eastAsia="fr-FR"/>
        </w:rPr>
        <w:t>,</w:t>
      </w:r>
      <w:r w:rsidRPr="009C5998">
        <w:rPr>
          <w:rFonts w:ascii="Courier New" w:hAnsi="Courier New" w:cs="Courier New"/>
          <w:noProof/>
          <w:color w:val="FF0000"/>
          <w:szCs w:val="20"/>
          <w:lang w:val="en-US" w:eastAsia="fr-FR"/>
        </w:rPr>
        <w:t xml:space="preserve"> </w:t>
      </w:r>
      <w:r>
        <w:rPr>
          <w:rFonts w:ascii="Courier New" w:hAnsi="Courier New" w:cs="Courier New"/>
          <w:noProof/>
          <w:color w:val="FF0000"/>
          <w:szCs w:val="20"/>
          <w:lang w:val="en-US" w:eastAsia="fr-FR"/>
        </w:rPr>
        <w:tab/>
        <w:t xml:space="preserve">  </w:t>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Pr>
          <w:rFonts w:ascii="Courier New" w:hAnsi="Courier New" w:cs="Courier New"/>
          <w:noProof/>
          <w:color w:val="FF0000"/>
          <w:szCs w:val="20"/>
          <w:lang w:val="en-US" w:eastAsia="fr-FR"/>
        </w:rPr>
        <w:tab/>
      </w:r>
      <w:r w:rsidRPr="009C5998">
        <w:rPr>
          <w:rFonts w:ascii="Courier New" w:hAnsi="Courier New" w:cs="Courier New"/>
          <w:noProof/>
          <w:color w:val="FF0000"/>
          <w:szCs w:val="20"/>
          <w:lang w:val="en-US" w:eastAsia="fr-FR"/>
        </w:rPr>
        <w:t>Source</w:t>
      </w:r>
      <w:r w:rsidRPr="009C5998">
        <w:rPr>
          <w:rFonts w:ascii="Courier New" w:hAnsi="Courier New" w:cs="Courier New"/>
          <w:noProof/>
          <w:color w:val="0000FF"/>
          <w:szCs w:val="20"/>
          <w:lang w:val="en-US" w:eastAsia="fr-FR"/>
        </w:rPr>
        <w:t>={</w:t>
      </w:r>
      <w:r w:rsidRPr="009C5998">
        <w:rPr>
          <w:rFonts w:ascii="Courier New" w:hAnsi="Courier New" w:cs="Courier New"/>
          <w:noProof/>
          <w:color w:val="A31515"/>
          <w:szCs w:val="20"/>
          <w:lang w:val="en-US" w:eastAsia="fr-FR"/>
        </w:rPr>
        <w:t>StaticResource</w:t>
      </w:r>
      <w:r w:rsidRPr="009C5998">
        <w:rPr>
          <w:rFonts w:ascii="Courier New" w:hAnsi="Courier New" w:cs="Courier New"/>
          <w:noProof/>
          <w:color w:val="FF0000"/>
          <w:szCs w:val="20"/>
          <w:lang w:val="en-US" w:eastAsia="fr-FR"/>
        </w:rPr>
        <w:t xml:space="preserve"> LocalizedStrings</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DataTemplate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Setter.Value</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Setter</w:t>
      </w:r>
      <w:r w:rsidRPr="009C5998">
        <w:rPr>
          <w:rFonts w:ascii="Courier New" w:hAnsi="Courier New" w:cs="Courier New"/>
          <w:noProof/>
          <w:color w:val="0000FF"/>
          <w:szCs w:val="20"/>
          <w:lang w:val="en-US" w:eastAsia="fr-FR"/>
        </w:rPr>
        <w:t>&gt;</w:t>
      </w:r>
    </w:p>
    <w:p w:rsidR="009C5998" w:rsidRPr="009C5998"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9C5998">
        <w:rPr>
          <w:rFonts w:ascii="Courier New" w:hAnsi="Courier New" w:cs="Courier New"/>
          <w:noProof/>
          <w:color w:val="0000FF"/>
          <w:szCs w:val="20"/>
          <w:lang w:val="en-US" w:eastAsia="fr-FR"/>
        </w:rPr>
        <w:t>&lt;/</w:t>
      </w:r>
      <w:r w:rsidRPr="009C5998">
        <w:rPr>
          <w:rFonts w:ascii="Courier New" w:hAnsi="Courier New" w:cs="Courier New"/>
          <w:noProof/>
          <w:color w:val="A31515"/>
          <w:szCs w:val="20"/>
          <w:lang w:val="en-US" w:eastAsia="fr-FR"/>
        </w:rPr>
        <w:t>Style</w:t>
      </w:r>
      <w:r w:rsidRPr="009C5998">
        <w:rPr>
          <w:rFonts w:ascii="Courier New" w:hAnsi="Courier New" w:cs="Courier New"/>
          <w:noProof/>
          <w:color w:val="0000FF"/>
          <w:szCs w:val="20"/>
          <w:lang w:val="en-US" w:eastAsia="fr-FR"/>
        </w:rPr>
        <w:t>&gt;</w:t>
      </w:r>
    </w:p>
    <w:p w:rsidR="009C5998" w:rsidRPr="00875F20" w:rsidRDefault="009C5998" w:rsidP="009C5998">
      <w:pPr>
        <w:pBdr>
          <w:left w:val="single" w:sz="18" w:space="4" w:color="auto"/>
        </w:pBdr>
        <w:shd w:val="clear" w:color="auto" w:fill="EAF1DD"/>
        <w:autoSpaceDE w:val="0"/>
        <w:autoSpaceDN w:val="0"/>
        <w:adjustRightInd w:val="0"/>
        <w:jc w:val="left"/>
        <w:rPr>
          <w:rFonts w:ascii="Courier New" w:hAnsi="Courier New" w:cs="Courier New"/>
          <w:noProof/>
          <w:color w:val="0000FF"/>
          <w:szCs w:val="20"/>
          <w:lang w:val="en-US" w:eastAsia="fr-FR"/>
        </w:rPr>
      </w:pPr>
      <w:r w:rsidRPr="009C5998">
        <w:rPr>
          <w:rFonts w:ascii="Courier New" w:hAnsi="Courier New" w:cs="Courier New"/>
          <w:noProof/>
          <w:color w:val="A31515"/>
          <w:szCs w:val="20"/>
          <w:lang w:val="en-US" w:eastAsia="fr-FR"/>
        </w:rPr>
        <w:t xml:space="preserve">    </w:t>
      </w: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data</w:t>
      </w:r>
      <w:r w:rsidRPr="00875F20">
        <w:rPr>
          <w:rFonts w:ascii="Courier New" w:hAnsi="Courier New" w:cs="Courier New"/>
          <w:noProof/>
          <w:color w:val="0000FF"/>
          <w:szCs w:val="20"/>
          <w:lang w:val="en-US" w:eastAsia="fr-FR"/>
        </w:rPr>
        <w:t>:</w:t>
      </w:r>
      <w:r w:rsidRPr="00875F20">
        <w:rPr>
          <w:rFonts w:ascii="Courier New" w:hAnsi="Courier New" w:cs="Courier New"/>
          <w:noProof/>
          <w:color w:val="A31515"/>
          <w:szCs w:val="20"/>
          <w:lang w:val="en-US" w:eastAsia="fr-FR"/>
        </w:rPr>
        <w:t>DataGridTemplateColumn.HeaderStyle</w:t>
      </w:r>
      <w:r w:rsidRPr="00875F20">
        <w:rPr>
          <w:rFonts w:ascii="Courier New" w:hAnsi="Courier New" w:cs="Courier New"/>
          <w:noProof/>
          <w:color w:val="0000FF"/>
          <w:szCs w:val="20"/>
          <w:lang w:val="en-US" w:eastAsia="fr-FR"/>
        </w:rPr>
        <w:t>&gt;</w:t>
      </w:r>
    </w:p>
    <w:p w:rsidR="009C5998" w:rsidRPr="00875F20" w:rsidRDefault="009C5998" w:rsidP="009C5998">
      <w:pPr>
        <w:pBdr>
          <w:left w:val="single" w:sz="18" w:space="4" w:color="auto"/>
        </w:pBdr>
        <w:shd w:val="clear" w:color="auto" w:fill="EAF1DD"/>
        <w:rPr>
          <w:lang w:val="en-US"/>
        </w:rPr>
      </w:pPr>
      <w:r w:rsidRPr="00875F20">
        <w:rPr>
          <w:rFonts w:ascii="Courier New" w:hAnsi="Courier New" w:cs="Courier New"/>
          <w:noProof/>
          <w:color w:val="0000FF"/>
          <w:szCs w:val="20"/>
          <w:lang w:val="en-US" w:eastAsia="fr-FR"/>
        </w:rPr>
        <w:t>&lt;/</w:t>
      </w:r>
      <w:r w:rsidRPr="00875F20">
        <w:rPr>
          <w:rFonts w:ascii="Courier New" w:hAnsi="Courier New" w:cs="Courier New"/>
          <w:noProof/>
          <w:color w:val="A31515"/>
          <w:szCs w:val="20"/>
          <w:lang w:val="en-US" w:eastAsia="fr-FR"/>
        </w:rPr>
        <w:t>data</w:t>
      </w:r>
      <w:r w:rsidRPr="00875F20">
        <w:rPr>
          <w:rFonts w:ascii="Courier New" w:hAnsi="Courier New" w:cs="Courier New"/>
          <w:noProof/>
          <w:color w:val="0000FF"/>
          <w:szCs w:val="20"/>
          <w:lang w:val="en-US" w:eastAsia="fr-FR"/>
        </w:rPr>
        <w:t>:</w:t>
      </w:r>
      <w:r w:rsidRPr="00875F20">
        <w:rPr>
          <w:rFonts w:ascii="Courier New" w:hAnsi="Courier New" w:cs="Courier New"/>
          <w:noProof/>
          <w:color w:val="A31515"/>
          <w:szCs w:val="20"/>
          <w:lang w:val="en-US" w:eastAsia="fr-FR"/>
        </w:rPr>
        <w:t>DataGridTemplateColumn</w:t>
      </w:r>
      <w:r w:rsidRPr="00875F20">
        <w:rPr>
          <w:rFonts w:ascii="Courier New" w:hAnsi="Courier New" w:cs="Courier New"/>
          <w:noProof/>
          <w:color w:val="0000FF"/>
          <w:szCs w:val="20"/>
          <w:lang w:val="en-US" w:eastAsia="fr-FR"/>
        </w:rPr>
        <w:t>&gt;</w:t>
      </w:r>
    </w:p>
    <w:p w:rsidR="009C5998" w:rsidRPr="00875F20" w:rsidRDefault="009C5998" w:rsidP="001763C0">
      <w:pPr>
        <w:rPr>
          <w:lang w:val="en-US"/>
        </w:rPr>
      </w:pPr>
    </w:p>
    <w:p w:rsidR="00151304" w:rsidRPr="00875F20" w:rsidRDefault="00151304" w:rsidP="001763C0">
      <w:pPr>
        <w:rPr>
          <w:lang w:val="en-US"/>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020"/>
        <w:gridCol w:w="7168"/>
      </w:tblGrid>
      <w:tr w:rsidR="001763C0" w:rsidRPr="001A364C" w:rsidTr="00426EF4">
        <w:tc>
          <w:tcPr>
            <w:tcW w:w="3020" w:type="dxa"/>
            <w:shd w:val="clear" w:color="auto" w:fill="EAF1DD" w:themeFill="accent3" w:themeFillTint="33"/>
            <w:tcMar>
              <w:top w:w="28" w:type="dxa"/>
              <w:bottom w:w="28" w:type="dxa"/>
            </w:tcMar>
          </w:tcPr>
          <w:p w:rsidR="001763C0" w:rsidRDefault="001763C0" w:rsidP="00426EF4">
            <w:pPr>
              <w:jc w:val="left"/>
              <w:textAlignment w:val="center"/>
              <w:rPr>
                <w:rFonts w:cs="Tahoma"/>
                <w:b/>
                <w:bCs/>
                <w:szCs w:val="22"/>
              </w:rPr>
            </w:pPr>
            <w:r>
              <w:rPr>
                <w:rFonts w:cs="Tahoma"/>
                <w:b/>
                <w:bCs/>
                <w:szCs w:val="22"/>
              </w:rPr>
              <w:t>Fonctionnalité HappyNet :</w:t>
            </w:r>
          </w:p>
          <w:p w:rsidR="001763C0" w:rsidRPr="00BD4E3F" w:rsidRDefault="00151304" w:rsidP="00151304">
            <w:pPr>
              <w:pStyle w:val="Paragraphedeliste"/>
              <w:numPr>
                <w:ilvl w:val="0"/>
                <w:numId w:val="4"/>
              </w:numPr>
              <w:ind w:left="568"/>
              <w:jc w:val="left"/>
              <w:textAlignment w:val="center"/>
              <w:rPr>
                <w:rFonts w:cs="Tahoma"/>
                <w:bCs/>
                <w:szCs w:val="22"/>
              </w:rPr>
            </w:pPr>
            <w:r>
              <w:rPr>
                <w:rFonts w:cs="Tahoma"/>
                <w:bCs/>
                <w:szCs w:val="22"/>
              </w:rPr>
              <w:t>En-têtes localisées du panier d’achat</w:t>
            </w:r>
          </w:p>
        </w:tc>
        <w:tc>
          <w:tcPr>
            <w:tcW w:w="7168" w:type="dxa"/>
            <w:shd w:val="clear" w:color="auto" w:fill="EAF1DD" w:themeFill="accent3" w:themeFillTint="33"/>
            <w:tcMar>
              <w:top w:w="28" w:type="dxa"/>
              <w:bottom w:w="28" w:type="dxa"/>
            </w:tcMar>
          </w:tcPr>
          <w:p w:rsidR="001763C0" w:rsidRDefault="001763C0" w:rsidP="00426EF4">
            <w:pPr>
              <w:jc w:val="left"/>
              <w:textAlignment w:val="center"/>
              <w:rPr>
                <w:rFonts w:cs="Tahoma"/>
                <w:b/>
                <w:bCs/>
                <w:szCs w:val="22"/>
              </w:rPr>
            </w:pPr>
            <w:r>
              <w:rPr>
                <w:rFonts w:cs="Tahoma"/>
                <w:b/>
                <w:bCs/>
                <w:szCs w:val="22"/>
              </w:rPr>
              <w:t>Exemple de démonstration :</w:t>
            </w:r>
          </w:p>
          <w:p w:rsidR="00151304" w:rsidRDefault="00151304" w:rsidP="00151304">
            <w:pPr>
              <w:pStyle w:val="Paragraphedeliste"/>
              <w:numPr>
                <w:ilvl w:val="0"/>
                <w:numId w:val="4"/>
              </w:numPr>
              <w:ind w:left="615"/>
              <w:jc w:val="left"/>
              <w:textAlignment w:val="center"/>
              <w:rPr>
                <w:rFonts w:cs="Tahoma"/>
                <w:bCs/>
                <w:szCs w:val="22"/>
                <w:lang w:val="en-US"/>
              </w:rPr>
            </w:pPr>
            <w:r w:rsidRPr="00151304">
              <w:rPr>
                <w:rFonts w:cs="Tahoma"/>
                <w:bCs/>
                <w:szCs w:val="22"/>
                <w:lang w:val="en-US"/>
              </w:rPr>
              <w:t>Soat.SilverlightSalesOrderModule</w:t>
            </w:r>
            <w:r>
              <w:rPr>
                <w:rFonts w:cs="Tahoma"/>
                <w:bCs/>
                <w:szCs w:val="22"/>
                <w:lang w:val="en-US"/>
              </w:rPr>
              <w:t>/Views/</w:t>
            </w:r>
            <w:r w:rsidRPr="00151304">
              <w:rPr>
                <w:rFonts w:cs="Tahoma"/>
                <w:bCs/>
                <w:szCs w:val="22"/>
                <w:lang w:val="en-US"/>
              </w:rPr>
              <w:t>ShoppingCart</w:t>
            </w:r>
            <w:r>
              <w:rPr>
                <w:rFonts w:cs="Tahoma"/>
                <w:bCs/>
                <w:szCs w:val="22"/>
                <w:lang w:val="en-US"/>
              </w:rPr>
              <w:t>/</w:t>
            </w:r>
          </w:p>
          <w:p w:rsidR="001763C0" w:rsidRPr="001A364C" w:rsidRDefault="00151304" w:rsidP="00151304">
            <w:pPr>
              <w:pStyle w:val="Paragraphedeliste"/>
              <w:ind w:left="615"/>
              <w:jc w:val="left"/>
              <w:textAlignment w:val="center"/>
              <w:rPr>
                <w:rFonts w:cs="Tahoma"/>
                <w:bCs/>
                <w:szCs w:val="22"/>
                <w:lang w:val="en-US"/>
              </w:rPr>
            </w:pPr>
            <w:r w:rsidRPr="00151304">
              <w:rPr>
                <w:rFonts w:cs="Tahoma"/>
                <w:bCs/>
                <w:szCs w:val="22"/>
                <w:lang w:val="en-US"/>
              </w:rPr>
              <w:t>ShoppingCart</w:t>
            </w:r>
            <w:r>
              <w:rPr>
                <w:rFonts w:cs="Tahoma"/>
                <w:bCs/>
                <w:szCs w:val="22"/>
                <w:lang w:val="en-US"/>
              </w:rPr>
              <w:t>View.xaml</w:t>
            </w:r>
          </w:p>
        </w:tc>
      </w:tr>
    </w:tbl>
    <w:p w:rsidR="001763C0" w:rsidRPr="00A25E25" w:rsidRDefault="001763C0" w:rsidP="001763C0">
      <w:pPr>
        <w:rPr>
          <w:lang w:val="en-US"/>
        </w:rPr>
      </w:pPr>
    </w:p>
    <w:p w:rsidR="001763C0" w:rsidRPr="00151304" w:rsidRDefault="001763C0" w:rsidP="001763C0">
      <w:pPr>
        <w:rPr>
          <w:lang w:val="en-US"/>
        </w:rPr>
      </w:pPr>
    </w:p>
    <w:p w:rsidR="001763C0" w:rsidRPr="00151304" w:rsidRDefault="001763C0" w:rsidP="001763C0">
      <w:pPr>
        <w:rPr>
          <w:lang w:val="en-US"/>
        </w:rPr>
      </w:pPr>
    </w:p>
    <w:p w:rsidR="00660F36" w:rsidRDefault="00660F36" w:rsidP="00660F36">
      <w:pPr>
        <w:pStyle w:val="Titre3"/>
      </w:pPr>
      <w:r w:rsidRPr="00660F36">
        <w:lastRenderedPageBreak/>
        <w:t>Binding sur ViewModel</w:t>
      </w:r>
      <w:r w:rsidR="009D777A">
        <w:t xml:space="preserve"> dans CellTemplate</w:t>
      </w:r>
      <w:r w:rsidRPr="00660F36">
        <w:t xml:space="preserve"> d’une DataGrid</w:t>
      </w:r>
      <w:r>
        <w:t xml:space="preserve">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660F36" w:rsidRPr="00455FF0" w:rsidTr="00426EF4">
        <w:tc>
          <w:tcPr>
            <w:tcW w:w="996" w:type="dxa"/>
            <w:shd w:val="clear" w:color="auto" w:fill="F2F2F2" w:themeFill="background1" w:themeFillShade="F2"/>
            <w:tcMar>
              <w:top w:w="28" w:type="dxa"/>
              <w:bottom w:w="28" w:type="dxa"/>
            </w:tcMar>
          </w:tcPr>
          <w:p w:rsidR="00660F36" w:rsidRPr="00FD6E08" w:rsidRDefault="00660F36" w:rsidP="00426EF4">
            <w:pPr>
              <w:jc w:val="center"/>
              <w:textAlignment w:val="center"/>
              <w:rPr>
                <w:rFonts w:cs="Tahoma"/>
                <w:b/>
                <w:bCs/>
                <w:sz w:val="8"/>
                <w:szCs w:val="22"/>
              </w:rPr>
            </w:pPr>
          </w:p>
          <w:p w:rsidR="00660F36" w:rsidRDefault="00660F36"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7"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660F36" w:rsidRPr="00AD1700" w:rsidRDefault="00660F36"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660F36" w:rsidRPr="001C10B4" w:rsidRDefault="003175FB" w:rsidP="003175FB">
            <w:pPr>
              <w:numPr>
                <w:ilvl w:val="1"/>
                <w:numId w:val="3"/>
              </w:numPr>
              <w:ind w:left="571"/>
              <w:jc w:val="left"/>
              <w:textAlignment w:val="center"/>
              <w:rPr>
                <w:rFonts w:cs="Tahoma"/>
                <w:szCs w:val="22"/>
              </w:rPr>
            </w:pPr>
            <w:r>
              <w:rPr>
                <w:rFonts w:cs="Tahoma"/>
                <w:szCs w:val="22"/>
              </w:rPr>
              <w:t>Dans mon CellTemplate, je n’arrive pas à binder mon bouton à la commande de mon ViewModel !</w:t>
            </w:r>
          </w:p>
        </w:tc>
        <w:tc>
          <w:tcPr>
            <w:tcW w:w="4882" w:type="dxa"/>
            <w:shd w:val="clear" w:color="auto" w:fill="E0FFC1"/>
            <w:tcMar>
              <w:top w:w="28" w:type="dxa"/>
              <w:bottom w:w="28" w:type="dxa"/>
            </w:tcMar>
          </w:tcPr>
          <w:p w:rsidR="00660F36" w:rsidRDefault="00660F36" w:rsidP="00426EF4">
            <w:pPr>
              <w:jc w:val="left"/>
              <w:textAlignment w:val="center"/>
              <w:rPr>
                <w:rFonts w:cs="Tahoma"/>
                <w:b/>
                <w:bCs/>
                <w:szCs w:val="22"/>
              </w:rPr>
            </w:pPr>
            <w:r>
              <w:rPr>
                <w:rFonts w:cs="Tahoma"/>
                <w:b/>
                <w:bCs/>
                <w:szCs w:val="22"/>
              </w:rPr>
              <w:t>Solution</w:t>
            </w:r>
            <w:r w:rsidRPr="00AD1700">
              <w:rPr>
                <w:rFonts w:cs="Tahoma"/>
                <w:b/>
                <w:bCs/>
                <w:szCs w:val="22"/>
              </w:rPr>
              <w:t> :</w:t>
            </w:r>
          </w:p>
          <w:p w:rsidR="00660F36" w:rsidRPr="00A02153" w:rsidRDefault="00A65819" w:rsidP="00426EF4">
            <w:pPr>
              <w:pStyle w:val="Paragraphedeliste"/>
              <w:numPr>
                <w:ilvl w:val="0"/>
                <w:numId w:val="4"/>
              </w:numPr>
              <w:ind w:left="615"/>
              <w:jc w:val="left"/>
              <w:textAlignment w:val="center"/>
              <w:rPr>
                <w:rFonts w:cs="Tahoma"/>
                <w:bCs/>
                <w:szCs w:val="22"/>
              </w:rPr>
            </w:pPr>
            <w:r>
              <w:rPr>
                <w:rFonts w:cs="Tahoma"/>
                <w:bCs/>
                <w:szCs w:val="22"/>
              </w:rPr>
              <w:t>RelativeSourceAncestor</w:t>
            </w:r>
          </w:p>
        </w:tc>
      </w:tr>
    </w:tbl>
    <w:p w:rsidR="00660F36" w:rsidRDefault="00660F36" w:rsidP="00FE5D99"/>
    <w:p w:rsidR="00DF36F2" w:rsidRDefault="00DF36F2" w:rsidP="00FE5D99">
      <w:r>
        <w:t xml:space="preserve">Même constat que pour le paragraphe </w:t>
      </w:r>
      <w:r w:rsidR="006F3420">
        <w:fldChar w:fldCharType="begin"/>
      </w:r>
      <w:r>
        <w:instrText xml:space="preserve"> REF _Ref254616146 \w \h </w:instrText>
      </w:r>
      <w:r w:rsidR="006F3420">
        <w:fldChar w:fldCharType="separate"/>
      </w:r>
      <w:r>
        <w:t>5.9.2</w:t>
      </w:r>
      <w:r w:rsidR="006F3420">
        <w:fldChar w:fldCharType="end"/>
      </w:r>
      <w:r>
        <w:t xml:space="preserve"> (</w:t>
      </w:r>
      <w:r w:rsidR="006F3420">
        <w:fldChar w:fldCharType="begin"/>
      </w:r>
      <w:r>
        <w:instrText xml:space="preserve"> REF _Ref254616146 \h </w:instrText>
      </w:r>
      <w:r w:rsidR="006F3420">
        <w:fldChar w:fldCharType="separate"/>
      </w:r>
      <w:r>
        <w:t>Binding sur ViewModel à l’intérieur d’un DataTemplate</w:t>
      </w:r>
      <w:r w:rsidR="006F3420">
        <w:fldChar w:fldCharType="end"/>
      </w:r>
      <w:r>
        <w:t>), sauf que cela ne fonctionne pas dans une DataGrid ! Espérons que ce bug soit corrigé pour SL4 RTW, car pour l’instant, il ne l’est pas …</w:t>
      </w:r>
    </w:p>
    <w:p w:rsidR="00DF36F2" w:rsidRDefault="00DF36F2" w:rsidP="00FE5D99"/>
    <w:p w:rsidR="009D777A" w:rsidRDefault="009D777A" w:rsidP="00FE5D99">
      <w:r>
        <w:t xml:space="preserve">En WPF, il est plutôt facile de contourner </w:t>
      </w:r>
      <w:r w:rsidR="009468B6">
        <w:t>c</w:t>
      </w:r>
      <w:r>
        <w:t>e problème en passant par des RelativeSource.</w:t>
      </w:r>
      <w:r w:rsidR="009468B6">
        <w:t xml:space="preserve"> Pauvre de nous, Silverlight ne connait que la RelativeSource Self et TemplatedParent. Le TemplatedParent ne fonctionne que dans un ControlTemplate, il s’agit ici d’un DataTemplate.</w:t>
      </w:r>
    </w:p>
    <w:p w:rsidR="009468B6" w:rsidRDefault="009468B6" w:rsidP="00FE5D99"/>
    <w:p w:rsidR="009468B6" w:rsidRDefault="009468B6" w:rsidP="00FE5D99">
      <w:r>
        <w:t xml:space="preserve">Dans HappyNet, nous avons </w:t>
      </w:r>
      <w:r w:rsidR="003C5ADB">
        <w:t xml:space="preserve">dû </w:t>
      </w:r>
      <w:r>
        <w:t>utilis</w:t>
      </w:r>
      <w:r w:rsidR="003C5ADB">
        <w:t>er</w:t>
      </w:r>
      <w:r>
        <w:t xml:space="preserve"> une réimplémentation du RelativeSource Ancestor de WPF.</w:t>
      </w:r>
    </w:p>
    <w:p w:rsidR="009D777A" w:rsidRDefault="009D777A" w:rsidP="00FE5D99"/>
    <w:p w:rsidR="005071B1" w:rsidRPr="005071B1"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eastAsia="fr-FR"/>
        </w:rPr>
      </w:pPr>
      <w:r w:rsidRPr="005071B1">
        <w:rPr>
          <w:rFonts w:ascii="Courier New" w:hAnsi="Courier New" w:cs="Courier New"/>
          <w:noProof/>
          <w:color w:val="0000FF"/>
          <w:sz w:val="18"/>
          <w:szCs w:val="20"/>
          <w:lang w:eastAsia="fr-FR"/>
        </w:rPr>
        <w:t>&lt;</w:t>
      </w:r>
      <w:r w:rsidRPr="005071B1">
        <w:rPr>
          <w:rFonts w:ascii="Courier New" w:hAnsi="Courier New" w:cs="Courier New"/>
          <w:noProof/>
          <w:color w:val="A31515"/>
          <w:sz w:val="18"/>
          <w:szCs w:val="20"/>
          <w:lang w:eastAsia="fr-FR"/>
        </w:rPr>
        <w:t>Button</w:t>
      </w:r>
      <w:r w:rsidRPr="005071B1">
        <w:rPr>
          <w:rFonts w:ascii="Courier New" w:hAnsi="Courier New" w:cs="Courier New"/>
          <w:noProof/>
          <w:color w:val="FF0000"/>
          <w:sz w:val="18"/>
          <w:szCs w:val="20"/>
          <w:lang w:eastAsia="fr-FR"/>
        </w:rPr>
        <w:t xml:space="preserve"> Style</w:t>
      </w:r>
      <w:r w:rsidRPr="005071B1">
        <w:rPr>
          <w:rFonts w:ascii="Courier New" w:hAnsi="Courier New" w:cs="Courier New"/>
          <w:noProof/>
          <w:color w:val="0000FF"/>
          <w:sz w:val="18"/>
          <w:szCs w:val="20"/>
          <w:lang w:eastAsia="fr-FR"/>
        </w:rPr>
        <w:t>="{</w:t>
      </w:r>
      <w:r w:rsidRPr="005071B1">
        <w:rPr>
          <w:rFonts w:ascii="Courier New" w:hAnsi="Courier New" w:cs="Courier New"/>
          <w:noProof/>
          <w:color w:val="A31515"/>
          <w:sz w:val="18"/>
          <w:szCs w:val="20"/>
          <w:lang w:eastAsia="fr-FR"/>
        </w:rPr>
        <w:t>StaticResource</w:t>
      </w:r>
      <w:r w:rsidRPr="005071B1">
        <w:rPr>
          <w:rFonts w:ascii="Courier New" w:hAnsi="Courier New" w:cs="Courier New"/>
          <w:noProof/>
          <w:color w:val="FF0000"/>
          <w:sz w:val="18"/>
          <w:szCs w:val="20"/>
          <w:lang w:eastAsia="fr-FR"/>
        </w:rPr>
        <w:t xml:space="preserve"> ButtonNoStyle</w:t>
      </w:r>
      <w:r w:rsidRPr="005071B1">
        <w:rPr>
          <w:rFonts w:ascii="Courier New" w:hAnsi="Courier New" w:cs="Courier New"/>
          <w:noProof/>
          <w:color w:val="0000FF"/>
          <w:sz w:val="18"/>
          <w:szCs w:val="20"/>
          <w:lang w:eastAsia="fr-FR"/>
        </w:rPr>
        <w:t>}"</w:t>
      </w:r>
    </w:p>
    <w:p w:rsidR="005071B1" w:rsidRPr="00875F20"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eastAsia="fr-FR"/>
        </w:rPr>
      </w:pPr>
      <w:r w:rsidRPr="00875F20">
        <w:rPr>
          <w:rFonts w:ascii="Courier New" w:hAnsi="Courier New" w:cs="Courier New"/>
          <w:noProof/>
          <w:color w:val="FF0000"/>
          <w:sz w:val="18"/>
          <w:szCs w:val="20"/>
          <w:lang w:eastAsia="fr-FR"/>
        </w:rPr>
        <w:t xml:space="preserve"> </w:t>
      </w:r>
      <w:r w:rsidRPr="00875F20">
        <w:rPr>
          <w:rFonts w:ascii="Courier New" w:hAnsi="Courier New" w:cs="Courier New"/>
          <w:noProof/>
          <w:color w:val="FF0000"/>
          <w:sz w:val="18"/>
          <w:szCs w:val="20"/>
          <w:lang w:eastAsia="fr-FR"/>
        </w:rPr>
        <w:tab/>
        <w:t xml:space="preserve"> cal</w:t>
      </w:r>
      <w:r w:rsidRPr="00875F20">
        <w:rPr>
          <w:rFonts w:ascii="Courier New" w:hAnsi="Courier New" w:cs="Courier New"/>
          <w:noProof/>
          <w:color w:val="0000FF"/>
          <w:sz w:val="18"/>
          <w:szCs w:val="20"/>
          <w:lang w:eastAsia="fr-FR"/>
        </w:rPr>
        <w:t>:</w:t>
      </w:r>
      <w:r w:rsidRPr="00875F20">
        <w:rPr>
          <w:rFonts w:ascii="Courier New" w:hAnsi="Courier New" w:cs="Courier New"/>
          <w:noProof/>
          <w:color w:val="FF0000"/>
          <w:sz w:val="18"/>
          <w:szCs w:val="20"/>
          <w:lang w:eastAsia="fr-FR"/>
        </w:rPr>
        <w:t>Click.Command</w:t>
      </w:r>
      <w:r w:rsidRPr="00875F20">
        <w:rPr>
          <w:rFonts w:ascii="Courier New" w:hAnsi="Courier New" w:cs="Courier New"/>
          <w:noProof/>
          <w:color w:val="0000FF"/>
          <w:sz w:val="18"/>
          <w:szCs w:val="20"/>
          <w:lang w:eastAsia="fr-FR"/>
        </w:rPr>
        <w:t>="{</w:t>
      </w:r>
      <w:r w:rsidRPr="00875F20">
        <w:rPr>
          <w:rFonts w:ascii="Courier New" w:hAnsi="Courier New" w:cs="Courier New"/>
          <w:noProof/>
          <w:color w:val="A31515"/>
          <w:sz w:val="18"/>
          <w:szCs w:val="20"/>
          <w:lang w:eastAsia="fr-FR"/>
        </w:rPr>
        <w:t>Binding</w:t>
      </w:r>
      <w:r w:rsidRPr="00875F20">
        <w:rPr>
          <w:rFonts w:ascii="Courier New" w:hAnsi="Courier New" w:cs="Courier New"/>
          <w:noProof/>
          <w:color w:val="FF0000"/>
          <w:sz w:val="18"/>
          <w:szCs w:val="20"/>
          <w:lang w:eastAsia="fr-FR"/>
        </w:rPr>
        <w:t xml:space="preserve"> Tag</w:t>
      </w:r>
      <w:r w:rsidRPr="00875F20">
        <w:rPr>
          <w:rFonts w:ascii="Courier New" w:hAnsi="Courier New" w:cs="Courier New"/>
          <w:noProof/>
          <w:color w:val="0000FF"/>
          <w:sz w:val="18"/>
          <w:szCs w:val="20"/>
          <w:lang w:eastAsia="fr-FR"/>
        </w:rPr>
        <w:t>.</w:t>
      </w:r>
      <w:r w:rsidRPr="00875F20">
        <w:rPr>
          <w:rFonts w:ascii="Courier New" w:hAnsi="Courier New" w:cs="Courier New"/>
          <w:noProof/>
          <w:color w:val="FF0000"/>
          <w:sz w:val="18"/>
          <w:szCs w:val="20"/>
          <w:lang w:eastAsia="fr-FR"/>
        </w:rPr>
        <w:t>RemoveCartItemCommand</w:t>
      </w:r>
      <w:r w:rsidRPr="00875F20">
        <w:rPr>
          <w:rFonts w:ascii="Courier New" w:hAnsi="Courier New" w:cs="Courier New"/>
          <w:noProof/>
          <w:color w:val="0000FF"/>
          <w:sz w:val="18"/>
          <w:szCs w:val="20"/>
          <w:lang w:eastAsia="fr-FR"/>
        </w:rPr>
        <w:t>,</w:t>
      </w:r>
      <w:r w:rsidRPr="00875F20">
        <w:rPr>
          <w:rFonts w:ascii="Courier New" w:hAnsi="Courier New" w:cs="Courier New"/>
          <w:noProof/>
          <w:color w:val="FF0000"/>
          <w:sz w:val="18"/>
          <w:szCs w:val="20"/>
          <w:lang w:eastAsia="fr-FR"/>
        </w:rPr>
        <w:t xml:space="preserve"> </w:t>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t xml:space="preserve">  </w:t>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r>
      <w:r w:rsidR="00EC25BE" w:rsidRPr="00875F20">
        <w:rPr>
          <w:rFonts w:ascii="Courier New" w:hAnsi="Courier New" w:cs="Courier New"/>
          <w:noProof/>
          <w:color w:val="FF0000"/>
          <w:sz w:val="18"/>
          <w:szCs w:val="20"/>
          <w:lang w:eastAsia="fr-FR"/>
        </w:rPr>
        <w:tab/>
        <w:t xml:space="preserve">   </w:t>
      </w:r>
      <w:r w:rsidRPr="00875F20">
        <w:rPr>
          <w:rFonts w:ascii="Courier New" w:hAnsi="Courier New" w:cs="Courier New"/>
          <w:noProof/>
          <w:color w:val="FF0000"/>
          <w:sz w:val="18"/>
          <w:szCs w:val="20"/>
          <w:lang w:eastAsia="fr-FR"/>
        </w:rPr>
        <w:t>RelativeSource</w:t>
      </w:r>
      <w:r w:rsidRPr="00875F20">
        <w:rPr>
          <w:rFonts w:ascii="Courier New" w:hAnsi="Courier New" w:cs="Courier New"/>
          <w:noProof/>
          <w:color w:val="0000FF"/>
          <w:sz w:val="18"/>
          <w:szCs w:val="20"/>
          <w:lang w:eastAsia="fr-FR"/>
        </w:rPr>
        <w:t>={</w:t>
      </w:r>
      <w:r w:rsidRPr="00875F20">
        <w:rPr>
          <w:rFonts w:ascii="Courier New" w:hAnsi="Courier New" w:cs="Courier New"/>
          <w:noProof/>
          <w:color w:val="A31515"/>
          <w:sz w:val="18"/>
          <w:szCs w:val="20"/>
          <w:lang w:eastAsia="fr-FR"/>
        </w:rPr>
        <w:t>RelativeSource</w:t>
      </w:r>
      <w:r w:rsidRPr="00875F20">
        <w:rPr>
          <w:rFonts w:ascii="Courier New" w:hAnsi="Courier New" w:cs="Courier New"/>
          <w:noProof/>
          <w:color w:val="FF0000"/>
          <w:sz w:val="18"/>
          <w:szCs w:val="20"/>
          <w:lang w:eastAsia="fr-FR"/>
        </w:rPr>
        <w:t xml:space="preserve"> Self</w:t>
      </w:r>
      <w:r w:rsidRPr="00875F20">
        <w:rPr>
          <w:rFonts w:ascii="Courier New" w:hAnsi="Courier New" w:cs="Courier New"/>
          <w:noProof/>
          <w:color w:val="0000FF"/>
          <w:sz w:val="18"/>
          <w:szCs w:val="20"/>
          <w:lang w:eastAsia="fr-FR"/>
        </w:rPr>
        <w:t>}}"</w:t>
      </w:r>
    </w:p>
    <w:p w:rsidR="005071B1" w:rsidRPr="00875F20"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eastAsia="fr-FR"/>
        </w:rPr>
      </w:pPr>
      <w:r w:rsidRPr="00875F20">
        <w:rPr>
          <w:rFonts w:ascii="Courier New" w:hAnsi="Courier New" w:cs="Courier New"/>
          <w:noProof/>
          <w:sz w:val="18"/>
          <w:szCs w:val="20"/>
          <w:lang w:eastAsia="fr-FR"/>
        </w:rPr>
        <w:t xml:space="preserve">        </w:t>
      </w:r>
      <w:r w:rsidRPr="00875F20">
        <w:rPr>
          <w:rFonts w:ascii="Courier New" w:hAnsi="Courier New" w:cs="Courier New"/>
          <w:noProof/>
          <w:color w:val="FF0000"/>
          <w:sz w:val="18"/>
          <w:szCs w:val="20"/>
          <w:lang w:eastAsia="fr-FR"/>
        </w:rPr>
        <w:t>cal</w:t>
      </w:r>
      <w:r w:rsidRPr="00875F20">
        <w:rPr>
          <w:rFonts w:ascii="Courier New" w:hAnsi="Courier New" w:cs="Courier New"/>
          <w:noProof/>
          <w:color w:val="0000FF"/>
          <w:sz w:val="18"/>
          <w:szCs w:val="20"/>
          <w:lang w:eastAsia="fr-FR"/>
        </w:rPr>
        <w:t>:</w:t>
      </w:r>
      <w:r w:rsidRPr="00875F20">
        <w:rPr>
          <w:rFonts w:ascii="Courier New" w:hAnsi="Courier New" w:cs="Courier New"/>
          <w:noProof/>
          <w:color w:val="FF0000"/>
          <w:sz w:val="18"/>
          <w:szCs w:val="20"/>
          <w:lang w:eastAsia="fr-FR"/>
        </w:rPr>
        <w:t>Click.CommandParameter</w:t>
      </w:r>
      <w:r w:rsidRPr="00875F20">
        <w:rPr>
          <w:rFonts w:ascii="Courier New" w:hAnsi="Courier New" w:cs="Courier New"/>
          <w:noProof/>
          <w:color w:val="0000FF"/>
          <w:sz w:val="18"/>
          <w:szCs w:val="20"/>
          <w:lang w:eastAsia="fr-FR"/>
        </w:rPr>
        <w:t>="{</w:t>
      </w:r>
      <w:r w:rsidRPr="00875F20">
        <w:rPr>
          <w:rFonts w:ascii="Courier New" w:hAnsi="Courier New" w:cs="Courier New"/>
          <w:noProof/>
          <w:color w:val="A31515"/>
          <w:sz w:val="18"/>
          <w:szCs w:val="20"/>
          <w:lang w:eastAsia="fr-FR"/>
        </w:rPr>
        <w:t>Binding</w:t>
      </w:r>
      <w:r w:rsidRPr="00875F20">
        <w:rPr>
          <w:rFonts w:ascii="Courier New" w:hAnsi="Courier New" w:cs="Courier New"/>
          <w:noProof/>
          <w:color w:val="0000FF"/>
          <w:sz w:val="18"/>
          <w:szCs w:val="20"/>
          <w:lang w:eastAsia="fr-FR"/>
        </w:rPr>
        <w:t>}"</w:t>
      </w:r>
    </w:p>
    <w:p w:rsidR="005071B1" w:rsidRPr="00875F20"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eastAsia="fr-FR"/>
        </w:rPr>
      </w:pPr>
      <w:r w:rsidRPr="00875F20">
        <w:rPr>
          <w:rFonts w:ascii="Courier New" w:hAnsi="Courier New" w:cs="Courier New"/>
          <w:noProof/>
          <w:sz w:val="18"/>
          <w:szCs w:val="20"/>
          <w:lang w:eastAsia="fr-FR"/>
        </w:rPr>
        <w:t xml:space="preserve">        </w:t>
      </w:r>
      <w:r w:rsidRPr="00875F20">
        <w:rPr>
          <w:rFonts w:ascii="Courier New" w:hAnsi="Courier New" w:cs="Courier New"/>
          <w:noProof/>
          <w:color w:val="FF0000"/>
          <w:sz w:val="18"/>
          <w:szCs w:val="20"/>
          <w:lang w:eastAsia="fr-FR"/>
        </w:rPr>
        <w:t>Grid.Column</w:t>
      </w:r>
      <w:r w:rsidRPr="00875F20">
        <w:rPr>
          <w:rFonts w:ascii="Courier New" w:hAnsi="Courier New" w:cs="Courier New"/>
          <w:noProof/>
          <w:color w:val="0000FF"/>
          <w:sz w:val="18"/>
          <w:szCs w:val="20"/>
          <w:lang w:eastAsia="fr-FR"/>
        </w:rPr>
        <w:t>="1"&gt;</w:t>
      </w:r>
    </w:p>
    <w:p w:rsidR="005071B1" w:rsidRPr="005071B1"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val="en-US" w:eastAsia="fr-FR"/>
        </w:rPr>
      </w:pPr>
      <w:r w:rsidRPr="00875F20">
        <w:rPr>
          <w:rFonts w:ascii="Courier New" w:hAnsi="Courier New" w:cs="Courier New"/>
          <w:noProof/>
          <w:color w:val="A31515"/>
          <w:sz w:val="18"/>
          <w:szCs w:val="20"/>
          <w:lang w:eastAsia="fr-FR"/>
        </w:rPr>
        <w:t xml:space="preserve">        </w:t>
      </w:r>
      <w:r w:rsidRPr="005071B1">
        <w:rPr>
          <w:rFonts w:ascii="Courier New" w:hAnsi="Courier New" w:cs="Courier New"/>
          <w:noProof/>
          <w:color w:val="0000FF"/>
          <w:sz w:val="18"/>
          <w:szCs w:val="20"/>
          <w:lang w:val="en-US" w:eastAsia="fr-FR"/>
        </w:rPr>
        <w:t>&lt;</w:t>
      </w:r>
      <w:r w:rsidRPr="005071B1">
        <w:rPr>
          <w:rFonts w:ascii="Courier New" w:hAnsi="Courier New" w:cs="Courier New"/>
          <w:noProof/>
          <w:color w:val="A31515"/>
          <w:sz w:val="18"/>
          <w:szCs w:val="20"/>
          <w:lang w:val="en-US" w:eastAsia="fr-FR"/>
        </w:rPr>
        <w:t>helper</w:t>
      </w:r>
      <w:r w:rsidRPr="005071B1">
        <w:rPr>
          <w:rFonts w:ascii="Courier New" w:hAnsi="Courier New" w:cs="Courier New"/>
          <w:noProof/>
          <w:color w:val="0000FF"/>
          <w:sz w:val="18"/>
          <w:szCs w:val="20"/>
          <w:lang w:val="en-US" w:eastAsia="fr-FR"/>
        </w:rPr>
        <w:t>:</w:t>
      </w:r>
      <w:r w:rsidRPr="005071B1">
        <w:rPr>
          <w:rFonts w:ascii="Courier New" w:hAnsi="Courier New" w:cs="Courier New"/>
          <w:noProof/>
          <w:color w:val="A31515"/>
          <w:sz w:val="18"/>
          <w:szCs w:val="20"/>
          <w:lang w:val="en-US" w:eastAsia="fr-FR"/>
        </w:rPr>
        <w:t>BindingHelper.Binding</w:t>
      </w:r>
      <w:r w:rsidRPr="005071B1">
        <w:rPr>
          <w:rFonts w:ascii="Courier New" w:hAnsi="Courier New" w:cs="Courier New"/>
          <w:noProof/>
          <w:color w:val="0000FF"/>
          <w:sz w:val="18"/>
          <w:szCs w:val="20"/>
          <w:lang w:val="en-US" w:eastAsia="fr-FR"/>
        </w:rPr>
        <w:t>&gt;</w:t>
      </w:r>
    </w:p>
    <w:p w:rsidR="005071B1" w:rsidRPr="005071B1"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sz w:val="18"/>
          <w:szCs w:val="20"/>
          <w:lang w:val="en-US" w:eastAsia="fr-FR"/>
        </w:rPr>
      </w:pPr>
      <w:r w:rsidRPr="005071B1">
        <w:rPr>
          <w:rFonts w:ascii="Courier New" w:hAnsi="Courier New" w:cs="Courier New"/>
          <w:noProof/>
          <w:color w:val="A31515"/>
          <w:sz w:val="18"/>
          <w:szCs w:val="20"/>
          <w:lang w:val="en-US" w:eastAsia="fr-FR"/>
        </w:rPr>
        <w:t xml:space="preserve">        </w:t>
      </w:r>
      <w:r>
        <w:rPr>
          <w:rFonts w:ascii="Courier New" w:hAnsi="Courier New" w:cs="Courier New"/>
          <w:noProof/>
          <w:color w:val="A31515"/>
          <w:sz w:val="18"/>
          <w:szCs w:val="20"/>
          <w:lang w:val="en-US" w:eastAsia="fr-FR"/>
        </w:rPr>
        <w:tab/>
      </w:r>
      <w:r w:rsidRPr="005071B1">
        <w:rPr>
          <w:rFonts w:ascii="Courier New" w:hAnsi="Courier New" w:cs="Courier New"/>
          <w:noProof/>
          <w:color w:val="0000FF"/>
          <w:sz w:val="18"/>
          <w:szCs w:val="20"/>
          <w:lang w:val="en-US" w:eastAsia="fr-FR"/>
        </w:rPr>
        <w:t>&lt;</w:t>
      </w:r>
      <w:r w:rsidRPr="005071B1">
        <w:rPr>
          <w:rFonts w:ascii="Courier New" w:hAnsi="Courier New" w:cs="Courier New"/>
          <w:noProof/>
          <w:color w:val="A31515"/>
          <w:sz w:val="18"/>
          <w:szCs w:val="20"/>
          <w:lang w:val="en-US" w:eastAsia="fr-FR"/>
        </w:rPr>
        <w:t>helper</w:t>
      </w:r>
      <w:r w:rsidRPr="005071B1">
        <w:rPr>
          <w:rFonts w:ascii="Courier New" w:hAnsi="Courier New" w:cs="Courier New"/>
          <w:noProof/>
          <w:color w:val="0000FF"/>
          <w:sz w:val="18"/>
          <w:szCs w:val="20"/>
          <w:lang w:val="en-US" w:eastAsia="fr-FR"/>
        </w:rPr>
        <w:t>:</w:t>
      </w:r>
      <w:r w:rsidRPr="005071B1">
        <w:rPr>
          <w:rFonts w:ascii="Courier New" w:hAnsi="Courier New" w:cs="Courier New"/>
          <w:noProof/>
          <w:color w:val="A31515"/>
          <w:sz w:val="18"/>
          <w:szCs w:val="20"/>
          <w:lang w:val="en-US" w:eastAsia="fr-FR"/>
        </w:rPr>
        <w:t>BindingProperties</w:t>
      </w:r>
      <w:r w:rsidRPr="005071B1">
        <w:rPr>
          <w:rFonts w:ascii="Courier New" w:hAnsi="Courier New" w:cs="Courier New"/>
          <w:noProof/>
          <w:color w:val="FF0000"/>
          <w:sz w:val="18"/>
          <w:szCs w:val="20"/>
          <w:lang w:val="en-US" w:eastAsia="fr-FR"/>
        </w:rPr>
        <w:t xml:space="preserve"> SourceProperty</w:t>
      </w:r>
      <w:r w:rsidRPr="005071B1">
        <w:rPr>
          <w:rFonts w:ascii="Courier New" w:hAnsi="Courier New" w:cs="Courier New"/>
          <w:noProof/>
          <w:color w:val="0000FF"/>
          <w:sz w:val="18"/>
          <w:szCs w:val="20"/>
          <w:lang w:val="en-US" w:eastAsia="fr-FR"/>
        </w:rPr>
        <w:t>="DataContext"</w:t>
      </w:r>
      <w:r w:rsidRPr="005071B1">
        <w:rPr>
          <w:rFonts w:ascii="Courier New" w:hAnsi="Courier New" w:cs="Courier New"/>
          <w:noProof/>
          <w:sz w:val="18"/>
          <w:szCs w:val="20"/>
          <w:lang w:val="en-US" w:eastAsia="fr-FR"/>
        </w:rPr>
        <w:t xml:space="preserve">                                                                </w:t>
      </w:r>
      <w:r w:rsidRPr="005071B1">
        <w:rPr>
          <w:rFonts w:ascii="Courier New" w:hAnsi="Courier New" w:cs="Courier New"/>
          <w:noProof/>
          <w:color w:val="FF0000"/>
          <w:sz w:val="18"/>
          <w:szCs w:val="20"/>
          <w:lang w:val="en-US" w:eastAsia="fr-FR"/>
        </w:rPr>
        <w:t xml:space="preserve"> </w:t>
      </w:r>
      <w:r>
        <w:rPr>
          <w:rFonts w:ascii="Courier New" w:hAnsi="Courier New" w:cs="Courier New"/>
          <w:noProof/>
          <w:color w:val="FF0000"/>
          <w:sz w:val="18"/>
          <w:szCs w:val="20"/>
          <w:lang w:val="en-US" w:eastAsia="fr-FR"/>
        </w:rPr>
        <w:tab/>
      </w:r>
      <w:r>
        <w:rPr>
          <w:rFonts w:ascii="Courier New" w:hAnsi="Courier New" w:cs="Courier New"/>
          <w:noProof/>
          <w:color w:val="FF0000"/>
          <w:sz w:val="18"/>
          <w:szCs w:val="20"/>
          <w:lang w:val="en-US" w:eastAsia="fr-FR"/>
        </w:rPr>
        <w:tab/>
      </w:r>
      <w:r>
        <w:rPr>
          <w:rFonts w:ascii="Courier New" w:hAnsi="Courier New" w:cs="Courier New"/>
          <w:noProof/>
          <w:color w:val="FF0000"/>
          <w:sz w:val="18"/>
          <w:szCs w:val="20"/>
          <w:lang w:val="en-US" w:eastAsia="fr-FR"/>
        </w:rPr>
        <w:tab/>
      </w:r>
      <w:r>
        <w:rPr>
          <w:rFonts w:ascii="Courier New" w:hAnsi="Courier New" w:cs="Courier New"/>
          <w:noProof/>
          <w:color w:val="FF0000"/>
          <w:sz w:val="18"/>
          <w:szCs w:val="20"/>
          <w:lang w:val="en-US" w:eastAsia="fr-FR"/>
        </w:rPr>
        <w:tab/>
      </w:r>
      <w:r>
        <w:rPr>
          <w:rFonts w:ascii="Courier New" w:hAnsi="Courier New" w:cs="Courier New"/>
          <w:noProof/>
          <w:color w:val="FF0000"/>
          <w:sz w:val="18"/>
          <w:szCs w:val="20"/>
          <w:lang w:val="en-US" w:eastAsia="fr-FR"/>
        </w:rPr>
        <w:tab/>
        <w:t xml:space="preserve">      </w:t>
      </w:r>
      <w:r w:rsidRPr="005071B1">
        <w:rPr>
          <w:rFonts w:ascii="Courier New" w:hAnsi="Courier New" w:cs="Courier New"/>
          <w:noProof/>
          <w:color w:val="FF0000"/>
          <w:sz w:val="18"/>
          <w:szCs w:val="20"/>
          <w:lang w:val="en-US" w:eastAsia="fr-FR"/>
        </w:rPr>
        <w:t>RelativeSourceAncestorType</w:t>
      </w:r>
      <w:r w:rsidRPr="005071B1">
        <w:rPr>
          <w:rFonts w:ascii="Courier New" w:hAnsi="Courier New" w:cs="Courier New"/>
          <w:noProof/>
          <w:color w:val="0000FF"/>
          <w:sz w:val="18"/>
          <w:szCs w:val="20"/>
          <w:lang w:val="en-US" w:eastAsia="fr-FR"/>
        </w:rPr>
        <w:t>="DataGrid"</w:t>
      </w:r>
    </w:p>
    <w:p w:rsidR="005071B1" w:rsidRPr="005071B1"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val="en-US" w:eastAsia="fr-FR"/>
        </w:rPr>
      </w:pPr>
      <w:r w:rsidRPr="005071B1">
        <w:rPr>
          <w:rFonts w:ascii="Courier New" w:hAnsi="Courier New" w:cs="Courier New"/>
          <w:noProof/>
          <w:sz w:val="18"/>
          <w:szCs w:val="20"/>
          <w:lang w:val="en-US" w:eastAsia="fr-FR"/>
        </w:rPr>
        <w:t xml:space="preserve">                                       </w:t>
      </w:r>
      <w:r w:rsidRPr="005071B1">
        <w:rPr>
          <w:rFonts w:ascii="Courier New" w:hAnsi="Courier New" w:cs="Courier New"/>
          <w:noProof/>
          <w:color w:val="FF0000"/>
          <w:sz w:val="18"/>
          <w:szCs w:val="20"/>
          <w:lang w:val="en-US" w:eastAsia="fr-FR"/>
        </w:rPr>
        <w:t>TargetProperty</w:t>
      </w:r>
      <w:r w:rsidRPr="005071B1">
        <w:rPr>
          <w:rFonts w:ascii="Courier New" w:hAnsi="Courier New" w:cs="Courier New"/>
          <w:noProof/>
          <w:color w:val="0000FF"/>
          <w:sz w:val="18"/>
          <w:szCs w:val="20"/>
          <w:lang w:val="en-US" w:eastAsia="fr-FR"/>
        </w:rPr>
        <w:t>="Tag"/&gt;</w:t>
      </w:r>
    </w:p>
    <w:p w:rsidR="005071B1"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val="en-US" w:eastAsia="fr-FR"/>
        </w:rPr>
      </w:pPr>
      <w:r>
        <w:rPr>
          <w:rFonts w:ascii="Courier New" w:hAnsi="Courier New" w:cs="Courier New"/>
          <w:noProof/>
          <w:color w:val="0000FF"/>
          <w:sz w:val="18"/>
          <w:szCs w:val="20"/>
          <w:lang w:val="en-US" w:eastAsia="fr-FR"/>
        </w:rPr>
        <w:tab/>
        <w:t xml:space="preserve">  </w:t>
      </w:r>
      <w:r w:rsidRPr="005071B1">
        <w:rPr>
          <w:rFonts w:ascii="Courier New" w:hAnsi="Courier New" w:cs="Courier New"/>
          <w:noProof/>
          <w:color w:val="0000FF"/>
          <w:sz w:val="18"/>
          <w:szCs w:val="20"/>
          <w:lang w:val="en-US" w:eastAsia="fr-FR"/>
        </w:rPr>
        <w:t>&lt;/</w:t>
      </w:r>
      <w:r w:rsidRPr="005071B1">
        <w:rPr>
          <w:rFonts w:ascii="Courier New" w:hAnsi="Courier New" w:cs="Courier New"/>
          <w:noProof/>
          <w:color w:val="A31515"/>
          <w:sz w:val="18"/>
          <w:szCs w:val="20"/>
          <w:lang w:val="en-US" w:eastAsia="fr-FR"/>
        </w:rPr>
        <w:t>helper</w:t>
      </w:r>
      <w:r w:rsidRPr="005071B1">
        <w:rPr>
          <w:rFonts w:ascii="Courier New" w:hAnsi="Courier New" w:cs="Courier New"/>
          <w:noProof/>
          <w:color w:val="0000FF"/>
          <w:sz w:val="18"/>
          <w:szCs w:val="20"/>
          <w:lang w:val="en-US" w:eastAsia="fr-FR"/>
        </w:rPr>
        <w:t>:</w:t>
      </w:r>
      <w:r w:rsidRPr="005071B1">
        <w:rPr>
          <w:rFonts w:ascii="Courier New" w:hAnsi="Courier New" w:cs="Courier New"/>
          <w:noProof/>
          <w:color w:val="A31515"/>
          <w:sz w:val="18"/>
          <w:szCs w:val="20"/>
          <w:lang w:val="en-US" w:eastAsia="fr-FR"/>
        </w:rPr>
        <w:t>BindingHelper.Binding</w:t>
      </w:r>
      <w:r w:rsidRPr="005071B1">
        <w:rPr>
          <w:rFonts w:ascii="Courier New" w:hAnsi="Courier New" w:cs="Courier New"/>
          <w:noProof/>
          <w:color w:val="0000FF"/>
          <w:sz w:val="18"/>
          <w:szCs w:val="20"/>
          <w:lang w:val="en-US" w:eastAsia="fr-FR"/>
        </w:rPr>
        <w:t>&gt;</w:t>
      </w:r>
    </w:p>
    <w:p w:rsidR="005071B1" w:rsidRPr="00875F20" w:rsidRDefault="005071B1" w:rsidP="005071B1">
      <w:pPr>
        <w:pBdr>
          <w:left w:val="single" w:sz="18" w:space="4" w:color="auto"/>
        </w:pBdr>
        <w:shd w:val="clear" w:color="auto" w:fill="EAF1DD"/>
        <w:autoSpaceDE w:val="0"/>
        <w:autoSpaceDN w:val="0"/>
        <w:adjustRightInd w:val="0"/>
        <w:jc w:val="left"/>
        <w:rPr>
          <w:rFonts w:ascii="Courier New" w:hAnsi="Courier New" w:cs="Courier New"/>
          <w:noProof/>
          <w:color w:val="0000FF"/>
          <w:sz w:val="18"/>
          <w:szCs w:val="20"/>
          <w:lang w:eastAsia="fr-FR"/>
        </w:rPr>
      </w:pPr>
      <w:r w:rsidRPr="00875F20">
        <w:rPr>
          <w:rFonts w:ascii="Courier New" w:hAnsi="Courier New" w:cs="Courier New"/>
          <w:noProof/>
          <w:color w:val="0000FF"/>
          <w:sz w:val="18"/>
          <w:szCs w:val="20"/>
          <w:lang w:eastAsia="fr-FR"/>
        </w:rPr>
        <w:t>[...]</w:t>
      </w:r>
    </w:p>
    <w:p w:rsidR="005071B1" w:rsidRPr="005071B1" w:rsidRDefault="005071B1" w:rsidP="005071B1">
      <w:pPr>
        <w:pBdr>
          <w:left w:val="single" w:sz="18" w:space="4" w:color="auto"/>
        </w:pBdr>
        <w:shd w:val="clear" w:color="auto" w:fill="EAF1DD"/>
        <w:rPr>
          <w:sz w:val="18"/>
        </w:rPr>
      </w:pPr>
      <w:r w:rsidRPr="005071B1">
        <w:rPr>
          <w:rFonts w:ascii="Courier New" w:hAnsi="Courier New" w:cs="Courier New"/>
          <w:noProof/>
          <w:color w:val="0000FF"/>
          <w:sz w:val="18"/>
          <w:szCs w:val="20"/>
          <w:lang w:eastAsia="fr-FR"/>
        </w:rPr>
        <w:t>&lt;/</w:t>
      </w:r>
      <w:r w:rsidRPr="005071B1">
        <w:rPr>
          <w:rFonts w:ascii="Courier New" w:hAnsi="Courier New" w:cs="Courier New"/>
          <w:noProof/>
          <w:color w:val="A31515"/>
          <w:sz w:val="18"/>
          <w:szCs w:val="20"/>
          <w:lang w:eastAsia="fr-FR"/>
        </w:rPr>
        <w:t>Button</w:t>
      </w:r>
      <w:r w:rsidRPr="005071B1">
        <w:rPr>
          <w:rFonts w:ascii="Courier New" w:hAnsi="Courier New" w:cs="Courier New"/>
          <w:noProof/>
          <w:color w:val="0000FF"/>
          <w:sz w:val="18"/>
          <w:szCs w:val="20"/>
          <w:lang w:eastAsia="fr-FR"/>
        </w:rPr>
        <w:t>&gt;</w:t>
      </w:r>
    </w:p>
    <w:p w:rsidR="005071B1" w:rsidRDefault="005071B1" w:rsidP="00FE5D99"/>
    <w:p w:rsidR="00EC25BE" w:rsidRDefault="004C26FF" w:rsidP="00FE5D99">
      <w:r>
        <w:t>On a ici une propriété relais qui va chercher la valeur du DataContext (= ViewModel) de la DataGrid parente, et l’assigne à la propriété Tag du Button. Ainsi, il ne reste plus qu’à aller binder la commande du ViewModel défini dans le Tag du bouton.</w:t>
      </w:r>
    </w:p>
    <w:p w:rsidR="00191FB3" w:rsidRDefault="00191FB3" w:rsidP="00FE5D99"/>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3794"/>
        <w:gridCol w:w="6394"/>
      </w:tblGrid>
      <w:tr w:rsidR="00491501" w:rsidRPr="001A364C" w:rsidTr="00191FB3">
        <w:tc>
          <w:tcPr>
            <w:tcW w:w="3794" w:type="dxa"/>
            <w:shd w:val="clear" w:color="auto" w:fill="EAF1DD" w:themeFill="accent3" w:themeFillTint="33"/>
            <w:tcMar>
              <w:top w:w="28" w:type="dxa"/>
              <w:bottom w:w="28" w:type="dxa"/>
            </w:tcMar>
          </w:tcPr>
          <w:p w:rsidR="00491501" w:rsidRDefault="00491501" w:rsidP="00426EF4">
            <w:pPr>
              <w:jc w:val="left"/>
              <w:textAlignment w:val="center"/>
              <w:rPr>
                <w:rFonts w:cs="Tahoma"/>
                <w:b/>
                <w:bCs/>
                <w:szCs w:val="22"/>
              </w:rPr>
            </w:pPr>
            <w:r>
              <w:rPr>
                <w:rFonts w:cs="Tahoma"/>
                <w:b/>
                <w:bCs/>
                <w:szCs w:val="22"/>
              </w:rPr>
              <w:t>Fonctionnalité HappyNet :</w:t>
            </w:r>
          </w:p>
          <w:p w:rsidR="00491501" w:rsidRPr="00BD4E3F" w:rsidRDefault="00491501" w:rsidP="00426EF4">
            <w:pPr>
              <w:pStyle w:val="Paragraphedeliste"/>
              <w:numPr>
                <w:ilvl w:val="0"/>
                <w:numId w:val="4"/>
              </w:numPr>
              <w:ind w:left="568"/>
              <w:jc w:val="left"/>
              <w:textAlignment w:val="center"/>
              <w:rPr>
                <w:rFonts w:cs="Tahoma"/>
                <w:bCs/>
                <w:szCs w:val="22"/>
              </w:rPr>
            </w:pPr>
            <w:r>
              <w:rPr>
                <w:rFonts w:cs="Tahoma"/>
                <w:bCs/>
                <w:szCs w:val="22"/>
              </w:rPr>
              <w:t>Bouton de suppression d’un produit du panier d’achats</w:t>
            </w:r>
          </w:p>
        </w:tc>
        <w:tc>
          <w:tcPr>
            <w:tcW w:w="6394" w:type="dxa"/>
            <w:shd w:val="clear" w:color="auto" w:fill="EAF1DD" w:themeFill="accent3" w:themeFillTint="33"/>
            <w:tcMar>
              <w:top w:w="28" w:type="dxa"/>
              <w:bottom w:w="28" w:type="dxa"/>
            </w:tcMar>
          </w:tcPr>
          <w:p w:rsidR="00491501" w:rsidRDefault="00491501" w:rsidP="00426EF4">
            <w:pPr>
              <w:jc w:val="left"/>
              <w:textAlignment w:val="center"/>
              <w:rPr>
                <w:rFonts w:cs="Tahoma"/>
                <w:b/>
                <w:bCs/>
                <w:szCs w:val="22"/>
              </w:rPr>
            </w:pPr>
            <w:r>
              <w:rPr>
                <w:rFonts w:cs="Tahoma"/>
                <w:b/>
                <w:bCs/>
                <w:szCs w:val="22"/>
              </w:rPr>
              <w:t>Exemple de démonstration :</w:t>
            </w:r>
          </w:p>
          <w:p w:rsidR="00491501" w:rsidRDefault="00491501" w:rsidP="00426EF4">
            <w:pPr>
              <w:pStyle w:val="Paragraphedeliste"/>
              <w:numPr>
                <w:ilvl w:val="0"/>
                <w:numId w:val="4"/>
              </w:numPr>
              <w:ind w:left="615"/>
              <w:jc w:val="left"/>
              <w:textAlignment w:val="center"/>
              <w:rPr>
                <w:rFonts w:cs="Tahoma"/>
                <w:bCs/>
                <w:szCs w:val="22"/>
                <w:lang w:val="en-US"/>
              </w:rPr>
            </w:pPr>
            <w:r w:rsidRPr="00151304">
              <w:rPr>
                <w:rFonts w:cs="Tahoma"/>
                <w:bCs/>
                <w:szCs w:val="22"/>
                <w:lang w:val="en-US"/>
              </w:rPr>
              <w:t>Soat.SilverlightSalesOrderModule</w:t>
            </w:r>
            <w:r>
              <w:rPr>
                <w:rFonts w:cs="Tahoma"/>
                <w:bCs/>
                <w:szCs w:val="22"/>
                <w:lang w:val="en-US"/>
              </w:rPr>
              <w:t>/Views/</w:t>
            </w:r>
            <w:r w:rsidRPr="00151304">
              <w:rPr>
                <w:rFonts w:cs="Tahoma"/>
                <w:bCs/>
                <w:szCs w:val="22"/>
                <w:lang w:val="en-US"/>
              </w:rPr>
              <w:t>ShoppingCart</w:t>
            </w:r>
            <w:r>
              <w:rPr>
                <w:rFonts w:cs="Tahoma"/>
                <w:bCs/>
                <w:szCs w:val="22"/>
                <w:lang w:val="en-US"/>
              </w:rPr>
              <w:t>/</w:t>
            </w:r>
          </w:p>
          <w:p w:rsidR="00491501" w:rsidRPr="001A364C" w:rsidRDefault="00491501" w:rsidP="00426EF4">
            <w:pPr>
              <w:pStyle w:val="Paragraphedeliste"/>
              <w:ind w:left="615"/>
              <w:jc w:val="left"/>
              <w:textAlignment w:val="center"/>
              <w:rPr>
                <w:rFonts w:cs="Tahoma"/>
                <w:bCs/>
                <w:szCs w:val="22"/>
                <w:lang w:val="en-US"/>
              </w:rPr>
            </w:pPr>
            <w:r w:rsidRPr="00151304">
              <w:rPr>
                <w:rFonts w:cs="Tahoma"/>
                <w:bCs/>
                <w:szCs w:val="22"/>
                <w:lang w:val="en-US"/>
              </w:rPr>
              <w:t>ShoppingCart</w:t>
            </w:r>
            <w:r>
              <w:rPr>
                <w:rFonts w:cs="Tahoma"/>
                <w:bCs/>
                <w:szCs w:val="22"/>
                <w:lang w:val="en-US"/>
              </w:rPr>
              <w:t>View.xaml</w:t>
            </w:r>
          </w:p>
        </w:tc>
      </w:tr>
    </w:tbl>
    <w:p w:rsidR="00FC09CB" w:rsidRDefault="00FC09CB" w:rsidP="00FC09CB">
      <w:pPr>
        <w:pStyle w:val="Titre3"/>
        <w:numPr>
          <w:ilvl w:val="0"/>
          <w:numId w:val="0"/>
        </w:numPr>
      </w:pPr>
    </w:p>
    <w:p w:rsidR="00660F36" w:rsidRDefault="00660F36" w:rsidP="00660F36">
      <w:pPr>
        <w:pStyle w:val="Titre3"/>
      </w:pPr>
      <w:r w:rsidRPr="00660F36">
        <w:t>Changement de l'url (ancre) sans naviguer</w:t>
      </w:r>
      <w:r>
        <w:t xml:space="preserve"> </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660F36" w:rsidRPr="00455FF0" w:rsidTr="00426EF4">
        <w:tc>
          <w:tcPr>
            <w:tcW w:w="996" w:type="dxa"/>
            <w:shd w:val="clear" w:color="auto" w:fill="F2F2F2" w:themeFill="background1" w:themeFillShade="F2"/>
            <w:tcMar>
              <w:top w:w="28" w:type="dxa"/>
              <w:bottom w:w="28" w:type="dxa"/>
            </w:tcMar>
          </w:tcPr>
          <w:p w:rsidR="00660F36" w:rsidRPr="00FD6E08" w:rsidRDefault="00660F36" w:rsidP="00426EF4">
            <w:pPr>
              <w:jc w:val="center"/>
              <w:textAlignment w:val="center"/>
              <w:rPr>
                <w:rFonts w:cs="Tahoma"/>
                <w:b/>
                <w:bCs/>
                <w:sz w:val="8"/>
                <w:szCs w:val="22"/>
              </w:rPr>
            </w:pPr>
          </w:p>
          <w:p w:rsidR="00660F36" w:rsidRDefault="00660F36"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8"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660F36" w:rsidRPr="00AD1700" w:rsidRDefault="00660F36"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660F36" w:rsidRPr="001C10B4" w:rsidRDefault="005B5993" w:rsidP="005B5993">
            <w:pPr>
              <w:numPr>
                <w:ilvl w:val="1"/>
                <w:numId w:val="3"/>
              </w:numPr>
              <w:ind w:left="571"/>
              <w:jc w:val="left"/>
              <w:textAlignment w:val="center"/>
              <w:rPr>
                <w:rFonts w:cs="Tahoma"/>
                <w:szCs w:val="22"/>
              </w:rPr>
            </w:pPr>
            <w:r>
              <w:rPr>
                <w:rFonts w:cs="Tahoma"/>
                <w:szCs w:val="22"/>
              </w:rPr>
              <w:t>Quand j’essaie de changer l’url, ça me recharge systématiquement la page, alors que je ne veux pas !</w:t>
            </w:r>
          </w:p>
        </w:tc>
        <w:tc>
          <w:tcPr>
            <w:tcW w:w="4882" w:type="dxa"/>
            <w:shd w:val="clear" w:color="auto" w:fill="E0FFC1"/>
            <w:tcMar>
              <w:top w:w="28" w:type="dxa"/>
              <w:bottom w:w="28" w:type="dxa"/>
            </w:tcMar>
          </w:tcPr>
          <w:p w:rsidR="00660F36" w:rsidRDefault="00660F36" w:rsidP="00426EF4">
            <w:pPr>
              <w:jc w:val="left"/>
              <w:textAlignment w:val="center"/>
              <w:rPr>
                <w:rFonts w:cs="Tahoma"/>
                <w:b/>
                <w:bCs/>
                <w:szCs w:val="22"/>
              </w:rPr>
            </w:pPr>
            <w:r>
              <w:rPr>
                <w:rFonts w:cs="Tahoma"/>
                <w:b/>
                <w:bCs/>
                <w:szCs w:val="22"/>
              </w:rPr>
              <w:t>Solution</w:t>
            </w:r>
            <w:r w:rsidRPr="00AD1700">
              <w:rPr>
                <w:rFonts w:cs="Tahoma"/>
                <w:b/>
                <w:bCs/>
                <w:szCs w:val="22"/>
              </w:rPr>
              <w:t> :</w:t>
            </w:r>
          </w:p>
          <w:p w:rsidR="00660F36" w:rsidRPr="00A02153" w:rsidRDefault="005B5993" w:rsidP="00426EF4">
            <w:pPr>
              <w:pStyle w:val="Paragraphedeliste"/>
              <w:numPr>
                <w:ilvl w:val="0"/>
                <w:numId w:val="4"/>
              </w:numPr>
              <w:ind w:left="615"/>
              <w:jc w:val="left"/>
              <w:textAlignment w:val="center"/>
              <w:rPr>
                <w:rFonts w:cs="Tahoma"/>
                <w:bCs/>
                <w:szCs w:val="22"/>
              </w:rPr>
            </w:pPr>
            <w:r>
              <w:rPr>
                <w:rFonts w:cs="Tahoma"/>
                <w:bCs/>
                <w:szCs w:val="22"/>
              </w:rPr>
              <w:t>Annuler la navigation</w:t>
            </w:r>
            <w:r w:rsidR="003A75C8">
              <w:rPr>
                <w:rFonts w:cs="Tahoma"/>
                <w:bCs/>
                <w:szCs w:val="22"/>
              </w:rPr>
              <w:t xml:space="preserve"> via l’événément Navigating</w:t>
            </w:r>
          </w:p>
        </w:tc>
      </w:tr>
    </w:tbl>
    <w:p w:rsidR="00660F36" w:rsidRDefault="00660F36" w:rsidP="00FE5D99"/>
    <w:p w:rsidR="009454BE" w:rsidRDefault="00C14539" w:rsidP="00FE5D99">
      <w:r>
        <w:t>Dans HappyNet, lorsque l’utilisateur clique sur un produit pour voir son détail, l’url change pour garder une trace de cette page. Ainsi, lorsqu’on recharge la page, on retrouve le détail correspondant à l’id passé dans l’url.</w:t>
      </w:r>
    </w:p>
    <w:p w:rsidR="00C14539" w:rsidRDefault="00C14539" w:rsidP="00FE5D99"/>
    <w:p w:rsidR="00C14539" w:rsidRDefault="00C14539" w:rsidP="00FE5D99">
      <w:r>
        <w:t>Malheureusement, le Navigation Framework ne permet pas de changer d’url à la main, il déclenche automatiquement la navigation, sans crier garde.</w:t>
      </w:r>
    </w:p>
    <w:p w:rsidR="00B65A3C" w:rsidRDefault="00B65A3C" w:rsidP="00FE5D99"/>
    <w:p w:rsidR="00B65A3C" w:rsidRDefault="004F4B44" w:rsidP="00FE5D99">
      <w:r>
        <w:lastRenderedPageBreak/>
        <w:t>On notera que la Frame de Navigation Framework possède un événement </w:t>
      </w:r>
      <w:r w:rsidRPr="004F4B44">
        <w:rPr>
          <w:color w:val="0070C0"/>
        </w:rPr>
        <w:t>Navigating</w:t>
      </w:r>
      <w:r>
        <w:t xml:space="preserve">. Lorsque le processus de navigation est lancé, </w:t>
      </w:r>
      <w:r w:rsidRPr="004F4B44">
        <w:rPr>
          <w:color w:val="0070C0"/>
        </w:rPr>
        <w:t>Navigating</w:t>
      </w:r>
      <w:r>
        <w:t xml:space="preserve"> est déclenché. Heureusement pour nous, il est possible d’annuler le processus grâce à cet</w:t>
      </w:r>
      <w:r w:rsidR="0039000A">
        <w:t xml:space="preserve"> event handler !</w:t>
      </w:r>
    </w:p>
    <w:p w:rsidR="009454BE" w:rsidRDefault="009454BE" w:rsidP="00FE5D99"/>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5353"/>
        <w:gridCol w:w="4835"/>
      </w:tblGrid>
      <w:tr w:rsidR="00A25E25" w:rsidRPr="00875F20" w:rsidTr="00B65A3C">
        <w:tc>
          <w:tcPr>
            <w:tcW w:w="5353" w:type="dxa"/>
            <w:shd w:val="clear" w:color="auto" w:fill="EAF1DD" w:themeFill="accent3" w:themeFillTint="33"/>
            <w:tcMar>
              <w:top w:w="28" w:type="dxa"/>
              <w:bottom w:w="28" w:type="dxa"/>
            </w:tcMar>
          </w:tcPr>
          <w:p w:rsidR="00A25E25" w:rsidRDefault="00A25E25" w:rsidP="00426EF4">
            <w:pPr>
              <w:jc w:val="left"/>
              <w:textAlignment w:val="center"/>
              <w:rPr>
                <w:rFonts w:cs="Tahoma"/>
                <w:b/>
                <w:bCs/>
                <w:szCs w:val="22"/>
              </w:rPr>
            </w:pPr>
            <w:r>
              <w:rPr>
                <w:rFonts w:cs="Tahoma"/>
                <w:b/>
                <w:bCs/>
                <w:szCs w:val="22"/>
              </w:rPr>
              <w:t>Fonctionnalité HappyNet :</w:t>
            </w:r>
          </w:p>
          <w:p w:rsidR="00A25E25" w:rsidRPr="00BD4E3F" w:rsidRDefault="00F93D62" w:rsidP="00426EF4">
            <w:pPr>
              <w:pStyle w:val="Paragraphedeliste"/>
              <w:numPr>
                <w:ilvl w:val="0"/>
                <w:numId w:val="4"/>
              </w:numPr>
              <w:ind w:left="568"/>
              <w:jc w:val="left"/>
              <w:textAlignment w:val="center"/>
              <w:rPr>
                <w:rFonts w:cs="Tahoma"/>
                <w:bCs/>
                <w:szCs w:val="22"/>
              </w:rPr>
            </w:pPr>
            <w:r>
              <w:rPr>
                <w:rFonts w:cs="Tahoma"/>
                <w:bCs/>
                <w:szCs w:val="22"/>
              </w:rPr>
              <w:t>Modification de l’url de navigation sans naviguer</w:t>
            </w:r>
          </w:p>
        </w:tc>
        <w:tc>
          <w:tcPr>
            <w:tcW w:w="4835" w:type="dxa"/>
            <w:shd w:val="clear" w:color="auto" w:fill="EAF1DD" w:themeFill="accent3" w:themeFillTint="33"/>
            <w:tcMar>
              <w:top w:w="28" w:type="dxa"/>
              <w:bottom w:w="28" w:type="dxa"/>
            </w:tcMar>
          </w:tcPr>
          <w:p w:rsidR="00A25E25" w:rsidRDefault="00A25E25" w:rsidP="00426EF4">
            <w:pPr>
              <w:jc w:val="left"/>
              <w:textAlignment w:val="center"/>
              <w:rPr>
                <w:rFonts w:cs="Tahoma"/>
                <w:b/>
                <w:bCs/>
                <w:szCs w:val="22"/>
              </w:rPr>
            </w:pPr>
            <w:r>
              <w:rPr>
                <w:rFonts w:cs="Tahoma"/>
                <w:b/>
                <w:bCs/>
                <w:szCs w:val="22"/>
              </w:rPr>
              <w:t>Exemple de démonstration :</w:t>
            </w:r>
          </w:p>
          <w:p w:rsidR="00A25E25" w:rsidRDefault="00C52162" w:rsidP="00C52162">
            <w:pPr>
              <w:pStyle w:val="Paragraphedeliste"/>
              <w:numPr>
                <w:ilvl w:val="0"/>
                <w:numId w:val="4"/>
              </w:numPr>
              <w:ind w:left="615"/>
              <w:jc w:val="left"/>
              <w:textAlignment w:val="center"/>
              <w:rPr>
                <w:rFonts w:cs="Tahoma"/>
                <w:bCs/>
                <w:szCs w:val="22"/>
                <w:lang w:val="en-US"/>
              </w:rPr>
            </w:pPr>
            <w:r w:rsidRPr="005B5993">
              <w:rPr>
                <w:rFonts w:cs="Tahoma"/>
                <w:bCs/>
                <w:szCs w:val="22"/>
              </w:rPr>
              <w:t>Soat.Silve</w:t>
            </w:r>
            <w:r w:rsidRPr="00C52162">
              <w:rPr>
                <w:rFonts w:cs="Tahoma"/>
                <w:bCs/>
                <w:szCs w:val="22"/>
                <w:lang w:val="en-US"/>
              </w:rPr>
              <w:t>rlightInfrastructure</w:t>
            </w:r>
            <w:r>
              <w:rPr>
                <w:rFonts w:cs="Tahoma"/>
                <w:bCs/>
                <w:szCs w:val="22"/>
                <w:lang w:val="en-US"/>
              </w:rPr>
              <w:t>/Globals.cs</w:t>
            </w:r>
          </w:p>
          <w:p w:rsidR="004F4B44" w:rsidRPr="001A364C" w:rsidRDefault="004F4B44" w:rsidP="004F4B44">
            <w:pPr>
              <w:pStyle w:val="Paragraphedeliste"/>
              <w:numPr>
                <w:ilvl w:val="0"/>
                <w:numId w:val="4"/>
              </w:numPr>
              <w:ind w:left="615"/>
              <w:jc w:val="left"/>
              <w:textAlignment w:val="center"/>
              <w:rPr>
                <w:rFonts w:cs="Tahoma"/>
                <w:bCs/>
                <w:szCs w:val="22"/>
                <w:lang w:val="en-US"/>
              </w:rPr>
            </w:pPr>
            <w:r w:rsidRPr="004F4B44">
              <w:rPr>
                <w:rFonts w:cs="Tahoma"/>
                <w:bCs/>
                <w:szCs w:val="22"/>
                <w:lang w:val="en-US"/>
              </w:rPr>
              <w:t>Soat.Silverlight</w:t>
            </w:r>
            <w:r>
              <w:rPr>
                <w:rFonts w:cs="Tahoma"/>
                <w:bCs/>
                <w:szCs w:val="22"/>
                <w:lang w:val="en-US"/>
              </w:rPr>
              <w:t>/Shell.xaml.cs</w:t>
            </w:r>
          </w:p>
        </w:tc>
      </w:tr>
    </w:tbl>
    <w:p w:rsidR="00A25E25" w:rsidRPr="00A25E25" w:rsidRDefault="00A25E25" w:rsidP="00FE5D99">
      <w:pPr>
        <w:rPr>
          <w:lang w:val="en-US"/>
        </w:rPr>
      </w:pPr>
    </w:p>
    <w:p w:rsidR="00660F36" w:rsidRDefault="00441C01" w:rsidP="00660F36">
      <w:pPr>
        <w:pStyle w:val="Titre3"/>
      </w:pPr>
      <w:r>
        <w:t xml:space="preserve">Traiter </w:t>
      </w:r>
      <w:r w:rsidR="00660F36" w:rsidRPr="00660F36">
        <w:t>uniquement du dernier appel à un web service</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660F36" w:rsidRPr="00455FF0" w:rsidTr="00426EF4">
        <w:tc>
          <w:tcPr>
            <w:tcW w:w="996" w:type="dxa"/>
            <w:shd w:val="clear" w:color="auto" w:fill="F2F2F2" w:themeFill="background1" w:themeFillShade="F2"/>
            <w:tcMar>
              <w:top w:w="28" w:type="dxa"/>
              <w:bottom w:w="28" w:type="dxa"/>
            </w:tcMar>
          </w:tcPr>
          <w:p w:rsidR="00660F36" w:rsidRPr="00FD6E08" w:rsidRDefault="00660F36" w:rsidP="00426EF4">
            <w:pPr>
              <w:jc w:val="center"/>
              <w:textAlignment w:val="center"/>
              <w:rPr>
                <w:rFonts w:cs="Tahoma"/>
                <w:b/>
                <w:bCs/>
                <w:sz w:val="8"/>
                <w:szCs w:val="22"/>
              </w:rPr>
            </w:pPr>
          </w:p>
          <w:p w:rsidR="00660F36" w:rsidRDefault="00660F36"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0"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660F36" w:rsidRPr="00AD1700" w:rsidRDefault="00660F36"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660F36" w:rsidRPr="001C10B4" w:rsidRDefault="00A2324D" w:rsidP="00426EF4">
            <w:pPr>
              <w:numPr>
                <w:ilvl w:val="1"/>
                <w:numId w:val="3"/>
              </w:numPr>
              <w:ind w:left="571"/>
              <w:jc w:val="left"/>
              <w:textAlignment w:val="center"/>
              <w:rPr>
                <w:rFonts w:cs="Tahoma"/>
                <w:szCs w:val="22"/>
              </w:rPr>
            </w:pPr>
            <w:r>
              <w:rPr>
                <w:rFonts w:cs="Tahoma"/>
                <w:szCs w:val="22"/>
              </w:rPr>
              <w:t>Quand un utilisateur clique rapidement sur tous mes liens, ça charge les données n’importe comment !</w:t>
            </w:r>
          </w:p>
        </w:tc>
        <w:tc>
          <w:tcPr>
            <w:tcW w:w="4882" w:type="dxa"/>
            <w:shd w:val="clear" w:color="auto" w:fill="E0FFC1"/>
            <w:tcMar>
              <w:top w:w="28" w:type="dxa"/>
              <w:bottom w:w="28" w:type="dxa"/>
            </w:tcMar>
          </w:tcPr>
          <w:p w:rsidR="00660F36" w:rsidRDefault="00660F36" w:rsidP="00426EF4">
            <w:pPr>
              <w:jc w:val="left"/>
              <w:textAlignment w:val="center"/>
              <w:rPr>
                <w:rFonts w:cs="Tahoma"/>
                <w:b/>
                <w:bCs/>
                <w:szCs w:val="22"/>
              </w:rPr>
            </w:pPr>
            <w:r>
              <w:rPr>
                <w:rFonts w:cs="Tahoma"/>
                <w:b/>
                <w:bCs/>
                <w:szCs w:val="22"/>
              </w:rPr>
              <w:t>Solution</w:t>
            </w:r>
            <w:r w:rsidRPr="00AD1700">
              <w:rPr>
                <w:rFonts w:cs="Tahoma"/>
                <w:b/>
                <w:bCs/>
                <w:szCs w:val="22"/>
              </w:rPr>
              <w:t> :</w:t>
            </w:r>
          </w:p>
          <w:p w:rsidR="00660F36" w:rsidRPr="00A02153" w:rsidRDefault="00A2324D" w:rsidP="00426EF4">
            <w:pPr>
              <w:pStyle w:val="Paragraphedeliste"/>
              <w:numPr>
                <w:ilvl w:val="0"/>
                <w:numId w:val="4"/>
              </w:numPr>
              <w:ind w:left="615"/>
              <w:jc w:val="left"/>
              <w:textAlignment w:val="center"/>
              <w:rPr>
                <w:rFonts w:cs="Tahoma"/>
                <w:bCs/>
                <w:szCs w:val="22"/>
              </w:rPr>
            </w:pPr>
            <w:r>
              <w:rPr>
                <w:rFonts w:cs="Tahoma"/>
                <w:bCs/>
                <w:szCs w:val="22"/>
              </w:rPr>
              <w:t>Restreindre au dernier appel aux web services</w:t>
            </w:r>
          </w:p>
        </w:tc>
      </w:tr>
    </w:tbl>
    <w:p w:rsidR="00660F36" w:rsidRDefault="00660F36" w:rsidP="00660F36">
      <w:pPr>
        <w:pStyle w:val="Paragraphedeliste"/>
        <w:rPr>
          <w:rFonts w:cs="Tahoma"/>
        </w:rPr>
      </w:pPr>
    </w:p>
    <w:p w:rsidR="008F0A30" w:rsidRDefault="008F0A30" w:rsidP="006E7101">
      <w:pPr>
        <w:pStyle w:val="Paragraphedeliste"/>
        <w:ind w:left="0"/>
        <w:rPr>
          <w:rFonts w:cs="Tahoma"/>
        </w:rPr>
      </w:pPr>
      <w:r>
        <w:rPr>
          <w:rFonts w:cs="Tahoma"/>
        </w:rPr>
        <w:t>Prenons le cas d’HappyNet et de la navigation sur la page des produits. Le comportement de base, sans gestion particulière, est le suivant :</w:t>
      </w:r>
    </w:p>
    <w:p w:rsidR="00FC4710" w:rsidRDefault="00292726" w:rsidP="0083224C">
      <w:pPr>
        <w:pStyle w:val="Paragraphedeliste"/>
        <w:ind w:left="0"/>
        <w:jc w:val="center"/>
      </w:pPr>
      <w:r>
        <w:object w:dxaOrig="6898" w:dyaOrig="3219">
          <v:shape id="_x0000_i1026" type="#_x0000_t75" style="width:336pt;height:156.75pt" o:ole="">
            <v:imagedata r:id="rId56" o:title=""/>
          </v:shape>
          <o:OLEObject Type="Embed" ProgID="Visio.Drawing.11" ShapeID="_x0000_i1026" DrawAspect="Content" ObjectID="_1335704842" r:id="rId57"/>
        </w:object>
      </w:r>
    </w:p>
    <w:p w:rsidR="006E1E21" w:rsidRDefault="006E1E21" w:rsidP="006E1E21">
      <w:pPr>
        <w:pStyle w:val="Paragraphedeliste"/>
        <w:ind w:left="0"/>
        <w:rPr>
          <w:rFonts w:cs="Tahoma"/>
        </w:rPr>
      </w:pPr>
      <w:r>
        <w:rPr>
          <w:rFonts w:cs="Tahoma"/>
        </w:rPr>
        <w:t>L’utilisateur</w:t>
      </w:r>
      <w:r w:rsidR="00607620">
        <w:rPr>
          <w:rFonts w:cs="Tahoma"/>
        </w:rPr>
        <w:t xml:space="preserve"> clique sur une catégorie, appel asynchrone au web service, rapatriement des données, et on affiche.</w:t>
      </w:r>
    </w:p>
    <w:p w:rsidR="006E1E21" w:rsidRDefault="006E1E21" w:rsidP="006E1E21">
      <w:pPr>
        <w:pStyle w:val="Paragraphedeliste"/>
        <w:ind w:left="0"/>
        <w:rPr>
          <w:rFonts w:cs="Tahoma"/>
        </w:rPr>
      </w:pPr>
    </w:p>
    <w:p w:rsidR="0083224C" w:rsidRDefault="00607620" w:rsidP="006E7101">
      <w:pPr>
        <w:pStyle w:val="Paragraphedeliste"/>
        <w:ind w:left="0"/>
      </w:pPr>
      <w:r>
        <w:t>Prenons maintenant le cas où l’utilisateur s’amuserait à cliquer rapidement sur différentes catégories :</w:t>
      </w:r>
    </w:p>
    <w:p w:rsidR="0083224C" w:rsidRDefault="00476F70" w:rsidP="0083224C">
      <w:pPr>
        <w:pStyle w:val="Paragraphedeliste"/>
        <w:ind w:left="0"/>
        <w:jc w:val="center"/>
        <w:rPr>
          <w:rFonts w:cs="Tahoma"/>
        </w:rPr>
      </w:pPr>
      <w:r>
        <w:object w:dxaOrig="10285" w:dyaOrig="5522">
          <v:shape id="_x0000_i1027" type="#_x0000_t75" style="width:432.75pt;height:232.5pt" o:ole="">
            <v:imagedata r:id="rId58" o:title=""/>
          </v:shape>
          <o:OLEObject Type="Embed" ProgID="Visio.Drawing.11" ShapeID="_x0000_i1027" DrawAspect="Content" ObjectID="_1335704843" r:id="rId59"/>
        </w:object>
      </w:r>
    </w:p>
    <w:p w:rsidR="00607620" w:rsidRDefault="00607620" w:rsidP="00607620">
      <w:pPr>
        <w:pStyle w:val="Paragraphedeliste"/>
        <w:ind w:left="0"/>
        <w:rPr>
          <w:rFonts w:cs="Tahoma"/>
        </w:rPr>
      </w:pPr>
      <w:r>
        <w:rPr>
          <w:rFonts w:cs="Tahoma"/>
        </w:rPr>
        <w:lastRenderedPageBreak/>
        <w:t xml:space="preserve">On voit que même en cliquant sur la catégorie « Bikes » en dernier, il se peut que la catégorie affichée soit « Accessories », </w:t>
      </w:r>
      <w:r w:rsidR="00635200">
        <w:rPr>
          <w:rFonts w:cs="Tahoma"/>
        </w:rPr>
        <w:t>pour la simple et bonne raison</w:t>
      </w:r>
      <w:r>
        <w:rPr>
          <w:rFonts w:cs="Tahoma"/>
        </w:rPr>
        <w:t xml:space="preserve"> que les produits de type « Accessories » ont mis plus de temps à être renvoyés que les « Bikes ».</w:t>
      </w:r>
    </w:p>
    <w:p w:rsidR="00FC4710" w:rsidRDefault="00FC4710" w:rsidP="006E7101">
      <w:pPr>
        <w:pStyle w:val="Paragraphedeliste"/>
        <w:ind w:left="0"/>
        <w:rPr>
          <w:rFonts w:cs="Tahoma"/>
        </w:rPr>
      </w:pPr>
    </w:p>
    <w:p w:rsidR="006E7101" w:rsidRDefault="00635200" w:rsidP="006E7101">
      <w:pPr>
        <w:pStyle w:val="Paragraphedeliste"/>
        <w:ind w:left="0"/>
        <w:rPr>
          <w:rFonts w:cs="Tahoma"/>
        </w:rPr>
      </w:pPr>
      <w:r>
        <w:rPr>
          <w:rFonts w:cs="Tahoma"/>
        </w:rPr>
        <w:t>De manière à rester fidèle aux actions utilisateurs, et p</w:t>
      </w:r>
      <w:r w:rsidR="006E7101">
        <w:rPr>
          <w:rFonts w:cs="Tahoma"/>
        </w:rPr>
        <w:t xml:space="preserve">our éviter </w:t>
      </w:r>
      <w:r>
        <w:rPr>
          <w:rFonts w:cs="Tahoma"/>
        </w:rPr>
        <w:t>des traitements inutiles, il est parfois utile de ne traiter que le dernier appel à un web service.</w:t>
      </w:r>
    </w:p>
    <w:p w:rsidR="00430890" w:rsidRDefault="00430890" w:rsidP="006E7101">
      <w:pPr>
        <w:pStyle w:val="Paragraphedeliste"/>
        <w:ind w:left="0"/>
        <w:rPr>
          <w:rFonts w:cs="Tahoma"/>
        </w:rPr>
      </w:pPr>
    </w:p>
    <w:p w:rsidR="00430890" w:rsidRDefault="00430890" w:rsidP="006E7101">
      <w:pPr>
        <w:pStyle w:val="Paragraphedeliste"/>
        <w:ind w:left="0"/>
        <w:rPr>
          <w:rFonts w:cs="Tahoma"/>
        </w:rPr>
      </w:pPr>
      <w:r>
        <w:rPr>
          <w:rFonts w:cs="Tahoma"/>
        </w:rPr>
        <w:t xml:space="preserve">Pour ce faire, </w:t>
      </w:r>
      <w:r w:rsidR="008B7DE6">
        <w:rPr>
          <w:rFonts w:cs="Tahoma"/>
        </w:rPr>
        <w:t xml:space="preserve">on va utiliser un id unique identifiant l’appel, associé à la </w:t>
      </w:r>
      <w:r>
        <w:rPr>
          <w:rFonts w:cs="Tahoma"/>
        </w:rPr>
        <w:t xml:space="preserve">magie du UserState (cf. </w:t>
      </w:r>
      <w:fldSimple w:instr=" REF _Ref254624387 \r \h  \* MERGEFORMAT ">
        <w:r w:rsidRPr="00AF313F">
          <w:rPr>
            <w:rFonts w:cs="Tahoma"/>
            <w:i/>
          </w:rPr>
          <w:t>5.2.3</w:t>
        </w:r>
      </w:fldSimple>
      <w:r w:rsidRPr="00AF313F">
        <w:rPr>
          <w:rFonts w:cs="Tahoma"/>
          <w:i/>
        </w:rPr>
        <w:t xml:space="preserve"> </w:t>
      </w:r>
      <w:fldSimple w:instr=" REF _Ref254624387 \h  \* MERGEFORMAT ">
        <w:r w:rsidRPr="00AF313F">
          <w:rPr>
            <w:i/>
            <w:lang w:eastAsia="fr-FR"/>
          </w:rPr>
          <w:t>Côté client</w:t>
        </w:r>
      </w:fldSimple>
      <w:r>
        <w:rPr>
          <w:rFonts w:cs="Tahoma"/>
        </w:rPr>
        <w:t xml:space="preserve"> pour plus de détails)</w:t>
      </w:r>
      <w:r w:rsidR="008B7DE6">
        <w:rPr>
          <w:rFonts w:cs="Tahoma"/>
        </w:rPr>
        <w:t>, pour ignorer tous les appels sauf le dernier.</w:t>
      </w:r>
    </w:p>
    <w:p w:rsidR="006E7101" w:rsidRDefault="006E7101" w:rsidP="006E7101">
      <w:pPr>
        <w:pStyle w:val="Paragraphedeliste"/>
        <w:ind w:left="0"/>
        <w:rPr>
          <w:rFonts w:cs="Tahoma"/>
        </w:rPr>
      </w:pPr>
    </w:p>
    <w:p w:rsidR="00660F36" w:rsidRDefault="00660F36" w:rsidP="00660F36">
      <w:pPr>
        <w:pStyle w:val="Paragraphedeliste"/>
        <w:rPr>
          <w:rFonts w:cs="Tahoma"/>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361"/>
        <w:gridCol w:w="5827"/>
      </w:tblGrid>
      <w:tr w:rsidR="00A25E25" w:rsidRPr="001A364C" w:rsidTr="00DB2081">
        <w:tc>
          <w:tcPr>
            <w:tcW w:w="4361" w:type="dxa"/>
            <w:shd w:val="clear" w:color="auto" w:fill="EAF1DD" w:themeFill="accent3" w:themeFillTint="33"/>
            <w:tcMar>
              <w:top w:w="28" w:type="dxa"/>
              <w:bottom w:w="28" w:type="dxa"/>
            </w:tcMar>
          </w:tcPr>
          <w:p w:rsidR="00A25E25" w:rsidRDefault="00A25E25" w:rsidP="00426EF4">
            <w:pPr>
              <w:jc w:val="left"/>
              <w:textAlignment w:val="center"/>
              <w:rPr>
                <w:rFonts w:cs="Tahoma"/>
                <w:b/>
                <w:bCs/>
                <w:szCs w:val="22"/>
              </w:rPr>
            </w:pPr>
            <w:r>
              <w:rPr>
                <w:rFonts w:cs="Tahoma"/>
                <w:b/>
                <w:bCs/>
                <w:szCs w:val="22"/>
              </w:rPr>
              <w:t>Fonctionnalité HappyNet :</w:t>
            </w:r>
          </w:p>
          <w:p w:rsidR="00A25E25" w:rsidRPr="00BD4E3F" w:rsidRDefault="00DB2081" w:rsidP="00426EF4">
            <w:pPr>
              <w:pStyle w:val="Paragraphedeliste"/>
              <w:numPr>
                <w:ilvl w:val="0"/>
                <w:numId w:val="4"/>
              </w:numPr>
              <w:ind w:left="568"/>
              <w:jc w:val="left"/>
              <w:textAlignment w:val="center"/>
              <w:rPr>
                <w:rFonts w:cs="Tahoma"/>
                <w:bCs/>
                <w:szCs w:val="22"/>
              </w:rPr>
            </w:pPr>
            <w:r>
              <w:rPr>
                <w:rFonts w:cs="Tahoma"/>
                <w:bCs/>
                <w:szCs w:val="22"/>
              </w:rPr>
              <w:t>Affichage des produits d’une catégorie</w:t>
            </w:r>
          </w:p>
        </w:tc>
        <w:tc>
          <w:tcPr>
            <w:tcW w:w="5827" w:type="dxa"/>
            <w:shd w:val="clear" w:color="auto" w:fill="EAF1DD" w:themeFill="accent3" w:themeFillTint="33"/>
            <w:tcMar>
              <w:top w:w="28" w:type="dxa"/>
              <w:bottom w:w="28" w:type="dxa"/>
            </w:tcMar>
          </w:tcPr>
          <w:p w:rsidR="00A25E25" w:rsidRDefault="00A25E25" w:rsidP="00426EF4">
            <w:pPr>
              <w:jc w:val="left"/>
              <w:textAlignment w:val="center"/>
              <w:rPr>
                <w:rFonts w:cs="Tahoma"/>
                <w:b/>
                <w:bCs/>
                <w:szCs w:val="22"/>
              </w:rPr>
            </w:pPr>
            <w:r>
              <w:rPr>
                <w:rFonts w:cs="Tahoma"/>
                <w:b/>
                <w:bCs/>
                <w:szCs w:val="22"/>
              </w:rPr>
              <w:t>Exemple de démonstration :</w:t>
            </w:r>
          </w:p>
          <w:p w:rsidR="00DB2081" w:rsidRDefault="00DB2081" w:rsidP="00DB2081">
            <w:pPr>
              <w:pStyle w:val="Paragraphedeliste"/>
              <w:numPr>
                <w:ilvl w:val="0"/>
                <w:numId w:val="4"/>
              </w:numPr>
              <w:ind w:left="615"/>
              <w:jc w:val="left"/>
              <w:textAlignment w:val="center"/>
              <w:rPr>
                <w:rFonts w:cs="Tahoma"/>
                <w:bCs/>
                <w:szCs w:val="22"/>
                <w:lang w:val="en-US"/>
              </w:rPr>
            </w:pPr>
            <w:r w:rsidRPr="00DB2081">
              <w:rPr>
                <w:rFonts w:cs="Tahoma"/>
                <w:bCs/>
                <w:szCs w:val="22"/>
                <w:lang w:val="en-US"/>
              </w:rPr>
              <w:t>Soat.SilverlightProductionModule</w:t>
            </w:r>
            <w:r>
              <w:rPr>
                <w:rFonts w:cs="Tahoma"/>
                <w:bCs/>
                <w:szCs w:val="22"/>
                <w:lang w:val="en-US"/>
              </w:rPr>
              <w:t>/Views/</w:t>
            </w:r>
            <w:r w:rsidRPr="00DB2081">
              <w:rPr>
                <w:rFonts w:cs="Tahoma"/>
                <w:bCs/>
                <w:szCs w:val="22"/>
                <w:lang w:val="en-US"/>
              </w:rPr>
              <w:t>ProductsList</w:t>
            </w:r>
            <w:r>
              <w:rPr>
                <w:rFonts w:cs="Tahoma"/>
                <w:bCs/>
                <w:szCs w:val="22"/>
                <w:lang w:val="en-US"/>
              </w:rPr>
              <w:t>/</w:t>
            </w:r>
          </w:p>
          <w:p w:rsidR="00A25E25" w:rsidRPr="001A364C" w:rsidRDefault="00DB2081" w:rsidP="00DB2081">
            <w:pPr>
              <w:pStyle w:val="Paragraphedeliste"/>
              <w:ind w:left="615"/>
              <w:jc w:val="left"/>
              <w:textAlignment w:val="center"/>
              <w:rPr>
                <w:rFonts w:cs="Tahoma"/>
                <w:bCs/>
                <w:szCs w:val="22"/>
                <w:lang w:val="en-US"/>
              </w:rPr>
            </w:pPr>
            <w:r w:rsidRPr="00DB2081">
              <w:rPr>
                <w:rFonts w:cs="Tahoma"/>
                <w:bCs/>
                <w:szCs w:val="22"/>
                <w:lang w:val="en-US"/>
              </w:rPr>
              <w:t>ProductsList</w:t>
            </w:r>
            <w:r>
              <w:rPr>
                <w:rFonts w:cs="Tahoma"/>
                <w:bCs/>
                <w:szCs w:val="22"/>
                <w:lang w:val="en-US"/>
              </w:rPr>
              <w:t>ViewModel.cs</w:t>
            </w:r>
          </w:p>
        </w:tc>
      </w:tr>
    </w:tbl>
    <w:p w:rsidR="00660F36" w:rsidRDefault="00660F36" w:rsidP="00FE5D99">
      <w:pPr>
        <w:rPr>
          <w:lang w:val="en-US"/>
        </w:rPr>
      </w:pPr>
    </w:p>
    <w:p w:rsidR="00F11A5B" w:rsidRPr="006E7101" w:rsidRDefault="00F11A5B" w:rsidP="00FE5D99">
      <w:pPr>
        <w:rPr>
          <w:lang w:val="en-US"/>
        </w:rPr>
      </w:pPr>
    </w:p>
    <w:p w:rsidR="00594A1C" w:rsidRDefault="00594A1C" w:rsidP="00594A1C">
      <w:pPr>
        <w:pStyle w:val="Titre3"/>
      </w:pPr>
      <w:r>
        <w:t>Texte sélectionnable</w:t>
      </w: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996"/>
        <w:gridCol w:w="4310"/>
        <w:gridCol w:w="4882"/>
      </w:tblGrid>
      <w:tr w:rsidR="00594A1C" w:rsidRPr="00455FF0" w:rsidTr="00426EF4">
        <w:tc>
          <w:tcPr>
            <w:tcW w:w="996" w:type="dxa"/>
            <w:shd w:val="clear" w:color="auto" w:fill="F2F2F2" w:themeFill="background1" w:themeFillShade="F2"/>
            <w:tcMar>
              <w:top w:w="28" w:type="dxa"/>
              <w:bottom w:w="28" w:type="dxa"/>
            </w:tcMar>
          </w:tcPr>
          <w:p w:rsidR="00594A1C" w:rsidRPr="00FD6E08" w:rsidRDefault="00594A1C" w:rsidP="00426EF4">
            <w:pPr>
              <w:jc w:val="center"/>
              <w:textAlignment w:val="center"/>
              <w:rPr>
                <w:rFonts w:cs="Tahoma"/>
                <w:b/>
                <w:bCs/>
                <w:sz w:val="8"/>
                <w:szCs w:val="22"/>
              </w:rPr>
            </w:pPr>
          </w:p>
          <w:p w:rsidR="00594A1C" w:rsidRDefault="00594A1C" w:rsidP="00426EF4">
            <w:pPr>
              <w:jc w:val="center"/>
              <w:textAlignment w:val="center"/>
              <w:rPr>
                <w:rFonts w:cs="Tahoma"/>
                <w:b/>
                <w:bCs/>
                <w:szCs w:val="22"/>
              </w:rPr>
            </w:pPr>
            <w:r w:rsidRPr="00C548A2">
              <w:rPr>
                <w:rFonts w:cs="Tahoma"/>
                <w:b/>
                <w:bCs/>
                <w:noProof/>
                <w:szCs w:val="22"/>
                <w:lang w:eastAsia="fr-FR"/>
              </w:rPr>
              <w:drawing>
                <wp:inline distT="0" distB="0" distL="0" distR="0">
                  <wp:extent cx="457200" cy="457200"/>
                  <wp:effectExtent l="19050" t="0" r="0" b="0"/>
                  <wp:docPr id="13" name="Image 39" descr="http://www.iconarchive.com/icons/custom-icon-design/office/48/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conarchive.com/icons/custom-icon-design/office/48/info-icon.png"/>
                          <pic:cNvPicPr>
                            <a:picLocks noChangeAspect="1" noChangeArrowheads="1"/>
                          </pic:cNvPicPr>
                        </pic:nvPicPr>
                        <pic:blipFill>
                          <a:blip r:embed="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4310" w:type="dxa"/>
            <w:shd w:val="clear" w:color="auto" w:fill="E0FFC1"/>
            <w:tcMar>
              <w:top w:w="28" w:type="dxa"/>
              <w:bottom w:w="28" w:type="dxa"/>
            </w:tcMar>
          </w:tcPr>
          <w:p w:rsidR="00594A1C" w:rsidRPr="00AD1700" w:rsidRDefault="00594A1C" w:rsidP="00426EF4">
            <w:pPr>
              <w:jc w:val="left"/>
              <w:textAlignment w:val="center"/>
              <w:rPr>
                <w:rFonts w:ascii="Calibri" w:hAnsi="Calibri"/>
                <w:szCs w:val="22"/>
              </w:rPr>
            </w:pPr>
            <w:r>
              <w:rPr>
                <w:rFonts w:cs="Tahoma"/>
                <w:b/>
                <w:bCs/>
                <w:szCs w:val="22"/>
              </w:rPr>
              <w:t>Enoncé du problème</w:t>
            </w:r>
            <w:r w:rsidRPr="00AD1700">
              <w:rPr>
                <w:rFonts w:cs="Tahoma"/>
                <w:b/>
                <w:bCs/>
                <w:szCs w:val="22"/>
              </w:rPr>
              <w:t xml:space="preserve"> :</w:t>
            </w:r>
          </w:p>
          <w:p w:rsidR="00594A1C" w:rsidRPr="001C10B4" w:rsidRDefault="00F96CB6" w:rsidP="00426EF4">
            <w:pPr>
              <w:numPr>
                <w:ilvl w:val="1"/>
                <w:numId w:val="3"/>
              </w:numPr>
              <w:ind w:left="571"/>
              <w:jc w:val="left"/>
              <w:textAlignment w:val="center"/>
              <w:rPr>
                <w:rFonts w:cs="Tahoma"/>
                <w:szCs w:val="22"/>
              </w:rPr>
            </w:pPr>
            <w:r>
              <w:rPr>
                <w:rFonts w:cs="Tahoma"/>
                <w:szCs w:val="22"/>
              </w:rPr>
              <w:t>Je ne peux sélectionner aucun texte dans mon application ! Comment je fais mon copié/collé ?!</w:t>
            </w:r>
          </w:p>
        </w:tc>
        <w:tc>
          <w:tcPr>
            <w:tcW w:w="4882" w:type="dxa"/>
            <w:shd w:val="clear" w:color="auto" w:fill="E0FFC1"/>
            <w:tcMar>
              <w:top w:w="28" w:type="dxa"/>
              <w:bottom w:w="28" w:type="dxa"/>
            </w:tcMar>
          </w:tcPr>
          <w:p w:rsidR="00594A1C" w:rsidRDefault="00594A1C" w:rsidP="00426EF4">
            <w:pPr>
              <w:jc w:val="left"/>
              <w:textAlignment w:val="center"/>
              <w:rPr>
                <w:rFonts w:cs="Tahoma"/>
                <w:b/>
                <w:bCs/>
                <w:szCs w:val="22"/>
              </w:rPr>
            </w:pPr>
            <w:r>
              <w:rPr>
                <w:rFonts w:cs="Tahoma"/>
                <w:b/>
                <w:bCs/>
                <w:szCs w:val="22"/>
              </w:rPr>
              <w:t>Solution</w:t>
            </w:r>
            <w:r w:rsidRPr="00AD1700">
              <w:rPr>
                <w:rFonts w:cs="Tahoma"/>
                <w:b/>
                <w:bCs/>
                <w:szCs w:val="22"/>
              </w:rPr>
              <w:t> :</w:t>
            </w:r>
          </w:p>
          <w:p w:rsidR="00594A1C" w:rsidRPr="00A02153" w:rsidRDefault="00F96CB6" w:rsidP="00426EF4">
            <w:pPr>
              <w:pStyle w:val="Paragraphedeliste"/>
              <w:numPr>
                <w:ilvl w:val="0"/>
                <w:numId w:val="4"/>
              </w:numPr>
              <w:ind w:left="615"/>
              <w:jc w:val="left"/>
              <w:textAlignment w:val="center"/>
              <w:rPr>
                <w:rFonts w:cs="Tahoma"/>
                <w:bCs/>
                <w:szCs w:val="22"/>
              </w:rPr>
            </w:pPr>
            <w:r>
              <w:rPr>
                <w:rFonts w:cs="Tahoma"/>
                <w:bCs/>
                <w:szCs w:val="22"/>
              </w:rPr>
              <w:t>Remplacer les TextBlock par des TextBox en lecture seule</w:t>
            </w:r>
          </w:p>
        </w:tc>
      </w:tr>
    </w:tbl>
    <w:p w:rsidR="00594A1C" w:rsidRDefault="00594A1C" w:rsidP="00594A1C">
      <w:pPr>
        <w:pStyle w:val="Paragraphedeliste"/>
        <w:rPr>
          <w:rFonts w:cs="Tahoma"/>
        </w:rPr>
      </w:pPr>
    </w:p>
    <w:p w:rsidR="00594A1C" w:rsidRDefault="00F11A5B" w:rsidP="00594A1C">
      <w:r>
        <w:t>La réponse est quelque peu simple : plutôt qu’utiliser des TextBlock partout, il convient d’utiliser des TextBox à la place. Pour créer l’illusion de toujours être un TextBlock, il faudra remanier le style pour rendre le fond et les bordures transparents, et mettre la TextBox en lecture seule.</w:t>
      </w:r>
    </w:p>
    <w:p w:rsidR="00435C20" w:rsidRDefault="00435C20" w:rsidP="00594A1C"/>
    <w:p w:rsidR="00435C20" w:rsidRPr="00F11A5B" w:rsidRDefault="00435C20" w:rsidP="00435C20">
      <w:pPr>
        <w:jc w:val="center"/>
      </w:pPr>
      <w:r>
        <w:rPr>
          <w:noProof/>
          <w:lang w:eastAsia="fr-FR"/>
        </w:rPr>
        <w:drawing>
          <wp:inline distT="0" distB="0" distL="0" distR="0">
            <wp:extent cx="2543175" cy="2362200"/>
            <wp:effectExtent l="1905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cstate="print"/>
                    <a:srcRect/>
                    <a:stretch>
                      <a:fillRect/>
                    </a:stretch>
                  </pic:blipFill>
                  <pic:spPr bwMode="auto">
                    <a:xfrm>
                      <a:off x="0" y="0"/>
                      <a:ext cx="2543175" cy="2362200"/>
                    </a:xfrm>
                    <a:prstGeom prst="rect">
                      <a:avLst/>
                    </a:prstGeom>
                    <a:noFill/>
                    <a:ln w="9525">
                      <a:noFill/>
                      <a:miter lim="800000"/>
                      <a:headEnd/>
                      <a:tailEnd/>
                    </a:ln>
                  </pic:spPr>
                </pic:pic>
              </a:graphicData>
            </a:graphic>
          </wp:inline>
        </w:drawing>
      </w:r>
    </w:p>
    <w:p w:rsidR="00594A1C" w:rsidRDefault="00594A1C" w:rsidP="00594A1C">
      <w:pPr>
        <w:rPr>
          <w:b/>
        </w:rPr>
      </w:pPr>
    </w:p>
    <w:tbl>
      <w:tblPr>
        <w:tblStyle w:val="Grilledutableau"/>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4091"/>
        <w:gridCol w:w="6097"/>
      </w:tblGrid>
      <w:tr w:rsidR="008940A2" w:rsidRPr="001A364C" w:rsidTr="00426EF4">
        <w:tc>
          <w:tcPr>
            <w:tcW w:w="4361" w:type="dxa"/>
            <w:shd w:val="clear" w:color="auto" w:fill="EAF1DD" w:themeFill="accent3" w:themeFillTint="33"/>
            <w:tcMar>
              <w:top w:w="28" w:type="dxa"/>
              <w:bottom w:w="28" w:type="dxa"/>
            </w:tcMar>
          </w:tcPr>
          <w:p w:rsidR="00594A1C" w:rsidRDefault="00594A1C" w:rsidP="00426EF4">
            <w:pPr>
              <w:jc w:val="left"/>
              <w:textAlignment w:val="center"/>
              <w:rPr>
                <w:rFonts w:cs="Tahoma"/>
                <w:b/>
                <w:bCs/>
                <w:szCs w:val="22"/>
              </w:rPr>
            </w:pPr>
            <w:r>
              <w:rPr>
                <w:rFonts w:cs="Tahoma"/>
                <w:b/>
                <w:bCs/>
                <w:szCs w:val="22"/>
              </w:rPr>
              <w:t>Fonctionnalité HappyNet :</w:t>
            </w:r>
          </w:p>
          <w:p w:rsidR="00594A1C" w:rsidRPr="00BD4E3F" w:rsidRDefault="00AA799F" w:rsidP="00426EF4">
            <w:pPr>
              <w:pStyle w:val="Paragraphedeliste"/>
              <w:numPr>
                <w:ilvl w:val="0"/>
                <w:numId w:val="4"/>
              </w:numPr>
              <w:ind w:left="568"/>
              <w:jc w:val="left"/>
              <w:textAlignment w:val="center"/>
              <w:rPr>
                <w:rFonts w:cs="Tahoma"/>
                <w:bCs/>
                <w:szCs w:val="22"/>
              </w:rPr>
            </w:pPr>
            <w:r>
              <w:rPr>
                <w:rFonts w:cs="Tahoma"/>
                <w:bCs/>
                <w:szCs w:val="22"/>
              </w:rPr>
              <w:t>Description du détail d’un produit sélectionnable</w:t>
            </w:r>
          </w:p>
        </w:tc>
        <w:tc>
          <w:tcPr>
            <w:tcW w:w="5827" w:type="dxa"/>
            <w:shd w:val="clear" w:color="auto" w:fill="EAF1DD" w:themeFill="accent3" w:themeFillTint="33"/>
            <w:tcMar>
              <w:top w:w="28" w:type="dxa"/>
              <w:bottom w:w="28" w:type="dxa"/>
            </w:tcMar>
          </w:tcPr>
          <w:p w:rsidR="00594A1C" w:rsidRDefault="00594A1C" w:rsidP="00426EF4">
            <w:pPr>
              <w:jc w:val="left"/>
              <w:textAlignment w:val="center"/>
              <w:rPr>
                <w:rFonts w:cs="Tahoma"/>
                <w:b/>
                <w:bCs/>
                <w:szCs w:val="22"/>
              </w:rPr>
            </w:pPr>
            <w:r>
              <w:rPr>
                <w:rFonts w:cs="Tahoma"/>
                <w:b/>
                <w:bCs/>
                <w:szCs w:val="22"/>
              </w:rPr>
              <w:t>Exemple de démonstration :</w:t>
            </w:r>
          </w:p>
          <w:p w:rsidR="00594A1C" w:rsidRDefault="008940A2" w:rsidP="008940A2">
            <w:pPr>
              <w:pStyle w:val="Paragraphedeliste"/>
              <w:numPr>
                <w:ilvl w:val="0"/>
                <w:numId w:val="4"/>
              </w:numPr>
              <w:jc w:val="left"/>
              <w:textAlignment w:val="center"/>
              <w:rPr>
                <w:rFonts w:cs="Tahoma"/>
                <w:bCs/>
                <w:szCs w:val="22"/>
                <w:lang w:val="en-US"/>
              </w:rPr>
            </w:pPr>
            <w:r w:rsidRPr="00F96CB6">
              <w:rPr>
                <w:rFonts w:cs="Tahoma"/>
                <w:bCs/>
                <w:szCs w:val="22"/>
              </w:rPr>
              <w:t>Soat.Sil</w:t>
            </w:r>
            <w:r w:rsidRPr="008940A2">
              <w:rPr>
                <w:rFonts w:cs="Tahoma"/>
                <w:bCs/>
                <w:szCs w:val="22"/>
                <w:lang w:val="en-US"/>
              </w:rPr>
              <w:t>verlightProductionModule</w:t>
            </w:r>
            <w:r>
              <w:rPr>
                <w:rFonts w:cs="Tahoma"/>
                <w:bCs/>
                <w:szCs w:val="22"/>
                <w:lang w:val="en-US"/>
              </w:rPr>
              <w:t>/Views/</w:t>
            </w:r>
            <w:r w:rsidRPr="008940A2">
              <w:rPr>
                <w:rFonts w:cs="Tahoma"/>
                <w:bCs/>
                <w:szCs w:val="22"/>
                <w:lang w:val="en-US"/>
              </w:rPr>
              <w:t>ProductDetail</w:t>
            </w:r>
            <w:r>
              <w:rPr>
                <w:rFonts w:cs="Tahoma"/>
                <w:bCs/>
                <w:szCs w:val="22"/>
                <w:lang w:val="en-US"/>
              </w:rPr>
              <w:t>/</w:t>
            </w:r>
          </w:p>
          <w:p w:rsidR="008940A2" w:rsidRPr="001A364C" w:rsidRDefault="008940A2" w:rsidP="008940A2">
            <w:pPr>
              <w:pStyle w:val="Paragraphedeliste"/>
              <w:jc w:val="left"/>
              <w:textAlignment w:val="center"/>
              <w:rPr>
                <w:rFonts w:cs="Tahoma"/>
                <w:bCs/>
                <w:szCs w:val="22"/>
                <w:lang w:val="en-US"/>
              </w:rPr>
            </w:pPr>
            <w:r w:rsidRPr="008940A2">
              <w:rPr>
                <w:rFonts w:cs="Tahoma"/>
                <w:bCs/>
                <w:szCs w:val="22"/>
                <w:lang w:val="en-US"/>
              </w:rPr>
              <w:t>ProductDetail</w:t>
            </w:r>
            <w:r>
              <w:rPr>
                <w:rFonts w:cs="Tahoma"/>
                <w:bCs/>
                <w:szCs w:val="22"/>
                <w:lang w:val="en-US"/>
              </w:rPr>
              <w:t>View.xaml</w:t>
            </w:r>
          </w:p>
        </w:tc>
      </w:tr>
    </w:tbl>
    <w:p w:rsidR="00594A1C" w:rsidRPr="00594A1C" w:rsidRDefault="00594A1C" w:rsidP="00594A1C">
      <w:pPr>
        <w:rPr>
          <w:b/>
        </w:rPr>
      </w:pPr>
    </w:p>
    <w:p w:rsidR="00EE419C" w:rsidRPr="006E7101" w:rsidRDefault="00EE419C">
      <w:pPr>
        <w:jc w:val="left"/>
        <w:rPr>
          <w:rFonts w:cs="Arial"/>
          <w:b/>
          <w:bCs/>
          <w:kern w:val="32"/>
          <w:sz w:val="32"/>
          <w:szCs w:val="32"/>
          <w:lang w:val="en-US"/>
        </w:rPr>
      </w:pPr>
      <w:r w:rsidRPr="006E7101">
        <w:rPr>
          <w:lang w:val="en-US"/>
        </w:rPr>
        <w:br w:type="page"/>
      </w:r>
    </w:p>
    <w:p w:rsidR="00FA7292" w:rsidRDefault="004C36BF" w:rsidP="00FA7292">
      <w:pPr>
        <w:pStyle w:val="Titre1"/>
      </w:pPr>
      <w:bookmarkStart w:id="24" w:name="_Toc261961378"/>
      <w:r>
        <w:lastRenderedPageBreak/>
        <w:t xml:space="preserve">Conseils &amp; </w:t>
      </w:r>
      <w:r w:rsidR="003F1A4F">
        <w:t>Bonnes pratiques</w:t>
      </w:r>
      <w:bookmarkEnd w:id="24"/>
    </w:p>
    <w:p w:rsidR="00FE5D99" w:rsidRDefault="00FE5D99" w:rsidP="00FE5D99"/>
    <w:p w:rsidR="0071684F" w:rsidRDefault="0071684F" w:rsidP="00FE5D99"/>
    <w:p w:rsidR="001D7997" w:rsidRPr="00306E96" w:rsidRDefault="001D7997" w:rsidP="004D3192">
      <w:pPr>
        <w:pStyle w:val="Paragraphedeliste"/>
        <w:numPr>
          <w:ilvl w:val="0"/>
          <w:numId w:val="4"/>
        </w:numPr>
        <w:rPr>
          <w:rFonts w:cs="Tahoma"/>
          <w:b/>
        </w:rPr>
      </w:pPr>
      <w:r w:rsidRPr="00306E96">
        <w:rPr>
          <w:rFonts w:cs="Tahoma"/>
          <w:b/>
        </w:rPr>
        <w:t>Snippets / Templates</w:t>
      </w:r>
    </w:p>
    <w:p w:rsidR="00306E96" w:rsidRDefault="00306E96" w:rsidP="005E28CD">
      <w:pPr>
        <w:pStyle w:val="Paragraphedeliste"/>
      </w:pPr>
    </w:p>
    <w:p w:rsidR="005E28CD" w:rsidRDefault="005E28CD" w:rsidP="005E28CD">
      <w:pPr>
        <w:pStyle w:val="Paragraphedeliste"/>
      </w:pPr>
      <w:r>
        <w:t>HappyNet est livré avec un certain nombre de snippets et templates forts utiles, ne jamais hésiter à en abuser.</w:t>
      </w:r>
    </w:p>
    <w:p w:rsidR="003B652E" w:rsidRPr="005E28CD" w:rsidRDefault="003B652E" w:rsidP="005E28CD">
      <w:pPr>
        <w:pStyle w:val="Paragraphedeliste"/>
      </w:pPr>
    </w:p>
    <w:p w:rsidR="005E28CD" w:rsidRPr="006B79D9" w:rsidRDefault="005E28CD" w:rsidP="005E28CD">
      <w:pPr>
        <w:pStyle w:val="Paragraphedeliste"/>
        <w:rPr>
          <w:rFonts w:cs="Tahoma"/>
        </w:rPr>
      </w:pPr>
    </w:p>
    <w:p w:rsidR="001D7997" w:rsidRPr="00306E96" w:rsidRDefault="001D7997" w:rsidP="004D3192">
      <w:pPr>
        <w:pStyle w:val="Paragraphedeliste"/>
        <w:numPr>
          <w:ilvl w:val="0"/>
          <w:numId w:val="4"/>
        </w:numPr>
        <w:rPr>
          <w:rFonts w:cs="Tahoma"/>
          <w:b/>
          <w:lang w:val="en-US"/>
        </w:rPr>
      </w:pPr>
      <w:r w:rsidRPr="00306E96">
        <w:rPr>
          <w:rFonts w:cs="Tahoma"/>
          <w:b/>
        </w:rPr>
        <w:t>Astuce du IsHitTes</w:t>
      </w:r>
      <w:r w:rsidRPr="00306E96">
        <w:rPr>
          <w:rFonts w:cs="Tahoma"/>
          <w:b/>
          <w:lang w:val="en-US"/>
        </w:rPr>
        <w:t>tVisible</w:t>
      </w:r>
    </w:p>
    <w:p w:rsidR="005E28CD" w:rsidRDefault="005E28CD" w:rsidP="005E28CD">
      <w:pPr>
        <w:pStyle w:val="Paragraphedeliste"/>
        <w:rPr>
          <w:rFonts w:cs="Tahoma"/>
          <w:lang w:val="en-US"/>
        </w:rPr>
      </w:pPr>
    </w:p>
    <w:p w:rsidR="00506F36" w:rsidRDefault="00506F36" w:rsidP="005E28CD">
      <w:pPr>
        <w:pStyle w:val="Paragraphedeliste"/>
        <w:rPr>
          <w:rFonts w:cs="Tahoma"/>
        </w:rPr>
      </w:pPr>
      <w:r w:rsidRPr="00506F36">
        <w:rPr>
          <w:rFonts w:cs="Tahoma"/>
        </w:rPr>
        <w:t xml:space="preserve">Parfois, </w:t>
      </w:r>
      <w:r>
        <w:rPr>
          <w:rFonts w:cs="Tahoma"/>
        </w:rPr>
        <w:t>on ne souhaite pas avoir d’interaction avec certains composants, comme par exemple le clic ou le survol de la souris.</w:t>
      </w:r>
    </w:p>
    <w:p w:rsidR="00E40C25" w:rsidRDefault="00506F36" w:rsidP="005E28CD">
      <w:pPr>
        <w:pStyle w:val="Paragraphedeliste"/>
        <w:rPr>
          <w:rFonts w:cs="Tahoma"/>
        </w:rPr>
      </w:pPr>
      <w:r>
        <w:rPr>
          <w:rFonts w:cs="Tahoma"/>
        </w:rPr>
        <w:t>Il est alors utile d’</w:t>
      </w:r>
      <w:r w:rsidR="00E3579F">
        <w:rPr>
          <w:rFonts w:cs="Tahoma"/>
        </w:rPr>
        <w:t>employer</w:t>
      </w:r>
      <w:r>
        <w:rPr>
          <w:rFonts w:cs="Tahoma"/>
        </w:rPr>
        <w:t xml:space="preserve"> l’option </w:t>
      </w:r>
      <w:r w:rsidR="00FD10BA">
        <w:rPr>
          <w:rFonts w:cs="Tahoma"/>
        </w:rPr>
        <w:t>disponible sur les UIElement : IsHitTestVisible.</w:t>
      </w:r>
      <w:r w:rsidR="00813B75">
        <w:rPr>
          <w:rFonts w:cs="Tahoma"/>
        </w:rPr>
        <w:t xml:space="preserve"> Lorsque la valeur est à </w:t>
      </w:r>
      <w:r w:rsidR="00262C31">
        <w:rPr>
          <w:rFonts w:cs="Tahoma"/>
          <w:i/>
        </w:rPr>
        <w:t>false</w:t>
      </w:r>
      <w:r w:rsidR="00813B75">
        <w:rPr>
          <w:rFonts w:cs="Tahoma"/>
        </w:rPr>
        <w:t xml:space="preserve">, </w:t>
      </w:r>
      <w:r w:rsidR="00E40C25">
        <w:rPr>
          <w:rFonts w:cs="Tahoma"/>
        </w:rPr>
        <w:t xml:space="preserve">on ne peut plus interagir avec l’élément graphique. </w:t>
      </w:r>
    </w:p>
    <w:p w:rsidR="00E40C25" w:rsidRDefault="00E40C25" w:rsidP="005E28CD">
      <w:pPr>
        <w:pStyle w:val="Paragraphedeliste"/>
        <w:rPr>
          <w:rFonts w:cs="Tahoma"/>
        </w:rPr>
      </w:pPr>
    </w:p>
    <w:p w:rsidR="00E40C25" w:rsidRDefault="00E40C25" w:rsidP="005E28CD">
      <w:pPr>
        <w:pStyle w:val="Paragraphedeliste"/>
        <w:rPr>
          <w:rFonts w:cs="Tahoma"/>
        </w:rPr>
      </w:pPr>
      <w:r>
        <w:rPr>
          <w:rFonts w:cs="Tahoma"/>
        </w:rPr>
        <w:t>Ex. : Prenons un</w:t>
      </w:r>
      <w:r w:rsidR="00FA408E">
        <w:rPr>
          <w:rFonts w:cs="Tahoma"/>
        </w:rPr>
        <w:t xml:space="preserve"> contrôle de</w:t>
      </w:r>
      <w:r w:rsidR="00262C31">
        <w:rPr>
          <w:rFonts w:cs="Tahoma"/>
        </w:rPr>
        <w:t xml:space="preserve"> loading</w:t>
      </w:r>
      <w:r>
        <w:rPr>
          <w:rFonts w:cs="Tahoma"/>
        </w:rPr>
        <w:t xml:space="preserve"> </w:t>
      </w:r>
      <w:r w:rsidR="00262C31">
        <w:rPr>
          <w:rFonts w:cs="Tahoma"/>
        </w:rPr>
        <w:t xml:space="preserve">qui s’animerait au-dessus </w:t>
      </w:r>
      <w:r>
        <w:rPr>
          <w:rFonts w:cs="Tahoma"/>
        </w:rPr>
        <w:t>d’une TextBox.</w:t>
      </w:r>
      <w:r w:rsidR="00262C31">
        <w:rPr>
          <w:rFonts w:cs="Tahoma"/>
        </w:rPr>
        <w:t xml:space="preserve"> En mettant IsHitTestVisible à </w:t>
      </w:r>
      <w:r w:rsidR="00262C31" w:rsidRPr="009A7B93">
        <w:rPr>
          <w:rFonts w:cs="Tahoma"/>
          <w:i/>
        </w:rPr>
        <w:t>false</w:t>
      </w:r>
      <w:r w:rsidR="00262C31">
        <w:rPr>
          <w:rFonts w:cs="Tahoma"/>
        </w:rPr>
        <w:t xml:space="preserve">, l’utilisateur </w:t>
      </w:r>
      <w:r w:rsidR="009A7B93">
        <w:rPr>
          <w:rFonts w:cs="Tahoma"/>
        </w:rPr>
        <w:t>pourra</w:t>
      </w:r>
      <w:r w:rsidR="00262C31">
        <w:rPr>
          <w:rFonts w:cs="Tahoma"/>
        </w:rPr>
        <w:t xml:space="preserve"> cliquer « à travers » le loading pour obtenir le focus de la TextBox.</w:t>
      </w:r>
    </w:p>
    <w:p w:rsidR="003B652E" w:rsidRDefault="003B652E" w:rsidP="005E28CD">
      <w:pPr>
        <w:pStyle w:val="Paragraphedeliste"/>
        <w:rPr>
          <w:rFonts w:cs="Tahoma"/>
        </w:rPr>
      </w:pPr>
    </w:p>
    <w:p w:rsidR="00506F36" w:rsidRPr="00506F36" w:rsidRDefault="00506F36" w:rsidP="005E28CD">
      <w:pPr>
        <w:pStyle w:val="Paragraphedeliste"/>
        <w:rPr>
          <w:rFonts w:cs="Tahoma"/>
        </w:rPr>
      </w:pPr>
    </w:p>
    <w:p w:rsidR="001D7997" w:rsidRPr="00E40C25" w:rsidRDefault="00893177" w:rsidP="004D3192">
      <w:pPr>
        <w:pStyle w:val="Paragraphedeliste"/>
        <w:numPr>
          <w:ilvl w:val="0"/>
          <w:numId w:val="4"/>
        </w:numPr>
        <w:rPr>
          <w:rFonts w:cs="Tahoma"/>
          <w:b/>
        </w:rPr>
      </w:pPr>
      <w:r>
        <w:rPr>
          <w:rFonts w:cs="Tahoma"/>
          <w:b/>
        </w:rPr>
        <w:t>MetalScroll</w:t>
      </w:r>
      <w:r w:rsidR="001D7997" w:rsidRPr="00E40C25">
        <w:rPr>
          <w:rFonts w:cs="Tahoma"/>
          <w:b/>
        </w:rPr>
        <w:t xml:space="preserve"> : add-in indispensable</w:t>
      </w:r>
    </w:p>
    <w:p w:rsidR="005E28CD" w:rsidRDefault="005E28CD" w:rsidP="005E28CD">
      <w:pPr>
        <w:pStyle w:val="Paragraphedeliste"/>
        <w:rPr>
          <w:rFonts w:cs="Tahoma"/>
        </w:rPr>
      </w:pPr>
    </w:p>
    <w:p w:rsidR="00173E4D" w:rsidRDefault="00DB4633" w:rsidP="005E28CD">
      <w:pPr>
        <w:pStyle w:val="Paragraphedeliste"/>
        <w:rPr>
          <w:rFonts w:cs="Tahoma"/>
        </w:rPr>
      </w:pPr>
      <w:r>
        <w:rPr>
          <w:rFonts w:cs="Tahoma"/>
        </w:rPr>
        <w:t>Voilà, c’est dit.</w:t>
      </w:r>
      <w:r w:rsidR="00FF37A3">
        <w:rPr>
          <w:rFonts w:cs="Tahoma"/>
        </w:rPr>
        <w:t xml:space="preserve"> </w:t>
      </w:r>
    </w:p>
    <w:p w:rsidR="00052EEF" w:rsidRDefault="00052EEF" w:rsidP="005E28CD">
      <w:pPr>
        <w:pStyle w:val="Paragraphedeliste"/>
        <w:rPr>
          <w:rFonts w:cs="Tahoma"/>
        </w:rPr>
      </w:pPr>
    </w:p>
    <w:p w:rsidR="00052EEF" w:rsidRDefault="00052EEF" w:rsidP="00052EEF">
      <w:pPr>
        <w:pStyle w:val="Paragraphedeliste"/>
        <w:jc w:val="center"/>
        <w:rPr>
          <w:rFonts w:cs="Tahoma"/>
        </w:rPr>
      </w:pPr>
      <w:r>
        <w:rPr>
          <w:rFonts w:cs="Tahoma"/>
          <w:noProof/>
          <w:lang w:eastAsia="fr-FR"/>
        </w:rPr>
        <w:drawing>
          <wp:inline distT="0" distB="0" distL="0" distR="0">
            <wp:extent cx="5583878" cy="3438525"/>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srcRect/>
                    <a:stretch>
                      <a:fillRect/>
                    </a:stretch>
                  </pic:blipFill>
                  <pic:spPr bwMode="auto">
                    <a:xfrm>
                      <a:off x="0" y="0"/>
                      <a:ext cx="5589074" cy="3441725"/>
                    </a:xfrm>
                    <a:prstGeom prst="rect">
                      <a:avLst/>
                    </a:prstGeom>
                    <a:noFill/>
                    <a:ln w="9525">
                      <a:noFill/>
                      <a:miter lim="800000"/>
                      <a:headEnd/>
                      <a:tailEnd/>
                    </a:ln>
                  </pic:spPr>
                </pic:pic>
              </a:graphicData>
            </a:graphic>
          </wp:inline>
        </w:drawing>
      </w:r>
    </w:p>
    <w:p w:rsidR="00173E4D" w:rsidRDefault="00173E4D" w:rsidP="005E28CD">
      <w:pPr>
        <w:pStyle w:val="Paragraphedeliste"/>
        <w:rPr>
          <w:rFonts w:cs="Tahoma"/>
        </w:rPr>
      </w:pPr>
    </w:p>
    <w:p w:rsidR="002E0F3C" w:rsidRDefault="00052EEF" w:rsidP="005E28CD">
      <w:pPr>
        <w:pStyle w:val="Paragraphedeliste"/>
        <w:rPr>
          <w:rFonts w:cs="Tahoma"/>
        </w:rPr>
      </w:pPr>
      <w:r w:rsidRPr="00052EEF">
        <w:rPr>
          <w:rFonts w:cs="Tahoma"/>
        </w:rPr>
        <w:t>Le principe est simple : la </w:t>
      </w:r>
      <w:r w:rsidRPr="002E0F3C">
        <w:rPr>
          <w:rFonts w:cs="Tahoma"/>
          <w:bCs/>
        </w:rPr>
        <w:t>scrollbar</w:t>
      </w:r>
      <w:r w:rsidRPr="002E0F3C">
        <w:rPr>
          <w:rFonts w:cs="Tahoma"/>
        </w:rPr>
        <w:t> </w:t>
      </w:r>
      <w:r w:rsidRPr="002E0F3C">
        <w:rPr>
          <w:rFonts w:cs="Tahoma"/>
          <w:bCs/>
        </w:rPr>
        <w:t>est remplacée par une vue type copie d'écran de votre code</w:t>
      </w:r>
      <w:r w:rsidRPr="00052EEF">
        <w:rPr>
          <w:rFonts w:cs="Tahoma"/>
        </w:rPr>
        <w:t>. On peut ainsi avoir un aperçu rapide des blocs fraîchement modifiés, des breakpoints placés, de commentaires et autre</w:t>
      </w:r>
      <w:r w:rsidR="00FD13F8">
        <w:rPr>
          <w:rFonts w:cs="Tahoma"/>
        </w:rPr>
        <w:t>s</w:t>
      </w:r>
      <w:r w:rsidRPr="00052EEF">
        <w:rPr>
          <w:rFonts w:cs="Tahoma"/>
        </w:rPr>
        <w:t>.</w:t>
      </w:r>
    </w:p>
    <w:p w:rsidR="002E0F3C" w:rsidRDefault="00052EEF" w:rsidP="005E28CD">
      <w:pPr>
        <w:pStyle w:val="Paragraphedeliste"/>
        <w:rPr>
          <w:rFonts w:cs="Tahoma"/>
        </w:rPr>
      </w:pPr>
      <w:r w:rsidRPr="00052EEF">
        <w:rPr>
          <w:rFonts w:cs="Tahoma"/>
        </w:rPr>
        <w:lastRenderedPageBreak/>
        <w:br/>
        <w:t>Astuce : double-cliquez sur du texte</w:t>
      </w:r>
      <w:r w:rsidR="00893177">
        <w:rPr>
          <w:rFonts w:cs="Tahoma"/>
        </w:rPr>
        <w:t xml:space="preserve"> en appuyant sur la touche ALT</w:t>
      </w:r>
      <w:r w:rsidRPr="00052EEF">
        <w:rPr>
          <w:rFonts w:cs="Tahoma"/>
        </w:rPr>
        <w:t>, et celui-ci se retrouvera surligné dans la scrollbar, rendant la recherche des occurrences tellement plus simple !</w:t>
      </w:r>
    </w:p>
    <w:p w:rsidR="00FF37A3" w:rsidRDefault="00FF37A3" w:rsidP="005E28CD">
      <w:pPr>
        <w:pStyle w:val="Paragraphedeliste"/>
        <w:rPr>
          <w:rFonts w:cs="Tahoma"/>
        </w:rPr>
      </w:pPr>
    </w:p>
    <w:p w:rsidR="00FF37A3" w:rsidRDefault="006F3420" w:rsidP="005E28CD">
      <w:pPr>
        <w:pStyle w:val="Paragraphedeliste"/>
      </w:pPr>
      <w:hyperlink r:id="rId62" w:history="1">
        <w:r w:rsidR="00FF37A3" w:rsidRPr="00FF37A3">
          <w:rPr>
            <w:rStyle w:val="Lienhypertexte"/>
            <w:rFonts w:cs="Tahoma"/>
          </w:rPr>
          <w:t>Par ici le téléchargement !</w:t>
        </w:r>
      </w:hyperlink>
    </w:p>
    <w:p w:rsidR="003B652E" w:rsidRDefault="003B652E" w:rsidP="005E28CD">
      <w:pPr>
        <w:pStyle w:val="Paragraphedeliste"/>
        <w:rPr>
          <w:rFonts w:cs="Tahoma"/>
        </w:rPr>
      </w:pPr>
    </w:p>
    <w:p w:rsidR="00052EEF" w:rsidRPr="00E40C25" w:rsidRDefault="00052EEF" w:rsidP="005E28CD">
      <w:pPr>
        <w:pStyle w:val="Paragraphedeliste"/>
        <w:rPr>
          <w:rFonts w:cs="Tahoma"/>
        </w:rPr>
      </w:pPr>
    </w:p>
    <w:p w:rsidR="001D7997" w:rsidRPr="00306E96" w:rsidRDefault="00306E96" w:rsidP="004D3192">
      <w:pPr>
        <w:pStyle w:val="Paragraphedeliste"/>
        <w:numPr>
          <w:ilvl w:val="0"/>
          <w:numId w:val="4"/>
        </w:numPr>
        <w:rPr>
          <w:rFonts w:cs="Tahoma"/>
          <w:b/>
        </w:rPr>
      </w:pPr>
      <w:r w:rsidRPr="00306E96">
        <w:rPr>
          <w:rFonts w:cs="Tahoma"/>
          <w:b/>
        </w:rPr>
        <w:t xml:space="preserve">On ne touche pas au </w:t>
      </w:r>
      <w:r w:rsidR="001D7997" w:rsidRPr="00306E96">
        <w:rPr>
          <w:rFonts w:cs="Tahoma"/>
          <w:b/>
        </w:rPr>
        <w:t>LayoutRoot</w:t>
      </w:r>
      <w:r w:rsidR="000F0DA1">
        <w:rPr>
          <w:rFonts w:cs="Tahoma"/>
          <w:b/>
        </w:rPr>
        <w:t> !</w:t>
      </w:r>
    </w:p>
    <w:p w:rsidR="00306E96" w:rsidRDefault="00306E96" w:rsidP="00306E96">
      <w:pPr>
        <w:pStyle w:val="Paragraphedeliste"/>
        <w:rPr>
          <w:rFonts w:cs="Tahoma"/>
        </w:rPr>
      </w:pPr>
    </w:p>
    <w:p w:rsidR="00306E96" w:rsidRDefault="00306E96" w:rsidP="00306E96">
      <w:pPr>
        <w:pStyle w:val="Paragraphedeliste"/>
        <w:rPr>
          <w:rFonts w:cs="Tahoma"/>
        </w:rPr>
      </w:pPr>
      <w:r>
        <w:rPr>
          <w:rFonts w:cs="Tahoma"/>
        </w:rPr>
        <w:t xml:space="preserve">Lorsqu’on travaille sur le design, la règle veut qu’on ne touche pas à la Grid LayoutRoot. Donc si vous voulez ajouter </w:t>
      </w:r>
      <w:r w:rsidR="003B652E">
        <w:rPr>
          <w:rFonts w:cs="Tahoma"/>
        </w:rPr>
        <w:t>des colonnes, ajoutez une Grid en-dessous du LayoutRoot.</w:t>
      </w:r>
    </w:p>
    <w:p w:rsidR="003B652E" w:rsidRDefault="003B652E" w:rsidP="00306E96">
      <w:pPr>
        <w:pStyle w:val="Paragraphedeliste"/>
        <w:rPr>
          <w:rFonts w:cs="Tahoma"/>
        </w:rPr>
      </w:pPr>
    </w:p>
    <w:p w:rsidR="003B652E" w:rsidRDefault="003B652E" w:rsidP="00306E96">
      <w:pPr>
        <w:pStyle w:val="Paragraphedeliste"/>
        <w:rPr>
          <w:rFonts w:cs="Tahoma"/>
        </w:rPr>
      </w:pPr>
      <w:r>
        <w:rPr>
          <w:rFonts w:cs="Tahoma"/>
        </w:rPr>
        <w:t>Ceci permet de rester flexible si jamais on veut rajouter de nouveaux éléments au design.</w:t>
      </w:r>
    </w:p>
    <w:p w:rsidR="003B652E" w:rsidRDefault="003B652E" w:rsidP="00306E96">
      <w:pPr>
        <w:pStyle w:val="Paragraphedeliste"/>
        <w:rPr>
          <w:rFonts w:cs="Tahoma"/>
        </w:rPr>
      </w:pPr>
    </w:p>
    <w:p w:rsidR="005E28CD" w:rsidRPr="001D7997" w:rsidRDefault="005E28CD" w:rsidP="005E28CD">
      <w:pPr>
        <w:pStyle w:val="Paragraphedeliste"/>
        <w:rPr>
          <w:rFonts w:cs="Tahoma"/>
        </w:rPr>
      </w:pPr>
    </w:p>
    <w:p w:rsidR="00FE5D99" w:rsidRPr="00306E96" w:rsidRDefault="001D7997" w:rsidP="004D3192">
      <w:pPr>
        <w:pStyle w:val="Paragraphedeliste"/>
        <w:numPr>
          <w:ilvl w:val="0"/>
          <w:numId w:val="4"/>
        </w:numPr>
        <w:rPr>
          <w:b/>
        </w:rPr>
      </w:pPr>
      <w:r w:rsidRPr="00306E96">
        <w:rPr>
          <w:rFonts w:cs="Tahoma"/>
          <w:b/>
        </w:rPr>
        <w:t>Répertoire Assemblies contenant toutes les assemblies hors Silverlight SDK</w:t>
      </w:r>
    </w:p>
    <w:p w:rsidR="005E28CD" w:rsidRDefault="005E28CD" w:rsidP="005E28CD">
      <w:pPr>
        <w:pStyle w:val="Paragraphedeliste"/>
      </w:pPr>
    </w:p>
    <w:p w:rsidR="003B652E" w:rsidRDefault="003B652E" w:rsidP="005E28CD">
      <w:pPr>
        <w:pStyle w:val="Paragraphedeliste"/>
      </w:pPr>
      <w:r>
        <w:t>Valable pour tous vos projets : créer un répertoire contenant toutes les assemblies hors SDK. Il s’agit par exemple du Silverlight Toolkit, de DLL Codeplexiennes, de PRISM, etc.</w:t>
      </w:r>
    </w:p>
    <w:p w:rsidR="003B652E" w:rsidRDefault="003B652E" w:rsidP="005E28CD">
      <w:pPr>
        <w:pStyle w:val="Paragraphedeliste"/>
      </w:pPr>
    </w:p>
    <w:p w:rsidR="003B652E" w:rsidRDefault="003B652E" w:rsidP="005E28CD">
      <w:pPr>
        <w:pStyle w:val="Paragraphedeliste"/>
      </w:pPr>
      <w:r>
        <w:t>Lorsque vous travaillez à plusieurs, il est toujours plus agréable de s’assurer que tout le monde tourne sur les mêmes versions, et est capable de compiler sa solution.</w:t>
      </w:r>
    </w:p>
    <w:p w:rsidR="003B652E" w:rsidRDefault="003B652E" w:rsidP="005E28CD">
      <w:pPr>
        <w:pStyle w:val="Paragraphedeliste"/>
      </w:pPr>
    </w:p>
    <w:p w:rsidR="003B652E" w:rsidRPr="001D7997" w:rsidRDefault="003B652E" w:rsidP="005E28CD">
      <w:pPr>
        <w:pStyle w:val="Paragraphedeliste"/>
      </w:pPr>
    </w:p>
    <w:p w:rsidR="004960B7" w:rsidRPr="00306E96" w:rsidRDefault="004960B7" w:rsidP="004D3192">
      <w:pPr>
        <w:pStyle w:val="Paragraphedeliste"/>
        <w:numPr>
          <w:ilvl w:val="0"/>
          <w:numId w:val="4"/>
        </w:numPr>
        <w:rPr>
          <w:b/>
        </w:rPr>
      </w:pPr>
      <w:r w:rsidRPr="00306E96">
        <w:rPr>
          <w:b/>
        </w:rPr>
        <w:t>Splash screen</w:t>
      </w:r>
    </w:p>
    <w:p w:rsidR="005E28CD" w:rsidRDefault="005E28CD" w:rsidP="005E28CD">
      <w:pPr>
        <w:pStyle w:val="Paragraphedeliste"/>
      </w:pPr>
    </w:p>
    <w:p w:rsidR="005E28CD" w:rsidRPr="007735EE" w:rsidRDefault="0030248A" w:rsidP="005E28CD">
      <w:pPr>
        <w:pStyle w:val="Paragraphedeliste"/>
      </w:pPr>
      <w:r>
        <w:t>Le SplashScreen rend vo</w:t>
      </w:r>
      <w:r w:rsidR="00760305">
        <w:t>s</w:t>
      </w:r>
      <w:r>
        <w:t xml:space="preserve"> application</w:t>
      </w:r>
      <w:r w:rsidR="00760305">
        <w:t>s</w:t>
      </w:r>
      <w:r>
        <w:t xml:space="preserve"> plus personnalisée</w:t>
      </w:r>
      <w:r w:rsidR="00760305">
        <w:t>s</w:t>
      </w:r>
      <w:r w:rsidR="00525BA8">
        <w:t xml:space="preserve"> et moins amatrices</w:t>
      </w:r>
      <w:r>
        <w:t>, utilisez-le !</w:t>
      </w:r>
    </w:p>
    <w:p w:rsidR="007735EE" w:rsidRPr="00FE5D99" w:rsidRDefault="007735EE" w:rsidP="007735EE">
      <w:pPr>
        <w:pStyle w:val="Paragraphedeliste"/>
      </w:pPr>
    </w:p>
    <w:p w:rsidR="00C328C9" w:rsidRDefault="00C328C9" w:rsidP="00C328C9"/>
    <w:p w:rsidR="007735EE" w:rsidRDefault="007735EE" w:rsidP="007735EE">
      <w:pPr>
        <w:pStyle w:val="Titre1"/>
      </w:pPr>
      <w:bookmarkStart w:id="25" w:name="_Toc261961379"/>
      <w:r>
        <w:t>Composants externes</w:t>
      </w:r>
      <w:bookmarkEnd w:id="25"/>
    </w:p>
    <w:p w:rsidR="007735EE" w:rsidRDefault="007735EE" w:rsidP="007735EE"/>
    <w:p w:rsidR="00D07E7B" w:rsidRDefault="00D07E7B" w:rsidP="007735EE">
      <w:r>
        <w:t>Parce qu’il est toujours bon de trouver des composants open-sources</w:t>
      </w:r>
      <w:r w:rsidR="00180FBB">
        <w:t xml:space="preserve"> évitant d’avoir à réinventer la roue</w:t>
      </w:r>
      <w:r>
        <w:t>, quelques remerciements s’imposent :</w:t>
      </w:r>
    </w:p>
    <w:p w:rsidR="00D07E7B" w:rsidRDefault="00D07E7B" w:rsidP="007735EE"/>
    <w:p w:rsidR="007735EE" w:rsidRDefault="007735EE" w:rsidP="007735EE">
      <w:r w:rsidRPr="00C01CDE">
        <w:rPr>
          <w:b/>
        </w:rPr>
        <w:t>BlackLight</w:t>
      </w:r>
      <w:r w:rsidR="00C01CDE">
        <w:t xml:space="preserve"> (pour son excellent DragDockPanel) :</w:t>
      </w:r>
    </w:p>
    <w:p w:rsidR="007735EE" w:rsidRDefault="006F3420" w:rsidP="007735EE">
      <w:hyperlink r:id="rId63" w:history="1">
        <w:r w:rsidR="007735EE">
          <w:rPr>
            <w:rStyle w:val="Lienhypertexte"/>
          </w:rPr>
          <w:t>http://blacklight.codeplex.com/</w:t>
        </w:r>
      </w:hyperlink>
    </w:p>
    <w:p w:rsidR="007735EE" w:rsidRDefault="007735EE" w:rsidP="007735EE"/>
    <w:p w:rsidR="007735EE" w:rsidRPr="00C01CDE" w:rsidRDefault="007735EE" w:rsidP="007735EE">
      <w:r w:rsidRPr="00C01CDE">
        <w:rPr>
          <w:b/>
        </w:rPr>
        <w:t>ImageTools</w:t>
      </w:r>
      <w:r w:rsidR="00C01CDE">
        <w:t xml:space="preserve"> (pour la lecture de GIF) :</w:t>
      </w:r>
    </w:p>
    <w:p w:rsidR="007735EE" w:rsidRDefault="006F3420" w:rsidP="007735EE">
      <w:hyperlink r:id="rId64" w:history="1">
        <w:r w:rsidR="007735EE" w:rsidRPr="00454CCF">
          <w:rPr>
            <w:rStyle w:val="Lienhypertexte"/>
          </w:rPr>
          <w:t>http://imagetools.codeplex.com</w:t>
        </w:r>
      </w:hyperlink>
    </w:p>
    <w:p w:rsidR="007735EE" w:rsidRDefault="007735EE" w:rsidP="007735EE"/>
    <w:p w:rsidR="00D07E7B" w:rsidRDefault="00D07E7B" w:rsidP="007735EE">
      <w:r w:rsidRPr="00D07E7B">
        <w:rPr>
          <w:b/>
        </w:rPr>
        <w:t>nRoute Toolkit</w:t>
      </w:r>
      <w:r>
        <w:t> </w:t>
      </w:r>
      <w:r w:rsidR="00451370">
        <w:t xml:space="preserve">(framework très intéressant dont j’ai repris quelques composants) </w:t>
      </w:r>
      <w:r>
        <w:t>:</w:t>
      </w:r>
    </w:p>
    <w:p w:rsidR="00D07E7B" w:rsidRPr="007735EE" w:rsidRDefault="006F3420" w:rsidP="007735EE">
      <w:hyperlink r:id="rId65" w:history="1">
        <w:r w:rsidR="00D07E7B">
          <w:rPr>
            <w:rStyle w:val="Lienhypertexte"/>
          </w:rPr>
          <w:t>http://nroute.codeplex.com/</w:t>
        </w:r>
      </w:hyperlink>
    </w:p>
    <w:p w:rsidR="007735EE" w:rsidRDefault="007735EE" w:rsidP="00C328C9"/>
    <w:p w:rsidR="0083117B" w:rsidRPr="00451370" w:rsidRDefault="0083117B" w:rsidP="00C328C9">
      <w:r w:rsidRPr="00451370">
        <w:rPr>
          <w:b/>
        </w:rPr>
        <w:t>Expression Blend Samples</w:t>
      </w:r>
      <w:r w:rsidRPr="00451370">
        <w:t xml:space="preserve"> (Bibliothèque de Triggers, Actions, Behaviors) :</w:t>
      </w:r>
    </w:p>
    <w:p w:rsidR="0083117B" w:rsidRDefault="006F3420" w:rsidP="00C328C9">
      <w:hyperlink r:id="rId66" w:history="1">
        <w:r w:rsidR="0083117B">
          <w:rPr>
            <w:rStyle w:val="Lienhypertexte"/>
          </w:rPr>
          <w:t>http://expressionblend.codeplex.com/</w:t>
        </w:r>
      </w:hyperlink>
    </w:p>
    <w:p w:rsidR="007735EE" w:rsidRDefault="007735EE" w:rsidP="00C328C9"/>
    <w:p w:rsidR="004267E2" w:rsidRDefault="004267E2" w:rsidP="00C328C9">
      <w:r>
        <w:t xml:space="preserve">Pensez à aller régulièrement sur </w:t>
      </w:r>
      <w:hyperlink r:id="rId67" w:history="1">
        <w:r w:rsidRPr="00E17678">
          <w:rPr>
            <w:rStyle w:val="Lienhypertexte"/>
          </w:rPr>
          <w:t>Codeplex</w:t>
        </w:r>
      </w:hyperlink>
      <w:r>
        <w:t>, c’est une mine de projets en tout genre !</w:t>
      </w:r>
    </w:p>
    <w:sectPr w:rsidR="004267E2" w:rsidSect="00D95181">
      <w:headerReference w:type="default" r:id="rId68"/>
      <w:footerReference w:type="default" r:id="rId69"/>
      <w:pgSz w:w="12240" w:h="15840" w:code="1"/>
      <w:pgMar w:top="1418" w:right="1134" w:bottom="113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AFE" w:rsidRDefault="006A0AFE">
      <w:r>
        <w:separator/>
      </w:r>
    </w:p>
  </w:endnote>
  <w:endnote w:type="continuationSeparator" w:id="0">
    <w:p w:rsidR="006A0AFE" w:rsidRDefault="006A0A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Spec="center" w:tblpY="1"/>
      <w:tblOverlap w:val="never"/>
      <w:tblW w:w="0" w:type="auto"/>
      <w:jc w:val="center"/>
      <w:tblLook w:val="04A0"/>
    </w:tblPr>
    <w:tblGrid>
      <w:gridCol w:w="7196"/>
      <w:gridCol w:w="2551"/>
    </w:tblGrid>
    <w:tr w:rsidR="00527EF8" w:rsidTr="00DA09FF">
      <w:trPr>
        <w:jc w:val="center"/>
      </w:trPr>
      <w:tc>
        <w:tcPr>
          <w:tcW w:w="7196" w:type="dxa"/>
        </w:tcPr>
        <w:p w:rsidR="00527EF8" w:rsidRDefault="00527EF8" w:rsidP="009A1643">
          <w:pPr>
            <w:pStyle w:val="Pieddepage"/>
            <w:jc w:val="left"/>
            <w:rPr>
              <w:b/>
              <w:sz w:val="18"/>
              <w:szCs w:val="18"/>
            </w:rPr>
          </w:pPr>
          <w:r w:rsidRPr="00DA09FF">
            <w:rPr>
              <w:b/>
              <w:sz w:val="18"/>
              <w:szCs w:val="18"/>
            </w:rPr>
            <w:t xml:space="preserve">So@t </w:t>
          </w:r>
        </w:p>
        <w:p w:rsidR="00527EF8" w:rsidRDefault="00527EF8" w:rsidP="00431A1D">
          <w:pPr>
            <w:pStyle w:val="Pieddepage"/>
            <w:rPr>
              <w:sz w:val="14"/>
            </w:rPr>
          </w:pPr>
          <w:r>
            <w:rPr>
              <w:sz w:val="14"/>
            </w:rPr>
            <w:t>Siège social : 104 bis rue de Reuilly 75012 Paris</w:t>
          </w:r>
        </w:p>
        <w:p w:rsidR="00527EF8" w:rsidRDefault="00527EF8" w:rsidP="00431A1D">
          <w:pPr>
            <w:pStyle w:val="Pieddepage"/>
            <w:rPr>
              <w:sz w:val="14"/>
            </w:rPr>
          </w:pPr>
          <w:r>
            <w:rPr>
              <w:sz w:val="14"/>
            </w:rPr>
            <w:t xml:space="preserve">Téléphone : +33 1 </w:t>
          </w:r>
          <w:r w:rsidRPr="001B0CD9">
            <w:rPr>
              <w:sz w:val="14"/>
            </w:rPr>
            <w:t>44 75 42 55</w:t>
          </w:r>
          <w:r>
            <w:rPr>
              <w:sz w:val="14"/>
            </w:rPr>
            <w:t xml:space="preserve"> - Télécopie : +33 1 </w:t>
          </w:r>
          <w:r w:rsidRPr="001B0CD9">
            <w:rPr>
              <w:sz w:val="14"/>
            </w:rPr>
            <w:t>44 75 05 25</w:t>
          </w:r>
          <w:r>
            <w:rPr>
              <w:sz w:val="14"/>
            </w:rPr>
            <w:t xml:space="preserve"> - e-mail : </w:t>
          </w:r>
          <w:hyperlink r:id="rId1" w:history="1">
            <w:r>
              <w:rPr>
                <w:rStyle w:val="Lienhypertexte"/>
                <w:sz w:val="14"/>
              </w:rPr>
              <w:t>info@so-at.com</w:t>
            </w:r>
          </w:hyperlink>
        </w:p>
        <w:p w:rsidR="00527EF8" w:rsidRDefault="00527EF8" w:rsidP="00431A1D">
          <w:pPr>
            <w:pStyle w:val="Pieddepage"/>
            <w:jc w:val="left"/>
            <w:rPr>
              <w:sz w:val="14"/>
            </w:rPr>
          </w:pPr>
          <w:r>
            <w:rPr>
              <w:sz w:val="14"/>
            </w:rPr>
            <w:t>Société Anonyme au capital de 65 000 € – Siret 433 353 760 00039 RCS Créteil B – APE 721Z</w:t>
          </w:r>
        </w:p>
        <w:p w:rsidR="00527EF8" w:rsidRPr="00DA09FF" w:rsidRDefault="00527EF8" w:rsidP="00431A1D">
          <w:pPr>
            <w:pStyle w:val="Pieddepage"/>
            <w:jc w:val="left"/>
            <w:rPr>
              <w:b/>
              <w:sz w:val="18"/>
              <w:szCs w:val="18"/>
            </w:rPr>
          </w:pPr>
        </w:p>
      </w:tc>
      <w:tc>
        <w:tcPr>
          <w:tcW w:w="2551" w:type="dxa"/>
        </w:tcPr>
        <w:p w:rsidR="00527EF8" w:rsidRPr="007C1971" w:rsidRDefault="00527EF8" w:rsidP="007C1971">
          <w:pPr>
            <w:pStyle w:val="Pieddepage"/>
            <w:jc w:val="right"/>
            <w:rPr>
              <w:b/>
              <w:szCs w:val="18"/>
            </w:rPr>
          </w:pPr>
          <w:r w:rsidRPr="007C1971">
            <w:rPr>
              <w:b/>
              <w:szCs w:val="18"/>
            </w:rPr>
            <w:t xml:space="preserve"> </w:t>
          </w:r>
          <w:r w:rsidR="006F3420" w:rsidRPr="007C1971">
            <w:rPr>
              <w:b/>
              <w:szCs w:val="18"/>
            </w:rPr>
            <w:fldChar w:fldCharType="begin"/>
          </w:r>
          <w:r w:rsidRPr="007C1971">
            <w:rPr>
              <w:b/>
              <w:szCs w:val="18"/>
            </w:rPr>
            <w:instrText xml:space="preserve"> PAGE </w:instrText>
          </w:r>
          <w:r w:rsidR="006F3420" w:rsidRPr="007C1971">
            <w:rPr>
              <w:b/>
              <w:szCs w:val="18"/>
            </w:rPr>
            <w:fldChar w:fldCharType="separate"/>
          </w:r>
          <w:r w:rsidR="00441C01">
            <w:rPr>
              <w:b/>
              <w:noProof/>
              <w:szCs w:val="18"/>
            </w:rPr>
            <w:t>37</w:t>
          </w:r>
          <w:r w:rsidR="006F3420" w:rsidRPr="007C1971">
            <w:rPr>
              <w:b/>
              <w:szCs w:val="18"/>
            </w:rPr>
            <w:fldChar w:fldCharType="end"/>
          </w:r>
          <w:r w:rsidRPr="008B341F">
            <w:rPr>
              <w:szCs w:val="18"/>
            </w:rPr>
            <w:t>/</w:t>
          </w:r>
          <w:r w:rsidR="006F3420" w:rsidRPr="008B341F">
            <w:rPr>
              <w:sz w:val="18"/>
              <w:szCs w:val="18"/>
            </w:rPr>
            <w:fldChar w:fldCharType="begin"/>
          </w:r>
          <w:r w:rsidRPr="008B341F">
            <w:rPr>
              <w:sz w:val="18"/>
              <w:szCs w:val="18"/>
            </w:rPr>
            <w:instrText xml:space="preserve"> NUMPAGES </w:instrText>
          </w:r>
          <w:r w:rsidR="006F3420" w:rsidRPr="008B341F">
            <w:rPr>
              <w:sz w:val="18"/>
              <w:szCs w:val="18"/>
            </w:rPr>
            <w:fldChar w:fldCharType="separate"/>
          </w:r>
          <w:r w:rsidR="00441C01">
            <w:rPr>
              <w:noProof/>
              <w:sz w:val="18"/>
              <w:szCs w:val="18"/>
            </w:rPr>
            <w:t>40</w:t>
          </w:r>
          <w:r w:rsidR="006F3420" w:rsidRPr="008B341F">
            <w:rPr>
              <w:sz w:val="18"/>
              <w:szCs w:val="18"/>
            </w:rPr>
            <w:fldChar w:fldCharType="end"/>
          </w:r>
        </w:p>
      </w:tc>
    </w:tr>
  </w:tbl>
  <w:p w:rsidR="00527EF8" w:rsidRPr="003C2F4D" w:rsidRDefault="00527EF8" w:rsidP="000B1CEC">
    <w:pPr>
      <w:pStyle w:val="Pieddepage"/>
      <w:rPr>
        <w:sz w:val="18"/>
        <w:szCs w:val="18"/>
      </w:rPr>
    </w:pP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AFE" w:rsidRDefault="006A0AFE">
      <w:r>
        <w:separator/>
      </w:r>
    </w:p>
  </w:footnote>
  <w:footnote w:type="continuationSeparator" w:id="0">
    <w:p w:rsidR="006A0AFE" w:rsidRDefault="006A0A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EF8" w:rsidRPr="00720F99" w:rsidRDefault="00527EF8" w:rsidP="009A6666">
    <w:pPr>
      <w:pStyle w:val="En-tte"/>
      <w:jc w:val="right"/>
      <w:rPr>
        <w:b/>
        <w:lang w:val="en-US"/>
      </w:rPr>
    </w:pPr>
    <w:r>
      <w:rPr>
        <w:b/>
        <w:noProof/>
        <w:lang w:eastAsia="fr-FR"/>
      </w:rPr>
      <w:drawing>
        <wp:anchor distT="0" distB="0" distL="114300" distR="114300" simplePos="0" relativeHeight="251657728" behindDoc="0" locked="0" layoutInCell="1" allowOverlap="1">
          <wp:simplePos x="0" y="0"/>
          <wp:positionH relativeFrom="column">
            <wp:posOffset>-238125</wp:posOffset>
          </wp:positionH>
          <wp:positionV relativeFrom="paragraph">
            <wp:posOffset>-281940</wp:posOffset>
          </wp:positionV>
          <wp:extent cx="838200" cy="800100"/>
          <wp:effectExtent l="19050" t="0" r="0" b="0"/>
          <wp:wrapNone/>
          <wp:docPr id="1" name="Picture 3" descr="Logo signature mail rog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ignature mail rogné"/>
                  <pic:cNvPicPr>
                    <a:picLocks noChangeAspect="1" noChangeArrowheads="1"/>
                  </pic:cNvPicPr>
                </pic:nvPicPr>
                <pic:blipFill>
                  <a:blip r:embed="rId1"/>
                  <a:srcRect/>
                  <a:stretch>
                    <a:fillRect/>
                  </a:stretch>
                </pic:blipFill>
                <pic:spPr bwMode="auto">
                  <a:xfrm>
                    <a:off x="0" y="0"/>
                    <a:ext cx="838200" cy="800100"/>
                  </a:xfrm>
                  <a:prstGeom prst="rect">
                    <a:avLst/>
                  </a:prstGeom>
                  <a:noFill/>
                  <a:ln w="9525">
                    <a:noFill/>
                    <a:miter lim="800000"/>
                    <a:headEnd/>
                    <a:tailEnd/>
                  </a:ln>
                </pic:spPr>
              </pic:pic>
            </a:graphicData>
          </a:graphic>
        </wp:anchor>
      </w:drawing>
    </w:r>
    <w:r>
      <w:rPr>
        <w:b/>
        <w:lang w:val="en-US"/>
      </w:rPr>
      <w:t>Documentation HappyNet – So@t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pt;height:30.75pt" o:bullet="t">
        <v:imagedata r:id="rId1" o:title="artF6"/>
      </v:shape>
    </w:pict>
  </w:numPicBullet>
  <w:abstractNum w:abstractNumId="0">
    <w:nsid w:val="007710EC"/>
    <w:multiLevelType w:val="hybridMultilevel"/>
    <w:tmpl w:val="A2008908"/>
    <w:lvl w:ilvl="0" w:tplc="57C22150">
      <w:start w:val="1"/>
      <w:numFmt w:val="bullet"/>
      <w:lvlText w:val=""/>
      <w:lvlJc w:val="left"/>
      <w:pPr>
        <w:tabs>
          <w:tab w:val="num" w:pos="720"/>
        </w:tabs>
        <w:ind w:left="720" w:hanging="360"/>
      </w:pPr>
      <w:rPr>
        <w:rFonts w:ascii="Symbol" w:hAnsi="Symbol" w:hint="default"/>
      </w:rPr>
    </w:lvl>
    <w:lvl w:ilvl="1" w:tplc="86DC09DE">
      <w:start w:val="1"/>
      <w:numFmt w:val="bullet"/>
      <w:lvlText w:val=""/>
      <w:lvlJc w:val="left"/>
      <w:pPr>
        <w:tabs>
          <w:tab w:val="num" w:pos="1440"/>
        </w:tabs>
        <w:ind w:left="1440" w:hanging="360"/>
      </w:pPr>
      <w:rPr>
        <w:rFonts w:ascii="Symbol" w:hAnsi="Symbol" w:hint="default"/>
      </w:rPr>
    </w:lvl>
    <w:lvl w:ilvl="2" w:tplc="ECBEB4C8" w:tentative="1">
      <w:start w:val="1"/>
      <w:numFmt w:val="bullet"/>
      <w:lvlText w:val=""/>
      <w:lvlJc w:val="left"/>
      <w:pPr>
        <w:tabs>
          <w:tab w:val="num" w:pos="2160"/>
        </w:tabs>
        <w:ind w:left="2160" w:hanging="360"/>
      </w:pPr>
      <w:rPr>
        <w:rFonts w:ascii="Symbol" w:hAnsi="Symbol" w:hint="default"/>
      </w:rPr>
    </w:lvl>
    <w:lvl w:ilvl="3" w:tplc="E522E530" w:tentative="1">
      <w:start w:val="1"/>
      <w:numFmt w:val="bullet"/>
      <w:lvlText w:val=""/>
      <w:lvlJc w:val="left"/>
      <w:pPr>
        <w:tabs>
          <w:tab w:val="num" w:pos="2880"/>
        </w:tabs>
        <w:ind w:left="2880" w:hanging="360"/>
      </w:pPr>
      <w:rPr>
        <w:rFonts w:ascii="Symbol" w:hAnsi="Symbol" w:hint="default"/>
      </w:rPr>
    </w:lvl>
    <w:lvl w:ilvl="4" w:tplc="F308FFE0" w:tentative="1">
      <w:start w:val="1"/>
      <w:numFmt w:val="bullet"/>
      <w:lvlText w:val=""/>
      <w:lvlJc w:val="left"/>
      <w:pPr>
        <w:tabs>
          <w:tab w:val="num" w:pos="3600"/>
        </w:tabs>
        <w:ind w:left="3600" w:hanging="360"/>
      </w:pPr>
      <w:rPr>
        <w:rFonts w:ascii="Symbol" w:hAnsi="Symbol" w:hint="default"/>
      </w:rPr>
    </w:lvl>
    <w:lvl w:ilvl="5" w:tplc="BFD6EB7E" w:tentative="1">
      <w:start w:val="1"/>
      <w:numFmt w:val="bullet"/>
      <w:lvlText w:val=""/>
      <w:lvlJc w:val="left"/>
      <w:pPr>
        <w:tabs>
          <w:tab w:val="num" w:pos="4320"/>
        </w:tabs>
        <w:ind w:left="4320" w:hanging="360"/>
      </w:pPr>
      <w:rPr>
        <w:rFonts w:ascii="Symbol" w:hAnsi="Symbol" w:hint="default"/>
      </w:rPr>
    </w:lvl>
    <w:lvl w:ilvl="6" w:tplc="E4E010A0" w:tentative="1">
      <w:start w:val="1"/>
      <w:numFmt w:val="bullet"/>
      <w:lvlText w:val=""/>
      <w:lvlJc w:val="left"/>
      <w:pPr>
        <w:tabs>
          <w:tab w:val="num" w:pos="5040"/>
        </w:tabs>
        <w:ind w:left="5040" w:hanging="360"/>
      </w:pPr>
      <w:rPr>
        <w:rFonts w:ascii="Symbol" w:hAnsi="Symbol" w:hint="default"/>
      </w:rPr>
    </w:lvl>
    <w:lvl w:ilvl="7" w:tplc="2D6AAEBC" w:tentative="1">
      <w:start w:val="1"/>
      <w:numFmt w:val="bullet"/>
      <w:lvlText w:val=""/>
      <w:lvlJc w:val="left"/>
      <w:pPr>
        <w:tabs>
          <w:tab w:val="num" w:pos="5760"/>
        </w:tabs>
        <w:ind w:left="5760" w:hanging="360"/>
      </w:pPr>
      <w:rPr>
        <w:rFonts w:ascii="Symbol" w:hAnsi="Symbol" w:hint="default"/>
      </w:rPr>
    </w:lvl>
    <w:lvl w:ilvl="8" w:tplc="EB50ED16" w:tentative="1">
      <w:start w:val="1"/>
      <w:numFmt w:val="bullet"/>
      <w:lvlText w:val=""/>
      <w:lvlJc w:val="left"/>
      <w:pPr>
        <w:tabs>
          <w:tab w:val="num" w:pos="6480"/>
        </w:tabs>
        <w:ind w:left="6480" w:hanging="360"/>
      </w:pPr>
      <w:rPr>
        <w:rFonts w:ascii="Symbol" w:hAnsi="Symbol" w:hint="default"/>
      </w:rPr>
    </w:lvl>
  </w:abstractNum>
  <w:abstractNum w:abstractNumId="1">
    <w:nsid w:val="029A0D01"/>
    <w:multiLevelType w:val="hybridMultilevel"/>
    <w:tmpl w:val="64F0B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431F0F"/>
    <w:multiLevelType w:val="hybridMultilevel"/>
    <w:tmpl w:val="7A440716"/>
    <w:lvl w:ilvl="0" w:tplc="3C68EA60">
      <w:start w:val="1"/>
      <w:numFmt w:val="bullet"/>
      <w:lvlText w:val=""/>
      <w:lvlPicBulletId w:val="0"/>
      <w:lvlJc w:val="left"/>
      <w:pPr>
        <w:tabs>
          <w:tab w:val="num" w:pos="720"/>
        </w:tabs>
        <w:ind w:left="720" w:hanging="360"/>
      </w:pPr>
      <w:rPr>
        <w:rFonts w:ascii="Symbol" w:hAnsi="Symbol" w:hint="default"/>
      </w:rPr>
    </w:lvl>
    <w:lvl w:ilvl="1" w:tplc="21923E60">
      <w:start w:val="854"/>
      <w:numFmt w:val="bullet"/>
      <w:lvlText w:val=""/>
      <w:lvlPicBulletId w:val="0"/>
      <w:lvlJc w:val="left"/>
      <w:pPr>
        <w:tabs>
          <w:tab w:val="num" w:pos="1440"/>
        </w:tabs>
        <w:ind w:left="1440" w:hanging="360"/>
      </w:pPr>
      <w:rPr>
        <w:rFonts w:ascii="Symbol" w:hAnsi="Symbol" w:hint="default"/>
      </w:rPr>
    </w:lvl>
    <w:lvl w:ilvl="2" w:tplc="4C466B64" w:tentative="1">
      <w:start w:val="1"/>
      <w:numFmt w:val="bullet"/>
      <w:lvlText w:val=""/>
      <w:lvlPicBulletId w:val="0"/>
      <w:lvlJc w:val="left"/>
      <w:pPr>
        <w:tabs>
          <w:tab w:val="num" w:pos="2160"/>
        </w:tabs>
        <w:ind w:left="2160" w:hanging="360"/>
      </w:pPr>
      <w:rPr>
        <w:rFonts w:ascii="Symbol" w:hAnsi="Symbol" w:hint="default"/>
      </w:rPr>
    </w:lvl>
    <w:lvl w:ilvl="3" w:tplc="4E0ED330" w:tentative="1">
      <w:start w:val="1"/>
      <w:numFmt w:val="bullet"/>
      <w:lvlText w:val=""/>
      <w:lvlPicBulletId w:val="0"/>
      <w:lvlJc w:val="left"/>
      <w:pPr>
        <w:tabs>
          <w:tab w:val="num" w:pos="2880"/>
        </w:tabs>
        <w:ind w:left="2880" w:hanging="360"/>
      </w:pPr>
      <w:rPr>
        <w:rFonts w:ascii="Symbol" w:hAnsi="Symbol" w:hint="default"/>
      </w:rPr>
    </w:lvl>
    <w:lvl w:ilvl="4" w:tplc="9334B240" w:tentative="1">
      <w:start w:val="1"/>
      <w:numFmt w:val="bullet"/>
      <w:lvlText w:val=""/>
      <w:lvlPicBulletId w:val="0"/>
      <w:lvlJc w:val="left"/>
      <w:pPr>
        <w:tabs>
          <w:tab w:val="num" w:pos="3600"/>
        </w:tabs>
        <w:ind w:left="3600" w:hanging="360"/>
      </w:pPr>
      <w:rPr>
        <w:rFonts w:ascii="Symbol" w:hAnsi="Symbol" w:hint="default"/>
      </w:rPr>
    </w:lvl>
    <w:lvl w:ilvl="5" w:tplc="E5E2A83A" w:tentative="1">
      <w:start w:val="1"/>
      <w:numFmt w:val="bullet"/>
      <w:lvlText w:val=""/>
      <w:lvlPicBulletId w:val="0"/>
      <w:lvlJc w:val="left"/>
      <w:pPr>
        <w:tabs>
          <w:tab w:val="num" w:pos="4320"/>
        </w:tabs>
        <w:ind w:left="4320" w:hanging="360"/>
      </w:pPr>
      <w:rPr>
        <w:rFonts w:ascii="Symbol" w:hAnsi="Symbol" w:hint="default"/>
      </w:rPr>
    </w:lvl>
    <w:lvl w:ilvl="6" w:tplc="58ECC4E0" w:tentative="1">
      <w:start w:val="1"/>
      <w:numFmt w:val="bullet"/>
      <w:lvlText w:val=""/>
      <w:lvlPicBulletId w:val="0"/>
      <w:lvlJc w:val="left"/>
      <w:pPr>
        <w:tabs>
          <w:tab w:val="num" w:pos="5040"/>
        </w:tabs>
        <w:ind w:left="5040" w:hanging="360"/>
      </w:pPr>
      <w:rPr>
        <w:rFonts w:ascii="Symbol" w:hAnsi="Symbol" w:hint="default"/>
      </w:rPr>
    </w:lvl>
    <w:lvl w:ilvl="7" w:tplc="5BEA8258" w:tentative="1">
      <w:start w:val="1"/>
      <w:numFmt w:val="bullet"/>
      <w:lvlText w:val=""/>
      <w:lvlPicBulletId w:val="0"/>
      <w:lvlJc w:val="left"/>
      <w:pPr>
        <w:tabs>
          <w:tab w:val="num" w:pos="5760"/>
        </w:tabs>
        <w:ind w:left="5760" w:hanging="360"/>
      </w:pPr>
      <w:rPr>
        <w:rFonts w:ascii="Symbol" w:hAnsi="Symbol" w:hint="default"/>
      </w:rPr>
    </w:lvl>
    <w:lvl w:ilvl="8" w:tplc="D45A14D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4AF5495"/>
    <w:multiLevelType w:val="hybridMultilevel"/>
    <w:tmpl w:val="21703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2954F1"/>
    <w:multiLevelType w:val="hybridMultilevel"/>
    <w:tmpl w:val="CD8E6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B51EB2"/>
    <w:multiLevelType w:val="hybridMultilevel"/>
    <w:tmpl w:val="79A8BA7C"/>
    <w:lvl w:ilvl="0" w:tplc="ABBCEDF0">
      <w:start w:val="1"/>
      <w:numFmt w:val="bullet"/>
      <w:lvlText w:val=""/>
      <w:lvlJc w:val="left"/>
      <w:pPr>
        <w:tabs>
          <w:tab w:val="num" w:pos="720"/>
        </w:tabs>
        <w:ind w:left="720" w:hanging="360"/>
      </w:pPr>
      <w:rPr>
        <w:rFonts w:ascii="Symbol" w:hAnsi="Symbol" w:hint="default"/>
      </w:rPr>
    </w:lvl>
    <w:lvl w:ilvl="1" w:tplc="C3A8A6A8">
      <w:start w:val="1"/>
      <w:numFmt w:val="bullet"/>
      <w:lvlText w:val=""/>
      <w:lvlJc w:val="left"/>
      <w:pPr>
        <w:tabs>
          <w:tab w:val="num" w:pos="1440"/>
        </w:tabs>
        <w:ind w:left="1440" w:hanging="360"/>
      </w:pPr>
      <w:rPr>
        <w:rFonts w:ascii="Symbol" w:hAnsi="Symbol" w:hint="default"/>
      </w:rPr>
    </w:lvl>
    <w:lvl w:ilvl="2" w:tplc="0770A634" w:tentative="1">
      <w:start w:val="1"/>
      <w:numFmt w:val="bullet"/>
      <w:lvlText w:val=""/>
      <w:lvlJc w:val="left"/>
      <w:pPr>
        <w:tabs>
          <w:tab w:val="num" w:pos="2160"/>
        </w:tabs>
        <w:ind w:left="2160" w:hanging="360"/>
      </w:pPr>
      <w:rPr>
        <w:rFonts w:ascii="Symbol" w:hAnsi="Symbol" w:hint="default"/>
      </w:rPr>
    </w:lvl>
    <w:lvl w:ilvl="3" w:tplc="9DE24E8A" w:tentative="1">
      <w:start w:val="1"/>
      <w:numFmt w:val="bullet"/>
      <w:lvlText w:val=""/>
      <w:lvlJc w:val="left"/>
      <w:pPr>
        <w:tabs>
          <w:tab w:val="num" w:pos="2880"/>
        </w:tabs>
        <w:ind w:left="2880" w:hanging="360"/>
      </w:pPr>
      <w:rPr>
        <w:rFonts w:ascii="Symbol" w:hAnsi="Symbol" w:hint="default"/>
      </w:rPr>
    </w:lvl>
    <w:lvl w:ilvl="4" w:tplc="9C387FD8" w:tentative="1">
      <w:start w:val="1"/>
      <w:numFmt w:val="bullet"/>
      <w:lvlText w:val=""/>
      <w:lvlJc w:val="left"/>
      <w:pPr>
        <w:tabs>
          <w:tab w:val="num" w:pos="3600"/>
        </w:tabs>
        <w:ind w:left="3600" w:hanging="360"/>
      </w:pPr>
      <w:rPr>
        <w:rFonts w:ascii="Symbol" w:hAnsi="Symbol" w:hint="default"/>
      </w:rPr>
    </w:lvl>
    <w:lvl w:ilvl="5" w:tplc="DEF299F2" w:tentative="1">
      <w:start w:val="1"/>
      <w:numFmt w:val="bullet"/>
      <w:lvlText w:val=""/>
      <w:lvlJc w:val="left"/>
      <w:pPr>
        <w:tabs>
          <w:tab w:val="num" w:pos="4320"/>
        </w:tabs>
        <w:ind w:left="4320" w:hanging="360"/>
      </w:pPr>
      <w:rPr>
        <w:rFonts w:ascii="Symbol" w:hAnsi="Symbol" w:hint="default"/>
      </w:rPr>
    </w:lvl>
    <w:lvl w:ilvl="6" w:tplc="6D421D44" w:tentative="1">
      <w:start w:val="1"/>
      <w:numFmt w:val="bullet"/>
      <w:lvlText w:val=""/>
      <w:lvlJc w:val="left"/>
      <w:pPr>
        <w:tabs>
          <w:tab w:val="num" w:pos="5040"/>
        </w:tabs>
        <w:ind w:left="5040" w:hanging="360"/>
      </w:pPr>
      <w:rPr>
        <w:rFonts w:ascii="Symbol" w:hAnsi="Symbol" w:hint="default"/>
      </w:rPr>
    </w:lvl>
    <w:lvl w:ilvl="7" w:tplc="196EF306" w:tentative="1">
      <w:start w:val="1"/>
      <w:numFmt w:val="bullet"/>
      <w:lvlText w:val=""/>
      <w:lvlJc w:val="left"/>
      <w:pPr>
        <w:tabs>
          <w:tab w:val="num" w:pos="5760"/>
        </w:tabs>
        <w:ind w:left="5760" w:hanging="360"/>
      </w:pPr>
      <w:rPr>
        <w:rFonts w:ascii="Symbol" w:hAnsi="Symbol" w:hint="default"/>
      </w:rPr>
    </w:lvl>
    <w:lvl w:ilvl="8" w:tplc="C4C44586" w:tentative="1">
      <w:start w:val="1"/>
      <w:numFmt w:val="bullet"/>
      <w:lvlText w:val=""/>
      <w:lvlJc w:val="left"/>
      <w:pPr>
        <w:tabs>
          <w:tab w:val="num" w:pos="6480"/>
        </w:tabs>
        <w:ind w:left="6480" w:hanging="360"/>
      </w:pPr>
      <w:rPr>
        <w:rFonts w:ascii="Symbol" w:hAnsi="Symbol" w:hint="default"/>
      </w:rPr>
    </w:lvl>
  </w:abstractNum>
  <w:abstractNum w:abstractNumId="6">
    <w:nsid w:val="1B595C4B"/>
    <w:multiLevelType w:val="hybridMultilevel"/>
    <w:tmpl w:val="FCC23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A8251F"/>
    <w:multiLevelType w:val="hybridMultilevel"/>
    <w:tmpl w:val="C3065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A15AE6"/>
    <w:multiLevelType w:val="hybridMultilevel"/>
    <w:tmpl w:val="BFF236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0077E3"/>
    <w:multiLevelType w:val="hybridMultilevel"/>
    <w:tmpl w:val="22D49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B426F0"/>
    <w:multiLevelType w:val="hybridMultilevel"/>
    <w:tmpl w:val="0F2425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813277"/>
    <w:multiLevelType w:val="multilevel"/>
    <w:tmpl w:val="CB46D726"/>
    <w:styleLink w:val="StyleBulleted"/>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18"/>
        </w:tabs>
        <w:ind w:left="1418" w:hanging="284"/>
      </w:pPr>
      <w:rPr>
        <w:rFonts w:ascii="Courier New" w:hAnsi="Courier New" w:hint="default"/>
        <w:sz w:val="22"/>
      </w:rPr>
    </w:lvl>
    <w:lvl w:ilvl="2">
      <w:start w:val="1"/>
      <w:numFmt w:val="bullet"/>
      <w:lvlText w:val=""/>
      <w:lvlJc w:val="left"/>
      <w:pPr>
        <w:tabs>
          <w:tab w:val="num" w:pos="3070"/>
        </w:tabs>
        <w:ind w:left="3070" w:hanging="360"/>
      </w:pPr>
      <w:rPr>
        <w:rFonts w:ascii="Wingdings" w:hAnsi="Wingdings" w:hint="default"/>
      </w:rPr>
    </w:lvl>
    <w:lvl w:ilvl="3">
      <w:start w:val="1"/>
      <w:numFmt w:val="bullet"/>
      <w:lvlText w:val=""/>
      <w:lvlJc w:val="left"/>
      <w:pPr>
        <w:tabs>
          <w:tab w:val="num" w:pos="3790"/>
        </w:tabs>
        <w:ind w:left="3790" w:hanging="360"/>
      </w:pPr>
      <w:rPr>
        <w:rFonts w:ascii="Symbol" w:hAnsi="Symbol" w:hint="default"/>
      </w:rPr>
    </w:lvl>
    <w:lvl w:ilvl="4">
      <w:start w:val="1"/>
      <w:numFmt w:val="bullet"/>
      <w:lvlText w:val="o"/>
      <w:lvlJc w:val="left"/>
      <w:pPr>
        <w:tabs>
          <w:tab w:val="num" w:pos="4510"/>
        </w:tabs>
        <w:ind w:left="4510" w:hanging="360"/>
      </w:pPr>
      <w:rPr>
        <w:rFonts w:ascii="Courier New" w:hAnsi="Courier New" w:cs="Courier New" w:hint="default"/>
      </w:rPr>
    </w:lvl>
    <w:lvl w:ilvl="5">
      <w:start w:val="1"/>
      <w:numFmt w:val="bullet"/>
      <w:lvlText w:val=""/>
      <w:lvlJc w:val="left"/>
      <w:pPr>
        <w:tabs>
          <w:tab w:val="num" w:pos="5230"/>
        </w:tabs>
        <w:ind w:left="5230" w:hanging="360"/>
      </w:pPr>
      <w:rPr>
        <w:rFonts w:ascii="Wingdings" w:hAnsi="Wingdings" w:hint="default"/>
      </w:rPr>
    </w:lvl>
    <w:lvl w:ilvl="6">
      <w:start w:val="1"/>
      <w:numFmt w:val="bullet"/>
      <w:lvlText w:val=""/>
      <w:lvlJc w:val="left"/>
      <w:pPr>
        <w:tabs>
          <w:tab w:val="num" w:pos="5950"/>
        </w:tabs>
        <w:ind w:left="5950" w:hanging="360"/>
      </w:pPr>
      <w:rPr>
        <w:rFonts w:ascii="Symbol" w:hAnsi="Symbol" w:hint="default"/>
      </w:rPr>
    </w:lvl>
    <w:lvl w:ilvl="7">
      <w:start w:val="1"/>
      <w:numFmt w:val="bullet"/>
      <w:lvlText w:val="o"/>
      <w:lvlJc w:val="left"/>
      <w:pPr>
        <w:tabs>
          <w:tab w:val="num" w:pos="6670"/>
        </w:tabs>
        <w:ind w:left="6670" w:hanging="360"/>
      </w:pPr>
      <w:rPr>
        <w:rFonts w:ascii="Courier New" w:hAnsi="Courier New" w:cs="Courier New" w:hint="default"/>
      </w:rPr>
    </w:lvl>
    <w:lvl w:ilvl="8">
      <w:start w:val="1"/>
      <w:numFmt w:val="bullet"/>
      <w:lvlText w:val=""/>
      <w:lvlJc w:val="left"/>
      <w:pPr>
        <w:tabs>
          <w:tab w:val="num" w:pos="7390"/>
        </w:tabs>
        <w:ind w:left="7390" w:hanging="360"/>
      </w:pPr>
      <w:rPr>
        <w:rFonts w:ascii="Wingdings" w:hAnsi="Wingdings" w:hint="default"/>
      </w:rPr>
    </w:lvl>
  </w:abstractNum>
  <w:abstractNum w:abstractNumId="12">
    <w:nsid w:val="39983B69"/>
    <w:multiLevelType w:val="hybridMultilevel"/>
    <w:tmpl w:val="C7EC2AC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D95431F"/>
    <w:multiLevelType w:val="hybridMultilevel"/>
    <w:tmpl w:val="E78C79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935133"/>
    <w:multiLevelType w:val="multilevel"/>
    <w:tmpl w:val="03F8C150"/>
    <w:lvl w:ilvl="0">
      <w:start w:val="1"/>
      <w:numFmt w:val="decimal"/>
      <w:pStyle w:val="Titre1"/>
      <w:lvlText w:val="%1"/>
      <w:lvlJc w:val="left"/>
      <w:pPr>
        <w:tabs>
          <w:tab w:val="num" w:pos="397"/>
        </w:tabs>
        <w:ind w:left="0" w:firstLine="0"/>
      </w:pPr>
      <w:rPr>
        <w:rFonts w:hint="default"/>
      </w:rPr>
    </w:lvl>
    <w:lvl w:ilvl="1">
      <w:start w:val="1"/>
      <w:numFmt w:val="decimal"/>
      <w:pStyle w:val="Titre2"/>
      <w:lvlText w:val="%1.%2"/>
      <w:lvlJc w:val="left"/>
      <w:pPr>
        <w:tabs>
          <w:tab w:val="num" w:pos="567"/>
        </w:tabs>
        <w:ind w:left="0" w:firstLine="0"/>
      </w:pPr>
      <w:rPr>
        <w:rFonts w:hint="default"/>
      </w:rPr>
    </w:lvl>
    <w:lvl w:ilvl="2">
      <w:start w:val="1"/>
      <w:numFmt w:val="decimal"/>
      <w:pStyle w:val="Titre3"/>
      <w:lvlText w:val="%1.%2.%3"/>
      <w:lvlJc w:val="left"/>
      <w:pPr>
        <w:tabs>
          <w:tab w:val="num" w:pos="851"/>
        </w:tabs>
        <w:ind w:left="0"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518F10A7"/>
    <w:multiLevelType w:val="hybridMultilevel"/>
    <w:tmpl w:val="F020A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773261"/>
    <w:multiLevelType w:val="hybridMultilevel"/>
    <w:tmpl w:val="BB1EF46E"/>
    <w:lvl w:ilvl="0" w:tplc="AD58AAAA">
      <w:start w:val="1"/>
      <w:numFmt w:val="bullet"/>
      <w:lvlText w:val="•"/>
      <w:lvlJc w:val="left"/>
      <w:pPr>
        <w:tabs>
          <w:tab w:val="num" w:pos="720"/>
        </w:tabs>
        <w:ind w:left="720" w:hanging="360"/>
      </w:pPr>
      <w:rPr>
        <w:rFonts w:ascii="Arial" w:hAnsi="Arial" w:hint="default"/>
      </w:rPr>
    </w:lvl>
    <w:lvl w:ilvl="1" w:tplc="DB305D06">
      <w:start w:val="1"/>
      <w:numFmt w:val="bullet"/>
      <w:lvlText w:val="•"/>
      <w:lvlJc w:val="left"/>
      <w:pPr>
        <w:tabs>
          <w:tab w:val="num" w:pos="1440"/>
        </w:tabs>
        <w:ind w:left="1440" w:hanging="360"/>
      </w:pPr>
      <w:rPr>
        <w:rFonts w:ascii="Arial" w:hAnsi="Arial" w:hint="default"/>
      </w:rPr>
    </w:lvl>
    <w:lvl w:ilvl="2" w:tplc="1084E3D6" w:tentative="1">
      <w:start w:val="1"/>
      <w:numFmt w:val="bullet"/>
      <w:lvlText w:val="•"/>
      <w:lvlJc w:val="left"/>
      <w:pPr>
        <w:tabs>
          <w:tab w:val="num" w:pos="2160"/>
        </w:tabs>
        <w:ind w:left="2160" w:hanging="360"/>
      </w:pPr>
      <w:rPr>
        <w:rFonts w:ascii="Arial" w:hAnsi="Arial" w:hint="default"/>
      </w:rPr>
    </w:lvl>
    <w:lvl w:ilvl="3" w:tplc="1C08D3A6" w:tentative="1">
      <w:start w:val="1"/>
      <w:numFmt w:val="bullet"/>
      <w:lvlText w:val="•"/>
      <w:lvlJc w:val="left"/>
      <w:pPr>
        <w:tabs>
          <w:tab w:val="num" w:pos="2880"/>
        </w:tabs>
        <w:ind w:left="2880" w:hanging="360"/>
      </w:pPr>
      <w:rPr>
        <w:rFonts w:ascii="Arial" w:hAnsi="Arial" w:hint="default"/>
      </w:rPr>
    </w:lvl>
    <w:lvl w:ilvl="4" w:tplc="0C9063EA" w:tentative="1">
      <w:start w:val="1"/>
      <w:numFmt w:val="bullet"/>
      <w:lvlText w:val="•"/>
      <w:lvlJc w:val="left"/>
      <w:pPr>
        <w:tabs>
          <w:tab w:val="num" w:pos="3600"/>
        </w:tabs>
        <w:ind w:left="3600" w:hanging="360"/>
      </w:pPr>
      <w:rPr>
        <w:rFonts w:ascii="Arial" w:hAnsi="Arial" w:hint="default"/>
      </w:rPr>
    </w:lvl>
    <w:lvl w:ilvl="5" w:tplc="902C8FC0" w:tentative="1">
      <w:start w:val="1"/>
      <w:numFmt w:val="bullet"/>
      <w:lvlText w:val="•"/>
      <w:lvlJc w:val="left"/>
      <w:pPr>
        <w:tabs>
          <w:tab w:val="num" w:pos="4320"/>
        </w:tabs>
        <w:ind w:left="4320" w:hanging="360"/>
      </w:pPr>
      <w:rPr>
        <w:rFonts w:ascii="Arial" w:hAnsi="Arial" w:hint="default"/>
      </w:rPr>
    </w:lvl>
    <w:lvl w:ilvl="6" w:tplc="1B0C0078" w:tentative="1">
      <w:start w:val="1"/>
      <w:numFmt w:val="bullet"/>
      <w:lvlText w:val="•"/>
      <w:lvlJc w:val="left"/>
      <w:pPr>
        <w:tabs>
          <w:tab w:val="num" w:pos="5040"/>
        </w:tabs>
        <w:ind w:left="5040" w:hanging="360"/>
      </w:pPr>
      <w:rPr>
        <w:rFonts w:ascii="Arial" w:hAnsi="Arial" w:hint="default"/>
      </w:rPr>
    </w:lvl>
    <w:lvl w:ilvl="7" w:tplc="694C224E" w:tentative="1">
      <w:start w:val="1"/>
      <w:numFmt w:val="bullet"/>
      <w:lvlText w:val="•"/>
      <w:lvlJc w:val="left"/>
      <w:pPr>
        <w:tabs>
          <w:tab w:val="num" w:pos="5760"/>
        </w:tabs>
        <w:ind w:left="5760" w:hanging="360"/>
      </w:pPr>
      <w:rPr>
        <w:rFonts w:ascii="Arial" w:hAnsi="Arial" w:hint="default"/>
      </w:rPr>
    </w:lvl>
    <w:lvl w:ilvl="8" w:tplc="5A6C6B6E" w:tentative="1">
      <w:start w:val="1"/>
      <w:numFmt w:val="bullet"/>
      <w:lvlText w:val="•"/>
      <w:lvlJc w:val="left"/>
      <w:pPr>
        <w:tabs>
          <w:tab w:val="num" w:pos="6480"/>
        </w:tabs>
        <w:ind w:left="6480" w:hanging="360"/>
      </w:pPr>
      <w:rPr>
        <w:rFonts w:ascii="Arial" w:hAnsi="Arial" w:hint="default"/>
      </w:rPr>
    </w:lvl>
  </w:abstractNum>
  <w:abstractNum w:abstractNumId="17">
    <w:nsid w:val="64E2084B"/>
    <w:multiLevelType w:val="hybridMultilevel"/>
    <w:tmpl w:val="5E0C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06B17D5"/>
    <w:multiLevelType w:val="hybridMultilevel"/>
    <w:tmpl w:val="B3BCB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C70CAF"/>
    <w:multiLevelType w:val="hybridMultilevel"/>
    <w:tmpl w:val="86480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77D4E68"/>
    <w:multiLevelType w:val="hybridMultilevel"/>
    <w:tmpl w:val="7F066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9A0458A"/>
    <w:multiLevelType w:val="hybridMultilevel"/>
    <w:tmpl w:val="DEE0B6D0"/>
    <w:lvl w:ilvl="0" w:tplc="F84C19BE">
      <w:start w:val="1"/>
      <w:numFmt w:val="bullet"/>
      <w:lvlText w:val=""/>
      <w:lvlPicBulletId w:val="0"/>
      <w:lvlJc w:val="left"/>
      <w:pPr>
        <w:tabs>
          <w:tab w:val="num" w:pos="720"/>
        </w:tabs>
        <w:ind w:left="720" w:hanging="360"/>
      </w:pPr>
      <w:rPr>
        <w:rFonts w:ascii="Symbol" w:hAnsi="Symbol" w:hint="default"/>
      </w:rPr>
    </w:lvl>
    <w:lvl w:ilvl="1" w:tplc="F8347610">
      <w:start w:val="703"/>
      <w:numFmt w:val="bullet"/>
      <w:lvlText w:val=""/>
      <w:lvlPicBulletId w:val="0"/>
      <w:lvlJc w:val="left"/>
      <w:pPr>
        <w:tabs>
          <w:tab w:val="num" w:pos="1440"/>
        </w:tabs>
        <w:ind w:left="1440" w:hanging="360"/>
      </w:pPr>
      <w:rPr>
        <w:rFonts w:ascii="Symbol" w:hAnsi="Symbol" w:hint="default"/>
      </w:rPr>
    </w:lvl>
    <w:lvl w:ilvl="2" w:tplc="C9429F4A" w:tentative="1">
      <w:start w:val="1"/>
      <w:numFmt w:val="bullet"/>
      <w:lvlText w:val=""/>
      <w:lvlPicBulletId w:val="0"/>
      <w:lvlJc w:val="left"/>
      <w:pPr>
        <w:tabs>
          <w:tab w:val="num" w:pos="2160"/>
        </w:tabs>
        <w:ind w:left="2160" w:hanging="360"/>
      </w:pPr>
      <w:rPr>
        <w:rFonts w:ascii="Symbol" w:hAnsi="Symbol" w:hint="default"/>
      </w:rPr>
    </w:lvl>
    <w:lvl w:ilvl="3" w:tplc="5E40269A" w:tentative="1">
      <w:start w:val="1"/>
      <w:numFmt w:val="bullet"/>
      <w:lvlText w:val=""/>
      <w:lvlPicBulletId w:val="0"/>
      <w:lvlJc w:val="left"/>
      <w:pPr>
        <w:tabs>
          <w:tab w:val="num" w:pos="2880"/>
        </w:tabs>
        <w:ind w:left="2880" w:hanging="360"/>
      </w:pPr>
      <w:rPr>
        <w:rFonts w:ascii="Symbol" w:hAnsi="Symbol" w:hint="default"/>
      </w:rPr>
    </w:lvl>
    <w:lvl w:ilvl="4" w:tplc="4CE437FC" w:tentative="1">
      <w:start w:val="1"/>
      <w:numFmt w:val="bullet"/>
      <w:lvlText w:val=""/>
      <w:lvlPicBulletId w:val="0"/>
      <w:lvlJc w:val="left"/>
      <w:pPr>
        <w:tabs>
          <w:tab w:val="num" w:pos="3600"/>
        </w:tabs>
        <w:ind w:left="3600" w:hanging="360"/>
      </w:pPr>
      <w:rPr>
        <w:rFonts w:ascii="Symbol" w:hAnsi="Symbol" w:hint="default"/>
      </w:rPr>
    </w:lvl>
    <w:lvl w:ilvl="5" w:tplc="26ACE2AA" w:tentative="1">
      <w:start w:val="1"/>
      <w:numFmt w:val="bullet"/>
      <w:lvlText w:val=""/>
      <w:lvlPicBulletId w:val="0"/>
      <w:lvlJc w:val="left"/>
      <w:pPr>
        <w:tabs>
          <w:tab w:val="num" w:pos="4320"/>
        </w:tabs>
        <w:ind w:left="4320" w:hanging="360"/>
      </w:pPr>
      <w:rPr>
        <w:rFonts w:ascii="Symbol" w:hAnsi="Symbol" w:hint="default"/>
      </w:rPr>
    </w:lvl>
    <w:lvl w:ilvl="6" w:tplc="2B884B74" w:tentative="1">
      <w:start w:val="1"/>
      <w:numFmt w:val="bullet"/>
      <w:lvlText w:val=""/>
      <w:lvlPicBulletId w:val="0"/>
      <w:lvlJc w:val="left"/>
      <w:pPr>
        <w:tabs>
          <w:tab w:val="num" w:pos="5040"/>
        </w:tabs>
        <w:ind w:left="5040" w:hanging="360"/>
      </w:pPr>
      <w:rPr>
        <w:rFonts w:ascii="Symbol" w:hAnsi="Symbol" w:hint="default"/>
      </w:rPr>
    </w:lvl>
    <w:lvl w:ilvl="7" w:tplc="37041C40" w:tentative="1">
      <w:start w:val="1"/>
      <w:numFmt w:val="bullet"/>
      <w:lvlText w:val=""/>
      <w:lvlPicBulletId w:val="0"/>
      <w:lvlJc w:val="left"/>
      <w:pPr>
        <w:tabs>
          <w:tab w:val="num" w:pos="5760"/>
        </w:tabs>
        <w:ind w:left="5760" w:hanging="360"/>
      </w:pPr>
      <w:rPr>
        <w:rFonts w:ascii="Symbol" w:hAnsi="Symbol" w:hint="default"/>
      </w:rPr>
    </w:lvl>
    <w:lvl w:ilvl="8" w:tplc="19D6A1D0"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7AE27A0B"/>
    <w:multiLevelType w:val="multilevel"/>
    <w:tmpl w:val="95B27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6F7559"/>
    <w:multiLevelType w:val="hybridMultilevel"/>
    <w:tmpl w:val="B4E07C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2"/>
    <w:lvlOverride w:ilvl="0">
      <w:lvl w:ilvl="0">
        <w:numFmt w:val="bullet"/>
        <w:lvlText w:val=""/>
        <w:lvlJc w:val="left"/>
        <w:pPr>
          <w:tabs>
            <w:tab w:val="num" w:pos="720"/>
          </w:tabs>
          <w:ind w:left="720" w:hanging="360"/>
        </w:pPr>
        <w:rPr>
          <w:rFonts w:ascii="Symbol" w:hAnsi="Symbol" w:hint="default"/>
          <w:sz w:val="20"/>
        </w:rPr>
      </w:lvl>
    </w:lvlOverride>
  </w:num>
  <w:num w:numId="4">
    <w:abstractNumId w:val="18"/>
  </w:num>
  <w:num w:numId="5">
    <w:abstractNumId w:val="13"/>
  </w:num>
  <w:num w:numId="6">
    <w:abstractNumId w:val="15"/>
  </w:num>
  <w:num w:numId="7">
    <w:abstractNumId w:val="7"/>
  </w:num>
  <w:num w:numId="8">
    <w:abstractNumId w:val="16"/>
  </w:num>
  <w:num w:numId="9">
    <w:abstractNumId w:val="3"/>
  </w:num>
  <w:num w:numId="10">
    <w:abstractNumId w:val="23"/>
  </w:num>
  <w:num w:numId="11">
    <w:abstractNumId w:val="19"/>
  </w:num>
  <w:num w:numId="12">
    <w:abstractNumId w:val="8"/>
  </w:num>
  <w:num w:numId="13">
    <w:abstractNumId w:val="10"/>
  </w:num>
  <w:num w:numId="14">
    <w:abstractNumId w:val="12"/>
  </w:num>
  <w:num w:numId="15">
    <w:abstractNumId w:val="0"/>
  </w:num>
  <w:num w:numId="16">
    <w:abstractNumId w:val="5"/>
  </w:num>
  <w:num w:numId="17">
    <w:abstractNumId w:val="17"/>
  </w:num>
  <w:num w:numId="18">
    <w:abstractNumId w:val="21"/>
  </w:num>
  <w:num w:numId="19">
    <w:abstractNumId w:val="2"/>
  </w:num>
  <w:num w:numId="20">
    <w:abstractNumId w:val="4"/>
  </w:num>
  <w:num w:numId="21">
    <w:abstractNumId w:val="1"/>
  </w:num>
  <w:num w:numId="22">
    <w:abstractNumId w:val="6"/>
  </w:num>
  <w:num w:numId="23">
    <w:abstractNumId w:val="9"/>
  </w:num>
  <w:num w:numId="24">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hyphenationZone w:val="425"/>
  <w:characterSpacingControl w:val="doNotCompress"/>
  <w:hdrShapeDefaults>
    <o:shapedefaults v:ext="edit" spidmax="3074">
      <o:colormru v:ext="edit" colors="#fcd6b6"/>
      <o:colormenu v:ext="edit" fillcolor="none" strokecolor="red"/>
    </o:shapedefaults>
  </w:hdrShapeDefaults>
  <w:footnotePr>
    <w:footnote w:id="-1"/>
    <w:footnote w:id="0"/>
  </w:footnotePr>
  <w:endnotePr>
    <w:endnote w:id="-1"/>
    <w:endnote w:id="0"/>
  </w:endnotePr>
  <w:compat/>
  <w:rsids>
    <w:rsidRoot w:val="007B49D4"/>
    <w:rsid w:val="00001D42"/>
    <w:rsid w:val="00001E9B"/>
    <w:rsid w:val="00002888"/>
    <w:rsid w:val="00003E90"/>
    <w:rsid w:val="000052AF"/>
    <w:rsid w:val="000052D3"/>
    <w:rsid w:val="0000599C"/>
    <w:rsid w:val="00005E4A"/>
    <w:rsid w:val="00006F89"/>
    <w:rsid w:val="00011FAB"/>
    <w:rsid w:val="000136D8"/>
    <w:rsid w:val="00013892"/>
    <w:rsid w:val="00014143"/>
    <w:rsid w:val="00014E93"/>
    <w:rsid w:val="00017BEB"/>
    <w:rsid w:val="00021BF6"/>
    <w:rsid w:val="00022AC6"/>
    <w:rsid w:val="00022C3C"/>
    <w:rsid w:val="0002315D"/>
    <w:rsid w:val="00023854"/>
    <w:rsid w:val="000239FD"/>
    <w:rsid w:val="000262A7"/>
    <w:rsid w:val="00026B63"/>
    <w:rsid w:val="00027B5E"/>
    <w:rsid w:val="0003178F"/>
    <w:rsid w:val="000322D5"/>
    <w:rsid w:val="00042A09"/>
    <w:rsid w:val="00044361"/>
    <w:rsid w:val="00047479"/>
    <w:rsid w:val="00047974"/>
    <w:rsid w:val="00050D94"/>
    <w:rsid w:val="00051D2B"/>
    <w:rsid w:val="000529F1"/>
    <w:rsid w:val="00052EEF"/>
    <w:rsid w:val="00053995"/>
    <w:rsid w:val="00054B70"/>
    <w:rsid w:val="00054E6E"/>
    <w:rsid w:val="00054EE5"/>
    <w:rsid w:val="000562F0"/>
    <w:rsid w:val="000571DF"/>
    <w:rsid w:val="00061D9B"/>
    <w:rsid w:val="00066C78"/>
    <w:rsid w:val="000727F1"/>
    <w:rsid w:val="0007397B"/>
    <w:rsid w:val="00073F1E"/>
    <w:rsid w:val="00076499"/>
    <w:rsid w:val="000769FE"/>
    <w:rsid w:val="000823D5"/>
    <w:rsid w:val="00082595"/>
    <w:rsid w:val="00083FE2"/>
    <w:rsid w:val="0008423E"/>
    <w:rsid w:val="0008699D"/>
    <w:rsid w:val="00086E00"/>
    <w:rsid w:val="000914BC"/>
    <w:rsid w:val="000938B1"/>
    <w:rsid w:val="00093E86"/>
    <w:rsid w:val="00096239"/>
    <w:rsid w:val="00096443"/>
    <w:rsid w:val="00096FB7"/>
    <w:rsid w:val="000A410C"/>
    <w:rsid w:val="000A4257"/>
    <w:rsid w:val="000A480C"/>
    <w:rsid w:val="000A6722"/>
    <w:rsid w:val="000A6E3D"/>
    <w:rsid w:val="000A734E"/>
    <w:rsid w:val="000B1CEC"/>
    <w:rsid w:val="000B259E"/>
    <w:rsid w:val="000B6ADB"/>
    <w:rsid w:val="000B6B77"/>
    <w:rsid w:val="000C1E91"/>
    <w:rsid w:val="000C226A"/>
    <w:rsid w:val="000C2362"/>
    <w:rsid w:val="000C4274"/>
    <w:rsid w:val="000C5954"/>
    <w:rsid w:val="000C5B62"/>
    <w:rsid w:val="000C6F95"/>
    <w:rsid w:val="000C7631"/>
    <w:rsid w:val="000D11BC"/>
    <w:rsid w:val="000D2BFB"/>
    <w:rsid w:val="000D2D0F"/>
    <w:rsid w:val="000D3A7F"/>
    <w:rsid w:val="000D7744"/>
    <w:rsid w:val="000E1E00"/>
    <w:rsid w:val="000E3F73"/>
    <w:rsid w:val="000E7E6E"/>
    <w:rsid w:val="000F0DA1"/>
    <w:rsid w:val="000F25BE"/>
    <w:rsid w:val="00100739"/>
    <w:rsid w:val="00100F6B"/>
    <w:rsid w:val="00102D48"/>
    <w:rsid w:val="00103663"/>
    <w:rsid w:val="00103721"/>
    <w:rsid w:val="001049EA"/>
    <w:rsid w:val="001055D1"/>
    <w:rsid w:val="0010603A"/>
    <w:rsid w:val="00107961"/>
    <w:rsid w:val="00107AE7"/>
    <w:rsid w:val="00107B46"/>
    <w:rsid w:val="00111069"/>
    <w:rsid w:val="0011181C"/>
    <w:rsid w:val="00111D90"/>
    <w:rsid w:val="001138A0"/>
    <w:rsid w:val="00114C40"/>
    <w:rsid w:val="00114DFC"/>
    <w:rsid w:val="00117605"/>
    <w:rsid w:val="00120A4D"/>
    <w:rsid w:val="00120E61"/>
    <w:rsid w:val="00120E9E"/>
    <w:rsid w:val="00121AC1"/>
    <w:rsid w:val="00121CD9"/>
    <w:rsid w:val="00123137"/>
    <w:rsid w:val="00123C0B"/>
    <w:rsid w:val="001245A4"/>
    <w:rsid w:val="00125CDE"/>
    <w:rsid w:val="00125D80"/>
    <w:rsid w:val="001262BD"/>
    <w:rsid w:val="00126F35"/>
    <w:rsid w:val="0012736E"/>
    <w:rsid w:val="00127D7C"/>
    <w:rsid w:val="001308C9"/>
    <w:rsid w:val="00132E7C"/>
    <w:rsid w:val="00132EC6"/>
    <w:rsid w:val="00135491"/>
    <w:rsid w:val="00135544"/>
    <w:rsid w:val="00135F25"/>
    <w:rsid w:val="00136646"/>
    <w:rsid w:val="0013667D"/>
    <w:rsid w:val="00137215"/>
    <w:rsid w:val="00141DB7"/>
    <w:rsid w:val="00142871"/>
    <w:rsid w:val="001434ED"/>
    <w:rsid w:val="00143C49"/>
    <w:rsid w:val="00144025"/>
    <w:rsid w:val="00146922"/>
    <w:rsid w:val="0014700D"/>
    <w:rsid w:val="00150FCD"/>
    <w:rsid w:val="00151304"/>
    <w:rsid w:val="00153A82"/>
    <w:rsid w:val="00153BCC"/>
    <w:rsid w:val="001541A2"/>
    <w:rsid w:val="0015583E"/>
    <w:rsid w:val="001566AD"/>
    <w:rsid w:val="00161458"/>
    <w:rsid w:val="00162CC9"/>
    <w:rsid w:val="001638D0"/>
    <w:rsid w:val="001650E2"/>
    <w:rsid w:val="00165EA7"/>
    <w:rsid w:val="00170F52"/>
    <w:rsid w:val="001723E3"/>
    <w:rsid w:val="001734D3"/>
    <w:rsid w:val="00173E4D"/>
    <w:rsid w:val="00174992"/>
    <w:rsid w:val="001763C0"/>
    <w:rsid w:val="001764F1"/>
    <w:rsid w:val="00176DD5"/>
    <w:rsid w:val="0018041E"/>
    <w:rsid w:val="00180468"/>
    <w:rsid w:val="001804D0"/>
    <w:rsid w:val="00180FBB"/>
    <w:rsid w:val="00183CA8"/>
    <w:rsid w:val="00184F14"/>
    <w:rsid w:val="00191FB3"/>
    <w:rsid w:val="00192145"/>
    <w:rsid w:val="00194103"/>
    <w:rsid w:val="0019570E"/>
    <w:rsid w:val="001958F1"/>
    <w:rsid w:val="00197247"/>
    <w:rsid w:val="00197588"/>
    <w:rsid w:val="00197F06"/>
    <w:rsid w:val="001A2065"/>
    <w:rsid w:val="001A20A5"/>
    <w:rsid w:val="001A2B4F"/>
    <w:rsid w:val="001A364C"/>
    <w:rsid w:val="001A3D97"/>
    <w:rsid w:val="001A48FC"/>
    <w:rsid w:val="001A7236"/>
    <w:rsid w:val="001A72D1"/>
    <w:rsid w:val="001A7C64"/>
    <w:rsid w:val="001B0DED"/>
    <w:rsid w:val="001B0F25"/>
    <w:rsid w:val="001B119A"/>
    <w:rsid w:val="001B23FE"/>
    <w:rsid w:val="001B2930"/>
    <w:rsid w:val="001B3525"/>
    <w:rsid w:val="001B3A58"/>
    <w:rsid w:val="001B3C9C"/>
    <w:rsid w:val="001B714F"/>
    <w:rsid w:val="001B7587"/>
    <w:rsid w:val="001C10B4"/>
    <w:rsid w:val="001C28A6"/>
    <w:rsid w:val="001C326B"/>
    <w:rsid w:val="001C5EDC"/>
    <w:rsid w:val="001D01C5"/>
    <w:rsid w:val="001D0373"/>
    <w:rsid w:val="001D0453"/>
    <w:rsid w:val="001D1545"/>
    <w:rsid w:val="001D2474"/>
    <w:rsid w:val="001D3B11"/>
    <w:rsid w:val="001D4374"/>
    <w:rsid w:val="001D53CF"/>
    <w:rsid w:val="001D7997"/>
    <w:rsid w:val="001E198D"/>
    <w:rsid w:val="001E6FA6"/>
    <w:rsid w:val="001E7A01"/>
    <w:rsid w:val="001F66DE"/>
    <w:rsid w:val="002013D7"/>
    <w:rsid w:val="002061B4"/>
    <w:rsid w:val="0020698F"/>
    <w:rsid w:val="00207A16"/>
    <w:rsid w:val="002113DF"/>
    <w:rsid w:val="00211F8D"/>
    <w:rsid w:val="002143BC"/>
    <w:rsid w:val="002153DC"/>
    <w:rsid w:val="0021602B"/>
    <w:rsid w:val="0021799A"/>
    <w:rsid w:val="00217EA0"/>
    <w:rsid w:val="00221F7A"/>
    <w:rsid w:val="00222832"/>
    <w:rsid w:val="00225FD4"/>
    <w:rsid w:val="00226A46"/>
    <w:rsid w:val="00227060"/>
    <w:rsid w:val="00227F3A"/>
    <w:rsid w:val="002300C3"/>
    <w:rsid w:val="00230F98"/>
    <w:rsid w:val="00232565"/>
    <w:rsid w:val="00233024"/>
    <w:rsid w:val="00233656"/>
    <w:rsid w:val="0023499C"/>
    <w:rsid w:val="00236669"/>
    <w:rsid w:val="00237856"/>
    <w:rsid w:val="00240D46"/>
    <w:rsid w:val="0024154F"/>
    <w:rsid w:val="002433AD"/>
    <w:rsid w:val="00246FA5"/>
    <w:rsid w:val="0025064E"/>
    <w:rsid w:val="0025079B"/>
    <w:rsid w:val="00250C21"/>
    <w:rsid w:val="00253734"/>
    <w:rsid w:val="00253B12"/>
    <w:rsid w:val="00254F3D"/>
    <w:rsid w:val="002559A8"/>
    <w:rsid w:val="00255D59"/>
    <w:rsid w:val="00256151"/>
    <w:rsid w:val="00262C31"/>
    <w:rsid w:val="00263F33"/>
    <w:rsid w:val="0026466E"/>
    <w:rsid w:val="002649E7"/>
    <w:rsid w:val="002659EA"/>
    <w:rsid w:val="00266466"/>
    <w:rsid w:val="00266776"/>
    <w:rsid w:val="002672A8"/>
    <w:rsid w:val="0027090B"/>
    <w:rsid w:val="00270B6D"/>
    <w:rsid w:val="0027168C"/>
    <w:rsid w:val="00271834"/>
    <w:rsid w:val="002737AB"/>
    <w:rsid w:val="002744A7"/>
    <w:rsid w:val="00274975"/>
    <w:rsid w:val="00285641"/>
    <w:rsid w:val="00285981"/>
    <w:rsid w:val="002904C0"/>
    <w:rsid w:val="00290A5E"/>
    <w:rsid w:val="00290AAC"/>
    <w:rsid w:val="00290D9D"/>
    <w:rsid w:val="00292726"/>
    <w:rsid w:val="00293477"/>
    <w:rsid w:val="00293733"/>
    <w:rsid w:val="00295C9A"/>
    <w:rsid w:val="00295DB5"/>
    <w:rsid w:val="00296F64"/>
    <w:rsid w:val="002A035A"/>
    <w:rsid w:val="002A4E58"/>
    <w:rsid w:val="002A5160"/>
    <w:rsid w:val="002A714B"/>
    <w:rsid w:val="002A7D40"/>
    <w:rsid w:val="002A7E09"/>
    <w:rsid w:val="002B0E6E"/>
    <w:rsid w:val="002B1571"/>
    <w:rsid w:val="002B7B58"/>
    <w:rsid w:val="002C18A6"/>
    <w:rsid w:val="002C1BA4"/>
    <w:rsid w:val="002C27A5"/>
    <w:rsid w:val="002C3986"/>
    <w:rsid w:val="002C4F05"/>
    <w:rsid w:val="002C6891"/>
    <w:rsid w:val="002C73FE"/>
    <w:rsid w:val="002D02B6"/>
    <w:rsid w:val="002D030D"/>
    <w:rsid w:val="002D0C35"/>
    <w:rsid w:val="002D0F27"/>
    <w:rsid w:val="002D1879"/>
    <w:rsid w:val="002D1DBD"/>
    <w:rsid w:val="002D45D0"/>
    <w:rsid w:val="002D7708"/>
    <w:rsid w:val="002E0F3C"/>
    <w:rsid w:val="002E1BB5"/>
    <w:rsid w:val="002E315D"/>
    <w:rsid w:val="002E3421"/>
    <w:rsid w:val="002E4AA7"/>
    <w:rsid w:val="002E5BD8"/>
    <w:rsid w:val="002E6929"/>
    <w:rsid w:val="002F4502"/>
    <w:rsid w:val="002F6BA6"/>
    <w:rsid w:val="002F72C0"/>
    <w:rsid w:val="002F7AF5"/>
    <w:rsid w:val="002F7C77"/>
    <w:rsid w:val="003007C1"/>
    <w:rsid w:val="00300A81"/>
    <w:rsid w:val="003014D9"/>
    <w:rsid w:val="0030176E"/>
    <w:rsid w:val="0030248A"/>
    <w:rsid w:val="00304EF9"/>
    <w:rsid w:val="00306E96"/>
    <w:rsid w:val="003101E9"/>
    <w:rsid w:val="00310D51"/>
    <w:rsid w:val="003118DB"/>
    <w:rsid w:val="00314BFD"/>
    <w:rsid w:val="003175FB"/>
    <w:rsid w:val="003202E1"/>
    <w:rsid w:val="003229B3"/>
    <w:rsid w:val="00322AF8"/>
    <w:rsid w:val="003245FC"/>
    <w:rsid w:val="00325CF7"/>
    <w:rsid w:val="003261D4"/>
    <w:rsid w:val="003319CC"/>
    <w:rsid w:val="00333C14"/>
    <w:rsid w:val="00333E6B"/>
    <w:rsid w:val="003416D9"/>
    <w:rsid w:val="00342547"/>
    <w:rsid w:val="00345FC8"/>
    <w:rsid w:val="00346AEB"/>
    <w:rsid w:val="0035033F"/>
    <w:rsid w:val="00356177"/>
    <w:rsid w:val="003608FE"/>
    <w:rsid w:val="00361E69"/>
    <w:rsid w:val="00361F36"/>
    <w:rsid w:val="003645E1"/>
    <w:rsid w:val="0036574D"/>
    <w:rsid w:val="00365813"/>
    <w:rsid w:val="0036707C"/>
    <w:rsid w:val="003672C8"/>
    <w:rsid w:val="00370DEF"/>
    <w:rsid w:val="00372DF9"/>
    <w:rsid w:val="00372E4E"/>
    <w:rsid w:val="0037340D"/>
    <w:rsid w:val="00373542"/>
    <w:rsid w:val="00374C64"/>
    <w:rsid w:val="003754C0"/>
    <w:rsid w:val="0037666B"/>
    <w:rsid w:val="00377749"/>
    <w:rsid w:val="0037798F"/>
    <w:rsid w:val="003824CA"/>
    <w:rsid w:val="00383059"/>
    <w:rsid w:val="00384424"/>
    <w:rsid w:val="0039000A"/>
    <w:rsid w:val="003902FA"/>
    <w:rsid w:val="00396701"/>
    <w:rsid w:val="003A5EC9"/>
    <w:rsid w:val="003A6DFE"/>
    <w:rsid w:val="003A75C8"/>
    <w:rsid w:val="003B33C3"/>
    <w:rsid w:val="003B438B"/>
    <w:rsid w:val="003B652E"/>
    <w:rsid w:val="003B6659"/>
    <w:rsid w:val="003C2F4D"/>
    <w:rsid w:val="003C3972"/>
    <w:rsid w:val="003C42CD"/>
    <w:rsid w:val="003C5ADB"/>
    <w:rsid w:val="003D134C"/>
    <w:rsid w:val="003D208C"/>
    <w:rsid w:val="003D5651"/>
    <w:rsid w:val="003D6154"/>
    <w:rsid w:val="003D750C"/>
    <w:rsid w:val="003E1667"/>
    <w:rsid w:val="003E4613"/>
    <w:rsid w:val="003E4ADB"/>
    <w:rsid w:val="003E4BE4"/>
    <w:rsid w:val="003E61F9"/>
    <w:rsid w:val="003E6610"/>
    <w:rsid w:val="003E7130"/>
    <w:rsid w:val="003F0154"/>
    <w:rsid w:val="003F01BC"/>
    <w:rsid w:val="003F092A"/>
    <w:rsid w:val="003F16CA"/>
    <w:rsid w:val="003F1A4F"/>
    <w:rsid w:val="003F1B7E"/>
    <w:rsid w:val="003F1D14"/>
    <w:rsid w:val="003F4F7E"/>
    <w:rsid w:val="003F5127"/>
    <w:rsid w:val="003F6ADC"/>
    <w:rsid w:val="00401B71"/>
    <w:rsid w:val="004131F6"/>
    <w:rsid w:val="00414DBE"/>
    <w:rsid w:val="004207C8"/>
    <w:rsid w:val="0042113C"/>
    <w:rsid w:val="0042215C"/>
    <w:rsid w:val="004224EF"/>
    <w:rsid w:val="004228D4"/>
    <w:rsid w:val="004248FD"/>
    <w:rsid w:val="00424ACC"/>
    <w:rsid w:val="004267E2"/>
    <w:rsid w:val="004273FF"/>
    <w:rsid w:val="0043017F"/>
    <w:rsid w:val="00430890"/>
    <w:rsid w:val="00431A1D"/>
    <w:rsid w:val="00431B30"/>
    <w:rsid w:val="00432DFA"/>
    <w:rsid w:val="00434321"/>
    <w:rsid w:val="00435596"/>
    <w:rsid w:val="00435C20"/>
    <w:rsid w:val="00437198"/>
    <w:rsid w:val="00441151"/>
    <w:rsid w:val="00441919"/>
    <w:rsid w:val="00441C01"/>
    <w:rsid w:val="00443CAE"/>
    <w:rsid w:val="0044775B"/>
    <w:rsid w:val="0045014A"/>
    <w:rsid w:val="00451370"/>
    <w:rsid w:val="004522BA"/>
    <w:rsid w:val="00454128"/>
    <w:rsid w:val="004546AF"/>
    <w:rsid w:val="00454FA1"/>
    <w:rsid w:val="004551D8"/>
    <w:rsid w:val="00455E63"/>
    <w:rsid w:val="00456C79"/>
    <w:rsid w:val="00463EAF"/>
    <w:rsid w:val="004657DF"/>
    <w:rsid w:val="0046695F"/>
    <w:rsid w:val="004724C6"/>
    <w:rsid w:val="0047554C"/>
    <w:rsid w:val="00475861"/>
    <w:rsid w:val="004765E7"/>
    <w:rsid w:val="00476670"/>
    <w:rsid w:val="00476A2C"/>
    <w:rsid w:val="00476C5E"/>
    <w:rsid w:val="00476F70"/>
    <w:rsid w:val="00477321"/>
    <w:rsid w:val="00486136"/>
    <w:rsid w:val="00486230"/>
    <w:rsid w:val="004867E5"/>
    <w:rsid w:val="00487750"/>
    <w:rsid w:val="00491501"/>
    <w:rsid w:val="00493C2B"/>
    <w:rsid w:val="00495E81"/>
    <w:rsid w:val="004960B7"/>
    <w:rsid w:val="0049647B"/>
    <w:rsid w:val="00496E9A"/>
    <w:rsid w:val="004977C7"/>
    <w:rsid w:val="004A11A8"/>
    <w:rsid w:val="004A2AEC"/>
    <w:rsid w:val="004A31BC"/>
    <w:rsid w:val="004A4EC8"/>
    <w:rsid w:val="004A5F36"/>
    <w:rsid w:val="004A6251"/>
    <w:rsid w:val="004A69E0"/>
    <w:rsid w:val="004A757A"/>
    <w:rsid w:val="004B3FED"/>
    <w:rsid w:val="004B49D0"/>
    <w:rsid w:val="004B4EFE"/>
    <w:rsid w:val="004B5D27"/>
    <w:rsid w:val="004B60D3"/>
    <w:rsid w:val="004B7CFE"/>
    <w:rsid w:val="004C040E"/>
    <w:rsid w:val="004C0FF5"/>
    <w:rsid w:val="004C10E6"/>
    <w:rsid w:val="004C17E6"/>
    <w:rsid w:val="004C26FF"/>
    <w:rsid w:val="004C36BF"/>
    <w:rsid w:val="004D1B9D"/>
    <w:rsid w:val="004D25B9"/>
    <w:rsid w:val="004D3192"/>
    <w:rsid w:val="004D41EF"/>
    <w:rsid w:val="004D439E"/>
    <w:rsid w:val="004D57B4"/>
    <w:rsid w:val="004D6B56"/>
    <w:rsid w:val="004E0D43"/>
    <w:rsid w:val="004E1152"/>
    <w:rsid w:val="004E2126"/>
    <w:rsid w:val="004E3114"/>
    <w:rsid w:val="004E3134"/>
    <w:rsid w:val="004E4F50"/>
    <w:rsid w:val="004E5E41"/>
    <w:rsid w:val="004E61DB"/>
    <w:rsid w:val="004F2936"/>
    <w:rsid w:val="004F4A99"/>
    <w:rsid w:val="004F4B44"/>
    <w:rsid w:val="004F6011"/>
    <w:rsid w:val="004F7E04"/>
    <w:rsid w:val="005003D2"/>
    <w:rsid w:val="0050077B"/>
    <w:rsid w:val="005009A0"/>
    <w:rsid w:val="0050169E"/>
    <w:rsid w:val="005051AF"/>
    <w:rsid w:val="00506F36"/>
    <w:rsid w:val="00507026"/>
    <w:rsid w:val="005071B1"/>
    <w:rsid w:val="005075BE"/>
    <w:rsid w:val="00507A5A"/>
    <w:rsid w:val="005103D6"/>
    <w:rsid w:val="00512C35"/>
    <w:rsid w:val="00512C92"/>
    <w:rsid w:val="00514C2B"/>
    <w:rsid w:val="00515131"/>
    <w:rsid w:val="005168B7"/>
    <w:rsid w:val="00520F08"/>
    <w:rsid w:val="00521511"/>
    <w:rsid w:val="00521A54"/>
    <w:rsid w:val="00522DDC"/>
    <w:rsid w:val="00523F30"/>
    <w:rsid w:val="005244E9"/>
    <w:rsid w:val="00525BA8"/>
    <w:rsid w:val="00527434"/>
    <w:rsid w:val="00527EF8"/>
    <w:rsid w:val="00534094"/>
    <w:rsid w:val="005356FE"/>
    <w:rsid w:val="00535FF1"/>
    <w:rsid w:val="00540862"/>
    <w:rsid w:val="0054414A"/>
    <w:rsid w:val="00544804"/>
    <w:rsid w:val="00546D55"/>
    <w:rsid w:val="00547035"/>
    <w:rsid w:val="00550767"/>
    <w:rsid w:val="005507FD"/>
    <w:rsid w:val="00552BF6"/>
    <w:rsid w:val="00552CC4"/>
    <w:rsid w:val="00553605"/>
    <w:rsid w:val="005536E4"/>
    <w:rsid w:val="0055380D"/>
    <w:rsid w:val="0055413D"/>
    <w:rsid w:val="005545CE"/>
    <w:rsid w:val="00557DFA"/>
    <w:rsid w:val="0056049F"/>
    <w:rsid w:val="005613EB"/>
    <w:rsid w:val="00564005"/>
    <w:rsid w:val="00564318"/>
    <w:rsid w:val="00566A82"/>
    <w:rsid w:val="00570402"/>
    <w:rsid w:val="005744AA"/>
    <w:rsid w:val="0057486A"/>
    <w:rsid w:val="00581453"/>
    <w:rsid w:val="00581FCB"/>
    <w:rsid w:val="0058243D"/>
    <w:rsid w:val="00584825"/>
    <w:rsid w:val="0058494A"/>
    <w:rsid w:val="00585AF3"/>
    <w:rsid w:val="00587860"/>
    <w:rsid w:val="00590BE4"/>
    <w:rsid w:val="00593872"/>
    <w:rsid w:val="00594A1C"/>
    <w:rsid w:val="00595A2D"/>
    <w:rsid w:val="00596961"/>
    <w:rsid w:val="00596B44"/>
    <w:rsid w:val="005973B0"/>
    <w:rsid w:val="00597860"/>
    <w:rsid w:val="005A001F"/>
    <w:rsid w:val="005A1521"/>
    <w:rsid w:val="005A34EF"/>
    <w:rsid w:val="005A3CDB"/>
    <w:rsid w:val="005A3E46"/>
    <w:rsid w:val="005A3FC9"/>
    <w:rsid w:val="005A6D27"/>
    <w:rsid w:val="005B2FE1"/>
    <w:rsid w:val="005B5993"/>
    <w:rsid w:val="005B652F"/>
    <w:rsid w:val="005B6AF3"/>
    <w:rsid w:val="005C0864"/>
    <w:rsid w:val="005C1525"/>
    <w:rsid w:val="005C1C94"/>
    <w:rsid w:val="005C6D4E"/>
    <w:rsid w:val="005C6EF9"/>
    <w:rsid w:val="005C7A7E"/>
    <w:rsid w:val="005C7BC5"/>
    <w:rsid w:val="005D08D1"/>
    <w:rsid w:val="005D14D7"/>
    <w:rsid w:val="005D38A5"/>
    <w:rsid w:val="005D3CB4"/>
    <w:rsid w:val="005D68D0"/>
    <w:rsid w:val="005D779E"/>
    <w:rsid w:val="005E272D"/>
    <w:rsid w:val="005E28CD"/>
    <w:rsid w:val="005E4034"/>
    <w:rsid w:val="005E4C21"/>
    <w:rsid w:val="005E5025"/>
    <w:rsid w:val="005E506A"/>
    <w:rsid w:val="005E5B69"/>
    <w:rsid w:val="005E5EEE"/>
    <w:rsid w:val="005F00B7"/>
    <w:rsid w:val="005F04F7"/>
    <w:rsid w:val="005F1381"/>
    <w:rsid w:val="005F1E8D"/>
    <w:rsid w:val="005F20AD"/>
    <w:rsid w:val="005F2AD9"/>
    <w:rsid w:val="005F49BC"/>
    <w:rsid w:val="005F5297"/>
    <w:rsid w:val="005F52E1"/>
    <w:rsid w:val="005F6F1C"/>
    <w:rsid w:val="005F72BA"/>
    <w:rsid w:val="00600477"/>
    <w:rsid w:val="006004B1"/>
    <w:rsid w:val="006015D3"/>
    <w:rsid w:val="0060461B"/>
    <w:rsid w:val="00604F1B"/>
    <w:rsid w:val="00607620"/>
    <w:rsid w:val="00610EDF"/>
    <w:rsid w:val="00613D46"/>
    <w:rsid w:val="00614F06"/>
    <w:rsid w:val="00621641"/>
    <w:rsid w:val="00621858"/>
    <w:rsid w:val="0062399F"/>
    <w:rsid w:val="006239AD"/>
    <w:rsid w:val="00626677"/>
    <w:rsid w:val="00631535"/>
    <w:rsid w:val="00631965"/>
    <w:rsid w:val="0063397B"/>
    <w:rsid w:val="00634125"/>
    <w:rsid w:val="00634AD9"/>
    <w:rsid w:val="00635200"/>
    <w:rsid w:val="006356FC"/>
    <w:rsid w:val="00637021"/>
    <w:rsid w:val="00637046"/>
    <w:rsid w:val="0063733C"/>
    <w:rsid w:val="00637B52"/>
    <w:rsid w:val="00640DD6"/>
    <w:rsid w:val="00642A37"/>
    <w:rsid w:val="006451E9"/>
    <w:rsid w:val="00646F83"/>
    <w:rsid w:val="0065189E"/>
    <w:rsid w:val="00652CAD"/>
    <w:rsid w:val="00653A0A"/>
    <w:rsid w:val="00654665"/>
    <w:rsid w:val="00655EC7"/>
    <w:rsid w:val="00656EC2"/>
    <w:rsid w:val="00660F36"/>
    <w:rsid w:val="00662020"/>
    <w:rsid w:val="006631F9"/>
    <w:rsid w:val="00664D4A"/>
    <w:rsid w:val="00665670"/>
    <w:rsid w:val="006657C5"/>
    <w:rsid w:val="00665B9B"/>
    <w:rsid w:val="00667C48"/>
    <w:rsid w:val="00667FD3"/>
    <w:rsid w:val="00670EEC"/>
    <w:rsid w:val="006730E8"/>
    <w:rsid w:val="006736C5"/>
    <w:rsid w:val="00674514"/>
    <w:rsid w:val="006752E0"/>
    <w:rsid w:val="00676748"/>
    <w:rsid w:val="0067730A"/>
    <w:rsid w:val="006807E7"/>
    <w:rsid w:val="00682E52"/>
    <w:rsid w:val="006831DE"/>
    <w:rsid w:val="006834A7"/>
    <w:rsid w:val="0068753D"/>
    <w:rsid w:val="00690337"/>
    <w:rsid w:val="006904A5"/>
    <w:rsid w:val="00692A7D"/>
    <w:rsid w:val="00693651"/>
    <w:rsid w:val="00693A72"/>
    <w:rsid w:val="006946E6"/>
    <w:rsid w:val="00697CBD"/>
    <w:rsid w:val="006A08AA"/>
    <w:rsid w:val="006A0AFE"/>
    <w:rsid w:val="006A0BB8"/>
    <w:rsid w:val="006B27FA"/>
    <w:rsid w:val="006B3512"/>
    <w:rsid w:val="006B4368"/>
    <w:rsid w:val="006B4491"/>
    <w:rsid w:val="006B618E"/>
    <w:rsid w:val="006B79D9"/>
    <w:rsid w:val="006C0289"/>
    <w:rsid w:val="006C0F97"/>
    <w:rsid w:val="006C2772"/>
    <w:rsid w:val="006C602A"/>
    <w:rsid w:val="006C7AA2"/>
    <w:rsid w:val="006D0588"/>
    <w:rsid w:val="006D062E"/>
    <w:rsid w:val="006D3052"/>
    <w:rsid w:val="006D55A4"/>
    <w:rsid w:val="006D597D"/>
    <w:rsid w:val="006D616B"/>
    <w:rsid w:val="006D6336"/>
    <w:rsid w:val="006D6B56"/>
    <w:rsid w:val="006E1239"/>
    <w:rsid w:val="006E1E21"/>
    <w:rsid w:val="006E2BDF"/>
    <w:rsid w:val="006E5883"/>
    <w:rsid w:val="006E7101"/>
    <w:rsid w:val="006E76E4"/>
    <w:rsid w:val="006F08FB"/>
    <w:rsid w:val="006F21C9"/>
    <w:rsid w:val="006F2EFD"/>
    <w:rsid w:val="006F313C"/>
    <w:rsid w:val="006F3420"/>
    <w:rsid w:val="006F470B"/>
    <w:rsid w:val="00702AFD"/>
    <w:rsid w:val="00704991"/>
    <w:rsid w:val="0070505B"/>
    <w:rsid w:val="0071099A"/>
    <w:rsid w:val="00711217"/>
    <w:rsid w:val="007124C3"/>
    <w:rsid w:val="0071355E"/>
    <w:rsid w:val="00713E30"/>
    <w:rsid w:val="007162E1"/>
    <w:rsid w:val="0071684F"/>
    <w:rsid w:val="00720F99"/>
    <w:rsid w:val="00721304"/>
    <w:rsid w:val="00723672"/>
    <w:rsid w:val="007268C0"/>
    <w:rsid w:val="00730B18"/>
    <w:rsid w:val="00731962"/>
    <w:rsid w:val="007340A5"/>
    <w:rsid w:val="00734283"/>
    <w:rsid w:val="007344FE"/>
    <w:rsid w:val="00734712"/>
    <w:rsid w:val="00734B3A"/>
    <w:rsid w:val="00735A24"/>
    <w:rsid w:val="00735C6A"/>
    <w:rsid w:val="007368DA"/>
    <w:rsid w:val="0073706B"/>
    <w:rsid w:val="00742E05"/>
    <w:rsid w:val="00744D0C"/>
    <w:rsid w:val="00744F86"/>
    <w:rsid w:val="0074555B"/>
    <w:rsid w:val="00750634"/>
    <w:rsid w:val="00750B53"/>
    <w:rsid w:val="00751DD7"/>
    <w:rsid w:val="00752D57"/>
    <w:rsid w:val="00754217"/>
    <w:rsid w:val="00754792"/>
    <w:rsid w:val="00755AA6"/>
    <w:rsid w:val="00755AD9"/>
    <w:rsid w:val="00756C16"/>
    <w:rsid w:val="00760218"/>
    <w:rsid w:val="00760305"/>
    <w:rsid w:val="00760416"/>
    <w:rsid w:val="0076196E"/>
    <w:rsid w:val="00762DC2"/>
    <w:rsid w:val="0076405E"/>
    <w:rsid w:val="007735EE"/>
    <w:rsid w:val="00774086"/>
    <w:rsid w:val="00777138"/>
    <w:rsid w:val="007778C1"/>
    <w:rsid w:val="00780A70"/>
    <w:rsid w:val="0078414D"/>
    <w:rsid w:val="007843CC"/>
    <w:rsid w:val="00787F65"/>
    <w:rsid w:val="00791F85"/>
    <w:rsid w:val="00794216"/>
    <w:rsid w:val="00795B2B"/>
    <w:rsid w:val="00796B32"/>
    <w:rsid w:val="00796D8F"/>
    <w:rsid w:val="00797241"/>
    <w:rsid w:val="00797712"/>
    <w:rsid w:val="00797AFD"/>
    <w:rsid w:val="00797CB2"/>
    <w:rsid w:val="007A0EF0"/>
    <w:rsid w:val="007A45C1"/>
    <w:rsid w:val="007A6DA2"/>
    <w:rsid w:val="007A703F"/>
    <w:rsid w:val="007A7FA6"/>
    <w:rsid w:val="007B1835"/>
    <w:rsid w:val="007B207C"/>
    <w:rsid w:val="007B382F"/>
    <w:rsid w:val="007B49D4"/>
    <w:rsid w:val="007B4B6D"/>
    <w:rsid w:val="007B4B88"/>
    <w:rsid w:val="007B6728"/>
    <w:rsid w:val="007B72F5"/>
    <w:rsid w:val="007B7C74"/>
    <w:rsid w:val="007C1971"/>
    <w:rsid w:val="007C1A0B"/>
    <w:rsid w:val="007C1FA8"/>
    <w:rsid w:val="007C701F"/>
    <w:rsid w:val="007C745D"/>
    <w:rsid w:val="007C78D4"/>
    <w:rsid w:val="007D00DB"/>
    <w:rsid w:val="007D211D"/>
    <w:rsid w:val="007D34D0"/>
    <w:rsid w:val="007D36A2"/>
    <w:rsid w:val="007D42E3"/>
    <w:rsid w:val="007D6598"/>
    <w:rsid w:val="007D6DE8"/>
    <w:rsid w:val="007D6E5B"/>
    <w:rsid w:val="007D7902"/>
    <w:rsid w:val="007D7E70"/>
    <w:rsid w:val="007E2F66"/>
    <w:rsid w:val="007E54DE"/>
    <w:rsid w:val="007E7FCF"/>
    <w:rsid w:val="007F2E51"/>
    <w:rsid w:val="007F3125"/>
    <w:rsid w:val="007F6389"/>
    <w:rsid w:val="007F67A1"/>
    <w:rsid w:val="00801548"/>
    <w:rsid w:val="008018F0"/>
    <w:rsid w:val="008026F8"/>
    <w:rsid w:val="00803348"/>
    <w:rsid w:val="00803EA6"/>
    <w:rsid w:val="00803FF5"/>
    <w:rsid w:val="00806956"/>
    <w:rsid w:val="00810613"/>
    <w:rsid w:val="00811804"/>
    <w:rsid w:val="008121A2"/>
    <w:rsid w:val="00813B75"/>
    <w:rsid w:val="00815A69"/>
    <w:rsid w:val="00820D9C"/>
    <w:rsid w:val="008212D5"/>
    <w:rsid w:val="00823EA9"/>
    <w:rsid w:val="00826323"/>
    <w:rsid w:val="0083117B"/>
    <w:rsid w:val="00831262"/>
    <w:rsid w:val="00831AC1"/>
    <w:rsid w:val="0083224C"/>
    <w:rsid w:val="00832A6B"/>
    <w:rsid w:val="00833ABB"/>
    <w:rsid w:val="008377CD"/>
    <w:rsid w:val="00843659"/>
    <w:rsid w:val="00843C17"/>
    <w:rsid w:val="00845AD1"/>
    <w:rsid w:val="00846055"/>
    <w:rsid w:val="0084627E"/>
    <w:rsid w:val="008539E3"/>
    <w:rsid w:val="00853C6B"/>
    <w:rsid w:val="00853E5B"/>
    <w:rsid w:val="00855DB1"/>
    <w:rsid w:val="00857F44"/>
    <w:rsid w:val="00863812"/>
    <w:rsid w:val="0086450A"/>
    <w:rsid w:val="00864DFA"/>
    <w:rsid w:val="0086587C"/>
    <w:rsid w:val="00866000"/>
    <w:rsid w:val="00867417"/>
    <w:rsid w:val="00870514"/>
    <w:rsid w:val="008714A2"/>
    <w:rsid w:val="00872299"/>
    <w:rsid w:val="00874924"/>
    <w:rsid w:val="00875F20"/>
    <w:rsid w:val="0088067A"/>
    <w:rsid w:val="00880832"/>
    <w:rsid w:val="008814D8"/>
    <w:rsid w:val="008841D3"/>
    <w:rsid w:val="008846BE"/>
    <w:rsid w:val="008856EB"/>
    <w:rsid w:val="00890B33"/>
    <w:rsid w:val="008922CB"/>
    <w:rsid w:val="00893177"/>
    <w:rsid w:val="008940A2"/>
    <w:rsid w:val="008942D6"/>
    <w:rsid w:val="008962AF"/>
    <w:rsid w:val="008975AB"/>
    <w:rsid w:val="008A0647"/>
    <w:rsid w:val="008A10C9"/>
    <w:rsid w:val="008A17B1"/>
    <w:rsid w:val="008A2498"/>
    <w:rsid w:val="008A4330"/>
    <w:rsid w:val="008B14C2"/>
    <w:rsid w:val="008B341F"/>
    <w:rsid w:val="008B4E1D"/>
    <w:rsid w:val="008B52F0"/>
    <w:rsid w:val="008B53F0"/>
    <w:rsid w:val="008B7DCD"/>
    <w:rsid w:val="008B7DE6"/>
    <w:rsid w:val="008C0512"/>
    <w:rsid w:val="008C09FA"/>
    <w:rsid w:val="008C0A17"/>
    <w:rsid w:val="008C1499"/>
    <w:rsid w:val="008C5287"/>
    <w:rsid w:val="008C5C5F"/>
    <w:rsid w:val="008D10FD"/>
    <w:rsid w:val="008D3385"/>
    <w:rsid w:val="008D43F2"/>
    <w:rsid w:val="008D47D3"/>
    <w:rsid w:val="008D529E"/>
    <w:rsid w:val="008E1C84"/>
    <w:rsid w:val="008E32D0"/>
    <w:rsid w:val="008E4564"/>
    <w:rsid w:val="008E4A6A"/>
    <w:rsid w:val="008E4C31"/>
    <w:rsid w:val="008F061A"/>
    <w:rsid w:val="008F0A30"/>
    <w:rsid w:val="008F171A"/>
    <w:rsid w:val="008F2418"/>
    <w:rsid w:val="008F2732"/>
    <w:rsid w:val="008F4997"/>
    <w:rsid w:val="008F57F3"/>
    <w:rsid w:val="008F5ADA"/>
    <w:rsid w:val="008F5B2A"/>
    <w:rsid w:val="009005D3"/>
    <w:rsid w:val="009009FE"/>
    <w:rsid w:val="00902DBD"/>
    <w:rsid w:val="00903970"/>
    <w:rsid w:val="0090641C"/>
    <w:rsid w:val="009105FA"/>
    <w:rsid w:val="00910830"/>
    <w:rsid w:val="009109B2"/>
    <w:rsid w:val="009141B4"/>
    <w:rsid w:val="0091472D"/>
    <w:rsid w:val="00914AC0"/>
    <w:rsid w:val="009150B0"/>
    <w:rsid w:val="0091719C"/>
    <w:rsid w:val="009177CA"/>
    <w:rsid w:val="00917963"/>
    <w:rsid w:val="00917973"/>
    <w:rsid w:val="009220D1"/>
    <w:rsid w:val="00923EB8"/>
    <w:rsid w:val="009245F7"/>
    <w:rsid w:val="009262B9"/>
    <w:rsid w:val="0092741B"/>
    <w:rsid w:val="00930E4B"/>
    <w:rsid w:val="0093231E"/>
    <w:rsid w:val="009326D7"/>
    <w:rsid w:val="009330C6"/>
    <w:rsid w:val="00936043"/>
    <w:rsid w:val="00937486"/>
    <w:rsid w:val="00941BF3"/>
    <w:rsid w:val="00942178"/>
    <w:rsid w:val="00942ADA"/>
    <w:rsid w:val="00944685"/>
    <w:rsid w:val="009454BE"/>
    <w:rsid w:val="00945717"/>
    <w:rsid w:val="009468B6"/>
    <w:rsid w:val="00947CDF"/>
    <w:rsid w:val="00951F4B"/>
    <w:rsid w:val="009532A8"/>
    <w:rsid w:val="009544A0"/>
    <w:rsid w:val="00956E94"/>
    <w:rsid w:val="0096059E"/>
    <w:rsid w:val="00961A36"/>
    <w:rsid w:val="00962EBE"/>
    <w:rsid w:val="0096355D"/>
    <w:rsid w:val="00964706"/>
    <w:rsid w:val="0096573C"/>
    <w:rsid w:val="0096656B"/>
    <w:rsid w:val="009674FC"/>
    <w:rsid w:val="00970F79"/>
    <w:rsid w:val="009713C5"/>
    <w:rsid w:val="009725DE"/>
    <w:rsid w:val="00976930"/>
    <w:rsid w:val="00977F1D"/>
    <w:rsid w:val="009801B6"/>
    <w:rsid w:val="009809F1"/>
    <w:rsid w:val="00981665"/>
    <w:rsid w:val="00983FFB"/>
    <w:rsid w:val="00986132"/>
    <w:rsid w:val="00986E2B"/>
    <w:rsid w:val="009875D4"/>
    <w:rsid w:val="00990F75"/>
    <w:rsid w:val="00994C51"/>
    <w:rsid w:val="009A0537"/>
    <w:rsid w:val="009A1106"/>
    <w:rsid w:val="009A1410"/>
    <w:rsid w:val="009A1643"/>
    <w:rsid w:val="009A203E"/>
    <w:rsid w:val="009A3422"/>
    <w:rsid w:val="009A4632"/>
    <w:rsid w:val="009A4653"/>
    <w:rsid w:val="009A5B1B"/>
    <w:rsid w:val="009A6666"/>
    <w:rsid w:val="009A7B93"/>
    <w:rsid w:val="009B027A"/>
    <w:rsid w:val="009B03F5"/>
    <w:rsid w:val="009B0B28"/>
    <w:rsid w:val="009B0B78"/>
    <w:rsid w:val="009B2A4A"/>
    <w:rsid w:val="009B3250"/>
    <w:rsid w:val="009C06C9"/>
    <w:rsid w:val="009C0CC5"/>
    <w:rsid w:val="009C1182"/>
    <w:rsid w:val="009C151B"/>
    <w:rsid w:val="009C2188"/>
    <w:rsid w:val="009C2EF3"/>
    <w:rsid w:val="009C434B"/>
    <w:rsid w:val="009C49C8"/>
    <w:rsid w:val="009C4BED"/>
    <w:rsid w:val="009C5813"/>
    <w:rsid w:val="009C5998"/>
    <w:rsid w:val="009C7F97"/>
    <w:rsid w:val="009D03CB"/>
    <w:rsid w:val="009D2725"/>
    <w:rsid w:val="009D32D9"/>
    <w:rsid w:val="009D3FAC"/>
    <w:rsid w:val="009D777A"/>
    <w:rsid w:val="009D7924"/>
    <w:rsid w:val="009E1122"/>
    <w:rsid w:val="009E15E7"/>
    <w:rsid w:val="009E2E2C"/>
    <w:rsid w:val="009E2EA7"/>
    <w:rsid w:val="009E31CD"/>
    <w:rsid w:val="009E714B"/>
    <w:rsid w:val="009F096E"/>
    <w:rsid w:val="009F1F9C"/>
    <w:rsid w:val="009F311C"/>
    <w:rsid w:val="009F3DD8"/>
    <w:rsid w:val="009F4E7D"/>
    <w:rsid w:val="009F5D19"/>
    <w:rsid w:val="009F5D86"/>
    <w:rsid w:val="00A01543"/>
    <w:rsid w:val="00A01E00"/>
    <w:rsid w:val="00A02153"/>
    <w:rsid w:val="00A0262C"/>
    <w:rsid w:val="00A0457C"/>
    <w:rsid w:val="00A05D6F"/>
    <w:rsid w:val="00A05DF7"/>
    <w:rsid w:val="00A06450"/>
    <w:rsid w:val="00A10B0F"/>
    <w:rsid w:val="00A14DC7"/>
    <w:rsid w:val="00A15FF7"/>
    <w:rsid w:val="00A16190"/>
    <w:rsid w:val="00A171E6"/>
    <w:rsid w:val="00A1736C"/>
    <w:rsid w:val="00A17429"/>
    <w:rsid w:val="00A23244"/>
    <w:rsid w:val="00A2324D"/>
    <w:rsid w:val="00A245C8"/>
    <w:rsid w:val="00A24CEC"/>
    <w:rsid w:val="00A2528A"/>
    <w:rsid w:val="00A252E6"/>
    <w:rsid w:val="00A25E25"/>
    <w:rsid w:val="00A26327"/>
    <w:rsid w:val="00A26DDA"/>
    <w:rsid w:val="00A33461"/>
    <w:rsid w:val="00A337E6"/>
    <w:rsid w:val="00A33F34"/>
    <w:rsid w:val="00A3498E"/>
    <w:rsid w:val="00A34D20"/>
    <w:rsid w:val="00A37FCE"/>
    <w:rsid w:val="00A41022"/>
    <w:rsid w:val="00A42D11"/>
    <w:rsid w:val="00A42D99"/>
    <w:rsid w:val="00A44536"/>
    <w:rsid w:val="00A445A7"/>
    <w:rsid w:val="00A44D5F"/>
    <w:rsid w:val="00A46A36"/>
    <w:rsid w:val="00A46B94"/>
    <w:rsid w:val="00A472C6"/>
    <w:rsid w:val="00A553A2"/>
    <w:rsid w:val="00A565C3"/>
    <w:rsid w:val="00A5784F"/>
    <w:rsid w:val="00A622FD"/>
    <w:rsid w:val="00A64AA1"/>
    <w:rsid w:val="00A64D62"/>
    <w:rsid w:val="00A6528A"/>
    <w:rsid w:val="00A65819"/>
    <w:rsid w:val="00A65C99"/>
    <w:rsid w:val="00A65E3A"/>
    <w:rsid w:val="00A67762"/>
    <w:rsid w:val="00A721EA"/>
    <w:rsid w:val="00A727D4"/>
    <w:rsid w:val="00A73213"/>
    <w:rsid w:val="00A75A97"/>
    <w:rsid w:val="00A75B4E"/>
    <w:rsid w:val="00A771A7"/>
    <w:rsid w:val="00A773BE"/>
    <w:rsid w:val="00A77F90"/>
    <w:rsid w:val="00A802DC"/>
    <w:rsid w:val="00A80D78"/>
    <w:rsid w:val="00A82C80"/>
    <w:rsid w:val="00A843EC"/>
    <w:rsid w:val="00A84B81"/>
    <w:rsid w:val="00A8504C"/>
    <w:rsid w:val="00A85A1C"/>
    <w:rsid w:val="00A87487"/>
    <w:rsid w:val="00A87ADF"/>
    <w:rsid w:val="00A9018B"/>
    <w:rsid w:val="00A918CE"/>
    <w:rsid w:val="00A93796"/>
    <w:rsid w:val="00A94183"/>
    <w:rsid w:val="00A956B9"/>
    <w:rsid w:val="00A95E2C"/>
    <w:rsid w:val="00A9684E"/>
    <w:rsid w:val="00AA004C"/>
    <w:rsid w:val="00AA0B94"/>
    <w:rsid w:val="00AA1E3B"/>
    <w:rsid w:val="00AA304D"/>
    <w:rsid w:val="00AA3EF1"/>
    <w:rsid w:val="00AA5DDB"/>
    <w:rsid w:val="00AA799F"/>
    <w:rsid w:val="00AB2D2E"/>
    <w:rsid w:val="00AB6DA4"/>
    <w:rsid w:val="00AC0054"/>
    <w:rsid w:val="00AC0BCB"/>
    <w:rsid w:val="00AC4DE2"/>
    <w:rsid w:val="00AC5BED"/>
    <w:rsid w:val="00AC62EF"/>
    <w:rsid w:val="00AD0FA3"/>
    <w:rsid w:val="00AD1700"/>
    <w:rsid w:val="00AD222B"/>
    <w:rsid w:val="00AD280A"/>
    <w:rsid w:val="00AD66E5"/>
    <w:rsid w:val="00AD6A79"/>
    <w:rsid w:val="00AD7173"/>
    <w:rsid w:val="00AD7F73"/>
    <w:rsid w:val="00AE16F2"/>
    <w:rsid w:val="00AE1F01"/>
    <w:rsid w:val="00AE23C8"/>
    <w:rsid w:val="00AE3F86"/>
    <w:rsid w:val="00AE57C2"/>
    <w:rsid w:val="00AE5E95"/>
    <w:rsid w:val="00AE7EC2"/>
    <w:rsid w:val="00AF066F"/>
    <w:rsid w:val="00AF0902"/>
    <w:rsid w:val="00AF0C19"/>
    <w:rsid w:val="00AF2C28"/>
    <w:rsid w:val="00AF2DF3"/>
    <w:rsid w:val="00AF313F"/>
    <w:rsid w:val="00AF3C94"/>
    <w:rsid w:val="00AF51F4"/>
    <w:rsid w:val="00AF6370"/>
    <w:rsid w:val="00AF76A6"/>
    <w:rsid w:val="00B01F8D"/>
    <w:rsid w:val="00B02F21"/>
    <w:rsid w:val="00B04EE3"/>
    <w:rsid w:val="00B0631B"/>
    <w:rsid w:val="00B06DF6"/>
    <w:rsid w:val="00B13D13"/>
    <w:rsid w:val="00B15269"/>
    <w:rsid w:val="00B1535D"/>
    <w:rsid w:val="00B15607"/>
    <w:rsid w:val="00B15E59"/>
    <w:rsid w:val="00B163B5"/>
    <w:rsid w:val="00B17E60"/>
    <w:rsid w:val="00B201BC"/>
    <w:rsid w:val="00B205D0"/>
    <w:rsid w:val="00B20FA6"/>
    <w:rsid w:val="00B251D4"/>
    <w:rsid w:val="00B25C22"/>
    <w:rsid w:val="00B2698B"/>
    <w:rsid w:val="00B26E7B"/>
    <w:rsid w:val="00B275B2"/>
    <w:rsid w:val="00B27FF8"/>
    <w:rsid w:val="00B320FB"/>
    <w:rsid w:val="00B32668"/>
    <w:rsid w:val="00B3320D"/>
    <w:rsid w:val="00B34B23"/>
    <w:rsid w:val="00B35C27"/>
    <w:rsid w:val="00B40CE6"/>
    <w:rsid w:val="00B41CA0"/>
    <w:rsid w:val="00B42AD4"/>
    <w:rsid w:val="00B42BE5"/>
    <w:rsid w:val="00B44FA6"/>
    <w:rsid w:val="00B45BD7"/>
    <w:rsid w:val="00B510B5"/>
    <w:rsid w:val="00B51D70"/>
    <w:rsid w:val="00B52607"/>
    <w:rsid w:val="00B527F1"/>
    <w:rsid w:val="00B550D1"/>
    <w:rsid w:val="00B55830"/>
    <w:rsid w:val="00B56A15"/>
    <w:rsid w:val="00B63F0B"/>
    <w:rsid w:val="00B65A3C"/>
    <w:rsid w:val="00B66525"/>
    <w:rsid w:val="00B6668D"/>
    <w:rsid w:val="00B6674B"/>
    <w:rsid w:val="00B67246"/>
    <w:rsid w:val="00B67B29"/>
    <w:rsid w:val="00B72A25"/>
    <w:rsid w:val="00B74117"/>
    <w:rsid w:val="00B74B82"/>
    <w:rsid w:val="00B75061"/>
    <w:rsid w:val="00B75B00"/>
    <w:rsid w:val="00B76C3A"/>
    <w:rsid w:val="00B76EC9"/>
    <w:rsid w:val="00B81A70"/>
    <w:rsid w:val="00B83242"/>
    <w:rsid w:val="00B83688"/>
    <w:rsid w:val="00B84FD1"/>
    <w:rsid w:val="00B9036C"/>
    <w:rsid w:val="00B92AC0"/>
    <w:rsid w:val="00B947F1"/>
    <w:rsid w:val="00B953C8"/>
    <w:rsid w:val="00B974DF"/>
    <w:rsid w:val="00BA1A5D"/>
    <w:rsid w:val="00BA40EF"/>
    <w:rsid w:val="00BA65D6"/>
    <w:rsid w:val="00BA66D2"/>
    <w:rsid w:val="00BA6A07"/>
    <w:rsid w:val="00BA6B85"/>
    <w:rsid w:val="00BB15A8"/>
    <w:rsid w:val="00BB2191"/>
    <w:rsid w:val="00BB236F"/>
    <w:rsid w:val="00BB25E3"/>
    <w:rsid w:val="00BB45D4"/>
    <w:rsid w:val="00BB66EF"/>
    <w:rsid w:val="00BB7D53"/>
    <w:rsid w:val="00BC2358"/>
    <w:rsid w:val="00BC5C7E"/>
    <w:rsid w:val="00BC5CF2"/>
    <w:rsid w:val="00BC6A1F"/>
    <w:rsid w:val="00BD1A28"/>
    <w:rsid w:val="00BD1F8F"/>
    <w:rsid w:val="00BD27E0"/>
    <w:rsid w:val="00BD3E91"/>
    <w:rsid w:val="00BD4E3F"/>
    <w:rsid w:val="00BD6FED"/>
    <w:rsid w:val="00BE0F00"/>
    <w:rsid w:val="00BE206A"/>
    <w:rsid w:val="00BE3A9F"/>
    <w:rsid w:val="00BE4323"/>
    <w:rsid w:val="00BE446B"/>
    <w:rsid w:val="00BE45C2"/>
    <w:rsid w:val="00BF0A53"/>
    <w:rsid w:val="00BF0CE5"/>
    <w:rsid w:val="00BF10E9"/>
    <w:rsid w:val="00BF46FD"/>
    <w:rsid w:val="00BF4AB2"/>
    <w:rsid w:val="00BF567B"/>
    <w:rsid w:val="00BF677F"/>
    <w:rsid w:val="00BF7CA2"/>
    <w:rsid w:val="00C000E3"/>
    <w:rsid w:val="00C00B93"/>
    <w:rsid w:val="00C00D07"/>
    <w:rsid w:val="00C01CDE"/>
    <w:rsid w:val="00C034B0"/>
    <w:rsid w:val="00C0356F"/>
    <w:rsid w:val="00C0357C"/>
    <w:rsid w:val="00C0427E"/>
    <w:rsid w:val="00C05997"/>
    <w:rsid w:val="00C069A7"/>
    <w:rsid w:val="00C14539"/>
    <w:rsid w:val="00C14A1C"/>
    <w:rsid w:val="00C17F6D"/>
    <w:rsid w:val="00C212A4"/>
    <w:rsid w:val="00C221BC"/>
    <w:rsid w:val="00C231E4"/>
    <w:rsid w:val="00C235CA"/>
    <w:rsid w:val="00C23B24"/>
    <w:rsid w:val="00C253C0"/>
    <w:rsid w:val="00C2577A"/>
    <w:rsid w:val="00C26527"/>
    <w:rsid w:val="00C266D9"/>
    <w:rsid w:val="00C26AD4"/>
    <w:rsid w:val="00C26E10"/>
    <w:rsid w:val="00C27F66"/>
    <w:rsid w:val="00C30BC5"/>
    <w:rsid w:val="00C328C9"/>
    <w:rsid w:val="00C33F88"/>
    <w:rsid w:val="00C365CD"/>
    <w:rsid w:val="00C379FD"/>
    <w:rsid w:val="00C4057F"/>
    <w:rsid w:val="00C40BC3"/>
    <w:rsid w:val="00C41EF0"/>
    <w:rsid w:val="00C453C0"/>
    <w:rsid w:val="00C45ADF"/>
    <w:rsid w:val="00C475F0"/>
    <w:rsid w:val="00C50A59"/>
    <w:rsid w:val="00C513C1"/>
    <w:rsid w:val="00C51525"/>
    <w:rsid w:val="00C52162"/>
    <w:rsid w:val="00C52421"/>
    <w:rsid w:val="00C540F5"/>
    <w:rsid w:val="00C548A2"/>
    <w:rsid w:val="00C54B91"/>
    <w:rsid w:val="00C551AA"/>
    <w:rsid w:val="00C55EAE"/>
    <w:rsid w:val="00C57661"/>
    <w:rsid w:val="00C60298"/>
    <w:rsid w:val="00C6057A"/>
    <w:rsid w:val="00C61139"/>
    <w:rsid w:val="00C62A4E"/>
    <w:rsid w:val="00C6792F"/>
    <w:rsid w:val="00C67C0D"/>
    <w:rsid w:val="00C708D5"/>
    <w:rsid w:val="00C7563C"/>
    <w:rsid w:val="00C76259"/>
    <w:rsid w:val="00C76B83"/>
    <w:rsid w:val="00C774F7"/>
    <w:rsid w:val="00C81664"/>
    <w:rsid w:val="00C831CE"/>
    <w:rsid w:val="00C86085"/>
    <w:rsid w:val="00C86A6E"/>
    <w:rsid w:val="00C87C77"/>
    <w:rsid w:val="00C902AE"/>
    <w:rsid w:val="00C9162E"/>
    <w:rsid w:val="00C945C4"/>
    <w:rsid w:val="00C94D80"/>
    <w:rsid w:val="00C94EEE"/>
    <w:rsid w:val="00CA1C82"/>
    <w:rsid w:val="00CA3F9E"/>
    <w:rsid w:val="00CA6B5A"/>
    <w:rsid w:val="00CB07AE"/>
    <w:rsid w:val="00CB1159"/>
    <w:rsid w:val="00CB4EF4"/>
    <w:rsid w:val="00CB74FF"/>
    <w:rsid w:val="00CC160C"/>
    <w:rsid w:val="00CC208A"/>
    <w:rsid w:val="00CC249B"/>
    <w:rsid w:val="00CC362E"/>
    <w:rsid w:val="00CC3A79"/>
    <w:rsid w:val="00CC4A56"/>
    <w:rsid w:val="00CC67FE"/>
    <w:rsid w:val="00CC7E01"/>
    <w:rsid w:val="00CD041D"/>
    <w:rsid w:val="00CD0A45"/>
    <w:rsid w:val="00CD16E9"/>
    <w:rsid w:val="00CD23F6"/>
    <w:rsid w:val="00CD2A86"/>
    <w:rsid w:val="00CD31FA"/>
    <w:rsid w:val="00CD588C"/>
    <w:rsid w:val="00CE063C"/>
    <w:rsid w:val="00CE2FF2"/>
    <w:rsid w:val="00CE61E5"/>
    <w:rsid w:val="00CF1BFE"/>
    <w:rsid w:val="00CF1ED9"/>
    <w:rsid w:val="00CF1FE8"/>
    <w:rsid w:val="00CF220C"/>
    <w:rsid w:val="00CF383A"/>
    <w:rsid w:val="00CF455F"/>
    <w:rsid w:val="00CF521E"/>
    <w:rsid w:val="00CF5816"/>
    <w:rsid w:val="00CF606C"/>
    <w:rsid w:val="00CF769D"/>
    <w:rsid w:val="00D00369"/>
    <w:rsid w:val="00D004B5"/>
    <w:rsid w:val="00D0408E"/>
    <w:rsid w:val="00D05294"/>
    <w:rsid w:val="00D05B02"/>
    <w:rsid w:val="00D05F99"/>
    <w:rsid w:val="00D0637D"/>
    <w:rsid w:val="00D06449"/>
    <w:rsid w:val="00D06A9A"/>
    <w:rsid w:val="00D07E7B"/>
    <w:rsid w:val="00D10035"/>
    <w:rsid w:val="00D102CB"/>
    <w:rsid w:val="00D1198F"/>
    <w:rsid w:val="00D12AB8"/>
    <w:rsid w:val="00D150EB"/>
    <w:rsid w:val="00D1579A"/>
    <w:rsid w:val="00D15AC7"/>
    <w:rsid w:val="00D1758D"/>
    <w:rsid w:val="00D21D62"/>
    <w:rsid w:val="00D22801"/>
    <w:rsid w:val="00D2652E"/>
    <w:rsid w:val="00D27533"/>
    <w:rsid w:val="00D30C92"/>
    <w:rsid w:val="00D3260C"/>
    <w:rsid w:val="00D32641"/>
    <w:rsid w:val="00D32C6F"/>
    <w:rsid w:val="00D32FAE"/>
    <w:rsid w:val="00D34355"/>
    <w:rsid w:val="00D354D9"/>
    <w:rsid w:val="00D3647C"/>
    <w:rsid w:val="00D369FB"/>
    <w:rsid w:val="00D40CFC"/>
    <w:rsid w:val="00D42018"/>
    <w:rsid w:val="00D43688"/>
    <w:rsid w:val="00D44505"/>
    <w:rsid w:val="00D46E4B"/>
    <w:rsid w:val="00D4702E"/>
    <w:rsid w:val="00D472BC"/>
    <w:rsid w:val="00D47461"/>
    <w:rsid w:val="00D50EF0"/>
    <w:rsid w:val="00D51802"/>
    <w:rsid w:val="00D531CA"/>
    <w:rsid w:val="00D56110"/>
    <w:rsid w:val="00D562B1"/>
    <w:rsid w:val="00D56EB7"/>
    <w:rsid w:val="00D573EC"/>
    <w:rsid w:val="00D6148C"/>
    <w:rsid w:val="00D64DA5"/>
    <w:rsid w:val="00D6630F"/>
    <w:rsid w:val="00D673AB"/>
    <w:rsid w:val="00D6748B"/>
    <w:rsid w:val="00D67807"/>
    <w:rsid w:val="00D70C71"/>
    <w:rsid w:val="00D72585"/>
    <w:rsid w:val="00D81D5A"/>
    <w:rsid w:val="00D82222"/>
    <w:rsid w:val="00D848EC"/>
    <w:rsid w:val="00D85A78"/>
    <w:rsid w:val="00D85D1D"/>
    <w:rsid w:val="00D86672"/>
    <w:rsid w:val="00D913AB"/>
    <w:rsid w:val="00D9442A"/>
    <w:rsid w:val="00D9470C"/>
    <w:rsid w:val="00D94AC1"/>
    <w:rsid w:val="00D95181"/>
    <w:rsid w:val="00D95644"/>
    <w:rsid w:val="00D95A25"/>
    <w:rsid w:val="00D969A0"/>
    <w:rsid w:val="00DA055C"/>
    <w:rsid w:val="00DA09FF"/>
    <w:rsid w:val="00DA138F"/>
    <w:rsid w:val="00DA1887"/>
    <w:rsid w:val="00DA1CF4"/>
    <w:rsid w:val="00DA3010"/>
    <w:rsid w:val="00DA3D60"/>
    <w:rsid w:val="00DA44BF"/>
    <w:rsid w:val="00DA45DD"/>
    <w:rsid w:val="00DA6388"/>
    <w:rsid w:val="00DA75A6"/>
    <w:rsid w:val="00DA77EB"/>
    <w:rsid w:val="00DA7B24"/>
    <w:rsid w:val="00DA7EC6"/>
    <w:rsid w:val="00DB14B3"/>
    <w:rsid w:val="00DB2081"/>
    <w:rsid w:val="00DB20B0"/>
    <w:rsid w:val="00DB2C9C"/>
    <w:rsid w:val="00DB4633"/>
    <w:rsid w:val="00DB5481"/>
    <w:rsid w:val="00DB60EF"/>
    <w:rsid w:val="00DC07A5"/>
    <w:rsid w:val="00DC41C6"/>
    <w:rsid w:val="00DC71AB"/>
    <w:rsid w:val="00DC747B"/>
    <w:rsid w:val="00DD0053"/>
    <w:rsid w:val="00DD0FC3"/>
    <w:rsid w:val="00DD15E1"/>
    <w:rsid w:val="00DD252F"/>
    <w:rsid w:val="00DD2B9B"/>
    <w:rsid w:val="00DD6205"/>
    <w:rsid w:val="00DD6C6D"/>
    <w:rsid w:val="00DD712F"/>
    <w:rsid w:val="00DE3D86"/>
    <w:rsid w:val="00DE4E69"/>
    <w:rsid w:val="00DE66D0"/>
    <w:rsid w:val="00DE6D14"/>
    <w:rsid w:val="00DE73BD"/>
    <w:rsid w:val="00DF1237"/>
    <w:rsid w:val="00DF1825"/>
    <w:rsid w:val="00DF1EC6"/>
    <w:rsid w:val="00DF2C68"/>
    <w:rsid w:val="00DF2CC7"/>
    <w:rsid w:val="00DF36F2"/>
    <w:rsid w:val="00DF4394"/>
    <w:rsid w:val="00DF4A24"/>
    <w:rsid w:val="00DF5A7A"/>
    <w:rsid w:val="00DF612B"/>
    <w:rsid w:val="00DF6410"/>
    <w:rsid w:val="00E0208E"/>
    <w:rsid w:val="00E025D5"/>
    <w:rsid w:val="00E041E6"/>
    <w:rsid w:val="00E05E7D"/>
    <w:rsid w:val="00E0682D"/>
    <w:rsid w:val="00E11C9B"/>
    <w:rsid w:val="00E13DD2"/>
    <w:rsid w:val="00E14DF6"/>
    <w:rsid w:val="00E15377"/>
    <w:rsid w:val="00E17678"/>
    <w:rsid w:val="00E176E9"/>
    <w:rsid w:val="00E1773B"/>
    <w:rsid w:val="00E17C0C"/>
    <w:rsid w:val="00E2016A"/>
    <w:rsid w:val="00E20E0F"/>
    <w:rsid w:val="00E23C60"/>
    <w:rsid w:val="00E23CB8"/>
    <w:rsid w:val="00E25045"/>
    <w:rsid w:val="00E27A39"/>
    <w:rsid w:val="00E30678"/>
    <w:rsid w:val="00E31770"/>
    <w:rsid w:val="00E3288B"/>
    <w:rsid w:val="00E3466B"/>
    <w:rsid w:val="00E347D0"/>
    <w:rsid w:val="00E354C0"/>
    <w:rsid w:val="00E3579F"/>
    <w:rsid w:val="00E37E73"/>
    <w:rsid w:val="00E40C25"/>
    <w:rsid w:val="00E41CA9"/>
    <w:rsid w:val="00E425EA"/>
    <w:rsid w:val="00E42932"/>
    <w:rsid w:val="00E434C7"/>
    <w:rsid w:val="00E438D3"/>
    <w:rsid w:val="00E44876"/>
    <w:rsid w:val="00E44E2D"/>
    <w:rsid w:val="00E45C85"/>
    <w:rsid w:val="00E4621C"/>
    <w:rsid w:val="00E46940"/>
    <w:rsid w:val="00E46EAA"/>
    <w:rsid w:val="00E4777E"/>
    <w:rsid w:val="00E50679"/>
    <w:rsid w:val="00E51173"/>
    <w:rsid w:val="00E5232B"/>
    <w:rsid w:val="00E543B0"/>
    <w:rsid w:val="00E55AE9"/>
    <w:rsid w:val="00E57EE6"/>
    <w:rsid w:val="00E6247D"/>
    <w:rsid w:val="00E636E0"/>
    <w:rsid w:val="00E646B7"/>
    <w:rsid w:val="00E648E1"/>
    <w:rsid w:val="00E659F2"/>
    <w:rsid w:val="00E704B3"/>
    <w:rsid w:val="00E70F3C"/>
    <w:rsid w:val="00E72F55"/>
    <w:rsid w:val="00E73E42"/>
    <w:rsid w:val="00E74C71"/>
    <w:rsid w:val="00E75424"/>
    <w:rsid w:val="00E77D84"/>
    <w:rsid w:val="00E81BEA"/>
    <w:rsid w:val="00E8204C"/>
    <w:rsid w:val="00E82F6A"/>
    <w:rsid w:val="00E841A2"/>
    <w:rsid w:val="00E85AA1"/>
    <w:rsid w:val="00E86D8D"/>
    <w:rsid w:val="00E871E4"/>
    <w:rsid w:val="00E909B3"/>
    <w:rsid w:val="00E91A2E"/>
    <w:rsid w:val="00E9252C"/>
    <w:rsid w:val="00E969E2"/>
    <w:rsid w:val="00EA28B6"/>
    <w:rsid w:val="00EA2AA0"/>
    <w:rsid w:val="00EA2FB9"/>
    <w:rsid w:val="00EA3025"/>
    <w:rsid w:val="00EA47EB"/>
    <w:rsid w:val="00EA5A93"/>
    <w:rsid w:val="00EA70D1"/>
    <w:rsid w:val="00EB1854"/>
    <w:rsid w:val="00EB1A14"/>
    <w:rsid w:val="00EB1D92"/>
    <w:rsid w:val="00EB2EB6"/>
    <w:rsid w:val="00EB6F53"/>
    <w:rsid w:val="00EB7C82"/>
    <w:rsid w:val="00EC0137"/>
    <w:rsid w:val="00EC1C0C"/>
    <w:rsid w:val="00EC25BE"/>
    <w:rsid w:val="00EC3CE0"/>
    <w:rsid w:val="00EC78A7"/>
    <w:rsid w:val="00ED0101"/>
    <w:rsid w:val="00ED208B"/>
    <w:rsid w:val="00ED23AA"/>
    <w:rsid w:val="00ED40C6"/>
    <w:rsid w:val="00ED4504"/>
    <w:rsid w:val="00ED6B55"/>
    <w:rsid w:val="00ED75FF"/>
    <w:rsid w:val="00EE327A"/>
    <w:rsid w:val="00EE419C"/>
    <w:rsid w:val="00EE547A"/>
    <w:rsid w:val="00EE552C"/>
    <w:rsid w:val="00EF1584"/>
    <w:rsid w:val="00EF666B"/>
    <w:rsid w:val="00F02FB0"/>
    <w:rsid w:val="00F06AC3"/>
    <w:rsid w:val="00F11138"/>
    <w:rsid w:val="00F11A5B"/>
    <w:rsid w:val="00F134B3"/>
    <w:rsid w:val="00F139C6"/>
    <w:rsid w:val="00F14A1B"/>
    <w:rsid w:val="00F16E9A"/>
    <w:rsid w:val="00F172DF"/>
    <w:rsid w:val="00F17CD0"/>
    <w:rsid w:val="00F2087F"/>
    <w:rsid w:val="00F22D40"/>
    <w:rsid w:val="00F22F2E"/>
    <w:rsid w:val="00F243B0"/>
    <w:rsid w:val="00F30D1E"/>
    <w:rsid w:val="00F33D81"/>
    <w:rsid w:val="00F36E40"/>
    <w:rsid w:val="00F37485"/>
    <w:rsid w:val="00F37798"/>
    <w:rsid w:val="00F40907"/>
    <w:rsid w:val="00F40B9A"/>
    <w:rsid w:val="00F411A5"/>
    <w:rsid w:val="00F44111"/>
    <w:rsid w:val="00F45405"/>
    <w:rsid w:val="00F45488"/>
    <w:rsid w:val="00F51BD8"/>
    <w:rsid w:val="00F51C6B"/>
    <w:rsid w:val="00F52537"/>
    <w:rsid w:val="00F5314F"/>
    <w:rsid w:val="00F54C85"/>
    <w:rsid w:val="00F57253"/>
    <w:rsid w:val="00F574B1"/>
    <w:rsid w:val="00F600B7"/>
    <w:rsid w:val="00F60998"/>
    <w:rsid w:val="00F61A1F"/>
    <w:rsid w:val="00F6403B"/>
    <w:rsid w:val="00F649B5"/>
    <w:rsid w:val="00F67653"/>
    <w:rsid w:val="00F7254D"/>
    <w:rsid w:val="00F7314B"/>
    <w:rsid w:val="00F7407F"/>
    <w:rsid w:val="00F7522D"/>
    <w:rsid w:val="00F776C2"/>
    <w:rsid w:val="00F80969"/>
    <w:rsid w:val="00F813F7"/>
    <w:rsid w:val="00F81EA8"/>
    <w:rsid w:val="00F8239E"/>
    <w:rsid w:val="00F82E25"/>
    <w:rsid w:val="00F8792A"/>
    <w:rsid w:val="00F92B8D"/>
    <w:rsid w:val="00F93386"/>
    <w:rsid w:val="00F93D62"/>
    <w:rsid w:val="00F95644"/>
    <w:rsid w:val="00F96CB6"/>
    <w:rsid w:val="00FA0D68"/>
    <w:rsid w:val="00FA347F"/>
    <w:rsid w:val="00FA408E"/>
    <w:rsid w:val="00FA5977"/>
    <w:rsid w:val="00FA6763"/>
    <w:rsid w:val="00FA696B"/>
    <w:rsid w:val="00FA7292"/>
    <w:rsid w:val="00FA75EB"/>
    <w:rsid w:val="00FB027A"/>
    <w:rsid w:val="00FB5A77"/>
    <w:rsid w:val="00FB5E7E"/>
    <w:rsid w:val="00FB6B07"/>
    <w:rsid w:val="00FB6C92"/>
    <w:rsid w:val="00FC03B4"/>
    <w:rsid w:val="00FC09CB"/>
    <w:rsid w:val="00FC0FF3"/>
    <w:rsid w:val="00FC104B"/>
    <w:rsid w:val="00FC2145"/>
    <w:rsid w:val="00FC4710"/>
    <w:rsid w:val="00FC6183"/>
    <w:rsid w:val="00FC7ADE"/>
    <w:rsid w:val="00FD0CB8"/>
    <w:rsid w:val="00FD10BA"/>
    <w:rsid w:val="00FD13F8"/>
    <w:rsid w:val="00FD1C76"/>
    <w:rsid w:val="00FD1CE4"/>
    <w:rsid w:val="00FD207B"/>
    <w:rsid w:val="00FD6B39"/>
    <w:rsid w:val="00FD6CCA"/>
    <w:rsid w:val="00FD6E08"/>
    <w:rsid w:val="00FE0875"/>
    <w:rsid w:val="00FE3EE1"/>
    <w:rsid w:val="00FE40CE"/>
    <w:rsid w:val="00FE42F4"/>
    <w:rsid w:val="00FE5B10"/>
    <w:rsid w:val="00FE5D99"/>
    <w:rsid w:val="00FE6795"/>
    <w:rsid w:val="00FF09FF"/>
    <w:rsid w:val="00FF12DD"/>
    <w:rsid w:val="00FF161D"/>
    <w:rsid w:val="00FF37A3"/>
    <w:rsid w:val="00FF5167"/>
    <w:rsid w:val="00FF5561"/>
    <w:rsid w:val="00FF579B"/>
    <w:rsid w:val="00FF62B6"/>
    <w:rsid w:val="00FF65C0"/>
    <w:rsid w:val="00FF69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cd6b6"/>
      <o:colormenu v:ext="edit" fillcolor="none" strokecolor="red"/>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4BE4"/>
    <w:pPr>
      <w:jc w:val="both"/>
    </w:pPr>
    <w:rPr>
      <w:rFonts w:ascii="Tahoma" w:hAnsi="Tahoma"/>
      <w:szCs w:val="24"/>
      <w:lang w:eastAsia="en-US"/>
    </w:rPr>
  </w:style>
  <w:style w:type="paragraph" w:styleId="Titre1">
    <w:name w:val="heading 1"/>
    <w:basedOn w:val="Normal"/>
    <w:next w:val="Normal"/>
    <w:qFormat/>
    <w:rsid w:val="006D6B56"/>
    <w:pPr>
      <w:keepNext/>
      <w:numPr>
        <w:numId w:val="1"/>
      </w:numPr>
      <w:spacing w:before="240" w:after="60"/>
      <w:outlineLvl w:val="0"/>
    </w:pPr>
    <w:rPr>
      <w:rFonts w:cs="Arial"/>
      <w:b/>
      <w:bCs/>
      <w:kern w:val="32"/>
      <w:sz w:val="32"/>
      <w:szCs w:val="32"/>
    </w:rPr>
  </w:style>
  <w:style w:type="paragraph" w:styleId="Titre2">
    <w:name w:val="heading 2"/>
    <w:basedOn w:val="Normal"/>
    <w:next w:val="Normal"/>
    <w:qFormat/>
    <w:rsid w:val="006D6B56"/>
    <w:pPr>
      <w:keepNext/>
      <w:numPr>
        <w:ilvl w:val="1"/>
        <w:numId w:val="1"/>
      </w:numPr>
      <w:spacing w:before="240" w:after="60"/>
      <w:outlineLvl w:val="1"/>
    </w:pPr>
    <w:rPr>
      <w:rFonts w:cs="Arial"/>
      <w:b/>
      <w:bCs/>
      <w:iCs/>
      <w:sz w:val="28"/>
      <w:szCs w:val="28"/>
    </w:rPr>
  </w:style>
  <w:style w:type="paragraph" w:styleId="Titre3">
    <w:name w:val="heading 3"/>
    <w:basedOn w:val="Normal"/>
    <w:next w:val="Normal"/>
    <w:qFormat/>
    <w:rsid w:val="00A727D4"/>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9A6666"/>
    <w:pPr>
      <w:keepNext/>
      <w:numPr>
        <w:ilvl w:val="3"/>
        <w:numId w:val="1"/>
      </w:numPr>
      <w:spacing w:before="240" w:after="60"/>
      <w:outlineLvl w:val="3"/>
    </w:pPr>
    <w:rPr>
      <w:b/>
      <w:bCs/>
      <w:sz w:val="24"/>
      <w:szCs w:val="28"/>
    </w:rPr>
  </w:style>
  <w:style w:type="paragraph" w:styleId="Titre5">
    <w:name w:val="heading 5"/>
    <w:basedOn w:val="Normal"/>
    <w:next w:val="Normal"/>
    <w:qFormat/>
    <w:rsid w:val="009A6666"/>
    <w:pPr>
      <w:numPr>
        <w:ilvl w:val="4"/>
        <w:numId w:val="1"/>
      </w:numPr>
      <w:spacing w:before="240" w:after="60"/>
      <w:outlineLvl w:val="4"/>
    </w:pPr>
    <w:rPr>
      <w:b/>
      <w:bCs/>
      <w:i/>
      <w:iCs/>
      <w:sz w:val="26"/>
      <w:szCs w:val="26"/>
    </w:rPr>
  </w:style>
  <w:style w:type="paragraph" w:styleId="Titre6">
    <w:name w:val="heading 6"/>
    <w:basedOn w:val="Normal"/>
    <w:next w:val="Normal"/>
    <w:qFormat/>
    <w:rsid w:val="009A6666"/>
    <w:pPr>
      <w:numPr>
        <w:ilvl w:val="5"/>
        <w:numId w:val="1"/>
      </w:numPr>
      <w:spacing w:before="240" w:after="60"/>
      <w:outlineLvl w:val="5"/>
    </w:pPr>
    <w:rPr>
      <w:rFonts w:ascii="Times New Roman" w:hAnsi="Times New Roman"/>
      <w:b/>
      <w:bCs/>
      <w:szCs w:val="22"/>
    </w:rPr>
  </w:style>
  <w:style w:type="paragraph" w:styleId="Titre7">
    <w:name w:val="heading 7"/>
    <w:basedOn w:val="Normal"/>
    <w:next w:val="Normal"/>
    <w:qFormat/>
    <w:rsid w:val="009A6666"/>
    <w:pPr>
      <w:numPr>
        <w:ilvl w:val="6"/>
        <w:numId w:val="1"/>
      </w:numPr>
      <w:spacing w:before="240" w:after="60"/>
      <w:outlineLvl w:val="6"/>
    </w:pPr>
    <w:rPr>
      <w:rFonts w:ascii="Times New Roman" w:hAnsi="Times New Roman"/>
      <w:sz w:val="24"/>
    </w:rPr>
  </w:style>
  <w:style w:type="paragraph" w:styleId="Titre8">
    <w:name w:val="heading 8"/>
    <w:basedOn w:val="Normal"/>
    <w:next w:val="Normal"/>
    <w:qFormat/>
    <w:rsid w:val="009A6666"/>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qFormat/>
    <w:rsid w:val="009A6666"/>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A6666"/>
    <w:pPr>
      <w:tabs>
        <w:tab w:val="center" w:pos="4536"/>
        <w:tab w:val="right" w:pos="9072"/>
      </w:tabs>
    </w:pPr>
  </w:style>
  <w:style w:type="paragraph" w:styleId="Pieddepage">
    <w:name w:val="footer"/>
    <w:basedOn w:val="Normal"/>
    <w:link w:val="PieddepageCar"/>
    <w:rsid w:val="009A6666"/>
    <w:pPr>
      <w:tabs>
        <w:tab w:val="center" w:pos="4536"/>
        <w:tab w:val="right" w:pos="9072"/>
      </w:tabs>
    </w:pPr>
  </w:style>
  <w:style w:type="paragraph" w:styleId="TM1">
    <w:name w:val="toc 1"/>
    <w:basedOn w:val="Normal"/>
    <w:next w:val="Normal"/>
    <w:autoRedefine/>
    <w:uiPriority w:val="39"/>
    <w:rsid w:val="00B201BC"/>
    <w:pPr>
      <w:spacing w:before="120"/>
    </w:pPr>
  </w:style>
  <w:style w:type="paragraph" w:styleId="TM2">
    <w:name w:val="toc 2"/>
    <w:basedOn w:val="Normal"/>
    <w:next w:val="Normal"/>
    <w:autoRedefine/>
    <w:uiPriority w:val="39"/>
    <w:rsid w:val="00DA1887"/>
    <w:pPr>
      <w:ind w:left="221"/>
    </w:pPr>
  </w:style>
  <w:style w:type="character" w:styleId="Lienhypertexte">
    <w:name w:val="Hyperlink"/>
    <w:basedOn w:val="Policepardfaut"/>
    <w:uiPriority w:val="99"/>
    <w:rsid w:val="00B201BC"/>
    <w:rPr>
      <w:color w:val="0000FF"/>
      <w:u w:val="single"/>
    </w:rPr>
  </w:style>
  <w:style w:type="paragraph" w:styleId="TM3">
    <w:name w:val="toc 3"/>
    <w:basedOn w:val="Normal"/>
    <w:next w:val="Normal"/>
    <w:autoRedefine/>
    <w:semiHidden/>
    <w:rsid w:val="00DA1887"/>
    <w:pPr>
      <w:ind w:left="440"/>
    </w:pPr>
  </w:style>
  <w:style w:type="numbering" w:customStyle="1" w:styleId="StyleBulleted">
    <w:name w:val="Style Bulleted"/>
    <w:basedOn w:val="Aucuneliste"/>
    <w:rsid w:val="00634AD9"/>
    <w:pPr>
      <w:numPr>
        <w:numId w:val="2"/>
      </w:numPr>
    </w:pPr>
  </w:style>
  <w:style w:type="table" w:styleId="Grilledutableau">
    <w:name w:val="Table Grid"/>
    <w:basedOn w:val="TableauNormal"/>
    <w:rsid w:val="000B1C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link w:val="CodeCar"/>
    <w:qFormat/>
    <w:rsid w:val="000C6F95"/>
    <w:pPr>
      <w:pBdr>
        <w:left w:val="single" w:sz="24" w:space="4" w:color="auto"/>
      </w:pBdr>
      <w:shd w:val="clear" w:color="auto" w:fill="EAF1DD"/>
      <w:tabs>
        <w:tab w:val="left" w:pos="709"/>
        <w:tab w:val="left" w:pos="1276"/>
        <w:tab w:val="left" w:pos="1843"/>
        <w:tab w:val="left" w:pos="2410"/>
      </w:tabs>
      <w:autoSpaceDE w:val="0"/>
      <w:autoSpaceDN w:val="0"/>
      <w:adjustRightInd w:val="0"/>
      <w:ind w:firstLine="142"/>
      <w:jc w:val="left"/>
    </w:pPr>
    <w:rPr>
      <w:rFonts w:ascii="Courier New" w:hAnsi="Courier New" w:cs="Courier New"/>
      <w:noProof/>
      <w:sz w:val="18"/>
      <w:szCs w:val="18"/>
      <w:lang w:val="en-US" w:eastAsia="fr-FR"/>
    </w:rPr>
  </w:style>
  <w:style w:type="character" w:customStyle="1" w:styleId="En-tteCar">
    <w:name w:val="En-tête Car"/>
    <w:basedOn w:val="Policepardfaut"/>
    <w:link w:val="En-tte"/>
    <w:rsid w:val="00754792"/>
    <w:rPr>
      <w:rFonts w:ascii="Tahoma" w:hAnsi="Tahoma"/>
      <w:sz w:val="22"/>
      <w:szCs w:val="24"/>
      <w:lang w:eastAsia="en-US"/>
    </w:rPr>
  </w:style>
  <w:style w:type="character" w:customStyle="1" w:styleId="CodeCar">
    <w:name w:val="Code Car"/>
    <w:basedOn w:val="Policepardfaut"/>
    <w:link w:val="Code"/>
    <w:rsid w:val="000C6F95"/>
    <w:rPr>
      <w:rFonts w:ascii="Courier New" w:hAnsi="Courier New" w:cs="Courier New"/>
      <w:noProof/>
      <w:sz w:val="18"/>
      <w:szCs w:val="18"/>
      <w:shd w:val="clear" w:color="auto" w:fill="EAF1DD"/>
      <w:lang w:val="en-US"/>
    </w:rPr>
  </w:style>
  <w:style w:type="paragraph" w:styleId="Textedebulles">
    <w:name w:val="Balloon Text"/>
    <w:basedOn w:val="Normal"/>
    <w:link w:val="TextedebullesCar"/>
    <w:rsid w:val="006752E0"/>
    <w:rPr>
      <w:rFonts w:cs="Tahoma"/>
      <w:sz w:val="16"/>
      <w:szCs w:val="16"/>
    </w:rPr>
  </w:style>
  <w:style w:type="character" w:customStyle="1" w:styleId="TextedebullesCar">
    <w:name w:val="Texte de bulles Car"/>
    <w:basedOn w:val="Policepardfaut"/>
    <w:link w:val="Textedebulles"/>
    <w:rsid w:val="006752E0"/>
    <w:rPr>
      <w:rFonts w:ascii="Tahoma" w:hAnsi="Tahoma" w:cs="Tahoma"/>
      <w:sz w:val="16"/>
      <w:szCs w:val="16"/>
      <w:lang w:eastAsia="en-US"/>
    </w:rPr>
  </w:style>
  <w:style w:type="paragraph" w:styleId="Explorateurdedocuments">
    <w:name w:val="Document Map"/>
    <w:basedOn w:val="Normal"/>
    <w:link w:val="ExplorateurdedocumentsCar"/>
    <w:rsid w:val="00540862"/>
    <w:rPr>
      <w:rFonts w:cs="Tahoma"/>
      <w:sz w:val="16"/>
      <w:szCs w:val="16"/>
    </w:rPr>
  </w:style>
  <w:style w:type="character" w:customStyle="1" w:styleId="ExplorateurdedocumentsCar">
    <w:name w:val="Explorateur de documents Car"/>
    <w:basedOn w:val="Policepardfaut"/>
    <w:link w:val="Explorateurdedocuments"/>
    <w:rsid w:val="00540862"/>
    <w:rPr>
      <w:rFonts w:ascii="Tahoma" w:hAnsi="Tahoma" w:cs="Tahoma"/>
      <w:sz w:val="16"/>
      <w:szCs w:val="16"/>
      <w:lang w:eastAsia="en-US"/>
    </w:rPr>
  </w:style>
  <w:style w:type="paragraph" w:styleId="NormalWeb">
    <w:name w:val="Normal (Web)"/>
    <w:basedOn w:val="Normal"/>
    <w:uiPriority w:val="99"/>
    <w:unhideWhenUsed/>
    <w:rsid w:val="007B49D4"/>
    <w:pPr>
      <w:spacing w:before="100" w:beforeAutospacing="1" w:after="100" w:afterAutospacing="1"/>
      <w:jc w:val="left"/>
    </w:pPr>
    <w:rPr>
      <w:rFonts w:ascii="Times New Roman" w:hAnsi="Times New Roman"/>
      <w:sz w:val="24"/>
      <w:lang w:eastAsia="fr-FR"/>
    </w:rPr>
  </w:style>
  <w:style w:type="paragraph" w:styleId="Paragraphedeliste">
    <w:name w:val="List Paragraph"/>
    <w:basedOn w:val="Normal"/>
    <w:uiPriority w:val="34"/>
    <w:qFormat/>
    <w:rsid w:val="007B49D4"/>
    <w:pPr>
      <w:ind w:left="720"/>
      <w:contextualSpacing/>
    </w:pPr>
  </w:style>
  <w:style w:type="character" w:styleId="Lienhypertextesuivivisit">
    <w:name w:val="FollowedHyperlink"/>
    <w:basedOn w:val="Policepardfaut"/>
    <w:rsid w:val="007B49D4"/>
    <w:rPr>
      <w:color w:val="800080" w:themeColor="followedHyperlink"/>
      <w:u w:val="single"/>
    </w:rPr>
  </w:style>
  <w:style w:type="character" w:styleId="CodeHTML">
    <w:name w:val="HTML Code"/>
    <w:basedOn w:val="Policepardfaut"/>
    <w:uiPriority w:val="99"/>
    <w:unhideWhenUsed/>
    <w:rsid w:val="007B49D4"/>
    <w:rPr>
      <w:rFonts w:ascii="Courier New" w:eastAsia="Times New Roman" w:hAnsi="Courier New" w:cs="Courier New"/>
      <w:sz w:val="20"/>
      <w:szCs w:val="20"/>
    </w:rPr>
  </w:style>
  <w:style w:type="character" w:styleId="Accentuation">
    <w:name w:val="Emphasis"/>
    <w:basedOn w:val="Policepardfaut"/>
    <w:qFormat/>
    <w:rsid w:val="006C0289"/>
    <w:rPr>
      <w:i/>
      <w:iCs/>
    </w:rPr>
  </w:style>
  <w:style w:type="character" w:styleId="lev">
    <w:name w:val="Strong"/>
    <w:basedOn w:val="Policepardfaut"/>
    <w:uiPriority w:val="22"/>
    <w:qFormat/>
    <w:rsid w:val="00C069A7"/>
    <w:rPr>
      <w:b/>
      <w:bCs/>
    </w:rPr>
  </w:style>
  <w:style w:type="character" w:customStyle="1" w:styleId="apple-style-span">
    <w:name w:val="apple-style-span"/>
    <w:basedOn w:val="Policepardfaut"/>
    <w:rsid w:val="00E871E4"/>
  </w:style>
  <w:style w:type="character" w:customStyle="1" w:styleId="apple-converted-space">
    <w:name w:val="apple-converted-space"/>
    <w:basedOn w:val="Policepardfaut"/>
    <w:rsid w:val="00E871E4"/>
  </w:style>
  <w:style w:type="paragraph" w:styleId="Lgende">
    <w:name w:val="caption"/>
    <w:basedOn w:val="Normal"/>
    <w:next w:val="Normal"/>
    <w:unhideWhenUsed/>
    <w:qFormat/>
    <w:rsid w:val="00815A69"/>
    <w:pPr>
      <w:spacing w:after="200"/>
    </w:pPr>
    <w:rPr>
      <w:b/>
      <w:bCs/>
      <w:color w:val="4F81BD" w:themeColor="accent1"/>
      <w:sz w:val="18"/>
      <w:szCs w:val="18"/>
    </w:rPr>
  </w:style>
  <w:style w:type="table" w:styleId="Tramecouleur-Accent3">
    <w:name w:val="Colorful Shading Accent 3"/>
    <w:basedOn w:val="TableauNormal"/>
    <w:uiPriority w:val="71"/>
    <w:rsid w:val="00B45BD7"/>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5">
    <w:name w:val="Colorful Shading Accent 5"/>
    <w:basedOn w:val="TableauNormal"/>
    <w:uiPriority w:val="71"/>
    <w:rsid w:val="00B45BD7"/>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Grillecouleur-Accent3">
    <w:name w:val="Colorful Grid Accent 3"/>
    <w:basedOn w:val="TableauNormal"/>
    <w:uiPriority w:val="73"/>
    <w:rsid w:val="00B45B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2-Accent3">
    <w:name w:val="Medium Grid 2 Accent 3"/>
    <w:basedOn w:val="TableauNormal"/>
    <w:uiPriority w:val="68"/>
    <w:rsid w:val="00B45BD7"/>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ramemoyenne2-Accent3">
    <w:name w:val="Medium Shading 2 Accent 3"/>
    <w:basedOn w:val="TableauNormal"/>
    <w:uiPriority w:val="64"/>
    <w:rsid w:val="00B45BD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3-Accent3">
    <w:name w:val="Medium Grid 3 Accent 3"/>
    <w:basedOn w:val="TableauNormal"/>
    <w:uiPriority w:val="69"/>
    <w:rsid w:val="00B45BD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PieddepageCar">
    <w:name w:val="Pied de page Car"/>
    <w:basedOn w:val="Policepardfaut"/>
    <w:link w:val="Pieddepage"/>
    <w:rsid w:val="00431A1D"/>
    <w:rPr>
      <w:rFonts w:ascii="Tahoma" w:hAnsi="Tahoma"/>
      <w:szCs w:val="24"/>
      <w:lang w:eastAsia="en-US"/>
    </w:rPr>
  </w:style>
</w:styles>
</file>

<file path=word/webSettings.xml><?xml version="1.0" encoding="utf-8"?>
<w:webSettings xmlns:r="http://schemas.openxmlformats.org/officeDocument/2006/relationships" xmlns:w="http://schemas.openxmlformats.org/wordprocessingml/2006/main">
  <w:divs>
    <w:div w:id="20398109">
      <w:bodyDiv w:val="1"/>
      <w:marLeft w:val="0"/>
      <w:marRight w:val="0"/>
      <w:marTop w:val="0"/>
      <w:marBottom w:val="0"/>
      <w:divBdr>
        <w:top w:val="none" w:sz="0" w:space="0" w:color="auto"/>
        <w:left w:val="none" w:sz="0" w:space="0" w:color="auto"/>
        <w:bottom w:val="none" w:sz="0" w:space="0" w:color="auto"/>
        <w:right w:val="none" w:sz="0" w:space="0" w:color="auto"/>
      </w:divBdr>
      <w:divsChild>
        <w:div w:id="421730001">
          <w:marLeft w:val="547"/>
          <w:marRight w:val="0"/>
          <w:marTop w:val="115"/>
          <w:marBottom w:val="0"/>
          <w:divBdr>
            <w:top w:val="none" w:sz="0" w:space="0" w:color="auto"/>
            <w:left w:val="none" w:sz="0" w:space="0" w:color="auto"/>
            <w:bottom w:val="none" w:sz="0" w:space="0" w:color="auto"/>
            <w:right w:val="none" w:sz="0" w:space="0" w:color="auto"/>
          </w:divBdr>
        </w:div>
        <w:div w:id="1422750604">
          <w:marLeft w:val="1166"/>
          <w:marRight w:val="0"/>
          <w:marTop w:val="96"/>
          <w:marBottom w:val="0"/>
          <w:divBdr>
            <w:top w:val="none" w:sz="0" w:space="0" w:color="auto"/>
            <w:left w:val="none" w:sz="0" w:space="0" w:color="auto"/>
            <w:bottom w:val="none" w:sz="0" w:space="0" w:color="auto"/>
            <w:right w:val="none" w:sz="0" w:space="0" w:color="auto"/>
          </w:divBdr>
        </w:div>
        <w:div w:id="1078283175">
          <w:marLeft w:val="547"/>
          <w:marRight w:val="0"/>
          <w:marTop w:val="115"/>
          <w:marBottom w:val="0"/>
          <w:divBdr>
            <w:top w:val="none" w:sz="0" w:space="0" w:color="auto"/>
            <w:left w:val="none" w:sz="0" w:space="0" w:color="auto"/>
            <w:bottom w:val="none" w:sz="0" w:space="0" w:color="auto"/>
            <w:right w:val="none" w:sz="0" w:space="0" w:color="auto"/>
          </w:divBdr>
        </w:div>
        <w:div w:id="1724717917">
          <w:marLeft w:val="1166"/>
          <w:marRight w:val="0"/>
          <w:marTop w:val="96"/>
          <w:marBottom w:val="0"/>
          <w:divBdr>
            <w:top w:val="none" w:sz="0" w:space="0" w:color="auto"/>
            <w:left w:val="none" w:sz="0" w:space="0" w:color="auto"/>
            <w:bottom w:val="none" w:sz="0" w:space="0" w:color="auto"/>
            <w:right w:val="none" w:sz="0" w:space="0" w:color="auto"/>
          </w:divBdr>
        </w:div>
        <w:div w:id="1470705127">
          <w:marLeft w:val="547"/>
          <w:marRight w:val="0"/>
          <w:marTop w:val="115"/>
          <w:marBottom w:val="0"/>
          <w:divBdr>
            <w:top w:val="none" w:sz="0" w:space="0" w:color="auto"/>
            <w:left w:val="none" w:sz="0" w:space="0" w:color="auto"/>
            <w:bottom w:val="none" w:sz="0" w:space="0" w:color="auto"/>
            <w:right w:val="none" w:sz="0" w:space="0" w:color="auto"/>
          </w:divBdr>
        </w:div>
        <w:div w:id="494808161">
          <w:marLeft w:val="1166"/>
          <w:marRight w:val="0"/>
          <w:marTop w:val="96"/>
          <w:marBottom w:val="0"/>
          <w:divBdr>
            <w:top w:val="none" w:sz="0" w:space="0" w:color="auto"/>
            <w:left w:val="none" w:sz="0" w:space="0" w:color="auto"/>
            <w:bottom w:val="none" w:sz="0" w:space="0" w:color="auto"/>
            <w:right w:val="none" w:sz="0" w:space="0" w:color="auto"/>
          </w:divBdr>
        </w:div>
        <w:div w:id="1594360630">
          <w:marLeft w:val="547"/>
          <w:marRight w:val="0"/>
          <w:marTop w:val="115"/>
          <w:marBottom w:val="0"/>
          <w:divBdr>
            <w:top w:val="none" w:sz="0" w:space="0" w:color="auto"/>
            <w:left w:val="none" w:sz="0" w:space="0" w:color="auto"/>
            <w:bottom w:val="none" w:sz="0" w:space="0" w:color="auto"/>
            <w:right w:val="none" w:sz="0" w:space="0" w:color="auto"/>
          </w:divBdr>
        </w:div>
        <w:div w:id="851996933">
          <w:marLeft w:val="1166"/>
          <w:marRight w:val="0"/>
          <w:marTop w:val="96"/>
          <w:marBottom w:val="0"/>
          <w:divBdr>
            <w:top w:val="none" w:sz="0" w:space="0" w:color="auto"/>
            <w:left w:val="none" w:sz="0" w:space="0" w:color="auto"/>
            <w:bottom w:val="none" w:sz="0" w:space="0" w:color="auto"/>
            <w:right w:val="none" w:sz="0" w:space="0" w:color="auto"/>
          </w:divBdr>
        </w:div>
      </w:divsChild>
    </w:div>
    <w:div w:id="30305966">
      <w:bodyDiv w:val="1"/>
      <w:marLeft w:val="0"/>
      <w:marRight w:val="0"/>
      <w:marTop w:val="0"/>
      <w:marBottom w:val="0"/>
      <w:divBdr>
        <w:top w:val="none" w:sz="0" w:space="0" w:color="auto"/>
        <w:left w:val="none" w:sz="0" w:space="0" w:color="auto"/>
        <w:bottom w:val="none" w:sz="0" w:space="0" w:color="auto"/>
        <w:right w:val="none" w:sz="0" w:space="0" w:color="auto"/>
      </w:divBdr>
      <w:divsChild>
        <w:div w:id="1755467933">
          <w:marLeft w:val="446"/>
          <w:marRight w:val="0"/>
          <w:marTop w:val="91"/>
          <w:marBottom w:val="0"/>
          <w:divBdr>
            <w:top w:val="none" w:sz="0" w:space="0" w:color="auto"/>
            <w:left w:val="none" w:sz="0" w:space="0" w:color="auto"/>
            <w:bottom w:val="none" w:sz="0" w:space="0" w:color="auto"/>
            <w:right w:val="none" w:sz="0" w:space="0" w:color="auto"/>
          </w:divBdr>
        </w:div>
        <w:div w:id="1017001725">
          <w:marLeft w:val="446"/>
          <w:marRight w:val="0"/>
          <w:marTop w:val="91"/>
          <w:marBottom w:val="0"/>
          <w:divBdr>
            <w:top w:val="none" w:sz="0" w:space="0" w:color="auto"/>
            <w:left w:val="none" w:sz="0" w:space="0" w:color="auto"/>
            <w:bottom w:val="none" w:sz="0" w:space="0" w:color="auto"/>
            <w:right w:val="none" w:sz="0" w:space="0" w:color="auto"/>
          </w:divBdr>
        </w:div>
        <w:div w:id="763844072">
          <w:marLeft w:val="446"/>
          <w:marRight w:val="0"/>
          <w:marTop w:val="86"/>
          <w:marBottom w:val="0"/>
          <w:divBdr>
            <w:top w:val="none" w:sz="0" w:space="0" w:color="auto"/>
            <w:left w:val="none" w:sz="0" w:space="0" w:color="auto"/>
            <w:bottom w:val="none" w:sz="0" w:space="0" w:color="auto"/>
            <w:right w:val="none" w:sz="0" w:space="0" w:color="auto"/>
          </w:divBdr>
        </w:div>
        <w:div w:id="1271863321">
          <w:marLeft w:val="446"/>
          <w:marRight w:val="0"/>
          <w:marTop w:val="86"/>
          <w:marBottom w:val="0"/>
          <w:divBdr>
            <w:top w:val="none" w:sz="0" w:space="0" w:color="auto"/>
            <w:left w:val="none" w:sz="0" w:space="0" w:color="auto"/>
            <w:bottom w:val="none" w:sz="0" w:space="0" w:color="auto"/>
            <w:right w:val="none" w:sz="0" w:space="0" w:color="auto"/>
          </w:divBdr>
        </w:div>
        <w:div w:id="356350621">
          <w:marLeft w:val="446"/>
          <w:marRight w:val="0"/>
          <w:marTop w:val="86"/>
          <w:marBottom w:val="0"/>
          <w:divBdr>
            <w:top w:val="none" w:sz="0" w:space="0" w:color="auto"/>
            <w:left w:val="none" w:sz="0" w:space="0" w:color="auto"/>
            <w:bottom w:val="none" w:sz="0" w:space="0" w:color="auto"/>
            <w:right w:val="none" w:sz="0" w:space="0" w:color="auto"/>
          </w:divBdr>
        </w:div>
        <w:div w:id="1953197350">
          <w:marLeft w:val="547"/>
          <w:marRight w:val="0"/>
          <w:marTop w:val="86"/>
          <w:marBottom w:val="0"/>
          <w:divBdr>
            <w:top w:val="none" w:sz="0" w:space="0" w:color="auto"/>
            <w:left w:val="none" w:sz="0" w:space="0" w:color="auto"/>
            <w:bottom w:val="none" w:sz="0" w:space="0" w:color="auto"/>
            <w:right w:val="none" w:sz="0" w:space="0" w:color="auto"/>
          </w:divBdr>
        </w:div>
      </w:divsChild>
    </w:div>
    <w:div w:id="98257993">
      <w:bodyDiv w:val="1"/>
      <w:marLeft w:val="0"/>
      <w:marRight w:val="0"/>
      <w:marTop w:val="0"/>
      <w:marBottom w:val="0"/>
      <w:divBdr>
        <w:top w:val="none" w:sz="0" w:space="0" w:color="auto"/>
        <w:left w:val="none" w:sz="0" w:space="0" w:color="auto"/>
        <w:bottom w:val="none" w:sz="0" w:space="0" w:color="auto"/>
        <w:right w:val="none" w:sz="0" w:space="0" w:color="auto"/>
      </w:divBdr>
    </w:div>
    <w:div w:id="320818635">
      <w:bodyDiv w:val="1"/>
      <w:marLeft w:val="0"/>
      <w:marRight w:val="0"/>
      <w:marTop w:val="0"/>
      <w:marBottom w:val="0"/>
      <w:divBdr>
        <w:top w:val="none" w:sz="0" w:space="0" w:color="auto"/>
        <w:left w:val="none" w:sz="0" w:space="0" w:color="auto"/>
        <w:bottom w:val="none" w:sz="0" w:space="0" w:color="auto"/>
        <w:right w:val="none" w:sz="0" w:space="0" w:color="auto"/>
      </w:divBdr>
    </w:div>
    <w:div w:id="373699498">
      <w:bodyDiv w:val="1"/>
      <w:marLeft w:val="0"/>
      <w:marRight w:val="0"/>
      <w:marTop w:val="0"/>
      <w:marBottom w:val="0"/>
      <w:divBdr>
        <w:top w:val="none" w:sz="0" w:space="0" w:color="auto"/>
        <w:left w:val="none" w:sz="0" w:space="0" w:color="auto"/>
        <w:bottom w:val="none" w:sz="0" w:space="0" w:color="auto"/>
        <w:right w:val="none" w:sz="0" w:space="0" w:color="auto"/>
      </w:divBdr>
    </w:div>
    <w:div w:id="414594368">
      <w:bodyDiv w:val="1"/>
      <w:marLeft w:val="0"/>
      <w:marRight w:val="0"/>
      <w:marTop w:val="0"/>
      <w:marBottom w:val="0"/>
      <w:divBdr>
        <w:top w:val="none" w:sz="0" w:space="0" w:color="auto"/>
        <w:left w:val="none" w:sz="0" w:space="0" w:color="auto"/>
        <w:bottom w:val="none" w:sz="0" w:space="0" w:color="auto"/>
        <w:right w:val="none" w:sz="0" w:space="0" w:color="auto"/>
      </w:divBdr>
    </w:div>
    <w:div w:id="419720189">
      <w:bodyDiv w:val="1"/>
      <w:marLeft w:val="0"/>
      <w:marRight w:val="0"/>
      <w:marTop w:val="0"/>
      <w:marBottom w:val="0"/>
      <w:divBdr>
        <w:top w:val="none" w:sz="0" w:space="0" w:color="auto"/>
        <w:left w:val="none" w:sz="0" w:space="0" w:color="auto"/>
        <w:bottom w:val="none" w:sz="0" w:space="0" w:color="auto"/>
        <w:right w:val="none" w:sz="0" w:space="0" w:color="auto"/>
      </w:divBdr>
    </w:div>
    <w:div w:id="561329003">
      <w:bodyDiv w:val="1"/>
      <w:marLeft w:val="0"/>
      <w:marRight w:val="0"/>
      <w:marTop w:val="0"/>
      <w:marBottom w:val="0"/>
      <w:divBdr>
        <w:top w:val="none" w:sz="0" w:space="0" w:color="auto"/>
        <w:left w:val="none" w:sz="0" w:space="0" w:color="auto"/>
        <w:bottom w:val="none" w:sz="0" w:space="0" w:color="auto"/>
        <w:right w:val="none" w:sz="0" w:space="0" w:color="auto"/>
      </w:divBdr>
    </w:div>
    <w:div w:id="592932314">
      <w:bodyDiv w:val="1"/>
      <w:marLeft w:val="0"/>
      <w:marRight w:val="0"/>
      <w:marTop w:val="0"/>
      <w:marBottom w:val="0"/>
      <w:divBdr>
        <w:top w:val="none" w:sz="0" w:space="0" w:color="auto"/>
        <w:left w:val="none" w:sz="0" w:space="0" w:color="auto"/>
        <w:bottom w:val="none" w:sz="0" w:space="0" w:color="auto"/>
        <w:right w:val="none" w:sz="0" w:space="0" w:color="auto"/>
      </w:divBdr>
      <w:divsChild>
        <w:div w:id="1194535220">
          <w:marLeft w:val="547"/>
          <w:marRight w:val="0"/>
          <w:marTop w:val="115"/>
          <w:marBottom w:val="0"/>
          <w:divBdr>
            <w:top w:val="none" w:sz="0" w:space="0" w:color="auto"/>
            <w:left w:val="none" w:sz="0" w:space="0" w:color="auto"/>
            <w:bottom w:val="none" w:sz="0" w:space="0" w:color="auto"/>
            <w:right w:val="none" w:sz="0" w:space="0" w:color="auto"/>
          </w:divBdr>
        </w:div>
        <w:div w:id="1031762959">
          <w:marLeft w:val="1166"/>
          <w:marRight w:val="0"/>
          <w:marTop w:val="96"/>
          <w:marBottom w:val="0"/>
          <w:divBdr>
            <w:top w:val="none" w:sz="0" w:space="0" w:color="auto"/>
            <w:left w:val="none" w:sz="0" w:space="0" w:color="auto"/>
            <w:bottom w:val="none" w:sz="0" w:space="0" w:color="auto"/>
            <w:right w:val="none" w:sz="0" w:space="0" w:color="auto"/>
          </w:divBdr>
        </w:div>
        <w:div w:id="1021468956">
          <w:marLeft w:val="547"/>
          <w:marRight w:val="0"/>
          <w:marTop w:val="115"/>
          <w:marBottom w:val="0"/>
          <w:divBdr>
            <w:top w:val="none" w:sz="0" w:space="0" w:color="auto"/>
            <w:left w:val="none" w:sz="0" w:space="0" w:color="auto"/>
            <w:bottom w:val="none" w:sz="0" w:space="0" w:color="auto"/>
            <w:right w:val="none" w:sz="0" w:space="0" w:color="auto"/>
          </w:divBdr>
        </w:div>
        <w:div w:id="235551230">
          <w:marLeft w:val="1166"/>
          <w:marRight w:val="0"/>
          <w:marTop w:val="96"/>
          <w:marBottom w:val="0"/>
          <w:divBdr>
            <w:top w:val="none" w:sz="0" w:space="0" w:color="auto"/>
            <w:left w:val="none" w:sz="0" w:space="0" w:color="auto"/>
            <w:bottom w:val="none" w:sz="0" w:space="0" w:color="auto"/>
            <w:right w:val="none" w:sz="0" w:space="0" w:color="auto"/>
          </w:divBdr>
        </w:div>
        <w:div w:id="745230948">
          <w:marLeft w:val="547"/>
          <w:marRight w:val="0"/>
          <w:marTop w:val="115"/>
          <w:marBottom w:val="0"/>
          <w:divBdr>
            <w:top w:val="none" w:sz="0" w:space="0" w:color="auto"/>
            <w:left w:val="none" w:sz="0" w:space="0" w:color="auto"/>
            <w:bottom w:val="none" w:sz="0" w:space="0" w:color="auto"/>
            <w:right w:val="none" w:sz="0" w:space="0" w:color="auto"/>
          </w:divBdr>
        </w:div>
        <w:div w:id="1662925115">
          <w:marLeft w:val="1166"/>
          <w:marRight w:val="0"/>
          <w:marTop w:val="96"/>
          <w:marBottom w:val="0"/>
          <w:divBdr>
            <w:top w:val="none" w:sz="0" w:space="0" w:color="auto"/>
            <w:left w:val="none" w:sz="0" w:space="0" w:color="auto"/>
            <w:bottom w:val="none" w:sz="0" w:space="0" w:color="auto"/>
            <w:right w:val="none" w:sz="0" w:space="0" w:color="auto"/>
          </w:divBdr>
        </w:div>
        <w:div w:id="1842230435">
          <w:marLeft w:val="547"/>
          <w:marRight w:val="0"/>
          <w:marTop w:val="115"/>
          <w:marBottom w:val="0"/>
          <w:divBdr>
            <w:top w:val="none" w:sz="0" w:space="0" w:color="auto"/>
            <w:left w:val="none" w:sz="0" w:space="0" w:color="auto"/>
            <w:bottom w:val="none" w:sz="0" w:space="0" w:color="auto"/>
            <w:right w:val="none" w:sz="0" w:space="0" w:color="auto"/>
          </w:divBdr>
        </w:div>
        <w:div w:id="2006737411">
          <w:marLeft w:val="1166"/>
          <w:marRight w:val="0"/>
          <w:marTop w:val="96"/>
          <w:marBottom w:val="0"/>
          <w:divBdr>
            <w:top w:val="none" w:sz="0" w:space="0" w:color="auto"/>
            <w:left w:val="none" w:sz="0" w:space="0" w:color="auto"/>
            <w:bottom w:val="none" w:sz="0" w:space="0" w:color="auto"/>
            <w:right w:val="none" w:sz="0" w:space="0" w:color="auto"/>
          </w:divBdr>
        </w:div>
      </w:divsChild>
    </w:div>
    <w:div w:id="631834671">
      <w:bodyDiv w:val="1"/>
      <w:marLeft w:val="0"/>
      <w:marRight w:val="0"/>
      <w:marTop w:val="0"/>
      <w:marBottom w:val="0"/>
      <w:divBdr>
        <w:top w:val="none" w:sz="0" w:space="0" w:color="auto"/>
        <w:left w:val="none" w:sz="0" w:space="0" w:color="auto"/>
        <w:bottom w:val="none" w:sz="0" w:space="0" w:color="auto"/>
        <w:right w:val="none" w:sz="0" w:space="0" w:color="auto"/>
      </w:divBdr>
      <w:divsChild>
        <w:div w:id="100034415">
          <w:marLeft w:val="0"/>
          <w:marRight w:val="0"/>
          <w:marTop w:val="0"/>
          <w:marBottom w:val="0"/>
          <w:divBdr>
            <w:top w:val="none" w:sz="0" w:space="0" w:color="auto"/>
            <w:left w:val="none" w:sz="0" w:space="0" w:color="auto"/>
            <w:bottom w:val="none" w:sz="0" w:space="0" w:color="auto"/>
            <w:right w:val="none" w:sz="0" w:space="0" w:color="auto"/>
          </w:divBdr>
        </w:div>
      </w:divsChild>
    </w:div>
    <w:div w:id="648169816">
      <w:bodyDiv w:val="1"/>
      <w:marLeft w:val="0"/>
      <w:marRight w:val="0"/>
      <w:marTop w:val="0"/>
      <w:marBottom w:val="0"/>
      <w:divBdr>
        <w:top w:val="none" w:sz="0" w:space="0" w:color="auto"/>
        <w:left w:val="none" w:sz="0" w:space="0" w:color="auto"/>
        <w:bottom w:val="none" w:sz="0" w:space="0" w:color="auto"/>
        <w:right w:val="none" w:sz="0" w:space="0" w:color="auto"/>
      </w:divBdr>
    </w:div>
    <w:div w:id="650791088">
      <w:bodyDiv w:val="1"/>
      <w:marLeft w:val="0"/>
      <w:marRight w:val="0"/>
      <w:marTop w:val="0"/>
      <w:marBottom w:val="0"/>
      <w:divBdr>
        <w:top w:val="none" w:sz="0" w:space="0" w:color="auto"/>
        <w:left w:val="none" w:sz="0" w:space="0" w:color="auto"/>
        <w:bottom w:val="none" w:sz="0" w:space="0" w:color="auto"/>
        <w:right w:val="none" w:sz="0" w:space="0" w:color="auto"/>
      </w:divBdr>
    </w:div>
    <w:div w:id="654845248">
      <w:bodyDiv w:val="1"/>
      <w:marLeft w:val="0"/>
      <w:marRight w:val="0"/>
      <w:marTop w:val="0"/>
      <w:marBottom w:val="0"/>
      <w:divBdr>
        <w:top w:val="none" w:sz="0" w:space="0" w:color="auto"/>
        <w:left w:val="none" w:sz="0" w:space="0" w:color="auto"/>
        <w:bottom w:val="none" w:sz="0" w:space="0" w:color="auto"/>
        <w:right w:val="none" w:sz="0" w:space="0" w:color="auto"/>
      </w:divBdr>
      <w:divsChild>
        <w:div w:id="2108848142">
          <w:marLeft w:val="547"/>
          <w:marRight w:val="0"/>
          <w:marTop w:val="91"/>
          <w:marBottom w:val="0"/>
          <w:divBdr>
            <w:top w:val="none" w:sz="0" w:space="0" w:color="auto"/>
            <w:left w:val="none" w:sz="0" w:space="0" w:color="auto"/>
            <w:bottom w:val="none" w:sz="0" w:space="0" w:color="auto"/>
            <w:right w:val="none" w:sz="0" w:space="0" w:color="auto"/>
          </w:divBdr>
        </w:div>
        <w:div w:id="330067973">
          <w:marLeft w:val="547"/>
          <w:marRight w:val="0"/>
          <w:marTop w:val="91"/>
          <w:marBottom w:val="0"/>
          <w:divBdr>
            <w:top w:val="none" w:sz="0" w:space="0" w:color="auto"/>
            <w:left w:val="none" w:sz="0" w:space="0" w:color="auto"/>
            <w:bottom w:val="none" w:sz="0" w:space="0" w:color="auto"/>
            <w:right w:val="none" w:sz="0" w:space="0" w:color="auto"/>
          </w:divBdr>
        </w:div>
        <w:div w:id="1386223633">
          <w:marLeft w:val="547"/>
          <w:marRight w:val="0"/>
          <w:marTop w:val="91"/>
          <w:marBottom w:val="0"/>
          <w:divBdr>
            <w:top w:val="none" w:sz="0" w:space="0" w:color="auto"/>
            <w:left w:val="none" w:sz="0" w:space="0" w:color="auto"/>
            <w:bottom w:val="none" w:sz="0" w:space="0" w:color="auto"/>
            <w:right w:val="none" w:sz="0" w:space="0" w:color="auto"/>
          </w:divBdr>
        </w:div>
        <w:div w:id="1133791185">
          <w:marLeft w:val="547"/>
          <w:marRight w:val="0"/>
          <w:marTop w:val="91"/>
          <w:marBottom w:val="0"/>
          <w:divBdr>
            <w:top w:val="none" w:sz="0" w:space="0" w:color="auto"/>
            <w:left w:val="none" w:sz="0" w:space="0" w:color="auto"/>
            <w:bottom w:val="none" w:sz="0" w:space="0" w:color="auto"/>
            <w:right w:val="none" w:sz="0" w:space="0" w:color="auto"/>
          </w:divBdr>
        </w:div>
        <w:div w:id="669141208">
          <w:marLeft w:val="547"/>
          <w:marRight w:val="0"/>
          <w:marTop w:val="91"/>
          <w:marBottom w:val="0"/>
          <w:divBdr>
            <w:top w:val="none" w:sz="0" w:space="0" w:color="auto"/>
            <w:left w:val="none" w:sz="0" w:space="0" w:color="auto"/>
            <w:bottom w:val="none" w:sz="0" w:space="0" w:color="auto"/>
            <w:right w:val="none" w:sz="0" w:space="0" w:color="auto"/>
          </w:divBdr>
        </w:div>
        <w:div w:id="1846824993">
          <w:marLeft w:val="547"/>
          <w:marRight w:val="0"/>
          <w:marTop w:val="91"/>
          <w:marBottom w:val="0"/>
          <w:divBdr>
            <w:top w:val="none" w:sz="0" w:space="0" w:color="auto"/>
            <w:left w:val="none" w:sz="0" w:space="0" w:color="auto"/>
            <w:bottom w:val="none" w:sz="0" w:space="0" w:color="auto"/>
            <w:right w:val="none" w:sz="0" w:space="0" w:color="auto"/>
          </w:divBdr>
        </w:div>
        <w:div w:id="1612979140">
          <w:marLeft w:val="547"/>
          <w:marRight w:val="0"/>
          <w:marTop w:val="91"/>
          <w:marBottom w:val="0"/>
          <w:divBdr>
            <w:top w:val="none" w:sz="0" w:space="0" w:color="auto"/>
            <w:left w:val="none" w:sz="0" w:space="0" w:color="auto"/>
            <w:bottom w:val="none" w:sz="0" w:space="0" w:color="auto"/>
            <w:right w:val="none" w:sz="0" w:space="0" w:color="auto"/>
          </w:divBdr>
        </w:div>
        <w:div w:id="1870099726">
          <w:marLeft w:val="547"/>
          <w:marRight w:val="0"/>
          <w:marTop w:val="91"/>
          <w:marBottom w:val="0"/>
          <w:divBdr>
            <w:top w:val="none" w:sz="0" w:space="0" w:color="auto"/>
            <w:left w:val="none" w:sz="0" w:space="0" w:color="auto"/>
            <w:bottom w:val="none" w:sz="0" w:space="0" w:color="auto"/>
            <w:right w:val="none" w:sz="0" w:space="0" w:color="auto"/>
          </w:divBdr>
        </w:div>
        <w:div w:id="1346707396">
          <w:marLeft w:val="547"/>
          <w:marRight w:val="0"/>
          <w:marTop w:val="91"/>
          <w:marBottom w:val="0"/>
          <w:divBdr>
            <w:top w:val="none" w:sz="0" w:space="0" w:color="auto"/>
            <w:left w:val="none" w:sz="0" w:space="0" w:color="auto"/>
            <w:bottom w:val="none" w:sz="0" w:space="0" w:color="auto"/>
            <w:right w:val="none" w:sz="0" w:space="0" w:color="auto"/>
          </w:divBdr>
        </w:div>
        <w:div w:id="687026844">
          <w:marLeft w:val="1166"/>
          <w:marRight w:val="0"/>
          <w:marTop w:val="91"/>
          <w:marBottom w:val="0"/>
          <w:divBdr>
            <w:top w:val="none" w:sz="0" w:space="0" w:color="auto"/>
            <w:left w:val="none" w:sz="0" w:space="0" w:color="auto"/>
            <w:bottom w:val="none" w:sz="0" w:space="0" w:color="auto"/>
            <w:right w:val="none" w:sz="0" w:space="0" w:color="auto"/>
          </w:divBdr>
        </w:div>
      </w:divsChild>
    </w:div>
    <w:div w:id="756291887">
      <w:bodyDiv w:val="1"/>
      <w:marLeft w:val="0"/>
      <w:marRight w:val="0"/>
      <w:marTop w:val="0"/>
      <w:marBottom w:val="0"/>
      <w:divBdr>
        <w:top w:val="none" w:sz="0" w:space="0" w:color="auto"/>
        <w:left w:val="none" w:sz="0" w:space="0" w:color="auto"/>
        <w:bottom w:val="none" w:sz="0" w:space="0" w:color="auto"/>
        <w:right w:val="none" w:sz="0" w:space="0" w:color="auto"/>
      </w:divBdr>
      <w:divsChild>
        <w:div w:id="1658074660">
          <w:marLeft w:val="446"/>
          <w:marRight w:val="0"/>
          <w:marTop w:val="91"/>
          <w:marBottom w:val="0"/>
          <w:divBdr>
            <w:top w:val="none" w:sz="0" w:space="0" w:color="auto"/>
            <w:left w:val="none" w:sz="0" w:space="0" w:color="auto"/>
            <w:bottom w:val="none" w:sz="0" w:space="0" w:color="auto"/>
            <w:right w:val="none" w:sz="0" w:space="0" w:color="auto"/>
          </w:divBdr>
        </w:div>
        <w:div w:id="431239748">
          <w:marLeft w:val="446"/>
          <w:marRight w:val="0"/>
          <w:marTop w:val="91"/>
          <w:marBottom w:val="0"/>
          <w:divBdr>
            <w:top w:val="none" w:sz="0" w:space="0" w:color="auto"/>
            <w:left w:val="none" w:sz="0" w:space="0" w:color="auto"/>
            <w:bottom w:val="none" w:sz="0" w:space="0" w:color="auto"/>
            <w:right w:val="none" w:sz="0" w:space="0" w:color="auto"/>
          </w:divBdr>
        </w:div>
        <w:div w:id="1907060588">
          <w:marLeft w:val="446"/>
          <w:marRight w:val="0"/>
          <w:marTop w:val="86"/>
          <w:marBottom w:val="0"/>
          <w:divBdr>
            <w:top w:val="none" w:sz="0" w:space="0" w:color="auto"/>
            <w:left w:val="none" w:sz="0" w:space="0" w:color="auto"/>
            <w:bottom w:val="none" w:sz="0" w:space="0" w:color="auto"/>
            <w:right w:val="none" w:sz="0" w:space="0" w:color="auto"/>
          </w:divBdr>
        </w:div>
        <w:div w:id="564069245">
          <w:marLeft w:val="446"/>
          <w:marRight w:val="0"/>
          <w:marTop w:val="86"/>
          <w:marBottom w:val="0"/>
          <w:divBdr>
            <w:top w:val="none" w:sz="0" w:space="0" w:color="auto"/>
            <w:left w:val="none" w:sz="0" w:space="0" w:color="auto"/>
            <w:bottom w:val="none" w:sz="0" w:space="0" w:color="auto"/>
            <w:right w:val="none" w:sz="0" w:space="0" w:color="auto"/>
          </w:divBdr>
        </w:div>
        <w:div w:id="1317220178">
          <w:marLeft w:val="446"/>
          <w:marRight w:val="0"/>
          <w:marTop w:val="86"/>
          <w:marBottom w:val="0"/>
          <w:divBdr>
            <w:top w:val="none" w:sz="0" w:space="0" w:color="auto"/>
            <w:left w:val="none" w:sz="0" w:space="0" w:color="auto"/>
            <w:bottom w:val="none" w:sz="0" w:space="0" w:color="auto"/>
            <w:right w:val="none" w:sz="0" w:space="0" w:color="auto"/>
          </w:divBdr>
        </w:div>
        <w:div w:id="2015953354">
          <w:marLeft w:val="547"/>
          <w:marRight w:val="0"/>
          <w:marTop w:val="86"/>
          <w:marBottom w:val="0"/>
          <w:divBdr>
            <w:top w:val="none" w:sz="0" w:space="0" w:color="auto"/>
            <w:left w:val="none" w:sz="0" w:space="0" w:color="auto"/>
            <w:bottom w:val="none" w:sz="0" w:space="0" w:color="auto"/>
            <w:right w:val="none" w:sz="0" w:space="0" w:color="auto"/>
          </w:divBdr>
        </w:div>
      </w:divsChild>
    </w:div>
    <w:div w:id="838420625">
      <w:bodyDiv w:val="1"/>
      <w:marLeft w:val="0"/>
      <w:marRight w:val="0"/>
      <w:marTop w:val="0"/>
      <w:marBottom w:val="0"/>
      <w:divBdr>
        <w:top w:val="none" w:sz="0" w:space="0" w:color="auto"/>
        <w:left w:val="none" w:sz="0" w:space="0" w:color="auto"/>
        <w:bottom w:val="none" w:sz="0" w:space="0" w:color="auto"/>
        <w:right w:val="none" w:sz="0" w:space="0" w:color="auto"/>
      </w:divBdr>
      <w:divsChild>
        <w:div w:id="542640115">
          <w:marLeft w:val="547"/>
          <w:marRight w:val="0"/>
          <w:marTop w:val="91"/>
          <w:marBottom w:val="0"/>
          <w:divBdr>
            <w:top w:val="none" w:sz="0" w:space="0" w:color="auto"/>
            <w:left w:val="none" w:sz="0" w:space="0" w:color="auto"/>
            <w:bottom w:val="none" w:sz="0" w:space="0" w:color="auto"/>
            <w:right w:val="none" w:sz="0" w:space="0" w:color="auto"/>
          </w:divBdr>
        </w:div>
        <w:div w:id="1801997603">
          <w:marLeft w:val="547"/>
          <w:marRight w:val="0"/>
          <w:marTop w:val="91"/>
          <w:marBottom w:val="0"/>
          <w:divBdr>
            <w:top w:val="none" w:sz="0" w:space="0" w:color="auto"/>
            <w:left w:val="none" w:sz="0" w:space="0" w:color="auto"/>
            <w:bottom w:val="none" w:sz="0" w:space="0" w:color="auto"/>
            <w:right w:val="none" w:sz="0" w:space="0" w:color="auto"/>
          </w:divBdr>
        </w:div>
        <w:div w:id="375467931">
          <w:marLeft w:val="547"/>
          <w:marRight w:val="0"/>
          <w:marTop w:val="91"/>
          <w:marBottom w:val="0"/>
          <w:divBdr>
            <w:top w:val="none" w:sz="0" w:space="0" w:color="auto"/>
            <w:left w:val="none" w:sz="0" w:space="0" w:color="auto"/>
            <w:bottom w:val="none" w:sz="0" w:space="0" w:color="auto"/>
            <w:right w:val="none" w:sz="0" w:space="0" w:color="auto"/>
          </w:divBdr>
        </w:div>
        <w:div w:id="1389496845">
          <w:marLeft w:val="547"/>
          <w:marRight w:val="0"/>
          <w:marTop w:val="91"/>
          <w:marBottom w:val="0"/>
          <w:divBdr>
            <w:top w:val="none" w:sz="0" w:space="0" w:color="auto"/>
            <w:left w:val="none" w:sz="0" w:space="0" w:color="auto"/>
            <w:bottom w:val="none" w:sz="0" w:space="0" w:color="auto"/>
            <w:right w:val="none" w:sz="0" w:space="0" w:color="auto"/>
          </w:divBdr>
        </w:div>
        <w:div w:id="1454134659">
          <w:marLeft w:val="547"/>
          <w:marRight w:val="0"/>
          <w:marTop w:val="91"/>
          <w:marBottom w:val="0"/>
          <w:divBdr>
            <w:top w:val="none" w:sz="0" w:space="0" w:color="auto"/>
            <w:left w:val="none" w:sz="0" w:space="0" w:color="auto"/>
            <w:bottom w:val="none" w:sz="0" w:space="0" w:color="auto"/>
            <w:right w:val="none" w:sz="0" w:space="0" w:color="auto"/>
          </w:divBdr>
        </w:div>
        <w:div w:id="850995345">
          <w:marLeft w:val="547"/>
          <w:marRight w:val="0"/>
          <w:marTop w:val="91"/>
          <w:marBottom w:val="0"/>
          <w:divBdr>
            <w:top w:val="none" w:sz="0" w:space="0" w:color="auto"/>
            <w:left w:val="none" w:sz="0" w:space="0" w:color="auto"/>
            <w:bottom w:val="none" w:sz="0" w:space="0" w:color="auto"/>
            <w:right w:val="none" w:sz="0" w:space="0" w:color="auto"/>
          </w:divBdr>
        </w:div>
        <w:div w:id="1484195106">
          <w:marLeft w:val="547"/>
          <w:marRight w:val="0"/>
          <w:marTop w:val="91"/>
          <w:marBottom w:val="0"/>
          <w:divBdr>
            <w:top w:val="none" w:sz="0" w:space="0" w:color="auto"/>
            <w:left w:val="none" w:sz="0" w:space="0" w:color="auto"/>
            <w:bottom w:val="none" w:sz="0" w:space="0" w:color="auto"/>
            <w:right w:val="none" w:sz="0" w:space="0" w:color="auto"/>
          </w:divBdr>
        </w:div>
        <w:div w:id="1119959182">
          <w:marLeft w:val="547"/>
          <w:marRight w:val="0"/>
          <w:marTop w:val="91"/>
          <w:marBottom w:val="0"/>
          <w:divBdr>
            <w:top w:val="none" w:sz="0" w:space="0" w:color="auto"/>
            <w:left w:val="none" w:sz="0" w:space="0" w:color="auto"/>
            <w:bottom w:val="none" w:sz="0" w:space="0" w:color="auto"/>
            <w:right w:val="none" w:sz="0" w:space="0" w:color="auto"/>
          </w:divBdr>
        </w:div>
        <w:div w:id="2093425516">
          <w:marLeft w:val="547"/>
          <w:marRight w:val="0"/>
          <w:marTop w:val="91"/>
          <w:marBottom w:val="0"/>
          <w:divBdr>
            <w:top w:val="none" w:sz="0" w:space="0" w:color="auto"/>
            <w:left w:val="none" w:sz="0" w:space="0" w:color="auto"/>
            <w:bottom w:val="none" w:sz="0" w:space="0" w:color="auto"/>
            <w:right w:val="none" w:sz="0" w:space="0" w:color="auto"/>
          </w:divBdr>
        </w:div>
        <w:div w:id="1742633243">
          <w:marLeft w:val="1166"/>
          <w:marRight w:val="0"/>
          <w:marTop w:val="91"/>
          <w:marBottom w:val="0"/>
          <w:divBdr>
            <w:top w:val="none" w:sz="0" w:space="0" w:color="auto"/>
            <w:left w:val="none" w:sz="0" w:space="0" w:color="auto"/>
            <w:bottom w:val="none" w:sz="0" w:space="0" w:color="auto"/>
            <w:right w:val="none" w:sz="0" w:space="0" w:color="auto"/>
          </w:divBdr>
        </w:div>
      </w:divsChild>
    </w:div>
    <w:div w:id="908878782">
      <w:bodyDiv w:val="1"/>
      <w:marLeft w:val="0"/>
      <w:marRight w:val="0"/>
      <w:marTop w:val="0"/>
      <w:marBottom w:val="0"/>
      <w:divBdr>
        <w:top w:val="none" w:sz="0" w:space="0" w:color="auto"/>
        <w:left w:val="none" w:sz="0" w:space="0" w:color="auto"/>
        <w:bottom w:val="none" w:sz="0" w:space="0" w:color="auto"/>
        <w:right w:val="none" w:sz="0" w:space="0" w:color="auto"/>
      </w:divBdr>
    </w:div>
    <w:div w:id="965813241">
      <w:bodyDiv w:val="1"/>
      <w:marLeft w:val="0"/>
      <w:marRight w:val="0"/>
      <w:marTop w:val="0"/>
      <w:marBottom w:val="0"/>
      <w:divBdr>
        <w:top w:val="none" w:sz="0" w:space="0" w:color="auto"/>
        <w:left w:val="none" w:sz="0" w:space="0" w:color="auto"/>
        <w:bottom w:val="none" w:sz="0" w:space="0" w:color="auto"/>
        <w:right w:val="none" w:sz="0" w:space="0" w:color="auto"/>
      </w:divBdr>
    </w:div>
    <w:div w:id="982810390">
      <w:bodyDiv w:val="1"/>
      <w:marLeft w:val="0"/>
      <w:marRight w:val="0"/>
      <w:marTop w:val="0"/>
      <w:marBottom w:val="0"/>
      <w:divBdr>
        <w:top w:val="none" w:sz="0" w:space="0" w:color="auto"/>
        <w:left w:val="none" w:sz="0" w:space="0" w:color="auto"/>
        <w:bottom w:val="none" w:sz="0" w:space="0" w:color="auto"/>
        <w:right w:val="none" w:sz="0" w:space="0" w:color="auto"/>
      </w:divBdr>
      <w:divsChild>
        <w:div w:id="1343893190">
          <w:marLeft w:val="547"/>
          <w:marRight w:val="0"/>
          <w:marTop w:val="96"/>
          <w:marBottom w:val="0"/>
          <w:divBdr>
            <w:top w:val="none" w:sz="0" w:space="0" w:color="auto"/>
            <w:left w:val="none" w:sz="0" w:space="0" w:color="auto"/>
            <w:bottom w:val="none" w:sz="0" w:space="0" w:color="auto"/>
            <w:right w:val="none" w:sz="0" w:space="0" w:color="auto"/>
          </w:divBdr>
        </w:div>
        <w:div w:id="1948852351">
          <w:marLeft w:val="547"/>
          <w:marRight w:val="0"/>
          <w:marTop w:val="96"/>
          <w:marBottom w:val="0"/>
          <w:divBdr>
            <w:top w:val="none" w:sz="0" w:space="0" w:color="auto"/>
            <w:left w:val="none" w:sz="0" w:space="0" w:color="auto"/>
            <w:bottom w:val="none" w:sz="0" w:space="0" w:color="auto"/>
            <w:right w:val="none" w:sz="0" w:space="0" w:color="auto"/>
          </w:divBdr>
        </w:div>
        <w:div w:id="716590337">
          <w:marLeft w:val="547"/>
          <w:marRight w:val="0"/>
          <w:marTop w:val="96"/>
          <w:marBottom w:val="0"/>
          <w:divBdr>
            <w:top w:val="none" w:sz="0" w:space="0" w:color="auto"/>
            <w:left w:val="none" w:sz="0" w:space="0" w:color="auto"/>
            <w:bottom w:val="none" w:sz="0" w:space="0" w:color="auto"/>
            <w:right w:val="none" w:sz="0" w:space="0" w:color="auto"/>
          </w:divBdr>
        </w:div>
      </w:divsChild>
    </w:div>
    <w:div w:id="1014453594">
      <w:bodyDiv w:val="1"/>
      <w:marLeft w:val="0"/>
      <w:marRight w:val="0"/>
      <w:marTop w:val="0"/>
      <w:marBottom w:val="0"/>
      <w:divBdr>
        <w:top w:val="none" w:sz="0" w:space="0" w:color="auto"/>
        <w:left w:val="none" w:sz="0" w:space="0" w:color="auto"/>
        <w:bottom w:val="none" w:sz="0" w:space="0" w:color="auto"/>
        <w:right w:val="none" w:sz="0" w:space="0" w:color="auto"/>
      </w:divBdr>
    </w:div>
    <w:div w:id="1144782902">
      <w:bodyDiv w:val="1"/>
      <w:marLeft w:val="0"/>
      <w:marRight w:val="0"/>
      <w:marTop w:val="0"/>
      <w:marBottom w:val="0"/>
      <w:divBdr>
        <w:top w:val="none" w:sz="0" w:space="0" w:color="auto"/>
        <w:left w:val="none" w:sz="0" w:space="0" w:color="auto"/>
        <w:bottom w:val="none" w:sz="0" w:space="0" w:color="auto"/>
        <w:right w:val="none" w:sz="0" w:space="0" w:color="auto"/>
      </w:divBdr>
    </w:div>
    <w:div w:id="1153835667">
      <w:bodyDiv w:val="1"/>
      <w:marLeft w:val="0"/>
      <w:marRight w:val="0"/>
      <w:marTop w:val="0"/>
      <w:marBottom w:val="0"/>
      <w:divBdr>
        <w:top w:val="none" w:sz="0" w:space="0" w:color="auto"/>
        <w:left w:val="none" w:sz="0" w:space="0" w:color="auto"/>
        <w:bottom w:val="none" w:sz="0" w:space="0" w:color="auto"/>
        <w:right w:val="none" w:sz="0" w:space="0" w:color="auto"/>
      </w:divBdr>
    </w:div>
    <w:div w:id="1160921448">
      <w:bodyDiv w:val="1"/>
      <w:marLeft w:val="0"/>
      <w:marRight w:val="0"/>
      <w:marTop w:val="0"/>
      <w:marBottom w:val="0"/>
      <w:divBdr>
        <w:top w:val="none" w:sz="0" w:space="0" w:color="auto"/>
        <w:left w:val="none" w:sz="0" w:space="0" w:color="auto"/>
        <w:bottom w:val="none" w:sz="0" w:space="0" w:color="auto"/>
        <w:right w:val="none" w:sz="0" w:space="0" w:color="auto"/>
      </w:divBdr>
      <w:divsChild>
        <w:div w:id="1519930194">
          <w:marLeft w:val="547"/>
          <w:marRight w:val="0"/>
          <w:marTop w:val="115"/>
          <w:marBottom w:val="0"/>
          <w:divBdr>
            <w:top w:val="none" w:sz="0" w:space="0" w:color="auto"/>
            <w:left w:val="none" w:sz="0" w:space="0" w:color="auto"/>
            <w:bottom w:val="none" w:sz="0" w:space="0" w:color="auto"/>
            <w:right w:val="none" w:sz="0" w:space="0" w:color="auto"/>
          </w:divBdr>
        </w:div>
        <w:div w:id="625739391">
          <w:marLeft w:val="1166"/>
          <w:marRight w:val="0"/>
          <w:marTop w:val="96"/>
          <w:marBottom w:val="0"/>
          <w:divBdr>
            <w:top w:val="none" w:sz="0" w:space="0" w:color="auto"/>
            <w:left w:val="none" w:sz="0" w:space="0" w:color="auto"/>
            <w:bottom w:val="none" w:sz="0" w:space="0" w:color="auto"/>
            <w:right w:val="none" w:sz="0" w:space="0" w:color="auto"/>
          </w:divBdr>
        </w:div>
        <w:div w:id="1306854799">
          <w:marLeft w:val="547"/>
          <w:marRight w:val="0"/>
          <w:marTop w:val="115"/>
          <w:marBottom w:val="0"/>
          <w:divBdr>
            <w:top w:val="none" w:sz="0" w:space="0" w:color="auto"/>
            <w:left w:val="none" w:sz="0" w:space="0" w:color="auto"/>
            <w:bottom w:val="none" w:sz="0" w:space="0" w:color="auto"/>
            <w:right w:val="none" w:sz="0" w:space="0" w:color="auto"/>
          </w:divBdr>
        </w:div>
        <w:div w:id="897283276">
          <w:marLeft w:val="1166"/>
          <w:marRight w:val="0"/>
          <w:marTop w:val="96"/>
          <w:marBottom w:val="0"/>
          <w:divBdr>
            <w:top w:val="none" w:sz="0" w:space="0" w:color="auto"/>
            <w:left w:val="none" w:sz="0" w:space="0" w:color="auto"/>
            <w:bottom w:val="none" w:sz="0" w:space="0" w:color="auto"/>
            <w:right w:val="none" w:sz="0" w:space="0" w:color="auto"/>
          </w:divBdr>
        </w:div>
        <w:div w:id="736976878">
          <w:marLeft w:val="547"/>
          <w:marRight w:val="0"/>
          <w:marTop w:val="115"/>
          <w:marBottom w:val="0"/>
          <w:divBdr>
            <w:top w:val="none" w:sz="0" w:space="0" w:color="auto"/>
            <w:left w:val="none" w:sz="0" w:space="0" w:color="auto"/>
            <w:bottom w:val="none" w:sz="0" w:space="0" w:color="auto"/>
            <w:right w:val="none" w:sz="0" w:space="0" w:color="auto"/>
          </w:divBdr>
        </w:div>
      </w:divsChild>
    </w:div>
    <w:div w:id="1177577614">
      <w:bodyDiv w:val="1"/>
      <w:marLeft w:val="0"/>
      <w:marRight w:val="0"/>
      <w:marTop w:val="0"/>
      <w:marBottom w:val="0"/>
      <w:divBdr>
        <w:top w:val="none" w:sz="0" w:space="0" w:color="auto"/>
        <w:left w:val="none" w:sz="0" w:space="0" w:color="auto"/>
        <w:bottom w:val="none" w:sz="0" w:space="0" w:color="auto"/>
        <w:right w:val="none" w:sz="0" w:space="0" w:color="auto"/>
      </w:divBdr>
      <w:divsChild>
        <w:div w:id="201600186">
          <w:marLeft w:val="547"/>
          <w:marRight w:val="0"/>
          <w:marTop w:val="115"/>
          <w:marBottom w:val="0"/>
          <w:divBdr>
            <w:top w:val="none" w:sz="0" w:space="0" w:color="auto"/>
            <w:left w:val="none" w:sz="0" w:space="0" w:color="auto"/>
            <w:bottom w:val="none" w:sz="0" w:space="0" w:color="auto"/>
            <w:right w:val="none" w:sz="0" w:space="0" w:color="auto"/>
          </w:divBdr>
        </w:div>
        <w:div w:id="1658342047">
          <w:marLeft w:val="1166"/>
          <w:marRight w:val="0"/>
          <w:marTop w:val="96"/>
          <w:marBottom w:val="0"/>
          <w:divBdr>
            <w:top w:val="none" w:sz="0" w:space="0" w:color="auto"/>
            <w:left w:val="none" w:sz="0" w:space="0" w:color="auto"/>
            <w:bottom w:val="none" w:sz="0" w:space="0" w:color="auto"/>
            <w:right w:val="none" w:sz="0" w:space="0" w:color="auto"/>
          </w:divBdr>
        </w:div>
      </w:divsChild>
    </w:div>
    <w:div w:id="1201288196">
      <w:bodyDiv w:val="1"/>
      <w:marLeft w:val="0"/>
      <w:marRight w:val="0"/>
      <w:marTop w:val="0"/>
      <w:marBottom w:val="0"/>
      <w:divBdr>
        <w:top w:val="none" w:sz="0" w:space="0" w:color="auto"/>
        <w:left w:val="none" w:sz="0" w:space="0" w:color="auto"/>
        <w:bottom w:val="none" w:sz="0" w:space="0" w:color="auto"/>
        <w:right w:val="none" w:sz="0" w:space="0" w:color="auto"/>
      </w:divBdr>
    </w:div>
    <w:div w:id="1232230266">
      <w:bodyDiv w:val="1"/>
      <w:marLeft w:val="0"/>
      <w:marRight w:val="0"/>
      <w:marTop w:val="0"/>
      <w:marBottom w:val="0"/>
      <w:divBdr>
        <w:top w:val="none" w:sz="0" w:space="0" w:color="auto"/>
        <w:left w:val="none" w:sz="0" w:space="0" w:color="auto"/>
        <w:bottom w:val="none" w:sz="0" w:space="0" w:color="auto"/>
        <w:right w:val="none" w:sz="0" w:space="0" w:color="auto"/>
      </w:divBdr>
    </w:div>
    <w:div w:id="1250311892">
      <w:bodyDiv w:val="1"/>
      <w:marLeft w:val="0"/>
      <w:marRight w:val="0"/>
      <w:marTop w:val="0"/>
      <w:marBottom w:val="0"/>
      <w:divBdr>
        <w:top w:val="none" w:sz="0" w:space="0" w:color="auto"/>
        <w:left w:val="none" w:sz="0" w:space="0" w:color="auto"/>
        <w:bottom w:val="none" w:sz="0" w:space="0" w:color="auto"/>
        <w:right w:val="none" w:sz="0" w:space="0" w:color="auto"/>
      </w:divBdr>
    </w:div>
    <w:div w:id="1312170853">
      <w:bodyDiv w:val="1"/>
      <w:marLeft w:val="0"/>
      <w:marRight w:val="0"/>
      <w:marTop w:val="0"/>
      <w:marBottom w:val="0"/>
      <w:divBdr>
        <w:top w:val="none" w:sz="0" w:space="0" w:color="auto"/>
        <w:left w:val="none" w:sz="0" w:space="0" w:color="auto"/>
        <w:bottom w:val="none" w:sz="0" w:space="0" w:color="auto"/>
        <w:right w:val="none" w:sz="0" w:space="0" w:color="auto"/>
      </w:divBdr>
      <w:divsChild>
        <w:div w:id="1600719346">
          <w:marLeft w:val="547"/>
          <w:marRight w:val="0"/>
          <w:marTop w:val="91"/>
          <w:marBottom w:val="0"/>
          <w:divBdr>
            <w:top w:val="none" w:sz="0" w:space="0" w:color="auto"/>
            <w:left w:val="none" w:sz="0" w:space="0" w:color="auto"/>
            <w:bottom w:val="none" w:sz="0" w:space="0" w:color="auto"/>
            <w:right w:val="none" w:sz="0" w:space="0" w:color="auto"/>
          </w:divBdr>
        </w:div>
        <w:div w:id="1016924817">
          <w:marLeft w:val="547"/>
          <w:marRight w:val="0"/>
          <w:marTop w:val="91"/>
          <w:marBottom w:val="0"/>
          <w:divBdr>
            <w:top w:val="none" w:sz="0" w:space="0" w:color="auto"/>
            <w:left w:val="none" w:sz="0" w:space="0" w:color="auto"/>
            <w:bottom w:val="none" w:sz="0" w:space="0" w:color="auto"/>
            <w:right w:val="none" w:sz="0" w:space="0" w:color="auto"/>
          </w:divBdr>
        </w:div>
        <w:div w:id="1784693337">
          <w:marLeft w:val="1166"/>
          <w:marRight w:val="0"/>
          <w:marTop w:val="82"/>
          <w:marBottom w:val="0"/>
          <w:divBdr>
            <w:top w:val="none" w:sz="0" w:space="0" w:color="auto"/>
            <w:left w:val="none" w:sz="0" w:space="0" w:color="auto"/>
            <w:bottom w:val="none" w:sz="0" w:space="0" w:color="auto"/>
            <w:right w:val="none" w:sz="0" w:space="0" w:color="auto"/>
          </w:divBdr>
        </w:div>
        <w:div w:id="2092043679">
          <w:marLeft w:val="547"/>
          <w:marRight w:val="0"/>
          <w:marTop w:val="91"/>
          <w:marBottom w:val="0"/>
          <w:divBdr>
            <w:top w:val="none" w:sz="0" w:space="0" w:color="auto"/>
            <w:left w:val="none" w:sz="0" w:space="0" w:color="auto"/>
            <w:bottom w:val="none" w:sz="0" w:space="0" w:color="auto"/>
            <w:right w:val="none" w:sz="0" w:space="0" w:color="auto"/>
          </w:divBdr>
        </w:div>
        <w:div w:id="359936691">
          <w:marLeft w:val="1166"/>
          <w:marRight w:val="0"/>
          <w:marTop w:val="82"/>
          <w:marBottom w:val="0"/>
          <w:divBdr>
            <w:top w:val="none" w:sz="0" w:space="0" w:color="auto"/>
            <w:left w:val="none" w:sz="0" w:space="0" w:color="auto"/>
            <w:bottom w:val="none" w:sz="0" w:space="0" w:color="auto"/>
            <w:right w:val="none" w:sz="0" w:space="0" w:color="auto"/>
          </w:divBdr>
        </w:div>
        <w:div w:id="158271731">
          <w:marLeft w:val="1166"/>
          <w:marRight w:val="0"/>
          <w:marTop w:val="82"/>
          <w:marBottom w:val="0"/>
          <w:divBdr>
            <w:top w:val="none" w:sz="0" w:space="0" w:color="auto"/>
            <w:left w:val="none" w:sz="0" w:space="0" w:color="auto"/>
            <w:bottom w:val="none" w:sz="0" w:space="0" w:color="auto"/>
            <w:right w:val="none" w:sz="0" w:space="0" w:color="auto"/>
          </w:divBdr>
        </w:div>
        <w:div w:id="1559709970">
          <w:marLeft w:val="1166"/>
          <w:marRight w:val="0"/>
          <w:marTop w:val="82"/>
          <w:marBottom w:val="0"/>
          <w:divBdr>
            <w:top w:val="none" w:sz="0" w:space="0" w:color="auto"/>
            <w:left w:val="none" w:sz="0" w:space="0" w:color="auto"/>
            <w:bottom w:val="none" w:sz="0" w:space="0" w:color="auto"/>
            <w:right w:val="none" w:sz="0" w:space="0" w:color="auto"/>
          </w:divBdr>
        </w:div>
        <w:div w:id="1549534048">
          <w:marLeft w:val="1166"/>
          <w:marRight w:val="0"/>
          <w:marTop w:val="82"/>
          <w:marBottom w:val="0"/>
          <w:divBdr>
            <w:top w:val="none" w:sz="0" w:space="0" w:color="auto"/>
            <w:left w:val="none" w:sz="0" w:space="0" w:color="auto"/>
            <w:bottom w:val="none" w:sz="0" w:space="0" w:color="auto"/>
            <w:right w:val="none" w:sz="0" w:space="0" w:color="auto"/>
          </w:divBdr>
        </w:div>
        <w:div w:id="99107407">
          <w:marLeft w:val="547"/>
          <w:marRight w:val="0"/>
          <w:marTop w:val="91"/>
          <w:marBottom w:val="0"/>
          <w:divBdr>
            <w:top w:val="none" w:sz="0" w:space="0" w:color="auto"/>
            <w:left w:val="none" w:sz="0" w:space="0" w:color="auto"/>
            <w:bottom w:val="none" w:sz="0" w:space="0" w:color="auto"/>
            <w:right w:val="none" w:sz="0" w:space="0" w:color="auto"/>
          </w:divBdr>
        </w:div>
        <w:div w:id="1161585333">
          <w:marLeft w:val="547"/>
          <w:marRight w:val="0"/>
          <w:marTop w:val="91"/>
          <w:marBottom w:val="0"/>
          <w:divBdr>
            <w:top w:val="none" w:sz="0" w:space="0" w:color="auto"/>
            <w:left w:val="none" w:sz="0" w:space="0" w:color="auto"/>
            <w:bottom w:val="none" w:sz="0" w:space="0" w:color="auto"/>
            <w:right w:val="none" w:sz="0" w:space="0" w:color="auto"/>
          </w:divBdr>
        </w:div>
      </w:divsChild>
    </w:div>
    <w:div w:id="1321959043">
      <w:bodyDiv w:val="1"/>
      <w:marLeft w:val="0"/>
      <w:marRight w:val="0"/>
      <w:marTop w:val="0"/>
      <w:marBottom w:val="0"/>
      <w:divBdr>
        <w:top w:val="none" w:sz="0" w:space="0" w:color="auto"/>
        <w:left w:val="none" w:sz="0" w:space="0" w:color="auto"/>
        <w:bottom w:val="none" w:sz="0" w:space="0" w:color="auto"/>
        <w:right w:val="none" w:sz="0" w:space="0" w:color="auto"/>
      </w:divBdr>
    </w:div>
    <w:div w:id="1388454273">
      <w:bodyDiv w:val="1"/>
      <w:marLeft w:val="0"/>
      <w:marRight w:val="0"/>
      <w:marTop w:val="0"/>
      <w:marBottom w:val="0"/>
      <w:divBdr>
        <w:top w:val="none" w:sz="0" w:space="0" w:color="auto"/>
        <w:left w:val="none" w:sz="0" w:space="0" w:color="auto"/>
        <w:bottom w:val="none" w:sz="0" w:space="0" w:color="auto"/>
        <w:right w:val="none" w:sz="0" w:space="0" w:color="auto"/>
      </w:divBdr>
    </w:div>
    <w:div w:id="1448164082">
      <w:bodyDiv w:val="1"/>
      <w:marLeft w:val="0"/>
      <w:marRight w:val="0"/>
      <w:marTop w:val="0"/>
      <w:marBottom w:val="0"/>
      <w:divBdr>
        <w:top w:val="none" w:sz="0" w:space="0" w:color="auto"/>
        <w:left w:val="none" w:sz="0" w:space="0" w:color="auto"/>
        <w:bottom w:val="none" w:sz="0" w:space="0" w:color="auto"/>
        <w:right w:val="none" w:sz="0" w:space="0" w:color="auto"/>
      </w:divBdr>
    </w:div>
    <w:div w:id="1532571892">
      <w:bodyDiv w:val="1"/>
      <w:marLeft w:val="0"/>
      <w:marRight w:val="0"/>
      <w:marTop w:val="0"/>
      <w:marBottom w:val="0"/>
      <w:divBdr>
        <w:top w:val="none" w:sz="0" w:space="0" w:color="auto"/>
        <w:left w:val="none" w:sz="0" w:space="0" w:color="auto"/>
        <w:bottom w:val="none" w:sz="0" w:space="0" w:color="auto"/>
        <w:right w:val="none" w:sz="0" w:space="0" w:color="auto"/>
      </w:divBdr>
    </w:div>
    <w:div w:id="1551575843">
      <w:bodyDiv w:val="1"/>
      <w:marLeft w:val="0"/>
      <w:marRight w:val="0"/>
      <w:marTop w:val="0"/>
      <w:marBottom w:val="0"/>
      <w:divBdr>
        <w:top w:val="none" w:sz="0" w:space="0" w:color="auto"/>
        <w:left w:val="none" w:sz="0" w:space="0" w:color="auto"/>
        <w:bottom w:val="none" w:sz="0" w:space="0" w:color="auto"/>
        <w:right w:val="none" w:sz="0" w:space="0" w:color="auto"/>
      </w:divBdr>
    </w:div>
    <w:div w:id="1589582623">
      <w:bodyDiv w:val="1"/>
      <w:marLeft w:val="0"/>
      <w:marRight w:val="0"/>
      <w:marTop w:val="0"/>
      <w:marBottom w:val="0"/>
      <w:divBdr>
        <w:top w:val="none" w:sz="0" w:space="0" w:color="auto"/>
        <w:left w:val="none" w:sz="0" w:space="0" w:color="auto"/>
        <w:bottom w:val="none" w:sz="0" w:space="0" w:color="auto"/>
        <w:right w:val="none" w:sz="0" w:space="0" w:color="auto"/>
      </w:divBdr>
    </w:div>
    <w:div w:id="1646012449">
      <w:bodyDiv w:val="1"/>
      <w:marLeft w:val="0"/>
      <w:marRight w:val="0"/>
      <w:marTop w:val="0"/>
      <w:marBottom w:val="0"/>
      <w:divBdr>
        <w:top w:val="none" w:sz="0" w:space="0" w:color="auto"/>
        <w:left w:val="none" w:sz="0" w:space="0" w:color="auto"/>
        <w:bottom w:val="none" w:sz="0" w:space="0" w:color="auto"/>
        <w:right w:val="none" w:sz="0" w:space="0" w:color="auto"/>
      </w:divBdr>
      <w:divsChild>
        <w:div w:id="628166366">
          <w:marLeft w:val="547"/>
          <w:marRight w:val="0"/>
          <w:marTop w:val="91"/>
          <w:marBottom w:val="0"/>
          <w:divBdr>
            <w:top w:val="none" w:sz="0" w:space="0" w:color="auto"/>
            <w:left w:val="none" w:sz="0" w:space="0" w:color="auto"/>
            <w:bottom w:val="none" w:sz="0" w:space="0" w:color="auto"/>
            <w:right w:val="none" w:sz="0" w:space="0" w:color="auto"/>
          </w:divBdr>
        </w:div>
        <w:div w:id="1970015496">
          <w:marLeft w:val="547"/>
          <w:marRight w:val="0"/>
          <w:marTop w:val="91"/>
          <w:marBottom w:val="0"/>
          <w:divBdr>
            <w:top w:val="none" w:sz="0" w:space="0" w:color="auto"/>
            <w:left w:val="none" w:sz="0" w:space="0" w:color="auto"/>
            <w:bottom w:val="none" w:sz="0" w:space="0" w:color="auto"/>
            <w:right w:val="none" w:sz="0" w:space="0" w:color="auto"/>
          </w:divBdr>
        </w:div>
        <w:div w:id="84888564">
          <w:marLeft w:val="547"/>
          <w:marRight w:val="0"/>
          <w:marTop w:val="91"/>
          <w:marBottom w:val="0"/>
          <w:divBdr>
            <w:top w:val="none" w:sz="0" w:space="0" w:color="auto"/>
            <w:left w:val="none" w:sz="0" w:space="0" w:color="auto"/>
            <w:bottom w:val="none" w:sz="0" w:space="0" w:color="auto"/>
            <w:right w:val="none" w:sz="0" w:space="0" w:color="auto"/>
          </w:divBdr>
        </w:div>
        <w:div w:id="2102988129">
          <w:marLeft w:val="547"/>
          <w:marRight w:val="0"/>
          <w:marTop w:val="91"/>
          <w:marBottom w:val="0"/>
          <w:divBdr>
            <w:top w:val="none" w:sz="0" w:space="0" w:color="auto"/>
            <w:left w:val="none" w:sz="0" w:space="0" w:color="auto"/>
            <w:bottom w:val="none" w:sz="0" w:space="0" w:color="auto"/>
            <w:right w:val="none" w:sz="0" w:space="0" w:color="auto"/>
          </w:divBdr>
        </w:div>
        <w:div w:id="1059863397">
          <w:marLeft w:val="547"/>
          <w:marRight w:val="0"/>
          <w:marTop w:val="91"/>
          <w:marBottom w:val="0"/>
          <w:divBdr>
            <w:top w:val="none" w:sz="0" w:space="0" w:color="auto"/>
            <w:left w:val="none" w:sz="0" w:space="0" w:color="auto"/>
            <w:bottom w:val="none" w:sz="0" w:space="0" w:color="auto"/>
            <w:right w:val="none" w:sz="0" w:space="0" w:color="auto"/>
          </w:divBdr>
        </w:div>
        <w:div w:id="979654549">
          <w:marLeft w:val="547"/>
          <w:marRight w:val="0"/>
          <w:marTop w:val="91"/>
          <w:marBottom w:val="0"/>
          <w:divBdr>
            <w:top w:val="none" w:sz="0" w:space="0" w:color="auto"/>
            <w:left w:val="none" w:sz="0" w:space="0" w:color="auto"/>
            <w:bottom w:val="none" w:sz="0" w:space="0" w:color="auto"/>
            <w:right w:val="none" w:sz="0" w:space="0" w:color="auto"/>
          </w:divBdr>
        </w:div>
        <w:div w:id="593246588">
          <w:marLeft w:val="547"/>
          <w:marRight w:val="0"/>
          <w:marTop w:val="91"/>
          <w:marBottom w:val="0"/>
          <w:divBdr>
            <w:top w:val="none" w:sz="0" w:space="0" w:color="auto"/>
            <w:left w:val="none" w:sz="0" w:space="0" w:color="auto"/>
            <w:bottom w:val="none" w:sz="0" w:space="0" w:color="auto"/>
            <w:right w:val="none" w:sz="0" w:space="0" w:color="auto"/>
          </w:divBdr>
        </w:div>
        <w:div w:id="1694065370">
          <w:marLeft w:val="547"/>
          <w:marRight w:val="0"/>
          <w:marTop w:val="91"/>
          <w:marBottom w:val="0"/>
          <w:divBdr>
            <w:top w:val="none" w:sz="0" w:space="0" w:color="auto"/>
            <w:left w:val="none" w:sz="0" w:space="0" w:color="auto"/>
            <w:bottom w:val="none" w:sz="0" w:space="0" w:color="auto"/>
            <w:right w:val="none" w:sz="0" w:space="0" w:color="auto"/>
          </w:divBdr>
        </w:div>
        <w:div w:id="1939369667">
          <w:marLeft w:val="547"/>
          <w:marRight w:val="0"/>
          <w:marTop w:val="91"/>
          <w:marBottom w:val="0"/>
          <w:divBdr>
            <w:top w:val="none" w:sz="0" w:space="0" w:color="auto"/>
            <w:left w:val="none" w:sz="0" w:space="0" w:color="auto"/>
            <w:bottom w:val="none" w:sz="0" w:space="0" w:color="auto"/>
            <w:right w:val="none" w:sz="0" w:space="0" w:color="auto"/>
          </w:divBdr>
        </w:div>
      </w:divsChild>
    </w:div>
    <w:div w:id="1646622546">
      <w:bodyDiv w:val="1"/>
      <w:marLeft w:val="0"/>
      <w:marRight w:val="0"/>
      <w:marTop w:val="0"/>
      <w:marBottom w:val="0"/>
      <w:divBdr>
        <w:top w:val="none" w:sz="0" w:space="0" w:color="auto"/>
        <w:left w:val="none" w:sz="0" w:space="0" w:color="auto"/>
        <w:bottom w:val="none" w:sz="0" w:space="0" w:color="auto"/>
        <w:right w:val="none" w:sz="0" w:space="0" w:color="auto"/>
      </w:divBdr>
      <w:divsChild>
        <w:div w:id="994645206">
          <w:marLeft w:val="1166"/>
          <w:marRight w:val="0"/>
          <w:marTop w:val="115"/>
          <w:marBottom w:val="0"/>
          <w:divBdr>
            <w:top w:val="none" w:sz="0" w:space="0" w:color="auto"/>
            <w:left w:val="none" w:sz="0" w:space="0" w:color="auto"/>
            <w:bottom w:val="none" w:sz="0" w:space="0" w:color="auto"/>
            <w:right w:val="none" w:sz="0" w:space="0" w:color="auto"/>
          </w:divBdr>
        </w:div>
      </w:divsChild>
    </w:div>
    <w:div w:id="1660769234">
      <w:bodyDiv w:val="1"/>
      <w:marLeft w:val="0"/>
      <w:marRight w:val="0"/>
      <w:marTop w:val="0"/>
      <w:marBottom w:val="0"/>
      <w:divBdr>
        <w:top w:val="none" w:sz="0" w:space="0" w:color="auto"/>
        <w:left w:val="none" w:sz="0" w:space="0" w:color="auto"/>
        <w:bottom w:val="none" w:sz="0" w:space="0" w:color="auto"/>
        <w:right w:val="none" w:sz="0" w:space="0" w:color="auto"/>
      </w:divBdr>
      <w:divsChild>
        <w:div w:id="1655796987">
          <w:marLeft w:val="547"/>
          <w:marRight w:val="0"/>
          <w:marTop w:val="115"/>
          <w:marBottom w:val="0"/>
          <w:divBdr>
            <w:top w:val="none" w:sz="0" w:space="0" w:color="auto"/>
            <w:left w:val="none" w:sz="0" w:space="0" w:color="auto"/>
            <w:bottom w:val="none" w:sz="0" w:space="0" w:color="auto"/>
            <w:right w:val="none" w:sz="0" w:space="0" w:color="auto"/>
          </w:divBdr>
        </w:div>
        <w:div w:id="1552227171">
          <w:marLeft w:val="1166"/>
          <w:marRight w:val="0"/>
          <w:marTop w:val="96"/>
          <w:marBottom w:val="0"/>
          <w:divBdr>
            <w:top w:val="none" w:sz="0" w:space="0" w:color="auto"/>
            <w:left w:val="none" w:sz="0" w:space="0" w:color="auto"/>
            <w:bottom w:val="none" w:sz="0" w:space="0" w:color="auto"/>
            <w:right w:val="none" w:sz="0" w:space="0" w:color="auto"/>
          </w:divBdr>
        </w:div>
        <w:div w:id="1742482899">
          <w:marLeft w:val="547"/>
          <w:marRight w:val="0"/>
          <w:marTop w:val="115"/>
          <w:marBottom w:val="0"/>
          <w:divBdr>
            <w:top w:val="none" w:sz="0" w:space="0" w:color="auto"/>
            <w:left w:val="none" w:sz="0" w:space="0" w:color="auto"/>
            <w:bottom w:val="none" w:sz="0" w:space="0" w:color="auto"/>
            <w:right w:val="none" w:sz="0" w:space="0" w:color="auto"/>
          </w:divBdr>
        </w:div>
        <w:div w:id="483935668">
          <w:marLeft w:val="1166"/>
          <w:marRight w:val="0"/>
          <w:marTop w:val="96"/>
          <w:marBottom w:val="0"/>
          <w:divBdr>
            <w:top w:val="none" w:sz="0" w:space="0" w:color="auto"/>
            <w:left w:val="none" w:sz="0" w:space="0" w:color="auto"/>
            <w:bottom w:val="none" w:sz="0" w:space="0" w:color="auto"/>
            <w:right w:val="none" w:sz="0" w:space="0" w:color="auto"/>
          </w:divBdr>
        </w:div>
        <w:div w:id="1516649113">
          <w:marLeft w:val="547"/>
          <w:marRight w:val="0"/>
          <w:marTop w:val="115"/>
          <w:marBottom w:val="0"/>
          <w:divBdr>
            <w:top w:val="none" w:sz="0" w:space="0" w:color="auto"/>
            <w:left w:val="none" w:sz="0" w:space="0" w:color="auto"/>
            <w:bottom w:val="none" w:sz="0" w:space="0" w:color="auto"/>
            <w:right w:val="none" w:sz="0" w:space="0" w:color="auto"/>
          </w:divBdr>
        </w:div>
        <w:div w:id="715660795">
          <w:marLeft w:val="1166"/>
          <w:marRight w:val="0"/>
          <w:marTop w:val="96"/>
          <w:marBottom w:val="0"/>
          <w:divBdr>
            <w:top w:val="none" w:sz="0" w:space="0" w:color="auto"/>
            <w:left w:val="none" w:sz="0" w:space="0" w:color="auto"/>
            <w:bottom w:val="none" w:sz="0" w:space="0" w:color="auto"/>
            <w:right w:val="none" w:sz="0" w:space="0" w:color="auto"/>
          </w:divBdr>
        </w:div>
        <w:div w:id="1241452467">
          <w:marLeft w:val="547"/>
          <w:marRight w:val="0"/>
          <w:marTop w:val="115"/>
          <w:marBottom w:val="0"/>
          <w:divBdr>
            <w:top w:val="none" w:sz="0" w:space="0" w:color="auto"/>
            <w:left w:val="none" w:sz="0" w:space="0" w:color="auto"/>
            <w:bottom w:val="none" w:sz="0" w:space="0" w:color="auto"/>
            <w:right w:val="none" w:sz="0" w:space="0" w:color="auto"/>
          </w:divBdr>
        </w:div>
        <w:div w:id="1145581937">
          <w:marLeft w:val="1166"/>
          <w:marRight w:val="0"/>
          <w:marTop w:val="96"/>
          <w:marBottom w:val="0"/>
          <w:divBdr>
            <w:top w:val="none" w:sz="0" w:space="0" w:color="auto"/>
            <w:left w:val="none" w:sz="0" w:space="0" w:color="auto"/>
            <w:bottom w:val="none" w:sz="0" w:space="0" w:color="auto"/>
            <w:right w:val="none" w:sz="0" w:space="0" w:color="auto"/>
          </w:divBdr>
        </w:div>
      </w:divsChild>
    </w:div>
    <w:div w:id="1705059167">
      <w:bodyDiv w:val="1"/>
      <w:marLeft w:val="0"/>
      <w:marRight w:val="0"/>
      <w:marTop w:val="0"/>
      <w:marBottom w:val="0"/>
      <w:divBdr>
        <w:top w:val="none" w:sz="0" w:space="0" w:color="auto"/>
        <w:left w:val="none" w:sz="0" w:space="0" w:color="auto"/>
        <w:bottom w:val="none" w:sz="0" w:space="0" w:color="auto"/>
        <w:right w:val="none" w:sz="0" w:space="0" w:color="auto"/>
      </w:divBdr>
      <w:divsChild>
        <w:div w:id="990452099">
          <w:marLeft w:val="547"/>
          <w:marRight w:val="0"/>
          <w:marTop w:val="91"/>
          <w:marBottom w:val="0"/>
          <w:divBdr>
            <w:top w:val="none" w:sz="0" w:space="0" w:color="auto"/>
            <w:left w:val="none" w:sz="0" w:space="0" w:color="auto"/>
            <w:bottom w:val="none" w:sz="0" w:space="0" w:color="auto"/>
            <w:right w:val="none" w:sz="0" w:space="0" w:color="auto"/>
          </w:divBdr>
        </w:div>
        <w:div w:id="827938491">
          <w:marLeft w:val="547"/>
          <w:marRight w:val="0"/>
          <w:marTop w:val="91"/>
          <w:marBottom w:val="0"/>
          <w:divBdr>
            <w:top w:val="none" w:sz="0" w:space="0" w:color="auto"/>
            <w:left w:val="none" w:sz="0" w:space="0" w:color="auto"/>
            <w:bottom w:val="none" w:sz="0" w:space="0" w:color="auto"/>
            <w:right w:val="none" w:sz="0" w:space="0" w:color="auto"/>
          </w:divBdr>
        </w:div>
        <w:div w:id="1348751113">
          <w:marLeft w:val="547"/>
          <w:marRight w:val="0"/>
          <w:marTop w:val="91"/>
          <w:marBottom w:val="0"/>
          <w:divBdr>
            <w:top w:val="none" w:sz="0" w:space="0" w:color="auto"/>
            <w:left w:val="none" w:sz="0" w:space="0" w:color="auto"/>
            <w:bottom w:val="none" w:sz="0" w:space="0" w:color="auto"/>
            <w:right w:val="none" w:sz="0" w:space="0" w:color="auto"/>
          </w:divBdr>
        </w:div>
        <w:div w:id="1430470168">
          <w:marLeft w:val="547"/>
          <w:marRight w:val="0"/>
          <w:marTop w:val="91"/>
          <w:marBottom w:val="0"/>
          <w:divBdr>
            <w:top w:val="none" w:sz="0" w:space="0" w:color="auto"/>
            <w:left w:val="none" w:sz="0" w:space="0" w:color="auto"/>
            <w:bottom w:val="none" w:sz="0" w:space="0" w:color="auto"/>
            <w:right w:val="none" w:sz="0" w:space="0" w:color="auto"/>
          </w:divBdr>
        </w:div>
        <w:div w:id="63525668">
          <w:marLeft w:val="547"/>
          <w:marRight w:val="0"/>
          <w:marTop w:val="91"/>
          <w:marBottom w:val="0"/>
          <w:divBdr>
            <w:top w:val="none" w:sz="0" w:space="0" w:color="auto"/>
            <w:left w:val="none" w:sz="0" w:space="0" w:color="auto"/>
            <w:bottom w:val="none" w:sz="0" w:space="0" w:color="auto"/>
            <w:right w:val="none" w:sz="0" w:space="0" w:color="auto"/>
          </w:divBdr>
        </w:div>
        <w:div w:id="1371028236">
          <w:marLeft w:val="547"/>
          <w:marRight w:val="0"/>
          <w:marTop w:val="91"/>
          <w:marBottom w:val="0"/>
          <w:divBdr>
            <w:top w:val="none" w:sz="0" w:space="0" w:color="auto"/>
            <w:left w:val="none" w:sz="0" w:space="0" w:color="auto"/>
            <w:bottom w:val="none" w:sz="0" w:space="0" w:color="auto"/>
            <w:right w:val="none" w:sz="0" w:space="0" w:color="auto"/>
          </w:divBdr>
        </w:div>
        <w:div w:id="880366913">
          <w:marLeft w:val="547"/>
          <w:marRight w:val="0"/>
          <w:marTop w:val="91"/>
          <w:marBottom w:val="0"/>
          <w:divBdr>
            <w:top w:val="none" w:sz="0" w:space="0" w:color="auto"/>
            <w:left w:val="none" w:sz="0" w:space="0" w:color="auto"/>
            <w:bottom w:val="none" w:sz="0" w:space="0" w:color="auto"/>
            <w:right w:val="none" w:sz="0" w:space="0" w:color="auto"/>
          </w:divBdr>
        </w:div>
        <w:div w:id="1058473769">
          <w:marLeft w:val="547"/>
          <w:marRight w:val="0"/>
          <w:marTop w:val="91"/>
          <w:marBottom w:val="0"/>
          <w:divBdr>
            <w:top w:val="none" w:sz="0" w:space="0" w:color="auto"/>
            <w:left w:val="none" w:sz="0" w:space="0" w:color="auto"/>
            <w:bottom w:val="none" w:sz="0" w:space="0" w:color="auto"/>
            <w:right w:val="none" w:sz="0" w:space="0" w:color="auto"/>
          </w:divBdr>
        </w:div>
        <w:div w:id="968125366">
          <w:marLeft w:val="547"/>
          <w:marRight w:val="0"/>
          <w:marTop w:val="91"/>
          <w:marBottom w:val="0"/>
          <w:divBdr>
            <w:top w:val="none" w:sz="0" w:space="0" w:color="auto"/>
            <w:left w:val="none" w:sz="0" w:space="0" w:color="auto"/>
            <w:bottom w:val="none" w:sz="0" w:space="0" w:color="auto"/>
            <w:right w:val="none" w:sz="0" w:space="0" w:color="auto"/>
          </w:divBdr>
        </w:div>
        <w:div w:id="1279946973">
          <w:marLeft w:val="1166"/>
          <w:marRight w:val="0"/>
          <w:marTop w:val="91"/>
          <w:marBottom w:val="0"/>
          <w:divBdr>
            <w:top w:val="none" w:sz="0" w:space="0" w:color="auto"/>
            <w:left w:val="none" w:sz="0" w:space="0" w:color="auto"/>
            <w:bottom w:val="none" w:sz="0" w:space="0" w:color="auto"/>
            <w:right w:val="none" w:sz="0" w:space="0" w:color="auto"/>
          </w:divBdr>
        </w:div>
      </w:divsChild>
    </w:div>
    <w:div w:id="1720394327">
      <w:bodyDiv w:val="1"/>
      <w:marLeft w:val="0"/>
      <w:marRight w:val="0"/>
      <w:marTop w:val="0"/>
      <w:marBottom w:val="0"/>
      <w:divBdr>
        <w:top w:val="none" w:sz="0" w:space="0" w:color="auto"/>
        <w:left w:val="none" w:sz="0" w:space="0" w:color="auto"/>
        <w:bottom w:val="none" w:sz="0" w:space="0" w:color="auto"/>
        <w:right w:val="none" w:sz="0" w:space="0" w:color="auto"/>
      </w:divBdr>
    </w:div>
    <w:div w:id="1769544692">
      <w:bodyDiv w:val="1"/>
      <w:marLeft w:val="0"/>
      <w:marRight w:val="0"/>
      <w:marTop w:val="0"/>
      <w:marBottom w:val="0"/>
      <w:divBdr>
        <w:top w:val="none" w:sz="0" w:space="0" w:color="auto"/>
        <w:left w:val="none" w:sz="0" w:space="0" w:color="auto"/>
        <w:bottom w:val="none" w:sz="0" w:space="0" w:color="auto"/>
        <w:right w:val="none" w:sz="0" w:space="0" w:color="auto"/>
      </w:divBdr>
    </w:div>
    <w:div w:id="1781531893">
      <w:bodyDiv w:val="1"/>
      <w:marLeft w:val="0"/>
      <w:marRight w:val="0"/>
      <w:marTop w:val="0"/>
      <w:marBottom w:val="0"/>
      <w:divBdr>
        <w:top w:val="none" w:sz="0" w:space="0" w:color="auto"/>
        <w:left w:val="none" w:sz="0" w:space="0" w:color="auto"/>
        <w:bottom w:val="none" w:sz="0" w:space="0" w:color="auto"/>
        <w:right w:val="none" w:sz="0" w:space="0" w:color="auto"/>
      </w:divBdr>
      <w:divsChild>
        <w:div w:id="8917494">
          <w:marLeft w:val="1166"/>
          <w:marRight w:val="0"/>
          <w:marTop w:val="96"/>
          <w:marBottom w:val="0"/>
          <w:divBdr>
            <w:top w:val="none" w:sz="0" w:space="0" w:color="auto"/>
            <w:left w:val="none" w:sz="0" w:space="0" w:color="auto"/>
            <w:bottom w:val="none" w:sz="0" w:space="0" w:color="auto"/>
            <w:right w:val="none" w:sz="0" w:space="0" w:color="auto"/>
          </w:divBdr>
        </w:div>
        <w:div w:id="276915286">
          <w:marLeft w:val="1166"/>
          <w:marRight w:val="0"/>
          <w:marTop w:val="96"/>
          <w:marBottom w:val="0"/>
          <w:divBdr>
            <w:top w:val="none" w:sz="0" w:space="0" w:color="auto"/>
            <w:left w:val="none" w:sz="0" w:space="0" w:color="auto"/>
            <w:bottom w:val="none" w:sz="0" w:space="0" w:color="auto"/>
            <w:right w:val="none" w:sz="0" w:space="0" w:color="auto"/>
          </w:divBdr>
        </w:div>
      </w:divsChild>
    </w:div>
    <w:div w:id="1798258011">
      <w:bodyDiv w:val="1"/>
      <w:marLeft w:val="0"/>
      <w:marRight w:val="0"/>
      <w:marTop w:val="0"/>
      <w:marBottom w:val="0"/>
      <w:divBdr>
        <w:top w:val="none" w:sz="0" w:space="0" w:color="auto"/>
        <w:left w:val="none" w:sz="0" w:space="0" w:color="auto"/>
        <w:bottom w:val="none" w:sz="0" w:space="0" w:color="auto"/>
        <w:right w:val="none" w:sz="0" w:space="0" w:color="auto"/>
      </w:divBdr>
    </w:div>
    <w:div w:id="1854569470">
      <w:bodyDiv w:val="1"/>
      <w:marLeft w:val="0"/>
      <w:marRight w:val="0"/>
      <w:marTop w:val="0"/>
      <w:marBottom w:val="0"/>
      <w:divBdr>
        <w:top w:val="none" w:sz="0" w:space="0" w:color="auto"/>
        <w:left w:val="none" w:sz="0" w:space="0" w:color="auto"/>
        <w:bottom w:val="none" w:sz="0" w:space="0" w:color="auto"/>
        <w:right w:val="none" w:sz="0" w:space="0" w:color="auto"/>
      </w:divBdr>
      <w:divsChild>
        <w:div w:id="2009366353">
          <w:marLeft w:val="547"/>
          <w:marRight w:val="0"/>
          <w:marTop w:val="115"/>
          <w:marBottom w:val="0"/>
          <w:divBdr>
            <w:top w:val="none" w:sz="0" w:space="0" w:color="auto"/>
            <w:left w:val="none" w:sz="0" w:space="0" w:color="auto"/>
            <w:bottom w:val="none" w:sz="0" w:space="0" w:color="auto"/>
            <w:right w:val="none" w:sz="0" w:space="0" w:color="auto"/>
          </w:divBdr>
        </w:div>
        <w:div w:id="1903052414">
          <w:marLeft w:val="1166"/>
          <w:marRight w:val="0"/>
          <w:marTop w:val="96"/>
          <w:marBottom w:val="0"/>
          <w:divBdr>
            <w:top w:val="none" w:sz="0" w:space="0" w:color="auto"/>
            <w:left w:val="none" w:sz="0" w:space="0" w:color="auto"/>
            <w:bottom w:val="none" w:sz="0" w:space="0" w:color="auto"/>
            <w:right w:val="none" w:sz="0" w:space="0" w:color="auto"/>
          </w:divBdr>
        </w:div>
      </w:divsChild>
    </w:div>
    <w:div w:id="1889681884">
      <w:bodyDiv w:val="1"/>
      <w:marLeft w:val="0"/>
      <w:marRight w:val="0"/>
      <w:marTop w:val="0"/>
      <w:marBottom w:val="0"/>
      <w:divBdr>
        <w:top w:val="none" w:sz="0" w:space="0" w:color="auto"/>
        <w:left w:val="none" w:sz="0" w:space="0" w:color="auto"/>
        <w:bottom w:val="none" w:sz="0" w:space="0" w:color="auto"/>
        <w:right w:val="none" w:sz="0" w:space="0" w:color="auto"/>
      </w:divBdr>
    </w:div>
    <w:div w:id="1952586727">
      <w:bodyDiv w:val="1"/>
      <w:marLeft w:val="0"/>
      <w:marRight w:val="0"/>
      <w:marTop w:val="0"/>
      <w:marBottom w:val="0"/>
      <w:divBdr>
        <w:top w:val="none" w:sz="0" w:space="0" w:color="auto"/>
        <w:left w:val="none" w:sz="0" w:space="0" w:color="auto"/>
        <w:bottom w:val="none" w:sz="0" w:space="0" w:color="auto"/>
        <w:right w:val="none" w:sz="0" w:space="0" w:color="auto"/>
      </w:divBdr>
    </w:div>
    <w:div w:id="2087074167">
      <w:bodyDiv w:val="1"/>
      <w:marLeft w:val="0"/>
      <w:marRight w:val="0"/>
      <w:marTop w:val="0"/>
      <w:marBottom w:val="0"/>
      <w:divBdr>
        <w:top w:val="none" w:sz="0" w:space="0" w:color="auto"/>
        <w:left w:val="none" w:sz="0" w:space="0" w:color="auto"/>
        <w:bottom w:val="none" w:sz="0" w:space="0" w:color="auto"/>
        <w:right w:val="none" w:sz="0" w:space="0" w:color="auto"/>
      </w:divBdr>
      <w:divsChild>
        <w:div w:id="451825132">
          <w:marLeft w:val="547"/>
          <w:marRight w:val="0"/>
          <w:marTop w:val="115"/>
          <w:marBottom w:val="0"/>
          <w:divBdr>
            <w:top w:val="none" w:sz="0" w:space="0" w:color="auto"/>
            <w:left w:val="none" w:sz="0" w:space="0" w:color="auto"/>
            <w:bottom w:val="none" w:sz="0" w:space="0" w:color="auto"/>
            <w:right w:val="none" w:sz="0" w:space="0" w:color="auto"/>
          </w:divBdr>
        </w:div>
        <w:div w:id="95949880">
          <w:marLeft w:val="1166"/>
          <w:marRight w:val="0"/>
          <w:marTop w:val="96"/>
          <w:marBottom w:val="0"/>
          <w:divBdr>
            <w:top w:val="none" w:sz="0" w:space="0" w:color="auto"/>
            <w:left w:val="none" w:sz="0" w:space="0" w:color="auto"/>
            <w:bottom w:val="none" w:sz="0" w:space="0" w:color="auto"/>
            <w:right w:val="none" w:sz="0" w:space="0" w:color="auto"/>
          </w:divBdr>
        </w:div>
        <w:div w:id="1065880989">
          <w:marLeft w:val="547"/>
          <w:marRight w:val="0"/>
          <w:marTop w:val="115"/>
          <w:marBottom w:val="0"/>
          <w:divBdr>
            <w:top w:val="none" w:sz="0" w:space="0" w:color="auto"/>
            <w:left w:val="none" w:sz="0" w:space="0" w:color="auto"/>
            <w:bottom w:val="none" w:sz="0" w:space="0" w:color="auto"/>
            <w:right w:val="none" w:sz="0" w:space="0" w:color="auto"/>
          </w:divBdr>
        </w:div>
        <w:div w:id="1074857871">
          <w:marLeft w:val="1166"/>
          <w:marRight w:val="0"/>
          <w:marTop w:val="96"/>
          <w:marBottom w:val="0"/>
          <w:divBdr>
            <w:top w:val="none" w:sz="0" w:space="0" w:color="auto"/>
            <w:left w:val="none" w:sz="0" w:space="0" w:color="auto"/>
            <w:bottom w:val="none" w:sz="0" w:space="0" w:color="auto"/>
            <w:right w:val="none" w:sz="0" w:space="0" w:color="auto"/>
          </w:divBdr>
        </w:div>
        <w:div w:id="985821016">
          <w:marLeft w:val="547"/>
          <w:marRight w:val="0"/>
          <w:marTop w:val="115"/>
          <w:marBottom w:val="0"/>
          <w:divBdr>
            <w:top w:val="none" w:sz="0" w:space="0" w:color="auto"/>
            <w:left w:val="none" w:sz="0" w:space="0" w:color="auto"/>
            <w:bottom w:val="none" w:sz="0" w:space="0" w:color="auto"/>
            <w:right w:val="none" w:sz="0" w:space="0" w:color="auto"/>
          </w:divBdr>
        </w:div>
        <w:div w:id="856231638">
          <w:marLeft w:val="1166"/>
          <w:marRight w:val="0"/>
          <w:marTop w:val="96"/>
          <w:marBottom w:val="0"/>
          <w:divBdr>
            <w:top w:val="none" w:sz="0" w:space="0" w:color="auto"/>
            <w:left w:val="none" w:sz="0" w:space="0" w:color="auto"/>
            <w:bottom w:val="none" w:sz="0" w:space="0" w:color="auto"/>
            <w:right w:val="none" w:sz="0" w:space="0" w:color="auto"/>
          </w:divBdr>
        </w:div>
        <w:div w:id="70975678">
          <w:marLeft w:val="547"/>
          <w:marRight w:val="0"/>
          <w:marTop w:val="115"/>
          <w:marBottom w:val="0"/>
          <w:divBdr>
            <w:top w:val="none" w:sz="0" w:space="0" w:color="auto"/>
            <w:left w:val="none" w:sz="0" w:space="0" w:color="auto"/>
            <w:bottom w:val="none" w:sz="0" w:space="0" w:color="auto"/>
            <w:right w:val="none" w:sz="0" w:space="0" w:color="auto"/>
          </w:divBdr>
        </w:div>
      </w:divsChild>
    </w:div>
    <w:div w:id="2135563784">
      <w:bodyDiv w:val="1"/>
      <w:marLeft w:val="0"/>
      <w:marRight w:val="0"/>
      <w:marTop w:val="0"/>
      <w:marBottom w:val="0"/>
      <w:divBdr>
        <w:top w:val="none" w:sz="0" w:space="0" w:color="auto"/>
        <w:left w:val="none" w:sz="0" w:space="0" w:color="auto"/>
        <w:bottom w:val="none" w:sz="0" w:space="0" w:color="auto"/>
        <w:right w:val="none" w:sz="0" w:space="0" w:color="auto"/>
      </w:divBdr>
      <w:divsChild>
        <w:div w:id="1739859599">
          <w:marLeft w:val="547"/>
          <w:marRight w:val="0"/>
          <w:marTop w:val="115"/>
          <w:marBottom w:val="0"/>
          <w:divBdr>
            <w:top w:val="none" w:sz="0" w:space="0" w:color="auto"/>
            <w:left w:val="none" w:sz="0" w:space="0" w:color="auto"/>
            <w:bottom w:val="none" w:sz="0" w:space="0" w:color="auto"/>
            <w:right w:val="none" w:sz="0" w:space="0" w:color="auto"/>
          </w:divBdr>
        </w:div>
        <w:div w:id="1302804755">
          <w:marLeft w:val="1166"/>
          <w:marRight w:val="0"/>
          <w:marTop w:val="96"/>
          <w:marBottom w:val="0"/>
          <w:divBdr>
            <w:top w:val="none" w:sz="0" w:space="0" w:color="auto"/>
            <w:left w:val="none" w:sz="0" w:space="0" w:color="auto"/>
            <w:bottom w:val="none" w:sz="0" w:space="0" w:color="auto"/>
            <w:right w:val="none" w:sz="0" w:space="0" w:color="auto"/>
          </w:divBdr>
        </w:div>
        <w:div w:id="400056307">
          <w:marLeft w:val="547"/>
          <w:marRight w:val="0"/>
          <w:marTop w:val="115"/>
          <w:marBottom w:val="0"/>
          <w:divBdr>
            <w:top w:val="none" w:sz="0" w:space="0" w:color="auto"/>
            <w:left w:val="none" w:sz="0" w:space="0" w:color="auto"/>
            <w:bottom w:val="none" w:sz="0" w:space="0" w:color="auto"/>
            <w:right w:val="none" w:sz="0" w:space="0" w:color="auto"/>
          </w:divBdr>
        </w:div>
        <w:div w:id="595402952">
          <w:marLeft w:val="1166"/>
          <w:marRight w:val="0"/>
          <w:marTop w:val="96"/>
          <w:marBottom w:val="0"/>
          <w:divBdr>
            <w:top w:val="none" w:sz="0" w:space="0" w:color="auto"/>
            <w:left w:val="none" w:sz="0" w:space="0" w:color="auto"/>
            <w:bottom w:val="none" w:sz="0" w:space="0" w:color="auto"/>
            <w:right w:val="none" w:sz="0" w:space="0" w:color="auto"/>
          </w:divBdr>
        </w:div>
        <w:div w:id="2002847414">
          <w:marLeft w:val="547"/>
          <w:marRight w:val="0"/>
          <w:marTop w:val="115"/>
          <w:marBottom w:val="0"/>
          <w:divBdr>
            <w:top w:val="none" w:sz="0" w:space="0" w:color="auto"/>
            <w:left w:val="none" w:sz="0" w:space="0" w:color="auto"/>
            <w:bottom w:val="none" w:sz="0" w:space="0" w:color="auto"/>
            <w:right w:val="none" w:sz="0" w:space="0" w:color="auto"/>
          </w:divBdr>
        </w:div>
        <w:div w:id="34237209">
          <w:marLeft w:val="1166"/>
          <w:marRight w:val="0"/>
          <w:marTop w:val="96"/>
          <w:marBottom w:val="0"/>
          <w:divBdr>
            <w:top w:val="none" w:sz="0" w:space="0" w:color="auto"/>
            <w:left w:val="none" w:sz="0" w:space="0" w:color="auto"/>
            <w:bottom w:val="none" w:sz="0" w:space="0" w:color="auto"/>
            <w:right w:val="none" w:sz="0" w:space="0" w:color="auto"/>
          </w:divBdr>
        </w:div>
        <w:div w:id="296499708">
          <w:marLeft w:val="547"/>
          <w:marRight w:val="0"/>
          <w:marTop w:val="115"/>
          <w:marBottom w:val="0"/>
          <w:divBdr>
            <w:top w:val="none" w:sz="0" w:space="0" w:color="auto"/>
            <w:left w:val="none" w:sz="0" w:space="0" w:color="auto"/>
            <w:bottom w:val="none" w:sz="0" w:space="0" w:color="auto"/>
            <w:right w:val="none" w:sz="0" w:space="0" w:color="auto"/>
          </w:divBdr>
        </w:div>
      </w:divsChild>
    </w:div>
    <w:div w:id="2141796857">
      <w:bodyDiv w:val="1"/>
      <w:marLeft w:val="0"/>
      <w:marRight w:val="0"/>
      <w:marTop w:val="0"/>
      <w:marBottom w:val="0"/>
      <w:divBdr>
        <w:top w:val="none" w:sz="0" w:space="0" w:color="auto"/>
        <w:left w:val="none" w:sz="0" w:space="0" w:color="auto"/>
        <w:bottom w:val="none" w:sz="0" w:space="0" w:color="auto"/>
        <w:right w:val="none" w:sz="0" w:space="0" w:color="auto"/>
      </w:divBdr>
      <w:divsChild>
        <w:div w:id="178545176">
          <w:marLeft w:val="547"/>
          <w:marRight w:val="0"/>
          <w:marTop w:val="115"/>
          <w:marBottom w:val="0"/>
          <w:divBdr>
            <w:top w:val="none" w:sz="0" w:space="0" w:color="auto"/>
            <w:left w:val="none" w:sz="0" w:space="0" w:color="auto"/>
            <w:bottom w:val="none" w:sz="0" w:space="0" w:color="auto"/>
            <w:right w:val="none" w:sz="0" w:space="0" w:color="auto"/>
          </w:divBdr>
        </w:div>
        <w:div w:id="1218929496">
          <w:marLeft w:val="1166"/>
          <w:marRight w:val="0"/>
          <w:marTop w:val="96"/>
          <w:marBottom w:val="0"/>
          <w:divBdr>
            <w:top w:val="none" w:sz="0" w:space="0" w:color="auto"/>
            <w:left w:val="none" w:sz="0" w:space="0" w:color="auto"/>
            <w:bottom w:val="none" w:sz="0" w:space="0" w:color="auto"/>
            <w:right w:val="none" w:sz="0" w:space="0" w:color="auto"/>
          </w:divBdr>
        </w:div>
        <w:div w:id="1036078569">
          <w:marLeft w:val="547"/>
          <w:marRight w:val="0"/>
          <w:marTop w:val="115"/>
          <w:marBottom w:val="0"/>
          <w:divBdr>
            <w:top w:val="none" w:sz="0" w:space="0" w:color="auto"/>
            <w:left w:val="none" w:sz="0" w:space="0" w:color="auto"/>
            <w:bottom w:val="none" w:sz="0" w:space="0" w:color="auto"/>
            <w:right w:val="none" w:sz="0" w:space="0" w:color="auto"/>
          </w:divBdr>
        </w:div>
        <w:div w:id="98137142">
          <w:marLeft w:val="1166"/>
          <w:marRight w:val="0"/>
          <w:marTop w:val="96"/>
          <w:marBottom w:val="0"/>
          <w:divBdr>
            <w:top w:val="none" w:sz="0" w:space="0" w:color="auto"/>
            <w:left w:val="none" w:sz="0" w:space="0" w:color="auto"/>
            <w:bottom w:val="none" w:sz="0" w:space="0" w:color="auto"/>
            <w:right w:val="none" w:sz="0" w:space="0" w:color="auto"/>
          </w:divBdr>
        </w:div>
        <w:div w:id="280496275">
          <w:marLeft w:val="547"/>
          <w:marRight w:val="0"/>
          <w:marTop w:val="115"/>
          <w:marBottom w:val="0"/>
          <w:divBdr>
            <w:top w:val="none" w:sz="0" w:space="0" w:color="auto"/>
            <w:left w:val="none" w:sz="0" w:space="0" w:color="auto"/>
            <w:bottom w:val="none" w:sz="0" w:space="0" w:color="auto"/>
            <w:right w:val="none" w:sz="0" w:space="0" w:color="auto"/>
          </w:divBdr>
        </w:div>
        <w:div w:id="25100530">
          <w:marLeft w:val="1166"/>
          <w:marRight w:val="0"/>
          <w:marTop w:val="96"/>
          <w:marBottom w:val="0"/>
          <w:divBdr>
            <w:top w:val="none" w:sz="0" w:space="0" w:color="auto"/>
            <w:left w:val="none" w:sz="0" w:space="0" w:color="auto"/>
            <w:bottom w:val="none" w:sz="0" w:space="0" w:color="auto"/>
            <w:right w:val="none" w:sz="0" w:space="0" w:color="auto"/>
          </w:divBdr>
        </w:div>
        <w:div w:id="1115950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ompositewpf.codeplex.com/" TargetMode="External"/><Relationship Id="rId18" Type="http://schemas.openxmlformats.org/officeDocument/2006/relationships/hyperlink" Target="http://msdn.microsoft.com/en-us/library/dd458870.aspx" TargetMode="External"/><Relationship Id="rId26" Type="http://schemas.openxmlformats.org/officeDocument/2006/relationships/hyperlink" Target="http://development-guides.silverbaylabs.org/Video/Prism-Regions" TargetMode="External"/><Relationship Id="rId39" Type="http://schemas.openxmlformats.org/officeDocument/2006/relationships/image" Target="media/image12.gif"/><Relationship Id="rId21" Type="http://schemas.openxmlformats.org/officeDocument/2006/relationships/oleObject" Target="embeddings/oleObject1.bin"/><Relationship Id="rId34" Type="http://schemas.openxmlformats.org/officeDocument/2006/relationships/hyperlink" Target="http://msdn.microsoft.com/en-us/library/dd458870.aspx" TargetMode="External"/><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hyperlink" Target="http://www.red-gate.com/products/dotnet_tools_overview.htm" TargetMode="External"/><Relationship Id="rId55" Type="http://schemas.openxmlformats.org/officeDocument/2006/relationships/hyperlink" Target="http://blogs.msdn.com/seema/archive/2008/10/08/xperf-a-cpu-sampler-for-silverlight.aspx" TargetMode="External"/><Relationship Id="rId63" Type="http://schemas.openxmlformats.org/officeDocument/2006/relationships/hyperlink" Target="http://blacklight.codeplex.co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downloads/details.aspx?familyid=1643758B-2986-47F7-B529-3E41584B6CE5&amp;displaylang=e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downloads/details.aspx?FamilyID=fbee1648-7106-44a7-9649-6d9f6d58056e&amp;displaylang=fr" TargetMode="External"/><Relationship Id="rId24" Type="http://schemas.openxmlformats.org/officeDocument/2006/relationships/hyperlink" Target="http://development-guides.silverbaylabs.org/Video/Silverlight-Prism" TargetMode="External"/><Relationship Id="rId32" Type="http://schemas.openxmlformats.org/officeDocument/2006/relationships/hyperlink" Target="http://www.wintellect.com/CS/blogs/jprosise/archive/2009/10/14/silverlight-3-s-new-client-networking-stack.aspx" TargetMode="External"/><Relationship Id="rId37" Type="http://schemas.openxmlformats.org/officeDocument/2006/relationships/hyperlink" Target="http://www.silverlight.net/learn/videos/all/use-aspnet-authentication-silverlight-3/" TargetMode="External"/><Relationship Id="rId40" Type="http://schemas.openxmlformats.org/officeDocument/2006/relationships/image" Target="media/image13.gif"/><Relationship Id="rId45" Type="http://schemas.openxmlformats.org/officeDocument/2006/relationships/image" Target="media/image17.png"/><Relationship Id="rId53" Type="http://schemas.openxmlformats.org/officeDocument/2006/relationships/hyperlink" Target="http://microsoftpdc.com/Sessions/P09-10" TargetMode="External"/><Relationship Id="rId58" Type="http://schemas.openxmlformats.org/officeDocument/2006/relationships/image" Target="media/image23.emf"/><Relationship Id="rId66" Type="http://schemas.openxmlformats.org/officeDocument/2006/relationships/hyperlink" Target="http://expressionblend.codeplex.com/" TargetMode="External"/><Relationship Id="rId5" Type="http://schemas.openxmlformats.org/officeDocument/2006/relationships/webSettings" Target="webSettings.xml"/><Relationship Id="rId15" Type="http://schemas.openxmlformats.org/officeDocument/2006/relationships/hyperlink" Target="http://www.codeplex.com/MSFTDBProdSamples" TargetMode="External"/><Relationship Id="rId23" Type="http://schemas.openxmlformats.org/officeDocument/2006/relationships/hyperlink" Target="http://msdn.microsoft.com/en-us/library/dd458809.aspx" TargetMode="External"/><Relationship Id="rId28" Type="http://schemas.openxmlformats.org/officeDocument/2006/relationships/image" Target="media/image8.png"/><Relationship Id="rId36" Type="http://schemas.openxmlformats.org/officeDocument/2006/relationships/hyperlink" Target="http://msdn.microsoft.com/en-us/library/bb386582.aspx" TargetMode="External"/><Relationship Id="rId49" Type="http://schemas.openxmlformats.org/officeDocument/2006/relationships/image" Target="media/image21.png"/><Relationship Id="rId57" Type="http://schemas.openxmlformats.org/officeDocument/2006/relationships/oleObject" Target="embeddings/oleObject2.bin"/><Relationship Id="rId61" Type="http://schemas.openxmlformats.org/officeDocument/2006/relationships/image" Target="media/image25.png"/><Relationship Id="rId10" Type="http://schemas.openxmlformats.org/officeDocument/2006/relationships/image" Target="media/image4.jpe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16.png"/><Relationship Id="rId52" Type="http://schemas.openxmlformats.org/officeDocument/2006/relationships/hyperlink" Target="http://blogs.msdn.com/delay/archive/2009/03/11/where-s-your-leak-at-using-windbg-sos-and-gcroot-to-diagnose-a-net-memory-leak.aspx" TargetMode="External"/><Relationship Id="rId60" Type="http://schemas.openxmlformats.org/officeDocument/2006/relationships/image" Target="media/image24.png"/><Relationship Id="rId65" Type="http://schemas.openxmlformats.org/officeDocument/2006/relationships/hyperlink" Target="http://nroute.codeplex.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lverlight.codeplex.com/releases/view/36060" TargetMode="External"/><Relationship Id="rId22" Type="http://schemas.openxmlformats.org/officeDocument/2006/relationships/image" Target="media/image7.png"/><Relationship Id="rId27" Type="http://schemas.openxmlformats.org/officeDocument/2006/relationships/hyperlink" Target="http://development-guides.silverbaylabs.org/Video/Prism-Commands" TargetMode="External"/><Relationship Id="rId30" Type="http://schemas.openxmlformats.org/officeDocument/2006/relationships/image" Target="media/image10.png"/><Relationship Id="rId35" Type="http://schemas.openxmlformats.org/officeDocument/2006/relationships/hyperlink" Target="http://blogs.dotnet-france.com/juliend/post/WCF-Authentification-sur-un-service-WCF-(compatible-Silverlight).aspx" TargetMode="External"/><Relationship Id="rId43" Type="http://schemas.openxmlformats.org/officeDocument/2006/relationships/hyperlink" Target="http://msaf.codeplex.com/" TargetMode="External"/><Relationship Id="rId48" Type="http://schemas.openxmlformats.org/officeDocument/2006/relationships/image" Target="media/image20.png"/><Relationship Id="rId56" Type="http://schemas.openxmlformats.org/officeDocument/2006/relationships/image" Target="media/image22.emf"/><Relationship Id="rId64" Type="http://schemas.openxmlformats.org/officeDocument/2006/relationships/hyperlink" Target="http://imagetools.codeplex.com" TargetMode="External"/><Relationship Id="rId6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microsoft.com/whdc/Devtools/Debugging/default.mspx" TargetMode="External"/><Relationship Id="rId3" Type="http://schemas.openxmlformats.org/officeDocument/2006/relationships/styles" Target="styles.xml"/><Relationship Id="rId12" Type="http://schemas.openxmlformats.org/officeDocument/2006/relationships/hyperlink" Target="http://www.microsoft.com/Downloads/details.aspx?familyid=9442B0F2-7465-417A-88F3-5E7B5409E9DD&amp;displaylang=en" TargetMode="External"/><Relationship Id="rId17" Type="http://schemas.openxmlformats.org/officeDocument/2006/relationships/hyperlink" Target="http://www.microsoft.com/downloads/details.aspx?FamilyID=fa07e1ce-ca3f-4b9b-a21b-e3fa10d013dd&amp;displaylang=en" TargetMode="External"/><Relationship Id="rId25" Type="http://schemas.openxmlformats.org/officeDocument/2006/relationships/hyperlink" Target="http://development-guides.silverbaylabs.org/Video/Modularity-in-Prism" TargetMode="External"/><Relationship Id="rId33" Type="http://schemas.openxmlformats.org/officeDocument/2006/relationships/hyperlink" Target="http://msdn.microsoft.com/en-us/library/dd470096(VS.96).aspx" TargetMode="External"/><Relationship Id="rId38" Type="http://schemas.openxmlformats.org/officeDocument/2006/relationships/hyperlink" Target="http://clog.codeplex.com" TargetMode="External"/><Relationship Id="rId46" Type="http://schemas.openxmlformats.org/officeDocument/2006/relationships/image" Target="media/image18.png"/><Relationship Id="rId59" Type="http://schemas.openxmlformats.org/officeDocument/2006/relationships/oleObject" Target="embeddings/oleObject3.bin"/><Relationship Id="rId67" Type="http://schemas.openxmlformats.org/officeDocument/2006/relationships/hyperlink" Target="http://www.codeplex.com" TargetMode="External"/><Relationship Id="rId20" Type="http://schemas.openxmlformats.org/officeDocument/2006/relationships/image" Target="media/image6.emf"/><Relationship Id="rId41" Type="http://schemas.openxmlformats.org/officeDocument/2006/relationships/image" Target="media/image14.png"/><Relationship Id="rId54" Type="http://schemas.openxmlformats.org/officeDocument/2006/relationships/hyperlink" Target="http://silverlightspy.com/silverlightspy/download-silverlight-spy/" TargetMode="External"/><Relationship Id="rId62" Type="http://schemas.openxmlformats.org/officeDocument/2006/relationships/hyperlink" Target="http://code.google.com/p/metalscroll/"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so-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pettier\Local%20Settings\Temporary%20Internet%20Files\Content.Outlook\E2Z9W0A3\Mod&#232;le%20Support%20SoatSchoo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04D9A-5D1F-4EE6-842F-9641B089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Support SoatSchool.dotx</Template>
  <TotalTime>12012</TotalTime>
  <Pages>40</Pages>
  <Words>8033</Words>
  <Characters>44187</Characters>
  <Application>Microsoft Office Word</Application>
  <DocSecurity>0</DocSecurity>
  <Lines>368</Lines>
  <Paragraphs>104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DIRECTION TECHNIQUE</vt:lpstr>
      <vt:lpstr>DIRECTION TECHNIQUE</vt:lpstr>
    </vt:vector>
  </TitlesOfParts>
  <Company>ici</Company>
  <LinksUpToDate>false</LinksUpToDate>
  <CharactersWithSpaces>52116</CharactersWithSpaces>
  <SharedDoc>false</SharedDoc>
  <HLinks>
    <vt:vector size="12" baseType="variant">
      <vt:variant>
        <vt:i4>1835063</vt:i4>
      </vt:variant>
      <vt:variant>
        <vt:i4>8</vt:i4>
      </vt:variant>
      <vt:variant>
        <vt:i4>0</vt:i4>
      </vt:variant>
      <vt:variant>
        <vt:i4>5</vt:i4>
      </vt:variant>
      <vt:variant>
        <vt:lpwstr/>
      </vt:variant>
      <vt:variant>
        <vt:lpwstr>_Toc152758114</vt:lpwstr>
      </vt:variant>
      <vt:variant>
        <vt:i4>1835063</vt:i4>
      </vt:variant>
      <vt:variant>
        <vt:i4>2</vt:i4>
      </vt:variant>
      <vt:variant>
        <vt:i4>0</vt:i4>
      </vt:variant>
      <vt:variant>
        <vt:i4>5</vt:i4>
      </vt:variant>
      <vt:variant>
        <vt:lpwstr/>
      </vt:variant>
      <vt:variant>
        <vt:lpwstr>_Toc152758113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TECHNIQUE</dc:title>
  <dc:subject/>
  <dc:creator>Cyril Cathala</dc:creator>
  <cp:keywords/>
  <dc:description/>
  <cp:lastModifiedBy>ccathala</cp:lastModifiedBy>
  <cp:revision>238</cp:revision>
  <cp:lastPrinted>2006-11-15T16:04:00Z</cp:lastPrinted>
  <dcterms:created xsi:type="dcterms:W3CDTF">2009-06-04T07:41:00Z</dcterms:created>
  <dcterms:modified xsi:type="dcterms:W3CDTF">2010-05-18T14:21:00Z</dcterms:modified>
</cp:coreProperties>
</file>