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97115" w14:textId="75534275" w:rsidR="00362BA7" w:rsidRPr="00097EE5" w:rsidRDefault="00362BA7" w:rsidP="004872A0">
      <w:pPr>
        <w:rPr>
          <w:rFonts w:ascii="Civil Premium" w:eastAsia="Times New Roman" w:hAnsi="Civil Premium" w:cs="Times New Roman"/>
          <w:b/>
          <w:bCs/>
          <w:kern w:val="36"/>
          <w:sz w:val="48"/>
          <w:szCs w:val="48"/>
          <w:lang w:val="nl-NL"/>
        </w:rPr>
      </w:pPr>
      <w:r w:rsidRPr="00097EE5">
        <w:rPr>
          <w:rFonts w:ascii="Civil Premium" w:hAnsi="Civil Premium"/>
          <w:noProof/>
          <w:lang w:val="nl-NL"/>
        </w:rPr>
        <w:drawing>
          <wp:anchor distT="0" distB="0" distL="114300" distR="114300" simplePos="0" relativeHeight="251658240" behindDoc="1" locked="0" layoutInCell="1" allowOverlap="1" wp14:anchorId="0FBDD68F" wp14:editId="5A0A8CF6">
            <wp:simplePos x="0" y="0"/>
            <wp:positionH relativeFrom="page">
              <wp:posOffset>9525</wp:posOffset>
            </wp:positionH>
            <wp:positionV relativeFrom="paragraph">
              <wp:posOffset>-904874</wp:posOffset>
            </wp:positionV>
            <wp:extent cx="7574166" cy="3171732"/>
            <wp:effectExtent l="0" t="0" r="8255" b="0"/>
            <wp:wrapNone/>
            <wp:docPr id="173444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43623"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18581" b="18581"/>
                    <a:stretch>
                      <a:fillRect/>
                    </a:stretch>
                  </pic:blipFill>
                  <pic:spPr bwMode="auto">
                    <a:xfrm>
                      <a:off x="0" y="0"/>
                      <a:ext cx="7574166" cy="31717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97EE5" w:rsidRDefault="00362BA7" w:rsidP="004872A0">
      <w:pPr>
        <w:rPr>
          <w:rFonts w:ascii="Civil Premium" w:eastAsia="Times New Roman" w:hAnsi="Civil Premium" w:cs="Times New Roman"/>
          <w:b/>
          <w:bCs/>
          <w:kern w:val="36"/>
          <w:sz w:val="48"/>
          <w:szCs w:val="48"/>
          <w:lang w:val="nl-NL"/>
        </w:rPr>
      </w:pPr>
    </w:p>
    <w:p w14:paraId="2229FFC6" w14:textId="77777777" w:rsidR="00362BA7" w:rsidRPr="00097EE5" w:rsidRDefault="00362BA7" w:rsidP="004872A0">
      <w:pPr>
        <w:rPr>
          <w:rFonts w:ascii="Civil Premium" w:eastAsia="Times New Roman" w:hAnsi="Civil Premium" w:cs="Times New Roman"/>
          <w:b/>
          <w:bCs/>
          <w:kern w:val="36"/>
          <w:sz w:val="48"/>
          <w:szCs w:val="48"/>
          <w:lang w:val="nl-NL"/>
        </w:rPr>
      </w:pPr>
    </w:p>
    <w:p w14:paraId="5BA2E140" w14:textId="77777777" w:rsidR="00362BA7" w:rsidRPr="00097EE5" w:rsidRDefault="00362BA7" w:rsidP="004872A0">
      <w:pPr>
        <w:rPr>
          <w:rFonts w:ascii="Civil Premium" w:eastAsia="Times New Roman" w:hAnsi="Civil Premium" w:cs="Times New Roman"/>
          <w:b/>
          <w:bCs/>
          <w:kern w:val="36"/>
          <w:sz w:val="48"/>
          <w:szCs w:val="48"/>
          <w:lang w:val="nl-NL"/>
        </w:rPr>
      </w:pPr>
    </w:p>
    <w:p w14:paraId="5A5E8A1E" w14:textId="77777777" w:rsidR="00362BA7" w:rsidRPr="00097EE5" w:rsidRDefault="00362BA7" w:rsidP="004872A0">
      <w:pPr>
        <w:rPr>
          <w:rFonts w:ascii="Civil Premium" w:eastAsia="Times New Roman" w:hAnsi="Civil Premium" w:cs="Times New Roman"/>
          <w:b/>
          <w:bCs/>
          <w:kern w:val="36"/>
          <w:sz w:val="48"/>
          <w:szCs w:val="48"/>
          <w:lang w:val="nl-NL"/>
        </w:rPr>
      </w:pPr>
    </w:p>
    <w:p w14:paraId="08756FA8" w14:textId="2F454A02" w:rsidR="0015374E" w:rsidRPr="00097EE5" w:rsidRDefault="00051BF5" w:rsidP="0015374E">
      <w:pPr>
        <w:spacing w:after="0" w:line="240" w:lineRule="auto"/>
        <w:outlineLvl w:val="0"/>
        <w:rPr>
          <w:rFonts w:ascii="Civil Premium" w:eastAsia="Times New Roman" w:hAnsi="Civil Premium" w:cs="Times New Roman"/>
          <w:b/>
          <w:bCs/>
          <w:kern w:val="36"/>
          <w:sz w:val="48"/>
          <w:szCs w:val="48"/>
          <w:lang w:val="nl-NL"/>
        </w:rPr>
      </w:pPr>
      <w:r w:rsidRPr="00097EE5">
        <w:rPr>
          <w:rFonts w:ascii="Civil Premium" w:eastAsia="Times New Roman" w:hAnsi="Civil Premium" w:cs="Times New Roman"/>
          <w:b/>
          <w:bCs/>
          <w:kern w:val="36"/>
          <w:sz w:val="28"/>
          <w:szCs w:val="28"/>
          <w:lang w:val="nl-NL"/>
        </w:rPr>
        <w:t>Factchecken</w:t>
      </w:r>
      <w:r w:rsidR="00362BA7" w:rsidRPr="00097EE5">
        <w:rPr>
          <w:rFonts w:ascii="Civil Premium" w:eastAsia="Times New Roman" w:hAnsi="Civil Premium" w:cs="Times New Roman"/>
          <w:b/>
          <w:bCs/>
          <w:kern w:val="36"/>
          <w:sz w:val="28"/>
          <w:szCs w:val="28"/>
          <w:lang w:val="nl-NL"/>
        </w:rPr>
        <w:t xml:space="preserve"> </w:t>
      </w:r>
    </w:p>
    <w:p w14:paraId="27AA1EFB" w14:textId="6283D4EB" w:rsidR="00362BA7" w:rsidRPr="00097EE5" w:rsidRDefault="000A550A" w:rsidP="0015374E">
      <w:pPr>
        <w:spacing w:after="0" w:line="240" w:lineRule="auto"/>
        <w:outlineLvl w:val="0"/>
        <w:rPr>
          <w:rFonts w:ascii="Civil Premium" w:eastAsia="Times New Roman" w:hAnsi="Civil Premium" w:cs="Times New Roman"/>
          <w:b/>
          <w:bCs/>
          <w:kern w:val="36"/>
          <w:sz w:val="48"/>
          <w:szCs w:val="48"/>
          <w:lang w:val="nl-NL"/>
        </w:rPr>
      </w:pPr>
      <w:r w:rsidRPr="00097EE5">
        <w:rPr>
          <w:rFonts w:ascii="Civil Premium" w:eastAsia="Times New Roman" w:hAnsi="Civil Premium" w:cs="Times New Roman"/>
          <w:b/>
          <w:bCs/>
          <w:kern w:val="36"/>
          <w:sz w:val="48"/>
          <w:szCs w:val="48"/>
          <w:lang w:val="nl-NL"/>
        </w:rPr>
        <w:t>P</w:t>
      </w:r>
      <w:r w:rsidR="0015374E" w:rsidRPr="00097EE5">
        <w:rPr>
          <w:rFonts w:ascii="Civil Premium" w:eastAsia="Times New Roman" w:hAnsi="Civil Premium" w:cs="Times New Roman"/>
          <w:b/>
          <w:bCs/>
          <w:kern w:val="36"/>
          <w:sz w:val="48"/>
          <w:szCs w:val="48"/>
          <w:lang w:val="nl-NL"/>
        </w:rPr>
        <w:t>aper plan</w:t>
      </w:r>
    </w:p>
    <w:p w14:paraId="7FE50A90" w14:textId="77777777" w:rsidR="0015374E" w:rsidRPr="00097EE5" w:rsidRDefault="0015374E">
      <w:pPr>
        <w:rPr>
          <w:rFonts w:ascii="Civil Premium" w:hAnsi="Civil Premium"/>
          <w:lang w:val="nl-NL"/>
        </w:rPr>
      </w:pPr>
    </w:p>
    <w:p w14:paraId="5686A620" w14:textId="77777777" w:rsidR="00CC2E9F" w:rsidRPr="00097EE5" w:rsidRDefault="00CC2E9F">
      <w:pPr>
        <w:rPr>
          <w:rFonts w:ascii="Civil Premium" w:hAnsi="Civil Premium"/>
          <w:sz w:val="44"/>
          <w:szCs w:val="44"/>
          <w:lang w:val="nl-NL"/>
        </w:rPr>
      </w:pPr>
    </w:p>
    <w:p w14:paraId="7208BD6A" w14:textId="1B3F64D4" w:rsidR="00CC2E9F" w:rsidRPr="00097EE5" w:rsidRDefault="007B622C">
      <w:pPr>
        <w:rPr>
          <w:rFonts w:ascii="Civil Premium" w:hAnsi="Civil Premium"/>
          <w:sz w:val="20"/>
          <w:szCs w:val="20"/>
          <w:lang w:val="nl-NL"/>
        </w:rPr>
      </w:pPr>
      <w:r w:rsidRPr="00097EE5">
        <w:rPr>
          <w:rFonts w:ascii="Civil Premium" w:hAnsi="Civil Premium"/>
          <w:sz w:val="40"/>
          <w:szCs w:val="40"/>
          <w:lang w:val="nl-NL"/>
        </w:rPr>
        <w:t xml:space="preserve">Transparantie in de </w:t>
      </w:r>
      <w:r w:rsidR="007C78FC" w:rsidRPr="00097EE5">
        <w:rPr>
          <w:rFonts w:ascii="Civil Premium" w:hAnsi="Civil Premium"/>
          <w:sz w:val="40"/>
          <w:szCs w:val="40"/>
          <w:lang w:val="nl-NL"/>
        </w:rPr>
        <w:t>d</w:t>
      </w:r>
      <w:r w:rsidRPr="00097EE5">
        <w:rPr>
          <w:rFonts w:ascii="Civil Premium" w:hAnsi="Civil Premium"/>
          <w:sz w:val="40"/>
          <w:szCs w:val="40"/>
          <w:lang w:val="nl-NL"/>
        </w:rPr>
        <w:t xml:space="preserve">igitale </w:t>
      </w:r>
      <w:r w:rsidR="007C78FC" w:rsidRPr="00097EE5">
        <w:rPr>
          <w:rFonts w:ascii="Civil Premium" w:hAnsi="Civil Premium"/>
          <w:sz w:val="40"/>
          <w:szCs w:val="40"/>
          <w:lang w:val="nl-NL"/>
        </w:rPr>
        <w:t>j</w:t>
      </w:r>
      <w:r w:rsidRPr="00097EE5">
        <w:rPr>
          <w:rFonts w:ascii="Civil Premium" w:hAnsi="Civil Premium"/>
          <w:sz w:val="40"/>
          <w:szCs w:val="40"/>
          <w:lang w:val="nl-NL"/>
        </w:rPr>
        <w:t xml:space="preserve">ournalistiek: </w:t>
      </w:r>
      <w:r w:rsidR="007C78FC" w:rsidRPr="00097EE5">
        <w:rPr>
          <w:rFonts w:ascii="Civil Premium" w:hAnsi="Civil Premium"/>
          <w:sz w:val="40"/>
          <w:szCs w:val="40"/>
          <w:lang w:val="nl-NL"/>
        </w:rPr>
        <w:t>d</w:t>
      </w:r>
      <w:r w:rsidRPr="00097EE5">
        <w:rPr>
          <w:rFonts w:ascii="Civil Premium" w:hAnsi="Civil Premium"/>
          <w:sz w:val="40"/>
          <w:szCs w:val="40"/>
          <w:lang w:val="nl-NL"/>
        </w:rPr>
        <w:t xml:space="preserve">e </w:t>
      </w:r>
      <w:r w:rsidR="007C78FC" w:rsidRPr="00097EE5">
        <w:rPr>
          <w:rFonts w:ascii="Civil Premium" w:hAnsi="Civil Premium"/>
          <w:sz w:val="40"/>
          <w:szCs w:val="40"/>
          <w:lang w:val="nl-NL"/>
        </w:rPr>
        <w:t>i</w:t>
      </w:r>
      <w:r w:rsidRPr="00097EE5">
        <w:rPr>
          <w:rFonts w:ascii="Civil Premium" w:hAnsi="Civil Premium"/>
          <w:sz w:val="40"/>
          <w:szCs w:val="40"/>
          <w:lang w:val="nl-NL"/>
        </w:rPr>
        <w:t xml:space="preserve">mpact van </w:t>
      </w:r>
      <w:r w:rsidR="007C78FC" w:rsidRPr="00097EE5">
        <w:rPr>
          <w:rFonts w:ascii="Civil Premium" w:hAnsi="Civil Premium"/>
          <w:sz w:val="40"/>
          <w:szCs w:val="40"/>
          <w:lang w:val="nl-NL"/>
        </w:rPr>
        <w:t>v</w:t>
      </w:r>
      <w:r w:rsidRPr="00097EE5">
        <w:rPr>
          <w:rFonts w:ascii="Civil Premium" w:hAnsi="Civil Premium"/>
          <w:sz w:val="40"/>
          <w:szCs w:val="40"/>
          <w:lang w:val="nl-NL"/>
        </w:rPr>
        <w:t xml:space="preserve">erbeterde bronvermelding op </w:t>
      </w:r>
      <w:r w:rsidR="007C78FC" w:rsidRPr="00097EE5">
        <w:rPr>
          <w:rFonts w:ascii="Civil Premium" w:hAnsi="Civil Premium"/>
          <w:sz w:val="40"/>
          <w:szCs w:val="40"/>
          <w:lang w:val="nl-NL"/>
        </w:rPr>
        <w:t>p</w:t>
      </w:r>
      <w:r w:rsidRPr="00097EE5">
        <w:rPr>
          <w:rFonts w:ascii="Civil Premium" w:hAnsi="Civil Premium"/>
          <w:sz w:val="40"/>
          <w:szCs w:val="40"/>
          <w:lang w:val="nl-NL"/>
        </w:rPr>
        <w:t xml:space="preserve">ubliek </w:t>
      </w:r>
      <w:r w:rsidR="007C78FC" w:rsidRPr="00097EE5">
        <w:rPr>
          <w:rFonts w:ascii="Civil Premium" w:hAnsi="Civil Premium"/>
          <w:sz w:val="40"/>
          <w:szCs w:val="40"/>
          <w:lang w:val="nl-NL"/>
        </w:rPr>
        <w:t>v</w:t>
      </w:r>
      <w:r w:rsidRPr="00097EE5">
        <w:rPr>
          <w:rFonts w:ascii="Civil Premium" w:hAnsi="Civil Premium"/>
          <w:sz w:val="40"/>
          <w:szCs w:val="40"/>
          <w:lang w:val="nl-NL"/>
        </w:rPr>
        <w:t>ertrouwen</w:t>
      </w:r>
    </w:p>
    <w:p w14:paraId="3B02749C" w14:textId="77777777" w:rsidR="00CC2E9F" w:rsidRPr="00097EE5" w:rsidRDefault="00CC2E9F">
      <w:pPr>
        <w:rPr>
          <w:rFonts w:ascii="Civil Premium" w:hAnsi="Civil Premium"/>
          <w:lang w:val="nl-NL"/>
        </w:rPr>
      </w:pPr>
    </w:p>
    <w:p w14:paraId="07C1816A" w14:textId="77777777" w:rsidR="00CC2E9F" w:rsidRPr="00097EE5" w:rsidRDefault="00CC2E9F">
      <w:pPr>
        <w:rPr>
          <w:rFonts w:ascii="Civil Premium" w:hAnsi="Civil Premium"/>
          <w:lang w:val="nl-NL"/>
        </w:rPr>
      </w:pPr>
    </w:p>
    <w:p w14:paraId="6376AF62" w14:textId="77777777" w:rsidR="00CC2E9F" w:rsidRPr="00097EE5" w:rsidRDefault="00CC2E9F">
      <w:pPr>
        <w:rPr>
          <w:rFonts w:ascii="Civil Premium" w:hAnsi="Civil Premium"/>
          <w:lang w:val="nl-NL"/>
        </w:rPr>
      </w:pPr>
    </w:p>
    <w:p w14:paraId="553B312D" w14:textId="77777777" w:rsidR="00CC2E9F" w:rsidRPr="00097EE5" w:rsidRDefault="00CC2E9F">
      <w:pPr>
        <w:rPr>
          <w:rFonts w:ascii="Civil Premium" w:hAnsi="Civil Premium"/>
          <w:lang w:val="nl-NL"/>
        </w:rPr>
      </w:pPr>
    </w:p>
    <w:p w14:paraId="0806CD00" w14:textId="77777777" w:rsidR="00CC2E9F" w:rsidRPr="00097EE5" w:rsidRDefault="00CC2E9F">
      <w:pPr>
        <w:rPr>
          <w:rFonts w:ascii="Civil Premium" w:hAnsi="Civil Premium"/>
          <w:lang w:val="nl-NL"/>
        </w:rPr>
      </w:pPr>
    </w:p>
    <w:p w14:paraId="1773F0B1" w14:textId="77777777" w:rsidR="00CC2E9F" w:rsidRPr="00097EE5" w:rsidRDefault="00CC2E9F">
      <w:pPr>
        <w:rPr>
          <w:rFonts w:ascii="Civil Premium" w:hAnsi="Civil Premium"/>
          <w:lang w:val="nl-NL"/>
        </w:rPr>
      </w:pPr>
    </w:p>
    <w:p w14:paraId="6073424B" w14:textId="77777777" w:rsidR="00CC2E9F" w:rsidRPr="00097EE5" w:rsidRDefault="00CC2E9F">
      <w:pPr>
        <w:rPr>
          <w:rFonts w:ascii="Civil Premium" w:hAnsi="Civil Premium"/>
          <w:lang w:val="nl-NL"/>
        </w:rPr>
      </w:pPr>
    </w:p>
    <w:p w14:paraId="106A467F" w14:textId="77777777" w:rsidR="00CC2E9F" w:rsidRPr="00097EE5" w:rsidRDefault="00CC2E9F">
      <w:pPr>
        <w:rPr>
          <w:rFonts w:ascii="Civil Premium" w:hAnsi="Civil Premium"/>
          <w:lang w:val="nl-NL"/>
        </w:rPr>
      </w:pPr>
    </w:p>
    <w:p w14:paraId="5664689A" w14:textId="77777777" w:rsidR="00A85F70" w:rsidRPr="00097EE5" w:rsidRDefault="00A85F70">
      <w:pPr>
        <w:rPr>
          <w:rFonts w:ascii="Civil Premium" w:hAnsi="Civil Premium"/>
          <w:lang w:val="nl-NL"/>
        </w:rPr>
      </w:pPr>
    </w:p>
    <w:p w14:paraId="5D876936" w14:textId="77777777" w:rsidR="00A85F70" w:rsidRPr="00097EE5" w:rsidRDefault="00A85F70">
      <w:pPr>
        <w:rPr>
          <w:rFonts w:ascii="Civil Premium" w:hAnsi="Civil Premium"/>
          <w:lang w:val="nl-NL"/>
        </w:rPr>
      </w:pPr>
    </w:p>
    <w:p w14:paraId="7D599C15" w14:textId="2EDC2478" w:rsidR="00362BA7" w:rsidRPr="00097EE5" w:rsidRDefault="00362BA7">
      <w:pPr>
        <w:rPr>
          <w:rFonts w:ascii="Civil Premium" w:hAnsi="Civil Premium"/>
          <w:lang w:val="nl-NL"/>
        </w:rPr>
      </w:pPr>
      <w:r w:rsidRPr="00097EE5">
        <w:rPr>
          <w:rFonts w:ascii="Civil Premium" w:hAnsi="Civil Premium"/>
          <w:lang w:val="nl-NL"/>
        </w:rPr>
        <w:t>Jort Siemes (4028198)</w:t>
      </w:r>
    </w:p>
    <w:p w14:paraId="1463AC69" w14:textId="7B2E9388" w:rsidR="00CC2E9F" w:rsidRPr="00097EE5" w:rsidRDefault="00C27344">
      <w:pPr>
        <w:rPr>
          <w:rFonts w:ascii="Civil Premium" w:hAnsi="Civil Premium"/>
          <w:lang w:val="nl-NL"/>
        </w:rPr>
      </w:pPr>
      <w:r w:rsidRPr="00097EE5">
        <w:rPr>
          <w:rFonts w:ascii="Civil Premium" w:hAnsi="Civil Premium"/>
          <w:lang w:val="nl-NL"/>
        </w:rPr>
        <w:t>24</w:t>
      </w:r>
      <w:r w:rsidR="00CC2E9F" w:rsidRPr="00097EE5">
        <w:rPr>
          <w:rFonts w:ascii="Civil Premium" w:hAnsi="Civil Premium"/>
          <w:lang w:val="nl-NL"/>
        </w:rPr>
        <w:t>/</w:t>
      </w:r>
      <w:r w:rsidR="00830139" w:rsidRPr="00097EE5">
        <w:rPr>
          <w:rFonts w:ascii="Civil Premium" w:hAnsi="Civil Premium"/>
          <w:lang w:val="nl-NL"/>
        </w:rPr>
        <w:t>1</w:t>
      </w:r>
      <w:r w:rsidRPr="00097EE5">
        <w:rPr>
          <w:rFonts w:ascii="Civil Premium" w:hAnsi="Civil Premium"/>
          <w:lang w:val="nl-NL"/>
        </w:rPr>
        <w:t>1</w:t>
      </w:r>
      <w:r w:rsidR="00CC2E9F" w:rsidRPr="00097EE5">
        <w:rPr>
          <w:rFonts w:ascii="Civil Premium" w:hAnsi="Civil Premium"/>
          <w:lang w:val="nl-NL"/>
        </w:rPr>
        <w:t>/24</w:t>
      </w:r>
    </w:p>
    <w:p w14:paraId="2CC53AE8" w14:textId="2FAD631D" w:rsidR="00CC2E9F" w:rsidRPr="00097EE5" w:rsidRDefault="007B622C" w:rsidP="00CC2E9F">
      <w:pPr>
        <w:jc w:val="right"/>
        <w:rPr>
          <w:rFonts w:ascii="Civil Premium" w:hAnsi="Civil Premium"/>
          <w:lang w:val="nl-NL"/>
        </w:rPr>
      </w:pPr>
      <w:r w:rsidRPr="00097EE5">
        <w:rPr>
          <w:rFonts w:ascii="Civil Premium" w:hAnsi="Civil Premium"/>
          <w:lang w:val="nl-NL"/>
        </w:rPr>
        <w:t xml:space="preserve">Docent: </w:t>
      </w:r>
      <w:r w:rsidR="00CC2E9F" w:rsidRPr="00097EE5">
        <w:rPr>
          <w:rFonts w:ascii="Civil Premium" w:hAnsi="Civil Premium"/>
          <w:lang w:val="nl-NL"/>
        </w:rPr>
        <w:t>Peter Burger</w:t>
      </w:r>
    </w:p>
    <w:p w14:paraId="05C2A27A" w14:textId="77777777" w:rsidR="00C27344" w:rsidRPr="00097EE5" w:rsidRDefault="00C27344">
      <w:pPr>
        <w:rPr>
          <w:rFonts w:ascii="Symbol" w:hAnsi="Symbol"/>
          <w:bCs/>
          <w:sz w:val="20"/>
          <w:highlight w:val="lightGray"/>
          <w:lang w:val="nl-NL"/>
        </w:rPr>
      </w:pPr>
      <w:r w:rsidRPr="00097EE5">
        <w:rPr>
          <w:rFonts w:ascii="Symbol" w:hAnsi="Symbol"/>
          <w:bCs/>
          <w:sz w:val="20"/>
          <w:highlight w:val="lightGray"/>
          <w:lang w:val="nl-NL"/>
        </w:rPr>
        <w:br w:type="page"/>
      </w:r>
    </w:p>
    <w:p w14:paraId="2BC94070" w14:textId="22F7569E" w:rsidR="00943D01" w:rsidRPr="00097EE5" w:rsidRDefault="00943D01" w:rsidP="00C27344">
      <w:pPr>
        <w:ind w:left="360"/>
        <w:rPr>
          <w:rFonts w:ascii="Civil Premium" w:hAnsi="Civil Premium"/>
          <w:b/>
          <w:bCs/>
          <w:lang w:val="nl-NL"/>
        </w:rPr>
      </w:pPr>
      <w:r w:rsidRPr="00097EE5">
        <w:rPr>
          <w:rFonts w:ascii="Civil Premium" w:hAnsi="Civil Premium"/>
          <w:b/>
          <w:bCs/>
          <w:lang w:val="nl-NL"/>
        </w:rPr>
        <w:lastRenderedPageBreak/>
        <w:t>Omvang: 2500 woorden (excl. bibliografie, marge van 10%)</w:t>
      </w:r>
    </w:p>
    <w:p w14:paraId="62B9DF61" w14:textId="77777777" w:rsidR="00943D01" w:rsidRPr="00097EE5" w:rsidRDefault="00943D01" w:rsidP="00943D01">
      <w:pPr>
        <w:numPr>
          <w:ilvl w:val="0"/>
          <w:numId w:val="25"/>
        </w:numPr>
        <w:rPr>
          <w:rFonts w:ascii="Civil Premium" w:hAnsi="Civil Premium"/>
          <w:b/>
          <w:bCs/>
          <w:strike/>
          <w:lang w:val="nl-NL"/>
        </w:rPr>
      </w:pPr>
      <w:r w:rsidRPr="00097EE5">
        <w:rPr>
          <w:rFonts w:ascii="Civil Premium" w:hAnsi="Civil Premium"/>
          <w:b/>
          <w:bCs/>
          <w:strike/>
          <w:lang w:val="nl-NL"/>
        </w:rPr>
        <w:t>Onderwerp: journalistiek brongebruik, factchecken en desinformati</w:t>
      </w:r>
    </w:p>
    <w:p w14:paraId="0FBB6C26" w14:textId="4534FAE3" w:rsidR="00943D01" w:rsidRPr="00097EE5" w:rsidRDefault="00943D01" w:rsidP="00943D01">
      <w:pPr>
        <w:numPr>
          <w:ilvl w:val="0"/>
          <w:numId w:val="25"/>
        </w:numPr>
        <w:rPr>
          <w:rFonts w:ascii="Civil Premium" w:hAnsi="Civil Premium"/>
          <w:b/>
          <w:bCs/>
          <w:lang w:val="nl-NL"/>
        </w:rPr>
      </w:pPr>
      <w:r w:rsidRPr="00097EE5">
        <w:rPr>
          <w:rFonts w:ascii="Civil Premium" w:hAnsi="Civil Premium"/>
          <w:b/>
          <w:bCs/>
          <w:lang w:val="nl-NL"/>
        </w:rPr>
        <w:t>Literatuurlijst: min. 6 peer-reviewed publicaties, waarvan</w:t>
      </w:r>
      <w:r w:rsidR="00A25C51" w:rsidRPr="00097EE5">
        <w:rPr>
          <w:rFonts w:ascii="Civil Premium" w:hAnsi="Civil Premium"/>
          <w:b/>
          <w:bCs/>
          <w:lang w:val="nl-NL"/>
        </w:rPr>
        <w:t>=</w:t>
      </w:r>
      <w:r w:rsidRPr="00097EE5">
        <w:rPr>
          <w:rFonts w:ascii="Civil Premium" w:hAnsi="Civil Premium"/>
          <w:b/>
          <w:bCs/>
          <w:lang w:val="nl-NL"/>
        </w:rPr>
        <w:t>max. een derde uit de collegestof en min. 2 uit 2021-24. Zoek vooral recente literatuur, maar sla eventuele classics niet over. </w:t>
      </w:r>
    </w:p>
    <w:p w14:paraId="3ED53FEA" w14:textId="77777777" w:rsidR="0020173A" w:rsidRPr="00097EE5" w:rsidRDefault="0020173A" w:rsidP="00943D01">
      <w:pPr>
        <w:rPr>
          <w:rFonts w:ascii="Civil Premium" w:hAnsi="Civil Premium"/>
          <w:b/>
          <w:bCs/>
          <w:lang w:val="nl-NL"/>
        </w:rPr>
      </w:pPr>
    </w:p>
    <w:p w14:paraId="2430B477" w14:textId="1601C60F" w:rsidR="00943D01" w:rsidRPr="00097EE5" w:rsidRDefault="00943D01" w:rsidP="00943D01">
      <w:pPr>
        <w:rPr>
          <w:rFonts w:ascii="Civil Premium" w:hAnsi="Civil Premium"/>
          <w:b/>
          <w:bCs/>
          <w:lang w:val="nl-NL"/>
        </w:rPr>
      </w:pPr>
      <w:r w:rsidRPr="00097EE5">
        <w:rPr>
          <w:rFonts w:ascii="Civil Premium" w:hAnsi="Civil Premium"/>
          <w:b/>
          <w:bCs/>
          <w:lang w:val="nl-NL"/>
        </w:rPr>
        <w:t>Opbouw van het paper:</w:t>
      </w:r>
    </w:p>
    <w:p w14:paraId="7B87F7B8" w14:textId="77777777" w:rsidR="00943D01" w:rsidRPr="00097EE5" w:rsidRDefault="00943D01" w:rsidP="00943D01">
      <w:pPr>
        <w:numPr>
          <w:ilvl w:val="0"/>
          <w:numId w:val="26"/>
        </w:numPr>
        <w:rPr>
          <w:rFonts w:ascii="Civil Premium" w:hAnsi="Civil Premium"/>
          <w:b/>
          <w:bCs/>
          <w:lang w:val="nl-NL"/>
        </w:rPr>
      </w:pPr>
      <w:r w:rsidRPr="00097EE5">
        <w:rPr>
          <w:rFonts w:ascii="Civil Premium" w:hAnsi="Civil Premium"/>
          <w:b/>
          <w:bCs/>
          <w:lang w:val="nl-NL"/>
        </w:rPr>
        <w:t>Inleiding: maatschappelijk en wetenschappelijk belang; (zo mogelijk: kennislacune); hoofdvraag</w:t>
      </w:r>
    </w:p>
    <w:p w14:paraId="2A373A6B" w14:textId="77777777" w:rsidR="00943D01" w:rsidRPr="00097EE5" w:rsidRDefault="00943D01" w:rsidP="00943D01">
      <w:pPr>
        <w:numPr>
          <w:ilvl w:val="0"/>
          <w:numId w:val="26"/>
        </w:numPr>
        <w:rPr>
          <w:rFonts w:ascii="Civil Premium" w:hAnsi="Civil Premium"/>
          <w:b/>
          <w:bCs/>
          <w:lang w:val="nl-NL"/>
        </w:rPr>
      </w:pPr>
      <w:r w:rsidRPr="00097EE5">
        <w:rPr>
          <w:rFonts w:ascii="Civil Premium" w:hAnsi="Civil Premium"/>
          <w:b/>
          <w:bCs/>
          <w:lang w:val="nl-NL"/>
        </w:rPr>
        <w:t>Het eigenlijke literatuuronderzoek – wat is er al bekend over het onderwerp van je hoofdvraag? Kritische synthese van bestaande studies. Dit is de hoofdmoot van je paper.</w:t>
      </w:r>
    </w:p>
    <w:p w14:paraId="23C8D5FE" w14:textId="77777777" w:rsidR="00943D01" w:rsidRPr="00097EE5" w:rsidRDefault="00943D01" w:rsidP="00943D01">
      <w:pPr>
        <w:numPr>
          <w:ilvl w:val="0"/>
          <w:numId w:val="26"/>
        </w:numPr>
        <w:rPr>
          <w:rFonts w:ascii="Civil Premium" w:hAnsi="Civil Premium"/>
          <w:b/>
          <w:bCs/>
          <w:lang w:val="nl-NL"/>
        </w:rPr>
      </w:pPr>
      <w:r w:rsidRPr="00097EE5">
        <w:rPr>
          <w:rFonts w:ascii="Civil Premium" w:hAnsi="Civil Premium"/>
          <w:b/>
          <w:bCs/>
          <w:lang w:val="nl-NL"/>
        </w:rPr>
        <w:t>Conclusie en Discussie: antwoord op hoofdvraag; implicaties; beperkingen; suggesties voor verder onderzoek.</w:t>
      </w:r>
    </w:p>
    <w:p w14:paraId="5D2ECFB4" w14:textId="77777777" w:rsidR="00943D01" w:rsidRPr="00097EE5" w:rsidRDefault="00943D01">
      <w:pPr>
        <w:rPr>
          <w:rFonts w:ascii="Civil Premium" w:hAnsi="Civil Premium"/>
          <w:b/>
          <w:bCs/>
          <w:lang w:val="nl-NL"/>
        </w:rPr>
      </w:pPr>
      <w:r w:rsidRPr="00097EE5">
        <w:rPr>
          <w:rFonts w:ascii="Civil Premium" w:hAnsi="Civil Premium"/>
          <w:b/>
          <w:bCs/>
          <w:lang w:val="nl-NL"/>
        </w:rPr>
        <w:br w:type="page"/>
      </w:r>
    </w:p>
    <w:p w14:paraId="5502BD89" w14:textId="1A7031AF" w:rsidR="00CC2E9F" w:rsidRPr="00097EE5" w:rsidRDefault="00CC2E9F" w:rsidP="00DE7363">
      <w:pPr>
        <w:rPr>
          <w:rFonts w:ascii="Civil Premium" w:hAnsi="Civil Premium"/>
          <w:b/>
          <w:bCs/>
          <w:lang w:val="nl-NL"/>
        </w:rPr>
      </w:pPr>
      <w:r w:rsidRPr="00097EE5">
        <w:rPr>
          <w:rFonts w:ascii="Civil Premium" w:hAnsi="Civil Premium"/>
          <w:b/>
          <w:bCs/>
          <w:lang w:val="nl-NL"/>
        </w:rPr>
        <w:lastRenderedPageBreak/>
        <w:t>Onderzoeksvraag</w:t>
      </w:r>
      <w:r w:rsidR="00033CB3" w:rsidRPr="00097EE5">
        <w:rPr>
          <w:rFonts w:ascii="Civil Premium" w:hAnsi="Civil Premium"/>
          <w:b/>
          <w:bCs/>
          <w:lang w:val="nl-NL"/>
        </w:rPr>
        <w:t xml:space="preserve"> </w:t>
      </w:r>
    </w:p>
    <w:p w14:paraId="68E04473" w14:textId="77777777" w:rsidR="00830139" w:rsidRPr="00097EE5" w:rsidRDefault="00830139" w:rsidP="007110A1">
      <w:pPr>
        <w:pStyle w:val="NormalWeb"/>
        <w:rPr>
          <w:rFonts w:ascii="Civil Premium" w:hAnsi="Civil Premium"/>
          <w:lang w:val="nl-NL"/>
        </w:rPr>
      </w:pPr>
      <w:r w:rsidRPr="00097EE5">
        <w:rPr>
          <w:rFonts w:ascii="Civil Premium" w:hAnsi="Civil Premium"/>
          <w:lang w:val="nl-NL"/>
        </w:rPr>
        <w:t>"In hoeverre kan grotere transparantie in bronvermelding bij nieuwsartikelen op digitale platforms bijdragen aan het vergroten van het publiek vertrouwen in journalistieke inhoud?"</w:t>
      </w:r>
    </w:p>
    <w:p w14:paraId="7706F667" w14:textId="14F37FAC" w:rsidR="00EB31EB" w:rsidRPr="00097EE5" w:rsidRDefault="002856BB" w:rsidP="007110A1">
      <w:pPr>
        <w:pStyle w:val="NormalWeb"/>
        <w:rPr>
          <w:rFonts w:ascii="Civil Premium SemiBold" w:hAnsi="Civil Premium SemiBold"/>
          <w:b/>
          <w:bCs/>
          <w:lang w:val="nl-NL"/>
        </w:rPr>
      </w:pPr>
      <w:r w:rsidRPr="00097EE5">
        <w:rPr>
          <w:rFonts w:ascii="Civil Premium SemiBold" w:hAnsi="Civil Premium SemiBold"/>
          <w:b/>
          <w:bCs/>
          <w:lang w:val="nl-NL"/>
        </w:rPr>
        <w:t xml:space="preserve">Het hoofddoel van dit onderzoek is om te onderzoeken of en hoe </w:t>
      </w:r>
      <w:r w:rsidR="004C3729" w:rsidRPr="00097EE5">
        <w:rPr>
          <w:rFonts w:ascii="Civil Premium SemiBold" w:hAnsi="Civil Premium SemiBold"/>
          <w:b/>
          <w:bCs/>
          <w:lang w:val="nl-NL"/>
        </w:rPr>
        <w:t>beter geïmplementeerde</w:t>
      </w:r>
      <w:r w:rsidRPr="00097EE5">
        <w:rPr>
          <w:rFonts w:ascii="Civil Premium SemiBold" w:hAnsi="Civil Premium SemiBold"/>
          <w:b/>
          <w:bCs/>
          <w:lang w:val="nl-NL"/>
        </w:rPr>
        <w:t xml:space="preserve"> transparantie in bronvermelding bij digitale nieuwsartikelen kan bijdragen aan het vergroten van het publiek vertrouwen in journalistieke inhoud.</w:t>
      </w:r>
    </w:p>
    <w:p w14:paraId="3C4EE634" w14:textId="77777777" w:rsidR="002856BB" w:rsidRPr="00097EE5" w:rsidRDefault="002856BB" w:rsidP="007110A1">
      <w:pPr>
        <w:pStyle w:val="NormalWeb"/>
        <w:rPr>
          <w:rFonts w:ascii="Civil Premium SemiBold" w:hAnsi="Civil Premium SemiBold"/>
          <w:b/>
          <w:bCs/>
          <w:lang w:val="nl-NL"/>
        </w:rPr>
      </w:pPr>
    </w:p>
    <w:p w14:paraId="7E12BA70" w14:textId="484E3133" w:rsidR="007110A1" w:rsidRPr="00097EE5" w:rsidRDefault="007110A1" w:rsidP="00A70863">
      <w:pPr>
        <w:pStyle w:val="NormalWeb"/>
        <w:outlineLvl w:val="0"/>
        <w:rPr>
          <w:rFonts w:ascii="Civil Premium" w:hAnsi="Civil Premium"/>
          <w:lang w:val="nl-NL"/>
        </w:rPr>
      </w:pPr>
      <w:r w:rsidRPr="00097EE5">
        <w:rPr>
          <w:rStyle w:val="Strong"/>
          <w:rFonts w:ascii="Civil Premium" w:hAnsi="Civil Premium"/>
          <w:lang w:val="nl-NL"/>
        </w:rPr>
        <w:t>Inleidin</w:t>
      </w:r>
      <w:r w:rsidR="00A70863" w:rsidRPr="00097EE5">
        <w:rPr>
          <w:rStyle w:val="Strong"/>
          <w:rFonts w:ascii="Civil Premium" w:hAnsi="Civil Premium"/>
          <w:lang w:val="nl-NL"/>
        </w:rPr>
        <w:t>g</w:t>
      </w:r>
    </w:p>
    <w:p w14:paraId="7EBD7EB0" w14:textId="77777777" w:rsidR="006301F8" w:rsidRPr="00097EE5" w:rsidRDefault="006301F8" w:rsidP="006301F8">
      <w:pPr>
        <w:pStyle w:val="NormalWeb"/>
        <w:rPr>
          <w:rFonts w:ascii="Civil Premium" w:hAnsi="Civil Premium"/>
          <w:lang w:val="nl-NL"/>
        </w:rPr>
      </w:pPr>
      <w:r w:rsidRPr="00097EE5">
        <w:rPr>
          <w:rFonts w:ascii="Civil Premium" w:hAnsi="Civil Premium"/>
          <w:lang w:val="nl-NL"/>
        </w:rPr>
        <w:t>In het huidige medialandschap staat de journalistiek voor een groeiende uitdaging: het behouden en versterken van publiek vertrouwen. Recente cijfers schetsen een zorgwekkend beeld voor de Nederlandse nieuwsconsumptie. Vanaf dit jaar heeft minder dan de helft (49%) van de Nederlanders nog interesse in het nieuws, terwijl slechts 54% vertrouwen heeft in de inhoud ervan. Hoewel deze cijfers relatief hoog zijn in vergelijking met andere landen, vertegenwoordigen ze een verontrustende neerwaartse trend die zich jaar na jaar voortzet.</w:t>
      </w:r>
    </w:p>
    <w:p w14:paraId="46B22265" w14:textId="700D0D58" w:rsidR="006301F8" w:rsidRPr="00097EE5" w:rsidRDefault="006301F8" w:rsidP="006301F8">
      <w:pPr>
        <w:pStyle w:val="NormalWeb"/>
        <w:rPr>
          <w:rFonts w:ascii="Civil Premium" w:hAnsi="Civil Premium"/>
          <w:lang w:val="nl-NL"/>
        </w:rPr>
      </w:pPr>
      <w:r w:rsidRPr="00097EE5">
        <w:rPr>
          <w:rFonts w:ascii="Civil Premium" w:hAnsi="Civil Premium"/>
          <w:lang w:val="nl-NL"/>
        </w:rPr>
        <w:t>Deze dalende interesse en het afnemende vertrouwen in nieuwsmedia vormen een bedreiging voor een goed geïnformeerde samenleving en een gezonde democratie. Het is daarom van cruciaal belang om methoden te onderzoeken die het vertrouwen in journalistieke inhoud kunnen herstellen en versterken, met name in de context van digitale nieuwsplatforms waar de meeste moderne nieuwsconsumptie plaatsvindt.</w:t>
      </w:r>
      <w:r w:rsidR="000B3BC3" w:rsidRPr="00097EE5">
        <w:rPr>
          <w:rFonts w:ascii="Civil Premium" w:hAnsi="Civil Premium"/>
          <w:lang w:val="nl-NL"/>
        </w:rPr>
        <w:t xml:space="preserve"> Maar ook nieuwe vormen van bronvermelding mogelijk zijn naast de standaard hyperlink.</w:t>
      </w:r>
    </w:p>
    <w:p w14:paraId="3ADE4B4B" w14:textId="77777777" w:rsidR="006301F8" w:rsidRPr="00097EE5" w:rsidRDefault="006301F8" w:rsidP="006301F8">
      <w:pPr>
        <w:pStyle w:val="NormalWeb"/>
        <w:rPr>
          <w:rFonts w:ascii="Civil Premium" w:hAnsi="Civil Premium"/>
          <w:lang w:val="nl-NL"/>
        </w:rPr>
      </w:pPr>
      <w:r w:rsidRPr="00097EE5">
        <w:rPr>
          <w:rFonts w:ascii="Civil Premium" w:hAnsi="Civil Premium"/>
          <w:lang w:val="nl-NL"/>
        </w:rPr>
        <w:t>Een potentiële strategie om dit vertrouwen te herwinnen ligt in het vergroten van de transparantie, specifiek door middel van verbeterde bronvermelding. Door lezers meer inzicht te geven in de herkomst van informatie en de journalistieke processen die daaraan ten grondslag liggen, kunnen nieuwsorganisaties mogelijk hun geloofwaardigheid vergroten en het vertrouwen van het publiek terugwinnen.</w:t>
      </w:r>
    </w:p>
    <w:p w14:paraId="73802DEA" w14:textId="77777777" w:rsidR="006301F8" w:rsidRPr="00097EE5" w:rsidRDefault="006301F8" w:rsidP="006301F8">
      <w:pPr>
        <w:pStyle w:val="NormalWeb"/>
        <w:rPr>
          <w:rFonts w:ascii="Civil Premium" w:hAnsi="Civil Premium"/>
          <w:lang w:val="nl-NL"/>
        </w:rPr>
      </w:pPr>
      <w:r w:rsidRPr="00097EE5">
        <w:rPr>
          <w:rFonts w:ascii="Civil Premium" w:hAnsi="Civil Premium"/>
          <w:lang w:val="nl-NL"/>
        </w:rPr>
        <w:t>Dit onderzoek richt zich op de vraag: In hoeverre kan grotere transparantie in bronvermelding bij nieuwsartikelen op digitale platforms bijdragen aan het vergroten van het publiek vertrouwen in journalistieke inhoud? Door deze vraag te beantwoorden, hopen we inzichten te verkrijgen die nieuwsorganisaties kunnen helpen hun praktijken aan te passen en zo het dalende vertrouwen in de media tegen te gaan.</w:t>
      </w:r>
    </w:p>
    <w:p w14:paraId="743DBFA9" w14:textId="77777777" w:rsidR="00672341" w:rsidRPr="00097EE5" w:rsidRDefault="00672341" w:rsidP="006301F8">
      <w:pPr>
        <w:pStyle w:val="NormalWeb"/>
        <w:rPr>
          <w:rFonts w:ascii="Civil Premium" w:hAnsi="Civil Premium"/>
          <w:lang w:val="nl-NL"/>
        </w:rPr>
      </w:pPr>
    </w:p>
    <w:p w14:paraId="11D0FE20" w14:textId="77777777" w:rsidR="00A70863" w:rsidRPr="00097EE5" w:rsidRDefault="004872A0" w:rsidP="00A70863">
      <w:pPr>
        <w:pStyle w:val="Heading1"/>
        <w:rPr>
          <w:rStyle w:val="Strong"/>
          <w:rFonts w:ascii="Civil Premium" w:hAnsi="Civil Premium"/>
          <w:b/>
          <w:bCs/>
          <w:kern w:val="0"/>
          <w:sz w:val="24"/>
          <w:szCs w:val="24"/>
          <w:lang w:val="nl-NL"/>
        </w:rPr>
      </w:pPr>
      <w:r w:rsidRPr="00097EE5">
        <w:rPr>
          <w:rStyle w:val="Strong"/>
          <w:rFonts w:ascii="Civil Premium" w:hAnsi="Civil Premium"/>
          <w:b/>
          <w:bCs/>
          <w:kern w:val="0"/>
          <w:sz w:val="24"/>
          <w:szCs w:val="24"/>
          <w:lang w:val="nl-NL"/>
        </w:rPr>
        <w:lastRenderedPageBreak/>
        <w:t>Literatuuronderzoek</w:t>
      </w:r>
    </w:p>
    <w:p w14:paraId="36F646CB" w14:textId="7297CF4C" w:rsidR="002161EE" w:rsidRPr="00097EE5" w:rsidRDefault="002161EE" w:rsidP="006A4DFA">
      <w:pPr>
        <w:rPr>
          <w:rFonts w:ascii="Civil Premium" w:hAnsi="Civil Premium"/>
          <w:sz w:val="24"/>
          <w:szCs w:val="24"/>
          <w:lang w:val="nl-NL"/>
        </w:rPr>
      </w:pPr>
      <w:r w:rsidRPr="00097EE5">
        <w:rPr>
          <w:rFonts w:ascii="Civil Premium" w:hAnsi="Civil Premium"/>
          <w:sz w:val="24"/>
          <w:szCs w:val="24"/>
          <w:lang w:val="nl-NL"/>
        </w:rPr>
        <w:t>De journalistieke sector wordt steeds vaker geconfronteerd met een vertrouwenscrisis. Uit jaarlijkse rapportages, zoals het Digital News Report van het Commissariaat voor de Media (2024), blijkt dat het vertrouwen in nieuwsmedia de afgelopen jaren een dalende trend vertoont. Factoren zoals een waargenomen gebrek aan geloofwaardigheid, de verspreiding van nepnieuws en de invloed van manipulatieve media maken nieuwsorganisaties kwetsbaar voor externe kritiek. Deze druk op de journalistiek heeft bredere implicaties voor de samenleving als geheel. In dit verband wordt journalistieke transparantie steeds meer gezien als een essentiële factor om deze uitdagingen aan te pakken en het vertrouwen van het publiek te herstellen (Jurado, 2020).</w:t>
      </w:r>
    </w:p>
    <w:p w14:paraId="6C66B941" w14:textId="77777777" w:rsidR="00E93230" w:rsidRPr="00097EE5" w:rsidRDefault="00E93230" w:rsidP="00E93230">
      <w:pPr>
        <w:rPr>
          <w:rFonts w:ascii="Civil Premium" w:hAnsi="Civil Premium"/>
          <w:sz w:val="24"/>
          <w:szCs w:val="24"/>
          <w:lang w:val="nl-NL"/>
        </w:rPr>
      </w:pPr>
      <w:r w:rsidRPr="00097EE5">
        <w:rPr>
          <w:rFonts w:ascii="Civil Premium" w:hAnsi="Civil Premium"/>
          <w:sz w:val="24"/>
          <w:szCs w:val="24"/>
          <w:lang w:val="nl-NL"/>
        </w:rPr>
        <w:t>Transparantie wordt steeds vaker beschouwd als een krachtiger middel om waarheid te communiceren dan traditionele objectiviteit (Hellmueller, Vos, &amp; Poepsel, 2013). Waar objectiviteit historisch gezien werd omarmd als een standaard voor waarheidsvinding, wijzen critici erop dat het soms eerder verwarring kan scheppen dan duidelijkheid biedt. Zoals Hellmueller, Vos en Poepsel (2013) stellen: “Objectiviteit is een vertrouwensmechanisme waarop je vertrouwt als je medium geen links kan leggen.” Transparantie, daarentegen, richt zich op het vergroten van vertrouwen door openheid over bronnen en processen.</w:t>
      </w:r>
    </w:p>
    <w:p w14:paraId="3BDDF54A" w14:textId="77777777" w:rsidR="00E93230" w:rsidRPr="00097EE5" w:rsidRDefault="00E93230" w:rsidP="00E93230">
      <w:pPr>
        <w:rPr>
          <w:rFonts w:ascii="Civil Premium" w:hAnsi="Civil Premium"/>
          <w:sz w:val="24"/>
          <w:szCs w:val="24"/>
          <w:lang w:val="nl-NL"/>
        </w:rPr>
      </w:pPr>
      <w:r w:rsidRPr="00097EE5">
        <w:rPr>
          <w:rFonts w:ascii="Civil Premium" w:hAnsi="Civil Premium"/>
          <w:sz w:val="24"/>
          <w:szCs w:val="24"/>
          <w:lang w:val="nl-NL"/>
        </w:rPr>
        <w:t>Journalistieke transparantie houdt in dat nieuwsorganisaties inzicht geven in hoe nieuws wordt verzameld, verwerkt en gepresenteerd. Onderzoek toont aan dat het publiek waarde hecht aan deze openheid, zoals informatie over de herkomst van data, het onderscheid tussen directe en afgeleide gegevens, en de keuzes die journalisten maken tijdens hun werk (Peifer &amp; Meisinger, 2021).</w:t>
      </w:r>
    </w:p>
    <w:p w14:paraId="4D17F7B7" w14:textId="55FEC291" w:rsidR="00E93230" w:rsidRPr="00097EE5" w:rsidRDefault="00E93230" w:rsidP="00E93230">
      <w:pPr>
        <w:rPr>
          <w:rFonts w:ascii="Civil Premium" w:hAnsi="Civil Premium"/>
          <w:sz w:val="24"/>
          <w:szCs w:val="24"/>
          <w:lang w:val="nl-NL"/>
        </w:rPr>
      </w:pPr>
      <w:r w:rsidRPr="00097EE5">
        <w:rPr>
          <w:rFonts w:ascii="Civil Premium" w:hAnsi="Civil Premium"/>
          <w:sz w:val="24"/>
          <w:szCs w:val="24"/>
          <w:lang w:val="nl-NL"/>
        </w:rPr>
        <w:t>Peifer en Meisinger (202</w:t>
      </w:r>
      <w:r w:rsidR="00C348A3" w:rsidRPr="00097EE5">
        <w:rPr>
          <w:rFonts w:ascii="Civil Premium" w:hAnsi="Civil Premium"/>
          <w:sz w:val="24"/>
          <w:szCs w:val="24"/>
          <w:lang w:val="nl-NL"/>
        </w:rPr>
        <w:t>1</w:t>
      </w:r>
      <w:r w:rsidRPr="00097EE5">
        <w:rPr>
          <w:rFonts w:ascii="Civil Premium" w:hAnsi="Civil Premium"/>
          <w:sz w:val="24"/>
          <w:szCs w:val="24"/>
          <w:lang w:val="nl-NL"/>
        </w:rPr>
        <w:t xml:space="preserve">) maken onderscheid tussen twee dimensies van transparantie: openheid en controleerbaarheid. Openheid betreft de zichtbaarheid van het journalistieke proces, zoals de manier waarop informatie wordt verzameld, georganiseerd en verspreid. </w:t>
      </w:r>
      <w:r w:rsidRPr="00097EE5">
        <w:rPr>
          <w:rFonts w:ascii="Civil Premium" w:hAnsi="Civil Premium"/>
          <w:sz w:val="24"/>
          <w:szCs w:val="24"/>
          <w:highlight w:val="green"/>
          <w:lang w:val="nl-NL"/>
        </w:rPr>
        <w:t>Controleerbaarheid</w:t>
      </w:r>
      <w:r w:rsidRPr="00097EE5">
        <w:rPr>
          <w:rFonts w:ascii="Civil Premium" w:hAnsi="Civil Premium"/>
          <w:sz w:val="24"/>
          <w:szCs w:val="24"/>
          <w:lang w:val="nl-NL"/>
        </w:rPr>
        <w:t xml:space="preserve"> gaat een stap verder en maakt het mogelijk dat het publiek de gebruikte informatie en bronnen zelf kan verifiëren. Bronvermelding is hierbij een cruciaal voorbeeld. Deze dimensies benadrukken dat transparantie niet alleen een middel is om vertrouwen te winnen, maar ook een instrument om journalistieke geloofwaardigheid te versterken.</w:t>
      </w:r>
    </w:p>
    <w:p w14:paraId="3FC86754" w14:textId="64C816BB" w:rsidR="00BC4498" w:rsidRPr="00097EE5" w:rsidRDefault="00BC4498" w:rsidP="00BC4498">
      <w:pPr>
        <w:rPr>
          <w:rFonts w:ascii="Civil Premium" w:hAnsi="Civil Premium"/>
          <w:sz w:val="24"/>
          <w:szCs w:val="24"/>
          <w:lang w:val="nl-NL"/>
        </w:rPr>
      </w:pPr>
      <w:r w:rsidRPr="00097EE5">
        <w:rPr>
          <w:rFonts w:ascii="Civil Premium" w:hAnsi="Civil Premium"/>
          <w:sz w:val="24"/>
          <w:szCs w:val="24"/>
          <w:lang w:val="nl-NL"/>
        </w:rPr>
        <w:t xml:space="preserve">Het meeste onderzoek naar de effecten van transparantie in de journalistiek heeft nog weinig aandacht besteed aan de verschillen tussen transparantie die inzicht biedt in het productieproces van nieuws en transparantie die focust op de producent ervan. Dit onderscheid is relevant, aangezien deze twee vormen van transparantie - gericht op de bron en de boodschap - </w:t>
      </w:r>
      <w:r w:rsidRPr="00097EE5">
        <w:rPr>
          <w:rFonts w:ascii="Civil Premium" w:hAnsi="Civil Premium"/>
          <w:sz w:val="24"/>
          <w:szCs w:val="24"/>
          <w:lang w:val="nl-NL"/>
        </w:rPr>
        <w:lastRenderedPageBreak/>
        <w:t xml:space="preserve">elkaar kunnen aanvullen en gezamenlijk bijdragen aan vertrouwen in de journalistiek (Koliska, 2022). Productietransparantie, die informatie biedt over de herkomst en het proces achter nieuwsproductie, heeft een lange geschiedenis. Al in de zeventiende eeuw publiceerden kranten correcties, en later kwamen mission statements en uitleg over journalistieke werkwijzen. Deze vorm van transparantie versterkt het begrip van en vertrouwen in de boodschap zelf (Koliska, 2022). In dit onderzoek ligt de nadruk op bronvermelding als een vorm van productietransparantie, waarbij een onderscheid wordt gemaakt tussen productie- en producententransparantie. </w:t>
      </w:r>
      <w:r w:rsidRPr="00097EE5">
        <w:rPr>
          <w:rFonts w:ascii="Civil Premium" w:hAnsi="Civil Premium"/>
          <w:sz w:val="24"/>
          <w:szCs w:val="24"/>
          <w:highlight w:val="green"/>
          <w:lang w:val="nl-NL"/>
        </w:rPr>
        <w:t>Productietransparantie</w:t>
      </w:r>
      <w:r w:rsidRPr="00097EE5">
        <w:rPr>
          <w:rFonts w:ascii="Civil Premium" w:hAnsi="Civil Premium"/>
          <w:sz w:val="24"/>
          <w:szCs w:val="24"/>
          <w:lang w:val="nl-NL"/>
        </w:rPr>
        <w:t xml:space="preserve"> wordt daarbij beschouwd als de meest directe connectie met de inhoud van nieuws (Koliska, 2022).</w:t>
      </w:r>
    </w:p>
    <w:p w14:paraId="7F28401C" w14:textId="48F661E1" w:rsidR="00BC4498" w:rsidRPr="00097EE5" w:rsidRDefault="00BC4498" w:rsidP="00BC4498">
      <w:pPr>
        <w:rPr>
          <w:rFonts w:ascii="Civil Premium" w:hAnsi="Civil Premium"/>
          <w:sz w:val="24"/>
          <w:szCs w:val="24"/>
          <w:lang w:val="nl-NL"/>
        </w:rPr>
      </w:pPr>
      <w:r w:rsidRPr="00097EE5">
        <w:rPr>
          <w:rFonts w:ascii="Civil Premium" w:hAnsi="Civil Premium"/>
          <w:sz w:val="24"/>
          <w:szCs w:val="24"/>
          <w:highlight w:val="red"/>
          <w:lang w:val="nl-NL"/>
        </w:rPr>
        <w:t>Karlsson (2010)</w:t>
      </w:r>
      <w:r w:rsidRPr="00097EE5">
        <w:rPr>
          <w:rFonts w:ascii="Civil Premium" w:hAnsi="Civil Premium"/>
          <w:sz w:val="24"/>
          <w:szCs w:val="24"/>
          <w:lang w:val="nl-NL"/>
        </w:rPr>
        <w:t xml:space="preserve"> onderscheidt twee brede categorieën van journalistieke transparantie: openheidstransparantie en participatieve transparantie. Openheidstransparantie richt zich op de vraag in hoeverre nieuwsorganisaties inzicht geven in hun productieproces. </w:t>
      </w:r>
      <w:r w:rsidRPr="00097EE5">
        <w:rPr>
          <w:rFonts w:ascii="Civil Premium" w:hAnsi="Civil Premium"/>
          <w:sz w:val="24"/>
          <w:szCs w:val="24"/>
          <w:highlight w:val="green"/>
          <w:lang w:val="nl-NL"/>
        </w:rPr>
        <w:t>Participatieve transparantie</w:t>
      </w:r>
      <w:r w:rsidRPr="00097EE5">
        <w:rPr>
          <w:rFonts w:ascii="Civil Premium" w:hAnsi="Civil Premium"/>
          <w:sz w:val="24"/>
          <w:szCs w:val="24"/>
          <w:lang w:val="nl-NL"/>
        </w:rPr>
        <w:t xml:space="preserve"> daarentegen beoogt een actieve rol voor het publiek, waarbij mensen worden betrokken bij de totstandkoming van nieuws. Door participatie kan het publiek journalisten ter verantwoording roepen (Hellmueller, Vos, &amp; Poepsel, 2013).</w:t>
      </w:r>
    </w:p>
    <w:p w14:paraId="0C9EC9FA" w14:textId="3EA09910" w:rsidR="00B476A5" w:rsidRPr="00097EE5" w:rsidRDefault="00B476A5" w:rsidP="00B476A5">
      <w:pPr>
        <w:rPr>
          <w:rFonts w:ascii="Civil Premium" w:hAnsi="Civil Premium"/>
          <w:sz w:val="24"/>
          <w:szCs w:val="24"/>
          <w:lang w:val="nl-NL"/>
        </w:rPr>
      </w:pPr>
      <w:r w:rsidRPr="00097EE5">
        <w:rPr>
          <w:rFonts w:ascii="Civil Premium" w:hAnsi="Civil Premium"/>
          <w:sz w:val="24"/>
          <w:szCs w:val="24"/>
          <w:lang w:val="nl-NL"/>
        </w:rPr>
        <w:t>Peifer en Meisinger (2021) identificeerden</w:t>
      </w:r>
      <w:r w:rsidR="003555B0" w:rsidRPr="00097EE5">
        <w:rPr>
          <w:rFonts w:ascii="Civil Premium" w:hAnsi="Civil Premium"/>
          <w:sz w:val="24"/>
          <w:szCs w:val="24"/>
          <w:lang w:val="nl-NL"/>
        </w:rPr>
        <w:t xml:space="preserve"> naast twee dimensies ook</w:t>
      </w:r>
      <w:r w:rsidRPr="00097EE5">
        <w:rPr>
          <w:rFonts w:ascii="Civil Premium" w:hAnsi="Civil Premium"/>
          <w:sz w:val="24"/>
          <w:szCs w:val="24"/>
          <w:lang w:val="nl-NL"/>
        </w:rPr>
        <w:t xml:space="preserve"> in hun analyse twee belangrijke transparantienormen. De eerste, disclosure-transparantie, richt zich op waarheidsvertellende strategieën. Dit omvat overtuigingen zoals: "Ik geloof erin iedereen die mijn werk tegenkomt te vertellen waar mijn feiten vandaan komen" en "Ik geloof dat het essentieel is om te laten zien dat ik alle betrokken partijen in mijn nieuwsverhalen betrek."</w:t>
      </w:r>
      <w:r w:rsidR="009310F1" w:rsidRPr="00097EE5">
        <w:rPr>
          <w:rFonts w:ascii="Civil Premium" w:hAnsi="Civil Premium"/>
          <w:sz w:val="24"/>
          <w:szCs w:val="24"/>
          <w:lang w:val="nl-NL"/>
        </w:rPr>
        <w:t xml:space="preserve"> </w:t>
      </w:r>
      <w:r w:rsidRPr="00097EE5">
        <w:rPr>
          <w:rFonts w:ascii="Civil Premium" w:hAnsi="Civil Premium"/>
          <w:sz w:val="24"/>
          <w:szCs w:val="24"/>
          <w:lang w:val="nl-NL"/>
        </w:rPr>
        <w:t>De tweede norm, participatieve transparantie, verwijst naar het actief betrekken van het publiek bij het journalistieke proces. Voorbeelden hiervan zijn: "Ik vind het belangrijk om lezers de mogelijkheid te geven bij te dragen aan nieuwsinhoud" en "Ik vind het acceptabel om door gebruikers gegenereerde informatie in mijn werk op te nemen."</w:t>
      </w:r>
      <w:r w:rsidR="003555B0" w:rsidRPr="00097EE5">
        <w:rPr>
          <w:rFonts w:ascii="Civil Premium" w:hAnsi="Civil Premium"/>
          <w:sz w:val="24"/>
          <w:szCs w:val="24"/>
          <w:lang w:val="nl-NL"/>
        </w:rPr>
        <w:t xml:space="preserve"> </w:t>
      </w:r>
      <w:r w:rsidRPr="00097EE5">
        <w:rPr>
          <w:rFonts w:ascii="Civil Premium" w:hAnsi="Civil Premium"/>
          <w:sz w:val="24"/>
          <w:szCs w:val="24"/>
          <w:lang w:val="nl-NL"/>
        </w:rPr>
        <w:t>Uit de analyse bleek dat feitelijkheid door gebruikers werd gezien als de meest cruciale procedurele norm, gevolgd door disclosure-transparantie. Participatieve transparantie, daarentegen, werd met meer scepsis ontvangen (Peifer &amp; Meisinger, 2021).</w:t>
      </w:r>
    </w:p>
    <w:p w14:paraId="087EA9B5" w14:textId="77777777" w:rsidR="00B476A5" w:rsidRPr="00097EE5" w:rsidRDefault="00B476A5" w:rsidP="00B476A5">
      <w:pPr>
        <w:rPr>
          <w:rFonts w:ascii="Civil Premium" w:hAnsi="Civil Premium"/>
          <w:sz w:val="24"/>
          <w:szCs w:val="24"/>
          <w:lang w:val="nl-NL"/>
        </w:rPr>
      </w:pPr>
    </w:p>
    <w:p w14:paraId="281115DB" w14:textId="77777777" w:rsidR="00B476A5" w:rsidRPr="00097EE5" w:rsidRDefault="00B476A5" w:rsidP="00B476A5">
      <w:pPr>
        <w:rPr>
          <w:rFonts w:ascii="Civil Premium" w:hAnsi="Civil Premium"/>
          <w:sz w:val="24"/>
          <w:szCs w:val="24"/>
          <w:lang w:val="nl-NL"/>
        </w:rPr>
      </w:pPr>
    </w:p>
    <w:p w14:paraId="7CF48E43" w14:textId="77777777" w:rsidR="00B476A5" w:rsidRPr="00097EE5" w:rsidRDefault="00B476A5" w:rsidP="00B476A5">
      <w:pPr>
        <w:rPr>
          <w:rFonts w:ascii="Civil Premium" w:hAnsi="Civil Premium"/>
          <w:sz w:val="24"/>
          <w:szCs w:val="24"/>
          <w:lang w:val="nl-NL"/>
        </w:rPr>
      </w:pPr>
    </w:p>
    <w:p w14:paraId="762F64C3" w14:textId="77777777" w:rsidR="00B476A5" w:rsidRPr="00097EE5" w:rsidRDefault="00B476A5" w:rsidP="00B476A5">
      <w:pPr>
        <w:rPr>
          <w:rFonts w:ascii="Civil Premium" w:hAnsi="Civil Premium"/>
          <w:sz w:val="24"/>
          <w:szCs w:val="24"/>
          <w:lang w:val="nl-NL"/>
        </w:rPr>
      </w:pPr>
    </w:p>
    <w:p w14:paraId="1F247081" w14:textId="77777777" w:rsidR="00B476A5" w:rsidRPr="00097EE5" w:rsidRDefault="00B476A5" w:rsidP="00B476A5">
      <w:pPr>
        <w:rPr>
          <w:rFonts w:ascii="Civil Premium" w:hAnsi="Civil Premium"/>
          <w:sz w:val="24"/>
          <w:szCs w:val="24"/>
          <w:lang w:val="nl-NL"/>
        </w:rPr>
      </w:pPr>
    </w:p>
    <w:p w14:paraId="05532CB8" w14:textId="77777777" w:rsidR="00041AAE" w:rsidRPr="00097EE5" w:rsidRDefault="00041AAE">
      <w:pPr>
        <w:rPr>
          <w:rFonts w:ascii="Civil Premium" w:hAnsi="Civil Premium"/>
          <w:sz w:val="24"/>
          <w:szCs w:val="24"/>
          <w:lang w:val="nl-NL"/>
        </w:rPr>
      </w:pPr>
      <w:r w:rsidRPr="00097EE5">
        <w:rPr>
          <w:rFonts w:ascii="Civil Premium" w:hAnsi="Civil Premium"/>
          <w:sz w:val="24"/>
          <w:szCs w:val="24"/>
          <w:lang w:val="nl-NL"/>
        </w:rPr>
        <w:br w:type="page"/>
      </w:r>
    </w:p>
    <w:p w14:paraId="707D967F" w14:textId="77777777" w:rsidR="00041AAE" w:rsidRPr="00041AAE" w:rsidRDefault="00041AAE" w:rsidP="00041AAE">
      <w:pPr>
        <w:rPr>
          <w:rFonts w:ascii="Civil Premium" w:hAnsi="Civil Premium"/>
          <w:sz w:val="24"/>
          <w:szCs w:val="24"/>
          <w:lang w:val="nl-NL"/>
        </w:rPr>
      </w:pPr>
      <w:r w:rsidRPr="00041AAE">
        <w:rPr>
          <w:rFonts w:ascii="Civil Premium" w:hAnsi="Civil Premium"/>
          <w:sz w:val="24"/>
          <w:szCs w:val="24"/>
          <w:lang w:val="nl-NL"/>
        </w:rPr>
        <w:lastRenderedPageBreak/>
        <w:t>De journalistieke sector wordt steeds vaker geconfronteerd met een vertrouwenscrisis. Jaarlijkse rapportages, zoals het Digital News Report van het Commissariaat voor de Media (2024), tonen een aanhoudende daling in het vertrouwen van het publiek in nieuwsmedia. Factoren zoals een waargenomen gebrek aan geloofwaardigheid, de verspreiding van nepnieuws en manipulatieve media versterken deze crisis. Journalistieke transparantie wordt in toenemende mate gezien als een cruciale oplossing om deze uitdagingen te adresseren en het publiek vertrouwen te herstellen (Jurado, 2020). Transparantie kan dienen als alternatief voor traditionele objectiviteit, die, volgens critici, soms eerder verwarring schept dan duidelijkheid biedt (Hellmueller, Vos, &amp; Poepsel, 2013). Transparantie benadrukt openheid over bronnen en processen, waardoor de journalistiek zich kan positioneren als betrouwbaar en verantwoordelijk.</w:t>
      </w:r>
    </w:p>
    <w:p w14:paraId="1D03860B" w14:textId="77777777" w:rsidR="00041AAE" w:rsidRPr="00041AAE" w:rsidRDefault="00041AAE" w:rsidP="00041AAE">
      <w:pPr>
        <w:rPr>
          <w:rFonts w:ascii="Civil Premium" w:hAnsi="Civil Premium"/>
          <w:b/>
          <w:bCs/>
          <w:sz w:val="24"/>
          <w:szCs w:val="24"/>
          <w:lang w:val="nl-NL"/>
        </w:rPr>
      </w:pPr>
      <w:r w:rsidRPr="00041AAE">
        <w:rPr>
          <w:rFonts w:ascii="Civil Premium" w:hAnsi="Civil Premium"/>
          <w:b/>
          <w:bCs/>
          <w:sz w:val="24"/>
          <w:szCs w:val="24"/>
          <w:lang w:val="nl-NL"/>
        </w:rPr>
        <w:t>Dimensies en Typologieën van Transparantie</w:t>
      </w:r>
    </w:p>
    <w:p w14:paraId="2B3A09DF" w14:textId="0B175A5C" w:rsidR="00041AAE" w:rsidRPr="00041AAE" w:rsidRDefault="00041AAE" w:rsidP="00041AAE">
      <w:pPr>
        <w:rPr>
          <w:rFonts w:ascii="Civil Premium" w:hAnsi="Civil Premium"/>
          <w:sz w:val="24"/>
          <w:szCs w:val="24"/>
          <w:lang w:val="nl-NL"/>
        </w:rPr>
      </w:pPr>
      <w:r w:rsidRPr="00041AAE">
        <w:rPr>
          <w:rFonts w:ascii="Civil Premium" w:hAnsi="Civil Premium"/>
          <w:sz w:val="24"/>
          <w:szCs w:val="24"/>
          <w:lang w:val="nl-NL"/>
        </w:rPr>
        <w:t xml:space="preserve">Onderzoek naar journalistieke transparantie heeft verschillende benaderingen geïdentificeerd om transparantie te conceptualiseren en toe te passen. Peifer en Meisinger (2021) onderscheiden twee dimensies: </w:t>
      </w:r>
      <w:r w:rsidRPr="00041AAE">
        <w:rPr>
          <w:rFonts w:ascii="Civil Premium" w:hAnsi="Civil Premium"/>
          <w:b/>
          <w:bCs/>
          <w:sz w:val="24"/>
          <w:szCs w:val="24"/>
          <w:highlight w:val="green"/>
          <w:lang w:val="nl-NL"/>
        </w:rPr>
        <w:t>openheid</w:t>
      </w:r>
      <w:r w:rsidRPr="00041AAE">
        <w:rPr>
          <w:rFonts w:ascii="Civil Premium" w:hAnsi="Civil Premium"/>
          <w:sz w:val="24"/>
          <w:szCs w:val="24"/>
          <w:highlight w:val="green"/>
          <w:lang w:val="nl-NL"/>
        </w:rPr>
        <w:t xml:space="preserve"> en </w:t>
      </w:r>
      <w:r w:rsidRPr="00041AAE">
        <w:rPr>
          <w:rFonts w:ascii="Civil Premium" w:hAnsi="Civil Premium"/>
          <w:b/>
          <w:bCs/>
          <w:sz w:val="24"/>
          <w:szCs w:val="24"/>
          <w:highlight w:val="green"/>
          <w:lang w:val="nl-NL"/>
        </w:rPr>
        <w:t>controleerbaarheid</w:t>
      </w:r>
      <w:r w:rsidRPr="00041AAE">
        <w:rPr>
          <w:rFonts w:ascii="Civil Premium" w:hAnsi="Civil Premium"/>
          <w:sz w:val="24"/>
          <w:szCs w:val="24"/>
          <w:lang w:val="nl-NL"/>
        </w:rPr>
        <w:t>. Openheid verwijst naar het toegankelijk maken van informatie over hoe nieuws wordt verzameld</w:t>
      </w:r>
      <w:r w:rsidR="002F481C">
        <w:rPr>
          <w:rFonts w:ascii="Civil Premium" w:hAnsi="Civil Premium"/>
          <w:sz w:val="24"/>
          <w:szCs w:val="24"/>
          <w:lang w:val="nl-NL"/>
        </w:rPr>
        <w:t xml:space="preserve">, </w:t>
      </w:r>
      <w:r w:rsidRPr="00041AAE">
        <w:rPr>
          <w:rFonts w:ascii="Civil Premium" w:hAnsi="Civil Premium"/>
          <w:sz w:val="24"/>
          <w:szCs w:val="24"/>
          <w:lang w:val="nl-NL"/>
        </w:rPr>
        <w:t>gepresenteerd</w:t>
      </w:r>
      <w:r w:rsidR="002F481C">
        <w:rPr>
          <w:rFonts w:ascii="Civil Premium" w:hAnsi="Civil Premium"/>
          <w:sz w:val="24"/>
          <w:szCs w:val="24"/>
          <w:lang w:val="nl-NL"/>
        </w:rPr>
        <w:t xml:space="preserve"> en verspreid</w:t>
      </w:r>
      <w:r w:rsidRPr="00041AAE">
        <w:rPr>
          <w:rFonts w:ascii="Civil Premium" w:hAnsi="Civil Premium"/>
          <w:sz w:val="24"/>
          <w:szCs w:val="24"/>
          <w:lang w:val="nl-NL"/>
        </w:rPr>
        <w:t>, terwijl controleerbaarheid het publiek in staat stelt om deze informatie en de onderliggende bronnen zelfstandig te verifiëren. Dit onderscheid benadrukt hoe transparantie niet alleen kan bijdragen aan vertrouwen, maar ook aan geloofwaardigheid, met bronvermelding als een cruciaal instrument.</w:t>
      </w:r>
    </w:p>
    <w:p w14:paraId="6C997A7D" w14:textId="77777777" w:rsidR="00041AAE" w:rsidRPr="00041AAE" w:rsidRDefault="00041AAE" w:rsidP="00041AAE">
      <w:pPr>
        <w:rPr>
          <w:rFonts w:ascii="Civil Premium" w:hAnsi="Civil Premium"/>
          <w:sz w:val="24"/>
          <w:szCs w:val="24"/>
          <w:lang w:val="nl-NL"/>
        </w:rPr>
      </w:pPr>
      <w:r w:rsidRPr="00041AAE">
        <w:rPr>
          <w:rFonts w:ascii="Civil Premium" w:hAnsi="Civil Premium"/>
          <w:sz w:val="24"/>
          <w:szCs w:val="24"/>
          <w:lang w:val="nl-NL"/>
        </w:rPr>
        <w:t xml:space="preserve">Daarnaast introduceert Koliska (2022) een gerelateerd onderscheid tussen </w:t>
      </w:r>
      <w:r w:rsidRPr="00041AAE">
        <w:rPr>
          <w:rFonts w:ascii="Civil Premium" w:hAnsi="Civil Premium"/>
          <w:b/>
          <w:bCs/>
          <w:sz w:val="24"/>
          <w:szCs w:val="24"/>
          <w:highlight w:val="green"/>
          <w:lang w:val="nl-NL"/>
        </w:rPr>
        <w:t>productietransparantie</w:t>
      </w:r>
      <w:r w:rsidRPr="00041AAE">
        <w:rPr>
          <w:rFonts w:ascii="Civil Premium" w:hAnsi="Civil Premium"/>
          <w:sz w:val="24"/>
          <w:szCs w:val="24"/>
          <w:highlight w:val="green"/>
          <w:lang w:val="nl-NL"/>
        </w:rPr>
        <w:t xml:space="preserve"> en </w:t>
      </w:r>
      <w:r w:rsidRPr="00041AAE">
        <w:rPr>
          <w:rFonts w:ascii="Civil Premium" w:hAnsi="Civil Premium"/>
          <w:b/>
          <w:bCs/>
          <w:sz w:val="24"/>
          <w:szCs w:val="24"/>
          <w:highlight w:val="green"/>
          <w:lang w:val="nl-NL"/>
        </w:rPr>
        <w:t>producententransparantie</w:t>
      </w:r>
      <w:r w:rsidRPr="00041AAE">
        <w:rPr>
          <w:rFonts w:ascii="Civil Premium" w:hAnsi="Civil Premium"/>
          <w:sz w:val="24"/>
          <w:szCs w:val="24"/>
          <w:highlight w:val="green"/>
          <w:lang w:val="nl-NL"/>
        </w:rPr>
        <w:t>.</w:t>
      </w:r>
      <w:r w:rsidRPr="00041AAE">
        <w:rPr>
          <w:rFonts w:ascii="Civil Premium" w:hAnsi="Civil Premium"/>
          <w:sz w:val="24"/>
          <w:szCs w:val="24"/>
          <w:lang w:val="nl-NL"/>
        </w:rPr>
        <w:t xml:space="preserve"> Productietransparantie richt zich op het proces van nieuwsproductie, zoals het blootleggen van bronnen en methodologieën. Deze vorm heeft historische wortels, zoals de correcties en mission statements van kranten uit de zeventiende eeuw. Producententransparantie daarentegen richt zich op de identiteit en intenties van de nieuwsproducenten zelf, wat inzicht biedt in de achterliggende drijfveren van journalistiek werk. Samen versterken deze twee vormen het vertrouwen in zowel de boodschap als de bron.</w:t>
      </w:r>
    </w:p>
    <w:p w14:paraId="56FCFC61" w14:textId="77777777" w:rsidR="00041AAE" w:rsidRPr="00041AAE" w:rsidRDefault="00041AAE" w:rsidP="00041AAE">
      <w:pPr>
        <w:rPr>
          <w:rFonts w:ascii="Civil Premium" w:hAnsi="Civil Premium"/>
          <w:sz w:val="24"/>
          <w:szCs w:val="24"/>
          <w:lang w:val="nl-NL"/>
        </w:rPr>
      </w:pPr>
      <w:r w:rsidRPr="00041AAE">
        <w:rPr>
          <w:rFonts w:ascii="Civil Premium" w:hAnsi="Civil Premium"/>
          <w:sz w:val="24"/>
          <w:szCs w:val="24"/>
          <w:lang w:val="nl-NL"/>
        </w:rPr>
        <w:t xml:space="preserve">Karlsson (2010) biedt nog een aanvullende typologie van transparantie, namelijk </w:t>
      </w:r>
      <w:r w:rsidRPr="00041AAE">
        <w:rPr>
          <w:rFonts w:ascii="Civil Premium" w:hAnsi="Civil Premium"/>
          <w:b/>
          <w:bCs/>
          <w:sz w:val="24"/>
          <w:szCs w:val="24"/>
          <w:highlight w:val="green"/>
          <w:lang w:val="nl-NL"/>
        </w:rPr>
        <w:t>openheidstransparantie</w:t>
      </w:r>
      <w:r w:rsidRPr="00041AAE">
        <w:rPr>
          <w:rFonts w:ascii="Civil Premium" w:hAnsi="Civil Premium"/>
          <w:sz w:val="24"/>
          <w:szCs w:val="24"/>
          <w:highlight w:val="green"/>
          <w:lang w:val="nl-NL"/>
        </w:rPr>
        <w:t xml:space="preserve"> en </w:t>
      </w:r>
      <w:r w:rsidRPr="00041AAE">
        <w:rPr>
          <w:rFonts w:ascii="Civil Premium" w:hAnsi="Civil Premium"/>
          <w:b/>
          <w:bCs/>
          <w:sz w:val="24"/>
          <w:szCs w:val="24"/>
          <w:highlight w:val="green"/>
          <w:lang w:val="nl-NL"/>
        </w:rPr>
        <w:t>participatieve transparantie</w:t>
      </w:r>
      <w:r w:rsidRPr="00041AAE">
        <w:rPr>
          <w:rFonts w:ascii="Civil Premium" w:hAnsi="Civil Premium"/>
          <w:sz w:val="24"/>
          <w:szCs w:val="24"/>
          <w:highlight w:val="green"/>
          <w:lang w:val="nl-NL"/>
        </w:rPr>
        <w:t>.</w:t>
      </w:r>
      <w:r w:rsidRPr="00041AAE">
        <w:rPr>
          <w:rFonts w:ascii="Civil Premium" w:hAnsi="Civil Premium"/>
          <w:sz w:val="24"/>
          <w:szCs w:val="24"/>
          <w:lang w:val="nl-NL"/>
        </w:rPr>
        <w:t xml:space="preserve"> Openheidstransparantie overlapte met de dimensies van Peifer en Meisinger, aangezien het inzicht geeft in de productiemethoden van nieuws. Participatieve transparantie gaat echter een stap verder door het publiek actief te betrekken bij het journalistieke proces. Dit kan variëren van het opnemen van door gebruikers gegenereerde content tot directe interactie met lezers. Hoewel deze participatie waardevolle mogelijkheden biedt voor </w:t>
      </w:r>
      <w:r w:rsidRPr="00041AAE">
        <w:rPr>
          <w:rFonts w:ascii="Civil Premium" w:hAnsi="Civil Premium"/>
          <w:sz w:val="24"/>
          <w:szCs w:val="24"/>
          <w:lang w:val="nl-NL"/>
        </w:rPr>
        <w:lastRenderedPageBreak/>
        <w:t>interactie en verantwoording, tonen studies aan dat het publiek hier sceptischer tegenover staat (Peifer &amp; Meisinger, 2021).</w:t>
      </w:r>
    </w:p>
    <w:p w14:paraId="426AEF87" w14:textId="77777777" w:rsidR="00041AAE" w:rsidRPr="00041AAE" w:rsidRDefault="00041AAE" w:rsidP="00041AAE">
      <w:pPr>
        <w:rPr>
          <w:rFonts w:ascii="Civil Premium" w:hAnsi="Civil Premium"/>
          <w:b/>
          <w:bCs/>
          <w:sz w:val="24"/>
          <w:szCs w:val="24"/>
          <w:lang w:val="nl-NL"/>
        </w:rPr>
      </w:pPr>
      <w:r w:rsidRPr="00041AAE">
        <w:rPr>
          <w:rFonts w:ascii="Civil Premium" w:hAnsi="Civil Premium"/>
          <w:b/>
          <w:bCs/>
          <w:sz w:val="24"/>
          <w:szCs w:val="24"/>
          <w:lang w:val="nl-NL"/>
        </w:rPr>
        <w:t>Transparantienormen in de Praktijk</w:t>
      </w:r>
    </w:p>
    <w:p w14:paraId="1B73E32A" w14:textId="77777777" w:rsidR="00041AAE" w:rsidRPr="00041AAE" w:rsidRDefault="00041AAE" w:rsidP="00041AAE">
      <w:pPr>
        <w:rPr>
          <w:rFonts w:ascii="Civil Premium" w:hAnsi="Civil Premium"/>
          <w:sz w:val="24"/>
          <w:szCs w:val="24"/>
          <w:lang w:val="nl-NL"/>
        </w:rPr>
      </w:pPr>
      <w:r w:rsidRPr="00041AAE">
        <w:rPr>
          <w:rFonts w:ascii="Civil Premium" w:hAnsi="Civil Premium"/>
          <w:sz w:val="24"/>
          <w:szCs w:val="24"/>
          <w:lang w:val="nl-NL"/>
        </w:rPr>
        <w:t xml:space="preserve">Peifer en Meisinger (2021) verbinden deze concepten door twee transparantienormen te identificeren: </w:t>
      </w:r>
      <w:r w:rsidRPr="00041AAE">
        <w:rPr>
          <w:rFonts w:ascii="Civil Premium" w:hAnsi="Civil Premium"/>
          <w:b/>
          <w:bCs/>
          <w:sz w:val="24"/>
          <w:szCs w:val="24"/>
          <w:highlight w:val="green"/>
          <w:lang w:val="nl-NL"/>
        </w:rPr>
        <w:t>disclosure-transparantie</w:t>
      </w:r>
      <w:r w:rsidRPr="00041AAE">
        <w:rPr>
          <w:rFonts w:ascii="Civil Premium" w:hAnsi="Civil Premium"/>
          <w:sz w:val="24"/>
          <w:szCs w:val="24"/>
          <w:highlight w:val="green"/>
          <w:lang w:val="nl-NL"/>
        </w:rPr>
        <w:t xml:space="preserve"> en </w:t>
      </w:r>
      <w:r w:rsidRPr="00041AAE">
        <w:rPr>
          <w:rFonts w:ascii="Civil Premium" w:hAnsi="Civil Premium"/>
          <w:b/>
          <w:bCs/>
          <w:sz w:val="24"/>
          <w:szCs w:val="24"/>
          <w:highlight w:val="green"/>
          <w:lang w:val="nl-NL"/>
        </w:rPr>
        <w:t>participatieve transparantie</w:t>
      </w:r>
      <w:r w:rsidRPr="00041AAE">
        <w:rPr>
          <w:rFonts w:ascii="Civil Premium" w:hAnsi="Civil Premium"/>
          <w:sz w:val="24"/>
          <w:szCs w:val="24"/>
          <w:lang w:val="nl-NL"/>
        </w:rPr>
        <w:t>. Disclosure-transparantie richt zich op het expliciet communiceren van waarheidsvertellende strategieën, zoals het openlijk vermelden van bronnen en het betrekken van alle relevante partijen bij verslaggeving. Participatieve transparantie gaat daarentegen over het actief betrekken van lezers bij het nieuwsproces, bijvoorbeeld door gebruikersbijdragen op te nemen. Uit hun analyse bleek dat disclosure-transparantie als betrouwbaarder wordt beschouwd dan participatieve transparantie, die vaak met meer scepsis wordt benaderd.</w:t>
      </w:r>
    </w:p>
    <w:p w14:paraId="47DE82EC" w14:textId="77777777" w:rsidR="00041AAE" w:rsidRPr="00041AAE" w:rsidRDefault="00041AAE" w:rsidP="00041AAE">
      <w:pPr>
        <w:rPr>
          <w:rFonts w:ascii="Civil Premium" w:hAnsi="Civil Premium"/>
          <w:sz w:val="24"/>
          <w:szCs w:val="24"/>
          <w:lang w:val="nl-NL"/>
        </w:rPr>
      </w:pPr>
      <w:r w:rsidRPr="00041AAE">
        <w:rPr>
          <w:rFonts w:ascii="Civil Premium" w:hAnsi="Civil Premium"/>
          <w:sz w:val="24"/>
          <w:szCs w:val="24"/>
          <w:lang w:val="nl-NL"/>
        </w:rPr>
        <w:t>Deze verschillende dimensies en typologieën laten zien dat transparantie een veelzijdig concept is dat verschillende aspecten van het journalistieke proces raakt. Door openheid en controleerbaarheid te combineren met een balans tussen productie- en producententransparantie, kan bronvermelding worden ingezet als een effectieve manier om het publiek te betrekken en vertrouwen te herstellen.</w:t>
      </w:r>
    </w:p>
    <w:p w14:paraId="3E516835" w14:textId="77777777" w:rsidR="00041AAE" w:rsidRPr="00041AAE" w:rsidRDefault="00041AAE" w:rsidP="00041AAE">
      <w:pPr>
        <w:rPr>
          <w:rFonts w:ascii="Civil Premium" w:hAnsi="Civil Premium"/>
          <w:b/>
          <w:bCs/>
          <w:sz w:val="24"/>
          <w:szCs w:val="24"/>
          <w:lang w:val="nl-NL"/>
        </w:rPr>
      </w:pPr>
      <w:r w:rsidRPr="00041AAE">
        <w:rPr>
          <w:rFonts w:ascii="Civil Premium" w:hAnsi="Civil Premium"/>
          <w:b/>
          <w:bCs/>
          <w:sz w:val="24"/>
          <w:szCs w:val="24"/>
          <w:lang w:val="nl-NL"/>
        </w:rPr>
        <w:t>Naar een Breder Begrip van Transparantie in Bronvermelding</w:t>
      </w:r>
    </w:p>
    <w:p w14:paraId="5417963D" w14:textId="77777777" w:rsidR="00041AAE" w:rsidRPr="00041AAE" w:rsidRDefault="00041AAE" w:rsidP="00041AAE">
      <w:pPr>
        <w:rPr>
          <w:rFonts w:ascii="Civil Premium" w:hAnsi="Civil Premium"/>
          <w:sz w:val="24"/>
          <w:szCs w:val="24"/>
          <w:lang w:val="nl-NL"/>
        </w:rPr>
      </w:pPr>
      <w:r w:rsidRPr="00041AAE">
        <w:rPr>
          <w:rFonts w:ascii="Civil Premium" w:hAnsi="Civil Premium"/>
          <w:sz w:val="24"/>
          <w:szCs w:val="24"/>
          <w:lang w:val="nl-NL"/>
        </w:rPr>
        <w:t>Op basis van deze theoretische kaders kan het belang van transparantie in bronvermelding worden benadrukt. Transparantie in bronvermelding biedt een concrete manier om openheid en controleerbaarheid te operationaliseren. Door het expliciet benoemen van bronnen en het toelichten van de gebruikte methodologieën kunnen nieuwsorganisaties een basis leggen voor vertrouwen. Tegelijkertijd moet worden overwogen hoe participatieve elementen kunnen worden geïntegreerd zonder afbreuk te doen aan de geloofwaardigheid. Het ontwikkelen van een meer verfijnd raamwerk voor transparantie, dat productie-, producenten-, openheid- en participatieve dimensies omvat, biedt kansen om zowel vertrouwen als betrokkenheid te vergroten in de moderne journalistiek.</w:t>
      </w:r>
    </w:p>
    <w:p w14:paraId="5CF0B512" w14:textId="77777777" w:rsidR="00041AAE" w:rsidRPr="00097EE5" w:rsidRDefault="00041AAE">
      <w:pPr>
        <w:rPr>
          <w:rFonts w:ascii="Civil Premium" w:hAnsi="Civil Premium"/>
          <w:sz w:val="24"/>
          <w:szCs w:val="24"/>
          <w:lang w:val="nl-NL"/>
        </w:rPr>
      </w:pPr>
      <w:r w:rsidRPr="00097EE5">
        <w:rPr>
          <w:rFonts w:ascii="Civil Premium" w:hAnsi="Civil Premium"/>
          <w:sz w:val="24"/>
          <w:szCs w:val="24"/>
          <w:lang w:val="nl-NL"/>
        </w:rPr>
        <w:br w:type="page"/>
      </w:r>
    </w:p>
    <w:p w14:paraId="7BFC87CF" w14:textId="77777777" w:rsidR="00041AAE" w:rsidRPr="00097EE5" w:rsidRDefault="00041AAE">
      <w:pPr>
        <w:rPr>
          <w:rFonts w:ascii="Civil Premium" w:hAnsi="Civil Premium"/>
          <w:sz w:val="24"/>
          <w:szCs w:val="24"/>
          <w:lang w:val="nl-NL"/>
        </w:rPr>
      </w:pPr>
      <w:r w:rsidRPr="00097EE5">
        <w:rPr>
          <w:rFonts w:ascii="Civil Premium" w:hAnsi="Civil Premium"/>
          <w:sz w:val="24"/>
          <w:szCs w:val="24"/>
          <w:lang w:val="nl-NL"/>
        </w:rPr>
        <w:lastRenderedPageBreak/>
        <w:br w:type="page"/>
      </w:r>
    </w:p>
    <w:p w14:paraId="01175BCB" w14:textId="77777777" w:rsidR="00041AAE" w:rsidRPr="00097EE5" w:rsidRDefault="00041AAE">
      <w:pPr>
        <w:rPr>
          <w:rFonts w:ascii="Civil Premium" w:hAnsi="Civil Premium"/>
          <w:sz w:val="24"/>
          <w:szCs w:val="24"/>
          <w:lang w:val="nl-NL"/>
        </w:rPr>
      </w:pPr>
      <w:r w:rsidRPr="00097EE5">
        <w:rPr>
          <w:rFonts w:ascii="Civil Premium" w:hAnsi="Civil Premium"/>
          <w:sz w:val="24"/>
          <w:szCs w:val="24"/>
          <w:lang w:val="nl-NL"/>
        </w:rPr>
        <w:lastRenderedPageBreak/>
        <w:br w:type="page"/>
      </w:r>
    </w:p>
    <w:p w14:paraId="1626CB4D" w14:textId="21F2F7C1" w:rsidR="00542935" w:rsidRPr="00097EE5" w:rsidRDefault="00542935" w:rsidP="00B476A5">
      <w:pPr>
        <w:rPr>
          <w:rFonts w:ascii="Civil Premium" w:hAnsi="Civil Premium"/>
          <w:sz w:val="24"/>
          <w:szCs w:val="24"/>
          <w:lang w:val="nl-NL"/>
        </w:rPr>
      </w:pPr>
      <w:r w:rsidRPr="00097EE5">
        <w:rPr>
          <w:rFonts w:ascii="Civil Premium" w:hAnsi="Civil Premium"/>
          <w:sz w:val="24"/>
          <w:szCs w:val="24"/>
          <w:lang w:val="nl-NL"/>
        </w:rPr>
        <w:lastRenderedPageBreak/>
        <w:t xml:space="preserve">Als transparantie opkomt als normatieve concurrentie voor objectiviteit, zouden we verwachten dat junior en senior leden van het journalistieke veld er enigszins verschillende normatieve loyaliteiten op na zouden houden. </w:t>
      </w:r>
    </w:p>
    <w:p w14:paraId="7579BEE9" w14:textId="77777777" w:rsidR="00B54D9B" w:rsidRPr="00097EE5" w:rsidRDefault="00B54D9B" w:rsidP="00542935">
      <w:pPr>
        <w:rPr>
          <w:rFonts w:ascii="Civil Premium" w:hAnsi="Civil Premium"/>
          <w:sz w:val="24"/>
          <w:szCs w:val="24"/>
          <w:lang w:val="nl-NL"/>
        </w:rPr>
      </w:pPr>
    </w:p>
    <w:p w14:paraId="78C0200E" w14:textId="77777777" w:rsidR="00B54D9B" w:rsidRPr="00097EE5" w:rsidRDefault="00B54D9B" w:rsidP="00542935">
      <w:pPr>
        <w:rPr>
          <w:rFonts w:ascii="Civil Premium" w:hAnsi="Civil Premium"/>
          <w:sz w:val="24"/>
          <w:szCs w:val="24"/>
          <w:lang w:val="nl-NL"/>
        </w:rPr>
      </w:pPr>
    </w:p>
    <w:p w14:paraId="4E2BB2FB" w14:textId="77777777" w:rsidR="00482123" w:rsidRPr="00097EE5" w:rsidRDefault="00482123" w:rsidP="00482123">
      <w:pPr>
        <w:rPr>
          <w:rFonts w:ascii="Civil Premium" w:hAnsi="Civil Premium"/>
          <w:sz w:val="24"/>
          <w:szCs w:val="24"/>
          <w:lang w:val="nl-NL"/>
        </w:rPr>
      </w:pPr>
    </w:p>
    <w:p w14:paraId="391AC9EB" w14:textId="77777777" w:rsidR="00542935" w:rsidRPr="00097EE5" w:rsidRDefault="00542935" w:rsidP="00B9325D">
      <w:pPr>
        <w:rPr>
          <w:rFonts w:ascii="Civil Premium" w:hAnsi="Civil Premium"/>
          <w:sz w:val="24"/>
          <w:szCs w:val="24"/>
          <w:lang w:val="nl-NL"/>
        </w:rPr>
      </w:pPr>
    </w:p>
    <w:p w14:paraId="31612895" w14:textId="77777777" w:rsidR="00542935" w:rsidRPr="00097EE5" w:rsidRDefault="00542935" w:rsidP="00B9325D">
      <w:pPr>
        <w:rPr>
          <w:rFonts w:ascii="Civil Premium" w:hAnsi="Civil Premium"/>
          <w:sz w:val="24"/>
          <w:szCs w:val="24"/>
          <w:lang w:val="nl-NL"/>
        </w:rPr>
      </w:pPr>
    </w:p>
    <w:p w14:paraId="07D3B8A2" w14:textId="77777777" w:rsidR="00542935" w:rsidRPr="00097EE5" w:rsidRDefault="00542935" w:rsidP="00B9325D">
      <w:pPr>
        <w:rPr>
          <w:rFonts w:ascii="Civil Premium" w:hAnsi="Civil Premium"/>
          <w:sz w:val="24"/>
          <w:szCs w:val="24"/>
          <w:lang w:val="nl-NL"/>
        </w:rPr>
      </w:pPr>
    </w:p>
    <w:p w14:paraId="77AABA58" w14:textId="775EB85D" w:rsidR="00B9325D" w:rsidRPr="00097EE5" w:rsidRDefault="00B9325D" w:rsidP="00B9325D">
      <w:pPr>
        <w:rPr>
          <w:rFonts w:ascii="Civil Premium" w:hAnsi="Civil Premium"/>
          <w:sz w:val="24"/>
          <w:szCs w:val="24"/>
          <w:lang w:val="nl-NL"/>
        </w:rPr>
      </w:pPr>
      <w:r w:rsidRPr="00097EE5">
        <w:rPr>
          <w:rFonts w:ascii="Civil Premium" w:hAnsi="Civil Premium"/>
          <w:sz w:val="24"/>
          <w:szCs w:val="24"/>
          <w:lang w:val="nl-NL"/>
        </w:rPr>
        <w:t xml:space="preserve">if transparency is emerging as normative competition to objectivity, we would expect that junior and senior members of the journalistic field would hold somewhat different normative allegiances. </w:t>
      </w:r>
    </w:p>
    <w:p w14:paraId="6BBBB535" w14:textId="77777777" w:rsidR="00B9325D" w:rsidRPr="00097EE5" w:rsidRDefault="00B9325D" w:rsidP="00B9325D">
      <w:pPr>
        <w:rPr>
          <w:rFonts w:ascii="Civil Premium" w:hAnsi="Civil Premium"/>
          <w:sz w:val="24"/>
          <w:szCs w:val="24"/>
          <w:lang w:val="nl-NL"/>
        </w:rPr>
      </w:pPr>
      <w:r w:rsidRPr="00097EE5">
        <w:rPr>
          <w:rFonts w:ascii="Civil Premium" w:hAnsi="Civil Premium"/>
          <w:sz w:val="24"/>
          <w:szCs w:val="24"/>
          <w:lang w:val="nl-NL"/>
        </w:rPr>
        <w:t xml:space="preserve">Four extracted factors were identified (Table 2); two dimensions that conceptually reflect the transparency norm and two dimensions that refer to the objectivity concept: </w:t>
      </w:r>
    </w:p>
    <w:p w14:paraId="1B239A2F" w14:textId="77777777" w:rsidR="00B9325D" w:rsidRPr="00097EE5" w:rsidRDefault="00B9325D" w:rsidP="00B9325D">
      <w:pPr>
        <w:rPr>
          <w:rFonts w:ascii="Civil Premium" w:hAnsi="Civil Premium"/>
          <w:sz w:val="24"/>
          <w:szCs w:val="24"/>
          <w:lang w:val="nl-NL"/>
        </w:rPr>
      </w:pPr>
      <w:r w:rsidRPr="00097EE5">
        <w:rPr>
          <w:rFonts w:ascii="Civil Premium" w:hAnsi="Civil Premium"/>
          <w:sz w:val="24"/>
          <w:szCs w:val="24"/>
          <w:lang w:val="nl-NL"/>
        </w:rPr>
        <w:t xml:space="preserve">(1) Disclosure Transparency, referring to truth-telling strategies ‘‘I believe in telling everyone who comes across my work where my facts originated,’’ and ‘‘I believe it is essential to show anyone who comes across my work that I include all concerned parties in my news stories’’; </w:t>
      </w:r>
    </w:p>
    <w:p w14:paraId="3FDEAE27" w14:textId="77777777" w:rsidR="00B9325D" w:rsidRPr="00097EE5" w:rsidRDefault="00B9325D" w:rsidP="00B9325D">
      <w:pPr>
        <w:rPr>
          <w:rFonts w:ascii="Civil Premium" w:hAnsi="Civil Premium"/>
          <w:sz w:val="24"/>
          <w:szCs w:val="24"/>
          <w:lang w:val="nl-NL"/>
        </w:rPr>
      </w:pPr>
      <w:r w:rsidRPr="00097EE5">
        <w:rPr>
          <w:rFonts w:ascii="Civil Premium" w:hAnsi="Civil Premium"/>
          <w:sz w:val="24"/>
          <w:szCs w:val="24"/>
          <w:lang w:val="nl-NL"/>
        </w:rPr>
        <w:t xml:space="preserve">(2) Participatory Transparency as the second dimension, referring to ‘‘I believe it is important to allow readers to contribute to news content’’ and ‘‘I believe it is acceptable to include user-generated information in my work’’; </w:t>
      </w:r>
    </w:p>
    <w:p w14:paraId="5CCBE708" w14:textId="77777777" w:rsidR="00B9325D" w:rsidRPr="00097EE5" w:rsidRDefault="00B9325D" w:rsidP="00B9325D">
      <w:pPr>
        <w:rPr>
          <w:rFonts w:ascii="Civil Premium" w:hAnsi="Civil Premium"/>
          <w:sz w:val="24"/>
          <w:szCs w:val="24"/>
          <w:lang w:val="nl-NL"/>
        </w:rPr>
      </w:pPr>
      <w:r w:rsidRPr="00097EE5">
        <w:rPr>
          <w:rFonts w:ascii="Civil Premium" w:hAnsi="Civil Premium"/>
          <w:sz w:val="24"/>
          <w:szCs w:val="24"/>
          <w:lang w:val="nl-NL"/>
        </w:rPr>
        <w:t xml:space="preserve">(3) Factualness as one dimension of objectivity, manifested in ‘‘I believe in writing stories around verifiable facts,’’ and ‘‘I believe that as long as I don’t willfully suppress relevant information I will write truthful stories’’; </w:t>
      </w:r>
    </w:p>
    <w:p w14:paraId="156B0815" w14:textId="77777777" w:rsidR="00B9325D" w:rsidRPr="00097EE5" w:rsidRDefault="00B9325D" w:rsidP="00B9325D">
      <w:pPr>
        <w:rPr>
          <w:rFonts w:ascii="Civil Premium" w:hAnsi="Civil Premium"/>
          <w:sz w:val="24"/>
          <w:szCs w:val="24"/>
          <w:lang w:val="nl-NL"/>
        </w:rPr>
      </w:pPr>
      <w:r w:rsidRPr="00097EE5">
        <w:rPr>
          <w:rFonts w:ascii="Civil Premium" w:hAnsi="Civil Premium"/>
          <w:sz w:val="24"/>
          <w:szCs w:val="24"/>
          <w:lang w:val="nl-NL"/>
        </w:rPr>
        <w:t xml:space="preserve">(4) Neutrality as the second dimension of objectivity, referring to ‘‘I believe it is not acceptable for my reporting to cause readers to feel one way or another’’ and ‘‘I believe that the way I write stories should not nudge readers to take a particular side of a debate or issue.’’ </w:t>
      </w:r>
    </w:p>
    <w:p w14:paraId="4621CFDE" w14:textId="77777777" w:rsidR="00B9325D" w:rsidRPr="00097EE5" w:rsidRDefault="00B9325D" w:rsidP="00B9325D">
      <w:pPr>
        <w:rPr>
          <w:rFonts w:ascii="Civil Premium" w:hAnsi="Civil Premium"/>
          <w:sz w:val="24"/>
          <w:szCs w:val="24"/>
          <w:lang w:val="nl-NL"/>
        </w:rPr>
      </w:pPr>
      <w:r w:rsidRPr="00097EE5">
        <w:rPr>
          <w:rFonts w:ascii="Civil Premium" w:hAnsi="Civil Premium"/>
          <w:sz w:val="24"/>
          <w:szCs w:val="24"/>
          <w:lang w:val="nl-NL"/>
        </w:rPr>
        <w:t xml:space="preserve">The truth-telling strategy of factualness was perceived to be the most important procedural norm (mean =4.17, SD =0.63), followed by disclosure transparency (mean =3.82, SD =0.81) and neutrality (mean =3.65, SD =0.83). Participatory transparency, that is, including user-generated information and letting readers contribute to news content, was met with more skepticism (mean =2.99, SD =0.84) </w:t>
      </w:r>
      <w:sdt>
        <w:sdtPr>
          <w:rPr>
            <w:rFonts w:ascii="Civil Premium" w:hAnsi="Civil Premium"/>
            <w:sz w:val="24"/>
            <w:szCs w:val="24"/>
            <w:lang w:val="nl-NL"/>
          </w:rPr>
          <w:id w:val="-108580390"/>
          <w:citation/>
        </w:sdtPr>
        <w:sdtContent>
          <w:r w:rsidRPr="00097EE5">
            <w:rPr>
              <w:rFonts w:ascii="Civil Premium" w:hAnsi="Civil Premium"/>
              <w:sz w:val="24"/>
              <w:szCs w:val="24"/>
              <w:lang w:val="nl-NL"/>
            </w:rPr>
            <w:fldChar w:fldCharType="begin"/>
          </w:r>
          <w:r w:rsidRPr="00097EE5">
            <w:rPr>
              <w:rFonts w:ascii="Civil Premium" w:hAnsi="Civil Premium"/>
              <w:sz w:val="24"/>
              <w:szCs w:val="24"/>
              <w:lang w:val="nl-NL"/>
            </w:rPr>
            <w:instrText xml:space="preserve"> CITATION Pei21 \l 1043 </w:instrText>
          </w:r>
          <w:r w:rsidRPr="00097EE5">
            <w:rPr>
              <w:rFonts w:ascii="Civil Premium" w:hAnsi="Civil Premium"/>
              <w:sz w:val="24"/>
              <w:szCs w:val="24"/>
              <w:lang w:val="nl-NL"/>
            </w:rPr>
            <w:fldChar w:fldCharType="separate"/>
          </w:r>
          <w:r w:rsidRPr="00097EE5">
            <w:rPr>
              <w:rFonts w:ascii="Civil Premium" w:hAnsi="Civil Premium"/>
              <w:noProof/>
              <w:sz w:val="24"/>
              <w:szCs w:val="24"/>
              <w:lang w:val="nl-NL"/>
            </w:rPr>
            <w:t>(Peifer &amp; Meisinger, 2021)</w:t>
          </w:r>
          <w:r w:rsidRPr="00097EE5">
            <w:rPr>
              <w:rFonts w:ascii="Civil Premium" w:hAnsi="Civil Premium"/>
              <w:sz w:val="24"/>
              <w:szCs w:val="24"/>
              <w:lang w:val="nl-NL"/>
            </w:rPr>
            <w:fldChar w:fldCharType="end"/>
          </w:r>
        </w:sdtContent>
      </w:sdt>
      <w:r w:rsidRPr="00097EE5">
        <w:rPr>
          <w:rFonts w:ascii="Civil Premium" w:hAnsi="Civil Premium"/>
          <w:sz w:val="24"/>
          <w:szCs w:val="24"/>
          <w:lang w:val="nl-NL"/>
        </w:rPr>
        <w:t xml:space="preserve">. </w:t>
      </w:r>
    </w:p>
    <w:p w14:paraId="5256D02A" w14:textId="77777777" w:rsidR="00495588" w:rsidRPr="00097EE5" w:rsidRDefault="00495588">
      <w:pPr>
        <w:rPr>
          <w:rFonts w:ascii="Civil Premium" w:hAnsi="Civil Premium"/>
          <w:sz w:val="24"/>
          <w:szCs w:val="24"/>
          <w:lang w:val="nl-NL"/>
        </w:rPr>
      </w:pPr>
    </w:p>
    <w:p w14:paraId="0003B251" w14:textId="77777777" w:rsidR="00B9325D" w:rsidRPr="00097EE5" w:rsidRDefault="00B9325D" w:rsidP="00B9325D">
      <w:pPr>
        <w:rPr>
          <w:rFonts w:ascii="Civil Premium" w:hAnsi="Civil Premium"/>
          <w:sz w:val="24"/>
          <w:szCs w:val="24"/>
          <w:lang w:val="nl-NL"/>
        </w:rPr>
      </w:pPr>
      <w:r w:rsidRPr="00097EE5">
        <w:rPr>
          <w:rFonts w:ascii="Civil Premium" w:hAnsi="Civil Premium"/>
          <w:sz w:val="24"/>
          <w:szCs w:val="24"/>
          <w:lang w:val="nl-NL"/>
        </w:rPr>
        <w:lastRenderedPageBreak/>
        <w:t>Following the lead of Karlsson (2010), transparency can more specifically be understood in at least two fundamental respects: disclosure and participation. Largely pertaining to specific news stories, disclosure transparency refers to media practices centered on being open about the news production process, such as explaining why a story was selected or showing how it was reported on. Disclosure transparency involves “communicating standards to but not necessarily with the audience” (Karlsson, 2010, p. 537). Meanwhile, participatory transparency refers to “getting the audience involved in the news production process” (Karlsson, 2010, p. 538)— anything from allowing comments on stories to social media interaction to hosting audience polls. More recently, Karlsson (2020) proposed “ambient transparency” as an additional distinct dimension for conceptualizing transparency, describing it as “techniques or tools that are used/added by news producers in the vicinity of (news) content” (p. 14), but not necessarily directly asserted in the news content itself. This peripheral information could include, for example, hyperlinks, ancillary information about the personal opinions of a given journalist, or the labeling of a story as sponsored content.</w:t>
      </w:r>
      <w:sdt>
        <w:sdtPr>
          <w:rPr>
            <w:rFonts w:ascii="Civil Premium" w:hAnsi="Civil Premium"/>
            <w:sz w:val="24"/>
            <w:szCs w:val="24"/>
            <w:lang w:val="nl-NL"/>
          </w:rPr>
          <w:id w:val="-748187711"/>
          <w:citation/>
        </w:sdtPr>
        <w:sdtContent>
          <w:r w:rsidRPr="00097EE5">
            <w:rPr>
              <w:rFonts w:ascii="Civil Premium" w:hAnsi="Civil Premium"/>
              <w:sz w:val="24"/>
              <w:szCs w:val="24"/>
              <w:lang w:val="nl-NL"/>
            </w:rPr>
            <w:fldChar w:fldCharType="begin"/>
          </w:r>
          <w:r w:rsidRPr="00097EE5">
            <w:rPr>
              <w:rFonts w:ascii="Civil Premium" w:hAnsi="Civil Premium"/>
              <w:sz w:val="24"/>
              <w:szCs w:val="24"/>
              <w:lang w:val="nl-NL"/>
            </w:rPr>
            <w:instrText xml:space="preserve"> CITATION Pei21 \l 1043 </w:instrText>
          </w:r>
          <w:r w:rsidRPr="00097EE5">
            <w:rPr>
              <w:rFonts w:ascii="Civil Premium" w:hAnsi="Civil Premium"/>
              <w:sz w:val="24"/>
              <w:szCs w:val="24"/>
              <w:lang w:val="nl-NL"/>
            </w:rPr>
            <w:fldChar w:fldCharType="separate"/>
          </w:r>
          <w:r w:rsidRPr="00097EE5">
            <w:rPr>
              <w:rFonts w:ascii="Civil Premium" w:hAnsi="Civil Premium"/>
              <w:noProof/>
              <w:sz w:val="24"/>
              <w:szCs w:val="24"/>
              <w:lang w:val="nl-NL"/>
            </w:rPr>
            <w:t xml:space="preserve"> (Peifer &amp; Meisinger, 2021)</w:t>
          </w:r>
          <w:r w:rsidRPr="00097EE5">
            <w:rPr>
              <w:rFonts w:ascii="Civil Premium" w:hAnsi="Civil Premium"/>
              <w:sz w:val="24"/>
              <w:szCs w:val="24"/>
              <w:lang w:val="nl-NL"/>
            </w:rPr>
            <w:fldChar w:fldCharType="end"/>
          </w:r>
        </w:sdtContent>
      </w:sdt>
    </w:p>
    <w:p w14:paraId="66770B91" w14:textId="77777777" w:rsidR="00B9325D" w:rsidRPr="00097EE5" w:rsidRDefault="00B9325D">
      <w:pPr>
        <w:rPr>
          <w:rFonts w:ascii="Civil Premium" w:hAnsi="Civil Premium"/>
          <w:sz w:val="24"/>
          <w:szCs w:val="24"/>
          <w:lang w:val="nl-NL"/>
        </w:rPr>
      </w:pPr>
    </w:p>
    <w:p w14:paraId="38EE32B7" w14:textId="77777777" w:rsidR="00495588" w:rsidRPr="00097EE5" w:rsidRDefault="00495588">
      <w:pPr>
        <w:rPr>
          <w:rFonts w:ascii="Civil Premium" w:hAnsi="Civil Premium"/>
          <w:sz w:val="24"/>
          <w:szCs w:val="24"/>
          <w:lang w:val="nl-NL"/>
        </w:rPr>
      </w:pPr>
    </w:p>
    <w:p w14:paraId="503E7DC0" w14:textId="77777777" w:rsidR="00495588" w:rsidRPr="00097EE5" w:rsidRDefault="00495588">
      <w:pPr>
        <w:rPr>
          <w:rFonts w:ascii="Civil Premium" w:hAnsi="Civil Premium"/>
          <w:sz w:val="24"/>
          <w:szCs w:val="24"/>
          <w:lang w:val="nl-NL"/>
        </w:rPr>
      </w:pPr>
    </w:p>
    <w:p w14:paraId="10AAB2B3" w14:textId="77777777" w:rsidR="00495588" w:rsidRPr="00097EE5" w:rsidRDefault="00495588">
      <w:pPr>
        <w:rPr>
          <w:rFonts w:ascii="Civil Premium" w:hAnsi="Civil Premium"/>
          <w:sz w:val="24"/>
          <w:szCs w:val="24"/>
          <w:lang w:val="nl-NL"/>
        </w:rPr>
      </w:pPr>
    </w:p>
    <w:p w14:paraId="3F3FDD00" w14:textId="77777777" w:rsidR="00495588" w:rsidRPr="00097EE5" w:rsidRDefault="00495588">
      <w:pPr>
        <w:rPr>
          <w:rFonts w:ascii="Civil Premium" w:hAnsi="Civil Premium"/>
          <w:sz w:val="24"/>
          <w:szCs w:val="24"/>
          <w:lang w:val="nl-NL"/>
        </w:rPr>
      </w:pPr>
    </w:p>
    <w:p w14:paraId="0B6C4BFC" w14:textId="77777777" w:rsidR="00495588" w:rsidRPr="00097EE5" w:rsidRDefault="00495588">
      <w:pPr>
        <w:rPr>
          <w:rFonts w:ascii="Civil Premium" w:hAnsi="Civil Premium"/>
          <w:sz w:val="24"/>
          <w:szCs w:val="24"/>
          <w:lang w:val="nl-NL"/>
        </w:rPr>
      </w:pPr>
    </w:p>
    <w:p w14:paraId="5BBA871B" w14:textId="77777777" w:rsidR="00495588" w:rsidRPr="00097EE5" w:rsidRDefault="00495588">
      <w:pPr>
        <w:rPr>
          <w:rFonts w:ascii="Civil Premium" w:hAnsi="Civil Premium"/>
          <w:sz w:val="24"/>
          <w:szCs w:val="24"/>
          <w:lang w:val="nl-NL"/>
        </w:rPr>
      </w:pPr>
    </w:p>
    <w:p w14:paraId="2D26F0CD" w14:textId="77777777" w:rsidR="00E037F1" w:rsidRPr="00097EE5" w:rsidRDefault="00E037F1">
      <w:pPr>
        <w:rPr>
          <w:rFonts w:ascii="Civil Premium" w:hAnsi="Civil Premium"/>
          <w:sz w:val="24"/>
          <w:szCs w:val="24"/>
          <w:lang w:val="nl-NL"/>
        </w:rPr>
      </w:pPr>
    </w:p>
    <w:p w14:paraId="416E11FF" w14:textId="77777777" w:rsidR="00B76345" w:rsidRPr="00097EE5" w:rsidRDefault="00B76345">
      <w:pPr>
        <w:rPr>
          <w:rFonts w:ascii="Civil Premium" w:hAnsi="Civil Premium"/>
          <w:sz w:val="24"/>
          <w:szCs w:val="24"/>
          <w:lang w:val="nl-NL"/>
        </w:rPr>
      </w:pPr>
      <w:r w:rsidRPr="00097EE5">
        <w:rPr>
          <w:rFonts w:ascii="Civil Premium" w:hAnsi="Civil Premium"/>
          <w:sz w:val="24"/>
          <w:szCs w:val="24"/>
          <w:lang w:val="nl-NL"/>
        </w:rPr>
        <w:t xml:space="preserve">Elliot (2008) and Christians (2004) argue that objectivity, central to mainstream journalism in the twentieth century, is being displaced in a new, twenty-firstcentury paradigm. In its stead, some observers (e.g., Karlsson, 2010; Kovach and Rosenstiel, 2007; Singer, 2005, 2007) see transparency as a new occupational norm and strategy for truth-telling. </w:t>
      </w:r>
      <w:sdt>
        <w:sdtPr>
          <w:rPr>
            <w:rFonts w:ascii="Civil Premium" w:hAnsi="Civil Premium"/>
            <w:sz w:val="24"/>
            <w:szCs w:val="24"/>
            <w:lang w:val="nl-NL"/>
          </w:rPr>
          <w:id w:val="-1080297937"/>
          <w:citation/>
        </w:sdtPr>
        <w:sdtContent>
          <w:r w:rsidRPr="00097EE5">
            <w:rPr>
              <w:rFonts w:ascii="Civil Premium" w:hAnsi="Civil Premium"/>
              <w:sz w:val="24"/>
              <w:szCs w:val="24"/>
              <w:lang w:val="nl-NL"/>
            </w:rPr>
            <w:fldChar w:fldCharType="begin"/>
          </w:r>
          <w:r w:rsidRPr="00097EE5">
            <w:rPr>
              <w:rFonts w:ascii="Civil Premium" w:hAnsi="Civil Premium"/>
              <w:sz w:val="24"/>
              <w:szCs w:val="24"/>
              <w:lang w:val="nl-NL"/>
            </w:rPr>
            <w:instrText xml:space="preserve"> CITATION Hel13 \l 1033 </w:instrText>
          </w:r>
          <w:r w:rsidRPr="00097EE5">
            <w:rPr>
              <w:rFonts w:ascii="Civil Premium" w:hAnsi="Civil Premium"/>
              <w:sz w:val="24"/>
              <w:szCs w:val="24"/>
              <w:lang w:val="nl-NL"/>
            </w:rPr>
            <w:fldChar w:fldCharType="separate"/>
          </w:r>
          <w:r w:rsidRPr="00097EE5">
            <w:rPr>
              <w:rFonts w:ascii="Civil Premium" w:hAnsi="Civil Premium"/>
              <w:noProof/>
              <w:sz w:val="24"/>
              <w:szCs w:val="24"/>
              <w:lang w:val="nl-NL"/>
            </w:rPr>
            <w:t>(Hellmueller, Vos, &amp; Poepsel, 2013)</w:t>
          </w:r>
          <w:r w:rsidRPr="00097EE5">
            <w:rPr>
              <w:rFonts w:ascii="Civil Premium" w:hAnsi="Civil Premium"/>
              <w:sz w:val="24"/>
              <w:szCs w:val="24"/>
              <w:lang w:val="nl-NL"/>
            </w:rPr>
            <w:fldChar w:fldCharType="end"/>
          </w:r>
        </w:sdtContent>
      </w:sdt>
    </w:p>
    <w:p w14:paraId="1AE7D157" w14:textId="77777777" w:rsidR="00DC0DEB" w:rsidRPr="00097EE5" w:rsidRDefault="00DC0DEB">
      <w:pPr>
        <w:rPr>
          <w:rFonts w:ascii="Civil Premium" w:hAnsi="Civil Premium"/>
          <w:sz w:val="24"/>
          <w:szCs w:val="24"/>
          <w:lang w:val="nl-NL"/>
        </w:rPr>
      </w:pPr>
    </w:p>
    <w:p w14:paraId="63D73B95" w14:textId="77777777" w:rsidR="005F2874" w:rsidRPr="00097EE5" w:rsidRDefault="00DC0DEB">
      <w:pPr>
        <w:rPr>
          <w:rFonts w:ascii="Civil Premium" w:hAnsi="Civil Premium"/>
          <w:sz w:val="24"/>
          <w:szCs w:val="24"/>
          <w:lang w:val="nl-NL"/>
        </w:rPr>
      </w:pPr>
      <w:r w:rsidRPr="00097EE5">
        <w:rPr>
          <w:rFonts w:ascii="Civil Premium" w:hAnsi="Civil Premium"/>
          <w:sz w:val="24"/>
          <w:szCs w:val="24"/>
          <w:lang w:val="nl-NL"/>
        </w:rPr>
        <w:t>BELANG VAN BRONVERMELDING VOOR TRANSPARANTIE</w:t>
      </w:r>
    </w:p>
    <w:p w14:paraId="17823538" w14:textId="77777777" w:rsidR="00F038CA" w:rsidRPr="00097EE5" w:rsidRDefault="00F038CA" w:rsidP="00F038CA">
      <w:pPr>
        <w:rPr>
          <w:rFonts w:ascii="Civil Premium" w:hAnsi="Civil Premium"/>
          <w:sz w:val="24"/>
          <w:szCs w:val="24"/>
          <w:lang w:val="nl-NL"/>
        </w:rPr>
      </w:pPr>
      <w:r w:rsidRPr="00097EE5">
        <w:rPr>
          <w:rFonts w:ascii="Civil Premium" w:hAnsi="Civil Premium"/>
          <w:sz w:val="24"/>
          <w:szCs w:val="24"/>
          <w:lang w:val="nl-NL"/>
        </w:rPr>
        <w:t xml:space="preserve">Onderzoek toont aan dat mensen vaak vertrouwen op cognitieve heuristieken zoals nieuwsbronnen of het nieuwsmedium om de geloofwaardigheid van een nieuwsorganisatie te beoordelen (Koliska, Vertrouwen en journalistieke transparantie online, 2022). Transparantie door </w:t>
      </w:r>
      <w:r w:rsidRPr="00097EE5">
        <w:rPr>
          <w:rFonts w:ascii="Civil Premium" w:hAnsi="Civil Premium"/>
          <w:sz w:val="24"/>
          <w:szCs w:val="24"/>
          <w:lang w:val="nl-NL"/>
        </w:rPr>
        <w:lastRenderedPageBreak/>
        <w:t>middel van bronvermelding is ook een stempel met de associatie van de kwaliteit van de benoemde bron.</w:t>
      </w:r>
    </w:p>
    <w:p w14:paraId="03A314B0" w14:textId="77777777" w:rsidR="005F2874" w:rsidRPr="00097EE5" w:rsidRDefault="005F2874">
      <w:pPr>
        <w:rPr>
          <w:rFonts w:ascii="Civil Premium" w:hAnsi="Civil Premium"/>
          <w:sz w:val="24"/>
          <w:szCs w:val="24"/>
          <w:lang w:val="nl-NL"/>
        </w:rPr>
      </w:pPr>
    </w:p>
    <w:p w14:paraId="6F62CC89" w14:textId="04D7F6A3" w:rsidR="005F2874" w:rsidRPr="00097EE5" w:rsidRDefault="005F2874">
      <w:pPr>
        <w:rPr>
          <w:rFonts w:ascii="Civil Premium" w:hAnsi="Civil Premium"/>
          <w:sz w:val="24"/>
          <w:szCs w:val="24"/>
          <w:lang w:val="nl-NL"/>
        </w:rPr>
      </w:pPr>
      <w:r w:rsidRPr="00097EE5">
        <w:rPr>
          <w:rFonts w:ascii="Civil Premium" w:hAnsi="Civil Premium"/>
          <w:sz w:val="24"/>
          <w:szCs w:val="24"/>
          <w:lang w:val="nl-NL"/>
        </w:rPr>
        <w:t xml:space="preserve">Na onderzoek van Kolsika 2022 over de effectiviteit van verschillende soorten transparantie scoorde factoren zoals duidelijkheid van Auteur van het artikel door middle van foto’s enorm laag 34% slaagde in het identificeren zelfs wanneer permanent zichtbaar was. En de helft van de lezers geeft aan een EDITORIAL EXPLANATION maar te herinneren en maar 26% kon hiervan de aantal artikels van de auteur aangeven. </w:t>
      </w:r>
      <w:r w:rsidR="0041515F" w:rsidRPr="00097EE5">
        <w:rPr>
          <w:rFonts w:ascii="Civil Premium" w:hAnsi="Civil Premium"/>
          <w:sz w:val="24"/>
          <w:szCs w:val="24"/>
          <w:lang w:val="nl-NL"/>
        </w:rPr>
        <w:t xml:space="preserve">En tijdens het hele onderzoek kon maar de helft herkennen dat er geen transparantie technieken op hun casus was toegepast. </w:t>
      </w:r>
      <w:sdt>
        <w:sdtPr>
          <w:rPr>
            <w:rFonts w:ascii="Civil Premium" w:hAnsi="Civil Premium"/>
            <w:sz w:val="24"/>
            <w:szCs w:val="24"/>
            <w:lang w:val="nl-NL"/>
          </w:rPr>
          <w:id w:val="347453870"/>
          <w:citation/>
        </w:sdtPr>
        <w:sdtContent>
          <w:r w:rsidR="0041515F" w:rsidRPr="00097EE5">
            <w:rPr>
              <w:rFonts w:ascii="Civil Premium" w:hAnsi="Civil Premium"/>
              <w:sz w:val="24"/>
              <w:szCs w:val="24"/>
              <w:lang w:val="nl-NL"/>
            </w:rPr>
            <w:fldChar w:fldCharType="begin"/>
          </w:r>
          <w:r w:rsidR="0041515F" w:rsidRPr="00097EE5">
            <w:rPr>
              <w:rFonts w:ascii="Civil Premium" w:hAnsi="Civil Premium"/>
              <w:sz w:val="24"/>
              <w:szCs w:val="24"/>
              <w:lang w:val="nl-NL"/>
            </w:rPr>
            <w:instrText xml:space="preserve"> CITATION Kol22 \l 1033 </w:instrText>
          </w:r>
          <w:r w:rsidR="0041515F" w:rsidRPr="00097EE5">
            <w:rPr>
              <w:rFonts w:ascii="Civil Premium" w:hAnsi="Civil Premium"/>
              <w:sz w:val="24"/>
              <w:szCs w:val="24"/>
              <w:lang w:val="nl-NL"/>
            </w:rPr>
            <w:fldChar w:fldCharType="separate"/>
          </w:r>
          <w:r w:rsidR="0041515F" w:rsidRPr="00097EE5">
            <w:rPr>
              <w:rFonts w:ascii="Civil Premium" w:hAnsi="Civil Premium"/>
              <w:noProof/>
              <w:sz w:val="24"/>
              <w:szCs w:val="24"/>
              <w:lang w:val="nl-NL"/>
            </w:rPr>
            <w:t>(Koliska, Trust and Journalistic Transparency Online, 2022)</w:t>
          </w:r>
          <w:r w:rsidR="0041515F" w:rsidRPr="00097EE5">
            <w:rPr>
              <w:rFonts w:ascii="Civil Premium" w:hAnsi="Civil Premium"/>
              <w:sz w:val="24"/>
              <w:szCs w:val="24"/>
              <w:lang w:val="nl-NL"/>
            </w:rPr>
            <w:fldChar w:fldCharType="end"/>
          </w:r>
        </w:sdtContent>
      </w:sdt>
      <w:r w:rsidR="00B90B2E" w:rsidRPr="00097EE5">
        <w:rPr>
          <w:rFonts w:ascii="Civil Premium" w:hAnsi="Civil Premium"/>
          <w:sz w:val="24"/>
          <w:szCs w:val="24"/>
          <w:lang w:val="nl-NL"/>
        </w:rPr>
        <w:t xml:space="preserve"> Transparantie is dus helemaal geen ultieme oplossing voor het verbeteren van vertrouwen in de journalistiek. </w:t>
      </w:r>
    </w:p>
    <w:p w14:paraId="042EF1AA" w14:textId="2582361C" w:rsidR="0041515F" w:rsidRPr="00097EE5" w:rsidRDefault="0041515F">
      <w:pPr>
        <w:rPr>
          <w:rFonts w:ascii="Civil Premium" w:hAnsi="Civil Premium"/>
          <w:sz w:val="24"/>
          <w:szCs w:val="24"/>
          <w:lang w:val="nl-NL"/>
        </w:rPr>
      </w:pPr>
      <w:r w:rsidRPr="00097EE5">
        <w:rPr>
          <w:rFonts w:ascii="Civil Premium" w:hAnsi="Civil Premium"/>
          <w:sz w:val="24"/>
          <w:szCs w:val="24"/>
          <w:lang w:val="nl-NL"/>
        </w:rPr>
        <w:t xml:space="preserve">Maar een belangrijk lichtpuntje in dit onderzoek waar 90% van de participanten aangaven als erg of enorm belangrijk was de bronvermelding. </w:t>
      </w:r>
      <w:sdt>
        <w:sdtPr>
          <w:rPr>
            <w:rFonts w:ascii="Civil Premium" w:hAnsi="Civil Premium"/>
            <w:sz w:val="24"/>
            <w:szCs w:val="24"/>
            <w:lang w:val="nl-NL"/>
          </w:rPr>
          <w:id w:val="-196780478"/>
          <w:citation/>
        </w:sdtPr>
        <w:sdtContent>
          <w:r w:rsidRPr="00097EE5">
            <w:rPr>
              <w:rFonts w:ascii="Civil Premium" w:hAnsi="Civil Premium"/>
              <w:sz w:val="24"/>
              <w:szCs w:val="24"/>
              <w:lang w:val="nl-NL"/>
            </w:rPr>
            <w:fldChar w:fldCharType="begin"/>
          </w:r>
          <w:r w:rsidRPr="00097EE5">
            <w:rPr>
              <w:rFonts w:ascii="Civil Premium" w:hAnsi="Civil Premium"/>
              <w:sz w:val="24"/>
              <w:szCs w:val="24"/>
              <w:lang w:val="nl-NL"/>
            </w:rPr>
            <w:instrText xml:space="preserve"> CITATION Kol22 \l 1033 </w:instrText>
          </w:r>
          <w:r w:rsidRPr="00097EE5">
            <w:rPr>
              <w:rFonts w:ascii="Civil Premium" w:hAnsi="Civil Premium"/>
              <w:sz w:val="24"/>
              <w:szCs w:val="24"/>
              <w:lang w:val="nl-NL"/>
            </w:rPr>
            <w:fldChar w:fldCharType="separate"/>
          </w:r>
          <w:r w:rsidRPr="00097EE5">
            <w:rPr>
              <w:rFonts w:ascii="Civil Premium" w:hAnsi="Civil Premium"/>
              <w:noProof/>
              <w:sz w:val="24"/>
              <w:szCs w:val="24"/>
              <w:lang w:val="nl-NL"/>
            </w:rPr>
            <w:t>(Koliska, Trust and Journalistic Transparency Online, 2022)</w:t>
          </w:r>
          <w:r w:rsidRPr="00097EE5">
            <w:rPr>
              <w:rFonts w:ascii="Civil Premium" w:hAnsi="Civil Premium"/>
              <w:sz w:val="24"/>
              <w:szCs w:val="24"/>
              <w:lang w:val="nl-NL"/>
            </w:rPr>
            <w:fldChar w:fldCharType="end"/>
          </w:r>
        </w:sdtContent>
      </w:sdt>
    </w:p>
    <w:p w14:paraId="495F84F0" w14:textId="77777777" w:rsidR="0041515F" w:rsidRPr="00097EE5" w:rsidRDefault="0041515F">
      <w:pPr>
        <w:rPr>
          <w:rFonts w:ascii="Civil Premium" w:hAnsi="Civil Premium"/>
          <w:sz w:val="24"/>
          <w:szCs w:val="24"/>
          <w:lang w:val="nl-NL"/>
        </w:rPr>
      </w:pPr>
    </w:p>
    <w:p w14:paraId="592B24B1" w14:textId="77777777" w:rsidR="0041515F" w:rsidRPr="00097EE5" w:rsidRDefault="0041515F">
      <w:pPr>
        <w:rPr>
          <w:rFonts w:ascii="Civil Premium" w:hAnsi="Civil Premium"/>
          <w:sz w:val="24"/>
          <w:szCs w:val="24"/>
          <w:lang w:val="nl-NL"/>
        </w:rPr>
      </w:pPr>
    </w:p>
    <w:p w14:paraId="0C0FF85A" w14:textId="77777777" w:rsidR="0041515F" w:rsidRPr="00097EE5" w:rsidRDefault="0041515F">
      <w:pPr>
        <w:rPr>
          <w:rFonts w:ascii="Civil Premium" w:hAnsi="Civil Premium"/>
          <w:sz w:val="24"/>
          <w:szCs w:val="24"/>
          <w:lang w:val="nl-NL"/>
        </w:rPr>
      </w:pPr>
    </w:p>
    <w:p w14:paraId="23B9F63E" w14:textId="77777777" w:rsidR="0041515F" w:rsidRPr="00097EE5" w:rsidRDefault="0041515F">
      <w:pPr>
        <w:rPr>
          <w:rFonts w:ascii="Civil Premium" w:hAnsi="Civil Premium"/>
          <w:sz w:val="24"/>
          <w:szCs w:val="24"/>
          <w:lang w:val="nl-NL"/>
        </w:rPr>
      </w:pPr>
    </w:p>
    <w:p w14:paraId="189A6F73" w14:textId="77777777" w:rsidR="0041515F" w:rsidRPr="00097EE5" w:rsidRDefault="0041515F">
      <w:pPr>
        <w:rPr>
          <w:rFonts w:ascii="Civil Premium" w:hAnsi="Civil Premium"/>
          <w:sz w:val="24"/>
          <w:szCs w:val="24"/>
          <w:lang w:val="nl-NL"/>
        </w:rPr>
      </w:pPr>
    </w:p>
    <w:p w14:paraId="0DA17DE8" w14:textId="77777777" w:rsidR="0041515F" w:rsidRPr="00097EE5" w:rsidRDefault="0041515F">
      <w:pPr>
        <w:rPr>
          <w:rFonts w:ascii="Civil Premium" w:hAnsi="Civil Premium"/>
          <w:sz w:val="24"/>
          <w:szCs w:val="24"/>
          <w:lang w:val="nl-NL"/>
        </w:rPr>
      </w:pPr>
    </w:p>
    <w:p w14:paraId="7C291DE1" w14:textId="225D4668" w:rsidR="00DC0DEB" w:rsidRPr="00097EE5" w:rsidRDefault="00DC0DEB">
      <w:pPr>
        <w:rPr>
          <w:rFonts w:ascii="Civil Premium" w:hAnsi="Civil Premium"/>
          <w:sz w:val="24"/>
          <w:szCs w:val="24"/>
          <w:lang w:val="nl-NL"/>
        </w:rPr>
      </w:pPr>
      <w:r w:rsidRPr="00097EE5">
        <w:rPr>
          <w:rFonts w:ascii="Civil Premium" w:hAnsi="Civil Premium"/>
          <w:sz w:val="24"/>
          <w:szCs w:val="24"/>
          <w:lang w:val="nl-NL"/>
        </w:rPr>
        <w:br/>
        <w:t xml:space="preserve">While study participants did not seem to fully notice the various transparency features and information, they did, however, express that transparency in journalism is a value they care about (Table 3). In fact, 90% of the 304 participants in the second experiment reported that a news article that is transparent about its methods, sources, possible mistakes, and biases is very or extremely important to them (M = 4.24; SD = .69, on 5-point Likert scale). </w:t>
      </w:r>
      <w:sdt>
        <w:sdtPr>
          <w:rPr>
            <w:rFonts w:ascii="Civil Premium" w:hAnsi="Civil Premium"/>
            <w:sz w:val="24"/>
            <w:szCs w:val="24"/>
            <w:lang w:val="nl-NL"/>
          </w:rPr>
          <w:id w:val="592908381"/>
          <w:citation/>
        </w:sdtPr>
        <w:sdtContent>
          <w:r w:rsidRPr="00097EE5">
            <w:rPr>
              <w:rFonts w:ascii="Civil Premium" w:hAnsi="Civil Premium"/>
              <w:sz w:val="24"/>
              <w:szCs w:val="24"/>
              <w:lang w:val="nl-NL"/>
            </w:rPr>
            <w:fldChar w:fldCharType="begin"/>
          </w:r>
          <w:r w:rsidRPr="00097EE5">
            <w:rPr>
              <w:rFonts w:ascii="Civil Premium" w:hAnsi="Civil Premium"/>
              <w:sz w:val="24"/>
              <w:szCs w:val="24"/>
              <w:lang w:val="nl-NL"/>
            </w:rPr>
            <w:instrText xml:space="preserve"> CITATION Kol22 \l 1033 </w:instrText>
          </w:r>
          <w:r w:rsidRPr="00097EE5">
            <w:rPr>
              <w:rFonts w:ascii="Civil Premium" w:hAnsi="Civil Premium"/>
              <w:sz w:val="24"/>
              <w:szCs w:val="24"/>
              <w:lang w:val="nl-NL"/>
            </w:rPr>
            <w:fldChar w:fldCharType="separate"/>
          </w:r>
          <w:r w:rsidRPr="00097EE5">
            <w:rPr>
              <w:rFonts w:ascii="Civil Premium" w:hAnsi="Civil Premium"/>
              <w:noProof/>
              <w:sz w:val="24"/>
              <w:szCs w:val="24"/>
              <w:lang w:val="nl-NL"/>
            </w:rPr>
            <w:t>(Koliska, Trust and Journalistic Transparency Online, 2022)</w:t>
          </w:r>
          <w:r w:rsidRPr="00097EE5">
            <w:rPr>
              <w:rFonts w:ascii="Civil Premium" w:hAnsi="Civil Premium"/>
              <w:sz w:val="24"/>
              <w:szCs w:val="24"/>
              <w:lang w:val="nl-NL"/>
            </w:rPr>
            <w:fldChar w:fldCharType="end"/>
          </w:r>
        </w:sdtContent>
      </w:sdt>
    </w:p>
    <w:p w14:paraId="27DBFF21" w14:textId="77777777" w:rsidR="00DC0DEB" w:rsidRPr="00097EE5" w:rsidRDefault="00DC0DEB">
      <w:pPr>
        <w:rPr>
          <w:rFonts w:ascii="Civil Premium" w:hAnsi="Civil Premium"/>
          <w:sz w:val="24"/>
          <w:szCs w:val="24"/>
          <w:lang w:val="nl-NL"/>
        </w:rPr>
      </w:pPr>
    </w:p>
    <w:p w14:paraId="60AB5282" w14:textId="77777777" w:rsidR="00B76345" w:rsidRPr="00097EE5" w:rsidRDefault="00B76345">
      <w:pPr>
        <w:rPr>
          <w:rFonts w:ascii="Civil Premium" w:hAnsi="Civil Premium"/>
          <w:sz w:val="24"/>
          <w:szCs w:val="24"/>
          <w:lang w:val="nl-NL"/>
        </w:rPr>
      </w:pPr>
    </w:p>
    <w:p w14:paraId="0E6858CD" w14:textId="77777777" w:rsidR="00B76345" w:rsidRPr="00097EE5" w:rsidRDefault="00B76345">
      <w:pPr>
        <w:rPr>
          <w:rFonts w:ascii="Civil Premium" w:hAnsi="Civil Premium"/>
          <w:sz w:val="24"/>
          <w:szCs w:val="24"/>
          <w:lang w:val="nl-NL"/>
        </w:rPr>
      </w:pPr>
    </w:p>
    <w:p w14:paraId="063DA472" w14:textId="77777777" w:rsidR="00F35CEB" w:rsidRPr="00097EE5" w:rsidRDefault="00F35CEB">
      <w:pPr>
        <w:rPr>
          <w:rFonts w:ascii="Civil Premium" w:hAnsi="Civil Premium"/>
          <w:sz w:val="24"/>
          <w:szCs w:val="24"/>
          <w:lang w:val="nl-NL"/>
        </w:rPr>
      </w:pPr>
    </w:p>
    <w:p w14:paraId="284A77EC" w14:textId="678885AA" w:rsidR="00F35CEB" w:rsidRPr="00097EE5" w:rsidRDefault="00F35CEB" w:rsidP="00F35CEB">
      <w:pPr>
        <w:rPr>
          <w:rFonts w:ascii="Civil Premium" w:hAnsi="Civil Premium"/>
          <w:sz w:val="24"/>
          <w:szCs w:val="24"/>
          <w:lang w:val="nl-NL"/>
        </w:rPr>
      </w:pPr>
      <w:r w:rsidRPr="00097EE5">
        <w:rPr>
          <w:rFonts w:ascii="Civil Premium" w:hAnsi="Civil Premium"/>
          <w:sz w:val="24"/>
          <w:szCs w:val="24"/>
          <w:lang w:val="nl-NL"/>
        </w:rPr>
        <w:t>believe that the way I write stories should not nudge readers to take a particular side of a debate or issue.’’</w:t>
      </w:r>
      <w:r w:rsidR="00A25C51" w:rsidRPr="00097EE5">
        <w:rPr>
          <w:rFonts w:ascii="Civil Premium" w:hAnsi="Civil Premium"/>
          <w:sz w:val="24"/>
          <w:szCs w:val="24"/>
          <w:lang w:val="nl-NL"/>
        </w:rPr>
        <w:t>=</w:t>
      </w:r>
      <w:sdt>
        <w:sdtPr>
          <w:rPr>
            <w:rFonts w:ascii="Civil Premium" w:hAnsi="Civil Premium"/>
            <w:sz w:val="24"/>
            <w:szCs w:val="24"/>
            <w:lang w:val="nl-NL"/>
          </w:rPr>
          <w:id w:val="-204954457"/>
          <w:citation/>
        </w:sdtPr>
        <w:sdtContent>
          <w:r w:rsidRPr="00097EE5">
            <w:rPr>
              <w:rFonts w:ascii="Civil Premium" w:hAnsi="Civil Premium"/>
              <w:sz w:val="24"/>
              <w:szCs w:val="24"/>
              <w:lang w:val="nl-NL"/>
            </w:rPr>
            <w:fldChar w:fldCharType="begin"/>
          </w:r>
          <w:r w:rsidRPr="00097EE5">
            <w:rPr>
              <w:rFonts w:ascii="Civil Premium" w:hAnsi="Civil Premium"/>
              <w:sz w:val="24"/>
              <w:szCs w:val="24"/>
              <w:lang w:val="nl-NL"/>
            </w:rPr>
            <w:instrText xml:space="preserve"> CITATION Hel13 \l 1033 </w:instrText>
          </w:r>
          <w:r w:rsidRPr="00097EE5">
            <w:rPr>
              <w:rFonts w:ascii="Civil Premium" w:hAnsi="Civil Premium"/>
              <w:sz w:val="24"/>
              <w:szCs w:val="24"/>
              <w:lang w:val="nl-NL"/>
            </w:rPr>
            <w:fldChar w:fldCharType="separate"/>
          </w:r>
          <w:r w:rsidRPr="00097EE5">
            <w:rPr>
              <w:rFonts w:ascii="Civil Premium" w:hAnsi="Civil Premium"/>
              <w:noProof/>
              <w:sz w:val="24"/>
              <w:szCs w:val="24"/>
              <w:lang w:val="nl-NL"/>
            </w:rPr>
            <w:t>(Hellmueller, Vos, &amp; Poepsel, 2013)</w:t>
          </w:r>
          <w:r w:rsidRPr="00097EE5">
            <w:rPr>
              <w:rFonts w:ascii="Civil Premium" w:hAnsi="Civil Premium"/>
              <w:sz w:val="24"/>
              <w:szCs w:val="24"/>
              <w:lang w:val="nl-NL"/>
            </w:rPr>
            <w:fldChar w:fldCharType="end"/>
          </w:r>
        </w:sdtContent>
      </w:sdt>
    </w:p>
    <w:p w14:paraId="257C3002" w14:textId="77777777" w:rsidR="00F35CEB" w:rsidRPr="00097EE5" w:rsidRDefault="00F35CEB">
      <w:pPr>
        <w:rPr>
          <w:rFonts w:ascii="Civil Premium" w:hAnsi="Civil Premium"/>
          <w:sz w:val="24"/>
          <w:szCs w:val="24"/>
          <w:lang w:val="nl-NL"/>
        </w:rPr>
      </w:pPr>
    </w:p>
    <w:p w14:paraId="0D2E93CE" w14:textId="77777777" w:rsidR="001C66FD" w:rsidRPr="00097EE5" w:rsidRDefault="001C66FD">
      <w:pPr>
        <w:pBdr>
          <w:bottom w:val="single" w:sz="6" w:space="1" w:color="auto"/>
        </w:pBdr>
        <w:rPr>
          <w:rFonts w:ascii="Civil Premium" w:hAnsi="Civil Premium"/>
          <w:sz w:val="24"/>
          <w:szCs w:val="24"/>
          <w:lang w:val="nl-NL"/>
        </w:rPr>
      </w:pPr>
    </w:p>
    <w:p w14:paraId="0540E9E5" w14:textId="77777777" w:rsidR="00B9325D" w:rsidRPr="00097EE5" w:rsidRDefault="00B9325D">
      <w:pPr>
        <w:rPr>
          <w:rFonts w:ascii="Civil Premium" w:hAnsi="Civil Premium"/>
          <w:sz w:val="24"/>
          <w:szCs w:val="24"/>
          <w:lang w:val="nl-NL"/>
        </w:rPr>
      </w:pPr>
    </w:p>
    <w:p w14:paraId="66C3E2DA" w14:textId="77777777" w:rsidR="001C66FD" w:rsidRPr="00097EE5" w:rsidRDefault="001C66FD">
      <w:pPr>
        <w:rPr>
          <w:rFonts w:ascii="Civil Premium" w:hAnsi="Civil Premium"/>
          <w:sz w:val="24"/>
          <w:szCs w:val="24"/>
          <w:lang w:val="nl-NL"/>
        </w:rPr>
      </w:pPr>
    </w:p>
    <w:p w14:paraId="6CF02701" w14:textId="77777777" w:rsidR="006D3477" w:rsidRPr="00097EE5" w:rsidRDefault="00990102">
      <w:pPr>
        <w:rPr>
          <w:rStyle w:val="Strong"/>
          <w:rFonts w:ascii="Civil Premium" w:hAnsi="Civil Premium"/>
          <w:b w:val="0"/>
          <w:bCs w:val="0"/>
          <w:sz w:val="24"/>
          <w:szCs w:val="24"/>
          <w:lang w:val="nl-NL"/>
        </w:rPr>
      </w:pPr>
      <w:r w:rsidRPr="00097EE5">
        <w:rPr>
          <w:rStyle w:val="Strong"/>
          <w:rFonts w:ascii="Civil Premium" w:hAnsi="Civil Premium"/>
          <w:b w:val="0"/>
          <w:bCs w:val="0"/>
          <w:noProof/>
          <w:sz w:val="24"/>
          <w:szCs w:val="24"/>
          <w:lang w:val="nl-NL"/>
        </w:rPr>
        <w:drawing>
          <wp:inline distT="0" distB="0" distL="0" distR="0" wp14:anchorId="29874E9E" wp14:editId="11EFE499">
            <wp:extent cx="4467849" cy="3677163"/>
            <wp:effectExtent l="0" t="0" r="9525" b="0"/>
            <wp:docPr id="883207746"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07746" name="Picture 1" descr="A screenshot of a document&#10;&#10;Description automatically generated"/>
                    <pic:cNvPicPr/>
                  </pic:nvPicPr>
                  <pic:blipFill>
                    <a:blip r:embed="rId9"/>
                    <a:stretch>
                      <a:fillRect/>
                    </a:stretch>
                  </pic:blipFill>
                  <pic:spPr>
                    <a:xfrm>
                      <a:off x="0" y="0"/>
                      <a:ext cx="4467849" cy="3677163"/>
                    </a:xfrm>
                    <a:prstGeom prst="rect">
                      <a:avLst/>
                    </a:prstGeom>
                  </pic:spPr>
                </pic:pic>
              </a:graphicData>
            </a:graphic>
          </wp:inline>
        </w:drawing>
      </w:r>
    </w:p>
    <w:p w14:paraId="4F4BEBD7" w14:textId="77777777" w:rsidR="006D3477" w:rsidRPr="00097EE5" w:rsidRDefault="006D3477">
      <w:pPr>
        <w:rPr>
          <w:rStyle w:val="Strong"/>
          <w:rFonts w:ascii="Civil Premium" w:hAnsi="Civil Premium"/>
          <w:b w:val="0"/>
          <w:bCs w:val="0"/>
          <w:sz w:val="24"/>
          <w:szCs w:val="24"/>
          <w:lang w:val="nl-NL"/>
        </w:rPr>
      </w:pPr>
    </w:p>
    <w:p w14:paraId="51334E70" w14:textId="2A03581B" w:rsidR="006D3477" w:rsidRPr="00097EE5" w:rsidRDefault="000A28B4">
      <w:pPr>
        <w:rPr>
          <w:rFonts w:ascii="Civil Premium" w:hAnsi="Civil Premium"/>
          <w:sz w:val="24"/>
          <w:szCs w:val="24"/>
          <w:lang w:val="nl-NL"/>
        </w:rPr>
      </w:pPr>
      <w:r w:rsidRPr="00097EE5">
        <w:rPr>
          <w:rFonts w:ascii="Civil Premium" w:hAnsi="Civil Premium"/>
          <w:sz w:val="24"/>
          <w:szCs w:val="24"/>
          <w:lang w:val="nl-NL"/>
        </w:rPr>
        <w:t xml:space="preserve">perceptions of the news media’s importance (PNMI) </w:t>
      </w:r>
      <w:sdt>
        <w:sdtPr>
          <w:rPr>
            <w:rFonts w:ascii="Civil Premium" w:hAnsi="Civil Premium"/>
            <w:sz w:val="24"/>
            <w:szCs w:val="24"/>
            <w:lang w:val="nl-NL"/>
          </w:rPr>
          <w:id w:val="-1094861094"/>
          <w:citation/>
        </w:sdtPr>
        <w:sdtContent>
          <w:r w:rsidRPr="00097EE5">
            <w:rPr>
              <w:rFonts w:ascii="Civil Premium" w:hAnsi="Civil Premium"/>
              <w:sz w:val="24"/>
              <w:szCs w:val="24"/>
              <w:lang w:val="nl-NL"/>
            </w:rPr>
            <w:fldChar w:fldCharType="begin"/>
          </w:r>
          <w:r w:rsidRPr="00097EE5">
            <w:rPr>
              <w:rFonts w:ascii="Civil Premium" w:hAnsi="Civil Premium"/>
              <w:sz w:val="24"/>
              <w:szCs w:val="24"/>
              <w:lang w:val="nl-NL"/>
            </w:rPr>
            <w:instrText xml:space="preserve"> CITATION Pei21 \l 1043 </w:instrText>
          </w:r>
          <w:r w:rsidRPr="00097EE5">
            <w:rPr>
              <w:rFonts w:ascii="Civil Premium" w:hAnsi="Civil Premium"/>
              <w:sz w:val="24"/>
              <w:szCs w:val="24"/>
              <w:lang w:val="nl-NL"/>
            </w:rPr>
            <w:fldChar w:fldCharType="separate"/>
          </w:r>
          <w:r w:rsidRPr="00097EE5">
            <w:rPr>
              <w:rFonts w:ascii="Civil Premium" w:hAnsi="Civil Premium"/>
              <w:noProof/>
              <w:sz w:val="24"/>
              <w:szCs w:val="24"/>
              <w:lang w:val="nl-NL"/>
            </w:rPr>
            <w:t>(Peifer &amp; Meisinger, 2021)</w:t>
          </w:r>
          <w:r w:rsidRPr="00097EE5">
            <w:rPr>
              <w:rFonts w:ascii="Civil Premium" w:hAnsi="Civil Premium"/>
              <w:sz w:val="24"/>
              <w:szCs w:val="24"/>
              <w:lang w:val="nl-NL"/>
            </w:rPr>
            <w:fldChar w:fldCharType="end"/>
          </w:r>
        </w:sdtContent>
      </w:sdt>
    </w:p>
    <w:p w14:paraId="0E46A1D6" w14:textId="0C47115D" w:rsidR="000A28B4" w:rsidRPr="00097EE5" w:rsidRDefault="000A28B4">
      <w:pPr>
        <w:rPr>
          <w:rFonts w:ascii="Civil Premium" w:hAnsi="Civil Premium"/>
          <w:sz w:val="24"/>
          <w:szCs w:val="24"/>
          <w:lang w:val="nl-NL"/>
        </w:rPr>
      </w:pPr>
      <w:r w:rsidRPr="00097EE5">
        <w:rPr>
          <w:rFonts w:ascii="Civil Premium" w:hAnsi="Civil Premium"/>
          <w:sz w:val="24"/>
          <w:szCs w:val="24"/>
          <w:lang w:val="nl-NL"/>
        </w:rPr>
        <w:t xml:space="preserve">the study provides evidence of transparency fostering increased message credibility and (indirectly) news engagement. Transparency’s indirect relationship with engagement intentions was shown to be strongest when average/ high in PNMI. Notably, transparency’s effect did not vary by source attribution and was demonstrated with only one of the two stories featured in the study—further highlighting limitations of transparency as a solution for declining news trust and engagement. </w:t>
      </w:r>
      <w:sdt>
        <w:sdtPr>
          <w:rPr>
            <w:rFonts w:ascii="Civil Premium" w:hAnsi="Civil Premium"/>
            <w:sz w:val="24"/>
            <w:szCs w:val="24"/>
            <w:lang w:val="nl-NL"/>
          </w:rPr>
          <w:id w:val="1442571652"/>
          <w:citation/>
        </w:sdtPr>
        <w:sdtContent>
          <w:r w:rsidRPr="00097EE5">
            <w:rPr>
              <w:rFonts w:ascii="Civil Premium" w:hAnsi="Civil Premium"/>
              <w:sz w:val="24"/>
              <w:szCs w:val="24"/>
              <w:lang w:val="nl-NL"/>
            </w:rPr>
            <w:fldChar w:fldCharType="begin"/>
          </w:r>
          <w:r w:rsidRPr="00097EE5">
            <w:rPr>
              <w:rFonts w:ascii="Civil Premium" w:hAnsi="Civil Premium"/>
              <w:sz w:val="24"/>
              <w:szCs w:val="24"/>
              <w:lang w:val="nl-NL"/>
            </w:rPr>
            <w:instrText xml:space="preserve"> CITATION Pei21 \l 1043 </w:instrText>
          </w:r>
          <w:r w:rsidRPr="00097EE5">
            <w:rPr>
              <w:rFonts w:ascii="Civil Premium" w:hAnsi="Civil Premium"/>
              <w:sz w:val="24"/>
              <w:szCs w:val="24"/>
              <w:lang w:val="nl-NL"/>
            </w:rPr>
            <w:fldChar w:fldCharType="separate"/>
          </w:r>
          <w:r w:rsidRPr="00097EE5">
            <w:rPr>
              <w:rFonts w:ascii="Civil Premium" w:hAnsi="Civil Premium"/>
              <w:noProof/>
              <w:sz w:val="24"/>
              <w:szCs w:val="24"/>
              <w:lang w:val="nl-NL"/>
            </w:rPr>
            <w:t>(Peifer &amp; Meisinger, 2021)</w:t>
          </w:r>
          <w:r w:rsidRPr="00097EE5">
            <w:rPr>
              <w:rFonts w:ascii="Civil Premium" w:hAnsi="Civil Premium"/>
              <w:sz w:val="24"/>
              <w:szCs w:val="24"/>
              <w:lang w:val="nl-NL"/>
            </w:rPr>
            <w:fldChar w:fldCharType="end"/>
          </w:r>
        </w:sdtContent>
      </w:sdt>
    </w:p>
    <w:p w14:paraId="30B45E82" w14:textId="58FB9FEC" w:rsidR="000A28B4" w:rsidRPr="00097EE5" w:rsidRDefault="00995C83">
      <w:pPr>
        <w:rPr>
          <w:rFonts w:ascii="Civil Premium" w:hAnsi="Civil Premium"/>
          <w:sz w:val="24"/>
          <w:szCs w:val="24"/>
          <w:lang w:val="nl-NL"/>
        </w:rPr>
      </w:pPr>
      <w:r w:rsidRPr="00097EE5">
        <w:rPr>
          <w:rFonts w:ascii="Civil Premium" w:hAnsi="Civil Premium"/>
          <w:sz w:val="24"/>
          <w:szCs w:val="24"/>
          <w:lang w:val="nl-NL"/>
        </w:rPr>
        <w:t xml:space="preserve">Ultimately, the study provides evidence that transparency efforts can influence perceptions of message credibility. Furthermore, it demonstrated that increases in credibility were associated with stronger engagement intentions with the news publisher attributed to the content. Moreover, credibility’s positive relationship with engagement was shown to be most pronounced when participants were predisposed to attribute high importance to the idealized roles of the news media. Importantly, however, transparency’s effect on message credibility was demonstrated with only </w:t>
      </w:r>
      <w:r w:rsidRPr="00097EE5">
        <w:rPr>
          <w:rFonts w:ascii="Civil Premium" w:hAnsi="Civil Premium"/>
          <w:sz w:val="24"/>
          <w:szCs w:val="24"/>
          <w:lang w:val="nl-NL"/>
        </w:rPr>
        <w:lastRenderedPageBreak/>
        <w:t xml:space="preserve">one of the two news stories featured in the study—evincing limitations of transparency’s influence. </w:t>
      </w:r>
      <w:sdt>
        <w:sdtPr>
          <w:rPr>
            <w:rFonts w:ascii="Civil Premium" w:hAnsi="Civil Premium"/>
            <w:sz w:val="24"/>
            <w:szCs w:val="24"/>
            <w:lang w:val="nl-NL"/>
          </w:rPr>
          <w:id w:val="-1825037925"/>
          <w:citation/>
        </w:sdtPr>
        <w:sdtContent>
          <w:r w:rsidRPr="00097EE5">
            <w:rPr>
              <w:rFonts w:ascii="Civil Premium" w:hAnsi="Civil Premium"/>
              <w:sz w:val="24"/>
              <w:szCs w:val="24"/>
              <w:lang w:val="nl-NL"/>
            </w:rPr>
            <w:fldChar w:fldCharType="begin"/>
          </w:r>
          <w:r w:rsidRPr="00097EE5">
            <w:rPr>
              <w:rFonts w:ascii="Civil Premium" w:hAnsi="Civil Premium"/>
              <w:sz w:val="24"/>
              <w:szCs w:val="24"/>
              <w:lang w:val="nl-NL"/>
            </w:rPr>
            <w:instrText xml:space="preserve"> CITATION Pei21 \l 1043 </w:instrText>
          </w:r>
          <w:r w:rsidRPr="00097EE5">
            <w:rPr>
              <w:rFonts w:ascii="Civil Premium" w:hAnsi="Civil Premium"/>
              <w:sz w:val="24"/>
              <w:szCs w:val="24"/>
              <w:lang w:val="nl-NL"/>
            </w:rPr>
            <w:fldChar w:fldCharType="separate"/>
          </w:r>
          <w:r w:rsidRPr="00097EE5">
            <w:rPr>
              <w:rFonts w:ascii="Civil Premium" w:hAnsi="Civil Premium"/>
              <w:noProof/>
              <w:sz w:val="24"/>
              <w:szCs w:val="24"/>
              <w:lang w:val="nl-NL"/>
            </w:rPr>
            <w:t>(Peifer &amp; Meisinger, 2021)</w:t>
          </w:r>
          <w:r w:rsidRPr="00097EE5">
            <w:rPr>
              <w:rFonts w:ascii="Civil Premium" w:hAnsi="Civil Premium"/>
              <w:sz w:val="24"/>
              <w:szCs w:val="24"/>
              <w:lang w:val="nl-NL"/>
            </w:rPr>
            <w:fldChar w:fldCharType="end"/>
          </w:r>
        </w:sdtContent>
      </w:sdt>
    </w:p>
    <w:p w14:paraId="68D49347" w14:textId="77777777" w:rsidR="00995C83" w:rsidRPr="00097EE5" w:rsidRDefault="00995C83">
      <w:pPr>
        <w:rPr>
          <w:rFonts w:ascii="Civil Premium" w:hAnsi="Civil Premium"/>
          <w:sz w:val="24"/>
          <w:szCs w:val="24"/>
          <w:lang w:val="nl-NL"/>
        </w:rPr>
      </w:pPr>
    </w:p>
    <w:p w14:paraId="556DDFE9" w14:textId="77777777" w:rsidR="002A6DA4" w:rsidRPr="00097EE5" w:rsidRDefault="002A6DA4">
      <w:pPr>
        <w:rPr>
          <w:rFonts w:ascii="Civil Premium" w:hAnsi="Civil Premium"/>
          <w:sz w:val="24"/>
          <w:szCs w:val="24"/>
          <w:lang w:val="nl-NL"/>
        </w:rPr>
      </w:pPr>
    </w:p>
    <w:p w14:paraId="7504D6C6" w14:textId="77777777" w:rsidR="002A6DA4" w:rsidRPr="00097EE5" w:rsidRDefault="002A6DA4">
      <w:pPr>
        <w:rPr>
          <w:rFonts w:ascii="Civil Premium" w:hAnsi="Civil Premium"/>
          <w:sz w:val="24"/>
          <w:szCs w:val="24"/>
          <w:lang w:val="nl-NL"/>
        </w:rPr>
      </w:pPr>
    </w:p>
    <w:p w14:paraId="6BF88B44" w14:textId="77777777" w:rsidR="002A6DA4" w:rsidRPr="00097EE5" w:rsidRDefault="002A6DA4">
      <w:pPr>
        <w:rPr>
          <w:rFonts w:ascii="Civil Premium" w:hAnsi="Civil Premium"/>
          <w:sz w:val="24"/>
          <w:szCs w:val="24"/>
          <w:lang w:val="nl-NL"/>
        </w:rPr>
      </w:pPr>
    </w:p>
    <w:p w14:paraId="0E294462" w14:textId="77777777" w:rsidR="00152A07" w:rsidRPr="00097EE5" w:rsidRDefault="00152A07">
      <w:pPr>
        <w:rPr>
          <w:rFonts w:ascii="Civil Premium" w:hAnsi="Civil Premium"/>
          <w:sz w:val="24"/>
          <w:szCs w:val="24"/>
          <w:lang w:val="nl-NL"/>
        </w:rPr>
      </w:pPr>
    </w:p>
    <w:p w14:paraId="5574B5C4" w14:textId="77777777" w:rsidR="00152A07" w:rsidRPr="00097EE5" w:rsidRDefault="00152A07">
      <w:pPr>
        <w:rPr>
          <w:rStyle w:val="Strong"/>
          <w:rFonts w:ascii="Civil Premium" w:hAnsi="Civil Premium"/>
          <w:b w:val="0"/>
          <w:bCs w:val="0"/>
          <w:sz w:val="24"/>
          <w:szCs w:val="24"/>
          <w:lang w:val="nl-NL"/>
        </w:rPr>
      </w:pPr>
    </w:p>
    <w:p w14:paraId="07833F85" w14:textId="77777777" w:rsidR="00835A85" w:rsidRPr="00097EE5" w:rsidRDefault="0007489B">
      <w:pPr>
        <w:rPr>
          <w:rFonts w:ascii="Civil Premium" w:hAnsi="Civil Premium"/>
          <w:sz w:val="24"/>
          <w:szCs w:val="24"/>
          <w:lang w:val="nl-NL"/>
        </w:rPr>
      </w:pPr>
      <w:r w:rsidRPr="00097EE5">
        <w:rPr>
          <w:rFonts w:ascii="Civil Premium" w:hAnsi="Civil Premium"/>
          <w:sz w:val="24"/>
          <w:szCs w:val="24"/>
          <w:lang w:val="nl-NL"/>
        </w:rPr>
        <w:t>transparency practices should allow audiences to more clearly identify the sources, values, and assumptions that animate a given news story. Rather than leveraging credentials and reputation as a basis for credibility (e.g., believability that hinges on a claim of objectivity/neutrality), transparency-motivated credibility relies more upon practices that foreground “a web of evidence, ideas, and argument” (Weinberger, 2009, p. 10) that audiences can ostensibly evaluate for themselves, thereby reducing uncertainty about a news topic/story and bolstering the content’s believability</w:t>
      </w:r>
    </w:p>
    <w:p w14:paraId="4F13F6C0" w14:textId="77777777" w:rsidR="00835A85" w:rsidRPr="00097EE5" w:rsidRDefault="00835A85">
      <w:pPr>
        <w:rPr>
          <w:rFonts w:ascii="Civil Premium" w:hAnsi="Civil Premium"/>
          <w:sz w:val="24"/>
          <w:szCs w:val="24"/>
          <w:lang w:val="nl-NL"/>
        </w:rPr>
      </w:pPr>
    </w:p>
    <w:p w14:paraId="06B5BE0B" w14:textId="77777777" w:rsidR="00835A85" w:rsidRPr="00097EE5" w:rsidRDefault="00835A85">
      <w:pPr>
        <w:rPr>
          <w:rFonts w:ascii="Civil Premium" w:hAnsi="Civil Premium"/>
          <w:sz w:val="24"/>
          <w:szCs w:val="24"/>
          <w:lang w:val="nl-NL"/>
        </w:rPr>
      </w:pPr>
    </w:p>
    <w:p w14:paraId="475D95C8" w14:textId="5489712A" w:rsidR="00835A85" w:rsidRPr="00097EE5" w:rsidRDefault="00835A85">
      <w:pPr>
        <w:rPr>
          <w:rFonts w:ascii="Civil Premium" w:hAnsi="Civil Premium"/>
          <w:sz w:val="24"/>
          <w:szCs w:val="24"/>
          <w:lang w:val="nl-NL"/>
        </w:rPr>
      </w:pPr>
      <w:r w:rsidRPr="00097EE5">
        <w:rPr>
          <w:rFonts w:ascii="Civil Premium" w:hAnsi="Civil Premium"/>
          <w:sz w:val="24"/>
          <w:szCs w:val="24"/>
          <w:lang w:val="nl-NL"/>
        </w:rPr>
        <w:t>DE CREDIBILITY VAN DE BRON</w:t>
      </w:r>
    </w:p>
    <w:p w14:paraId="19F137A1" w14:textId="77777777" w:rsidR="00835A85" w:rsidRPr="00097EE5" w:rsidRDefault="00835A85">
      <w:pPr>
        <w:rPr>
          <w:rFonts w:ascii="Civil Premium" w:hAnsi="Civil Premium"/>
          <w:sz w:val="24"/>
          <w:szCs w:val="24"/>
          <w:lang w:val="nl-NL"/>
        </w:rPr>
      </w:pPr>
    </w:p>
    <w:p w14:paraId="6FDAABAF" w14:textId="77777777" w:rsidR="00835A85" w:rsidRPr="00097EE5" w:rsidRDefault="00835A85">
      <w:pPr>
        <w:rPr>
          <w:rFonts w:ascii="Civil Premium" w:hAnsi="Civil Premium"/>
          <w:sz w:val="24"/>
          <w:szCs w:val="24"/>
          <w:lang w:val="nl-NL"/>
        </w:rPr>
      </w:pPr>
      <w:r w:rsidRPr="00097EE5">
        <w:rPr>
          <w:rFonts w:ascii="Civil Premium" w:hAnsi="Civil Premium"/>
          <w:sz w:val="24"/>
          <w:szCs w:val="24"/>
          <w:highlight w:val="green"/>
          <w:lang w:val="nl-NL"/>
        </w:rPr>
        <w:t>involving audience evaluations of a given communicator’s ability/expertise to know the truth and motivation/intention to tell the truth. Source credibility can reside at an individual level (e.g., a particular journalist), an organizational level (e.g., a specific news outlet), or even an institutional level (e.g., the news media industry).</w:t>
      </w:r>
      <w:r w:rsidRPr="00097EE5">
        <w:rPr>
          <w:rFonts w:ascii="Civil Premium" w:hAnsi="Civil Premium"/>
          <w:sz w:val="24"/>
          <w:szCs w:val="24"/>
          <w:lang w:val="nl-NL"/>
        </w:rPr>
        <w:t xml:space="preserve"> In contrast, message credibility relates to “an individual’s judgment of the veracity of the content of communication” (Appelman &amp; Sundar, 2016, p. 63). Finally, media credibility focuses on believability relative to different media formats—namely in terms of mediums such as newspaper, radio, television, and the internet (e.g., Roper, 1985).</w:t>
      </w:r>
    </w:p>
    <w:p w14:paraId="21992A02" w14:textId="77777777" w:rsidR="00835A85" w:rsidRPr="00097EE5" w:rsidRDefault="00835A85">
      <w:pPr>
        <w:rPr>
          <w:rFonts w:ascii="Civil Premium" w:hAnsi="Civil Premium"/>
          <w:sz w:val="24"/>
          <w:szCs w:val="24"/>
          <w:lang w:val="nl-NL"/>
        </w:rPr>
      </w:pPr>
    </w:p>
    <w:p w14:paraId="166B1B80" w14:textId="77777777" w:rsidR="001F2CBA" w:rsidRPr="00097EE5" w:rsidRDefault="00835A85">
      <w:pPr>
        <w:rPr>
          <w:rFonts w:ascii="Civil Premium" w:hAnsi="Civil Premium"/>
          <w:sz w:val="24"/>
          <w:szCs w:val="24"/>
          <w:lang w:val="nl-NL"/>
        </w:rPr>
      </w:pPr>
      <w:r w:rsidRPr="00097EE5">
        <w:rPr>
          <w:rFonts w:ascii="Civil Premium" w:hAnsi="Civil Premium"/>
          <w:sz w:val="24"/>
          <w:szCs w:val="24"/>
          <w:lang w:val="nl-NL"/>
        </w:rPr>
        <w:t>For instance, preconceptions about a news source likely contribute to how one perceives the accuracy and potential bias of news content from that source (Baum &amp; Gussin, 2007). But in light of how source cues often have limited salience with many news consumers (Dias et al., 2020), message credibility warrants concerted attention—as it receives in this study</w:t>
      </w:r>
    </w:p>
    <w:p w14:paraId="0425ADA2" w14:textId="77777777" w:rsidR="001F2CBA" w:rsidRPr="00097EE5" w:rsidRDefault="001F2CBA">
      <w:pPr>
        <w:rPr>
          <w:rFonts w:ascii="Civil Premium" w:hAnsi="Civil Premium"/>
          <w:sz w:val="24"/>
          <w:szCs w:val="24"/>
          <w:lang w:val="nl-NL"/>
        </w:rPr>
      </w:pPr>
    </w:p>
    <w:p w14:paraId="19BE5185" w14:textId="77777777" w:rsidR="001F2CBA" w:rsidRPr="00097EE5" w:rsidRDefault="001F2CBA">
      <w:pPr>
        <w:rPr>
          <w:rFonts w:ascii="Civil Premium" w:hAnsi="Civil Premium"/>
          <w:sz w:val="24"/>
          <w:szCs w:val="24"/>
          <w:lang w:val="nl-NL"/>
        </w:rPr>
      </w:pPr>
    </w:p>
    <w:p w14:paraId="789A77B2" w14:textId="77777777" w:rsidR="001F2CBA" w:rsidRPr="00097EE5" w:rsidRDefault="001F2CBA">
      <w:pPr>
        <w:rPr>
          <w:rFonts w:ascii="Civil Premium" w:hAnsi="Civil Premium"/>
          <w:sz w:val="24"/>
          <w:szCs w:val="24"/>
          <w:lang w:val="nl-NL"/>
        </w:rPr>
      </w:pPr>
      <w:r w:rsidRPr="00097EE5">
        <w:rPr>
          <w:rFonts w:ascii="Civil Premium" w:hAnsi="Civil Premium"/>
          <w:sz w:val="24"/>
          <w:szCs w:val="24"/>
          <w:lang w:val="nl-NL"/>
        </w:rPr>
        <w:t>Effecten van Bronvermelding:</w:t>
      </w:r>
    </w:p>
    <w:p w14:paraId="38D71CC9" w14:textId="77777777" w:rsidR="008660FB" w:rsidRPr="00097EE5" w:rsidRDefault="001F2CBA">
      <w:pPr>
        <w:rPr>
          <w:rFonts w:ascii="Civil Premium" w:hAnsi="Civil Premium"/>
          <w:sz w:val="24"/>
          <w:szCs w:val="24"/>
          <w:lang w:val="nl-NL"/>
        </w:rPr>
      </w:pPr>
      <w:r w:rsidRPr="00097EE5">
        <w:rPr>
          <w:rFonts w:ascii="Civil Premium" w:hAnsi="Civil Premium"/>
          <w:sz w:val="24"/>
          <w:szCs w:val="24"/>
          <w:lang w:val="nl-NL"/>
        </w:rPr>
        <w:t xml:space="preserve">on the whole citizens are more likely to expend time, energy, and resources relative to news content they find credible. If a person does not find a news media outlet’s work to be credible, that person would seem less than likely to extend trust in terms of actively seeking out, viewing, or sharing news from that outlet </w:t>
      </w:r>
      <w:sdt>
        <w:sdtPr>
          <w:rPr>
            <w:rFonts w:ascii="Civil Premium" w:hAnsi="Civil Premium"/>
            <w:sz w:val="24"/>
            <w:szCs w:val="24"/>
            <w:lang w:val="nl-NL"/>
          </w:rPr>
          <w:id w:val="-864980253"/>
          <w:citation/>
        </w:sdtPr>
        <w:sdtContent>
          <w:r w:rsidRPr="00097EE5">
            <w:rPr>
              <w:rFonts w:ascii="Civil Premium" w:hAnsi="Civil Premium"/>
              <w:sz w:val="24"/>
              <w:szCs w:val="24"/>
              <w:lang w:val="nl-NL"/>
            </w:rPr>
            <w:fldChar w:fldCharType="begin"/>
          </w:r>
          <w:r w:rsidRPr="00097EE5">
            <w:rPr>
              <w:rFonts w:ascii="Civil Premium" w:hAnsi="Civil Premium"/>
              <w:sz w:val="24"/>
              <w:szCs w:val="24"/>
              <w:lang w:val="nl-NL"/>
            </w:rPr>
            <w:instrText xml:space="preserve"> CITATION Pei21 \l 1033 </w:instrText>
          </w:r>
          <w:r w:rsidRPr="00097EE5">
            <w:rPr>
              <w:rFonts w:ascii="Civil Premium" w:hAnsi="Civil Premium"/>
              <w:sz w:val="24"/>
              <w:szCs w:val="24"/>
              <w:lang w:val="nl-NL"/>
            </w:rPr>
            <w:fldChar w:fldCharType="separate"/>
          </w:r>
          <w:r w:rsidRPr="00097EE5">
            <w:rPr>
              <w:rFonts w:ascii="Civil Premium" w:hAnsi="Civil Premium"/>
              <w:noProof/>
              <w:sz w:val="24"/>
              <w:szCs w:val="24"/>
              <w:lang w:val="nl-NL"/>
            </w:rPr>
            <w:t>(Peifer &amp; Meisinger, 2021)</w:t>
          </w:r>
          <w:r w:rsidRPr="00097EE5">
            <w:rPr>
              <w:rFonts w:ascii="Civil Premium" w:hAnsi="Civil Premium"/>
              <w:sz w:val="24"/>
              <w:szCs w:val="24"/>
              <w:lang w:val="nl-NL"/>
            </w:rPr>
            <w:fldChar w:fldCharType="end"/>
          </w:r>
        </w:sdtContent>
      </w:sdt>
    </w:p>
    <w:p w14:paraId="2F9AF88D" w14:textId="77777777" w:rsidR="008660FB" w:rsidRPr="00097EE5" w:rsidRDefault="008660FB">
      <w:pPr>
        <w:rPr>
          <w:rFonts w:ascii="Civil Premium" w:hAnsi="Civil Premium"/>
          <w:sz w:val="24"/>
          <w:szCs w:val="24"/>
          <w:lang w:val="nl-NL"/>
        </w:rPr>
      </w:pPr>
    </w:p>
    <w:p w14:paraId="52460BCE" w14:textId="77777777" w:rsidR="008660FB" w:rsidRPr="00097EE5" w:rsidRDefault="008660FB">
      <w:pPr>
        <w:rPr>
          <w:rFonts w:ascii="Civil Premium" w:hAnsi="Civil Premium"/>
          <w:sz w:val="24"/>
          <w:szCs w:val="24"/>
          <w:lang w:val="nl-NL"/>
        </w:rPr>
      </w:pPr>
    </w:p>
    <w:p w14:paraId="05FAF794" w14:textId="77777777" w:rsidR="00660632" w:rsidRPr="00097EE5" w:rsidRDefault="008660FB">
      <w:pPr>
        <w:rPr>
          <w:rFonts w:ascii="Civil Premium" w:hAnsi="Civil Premium"/>
          <w:b/>
          <w:bCs/>
          <w:sz w:val="24"/>
          <w:szCs w:val="24"/>
          <w:lang w:val="nl-NL"/>
        </w:rPr>
      </w:pPr>
      <w:r w:rsidRPr="00097EE5">
        <w:rPr>
          <w:rFonts w:ascii="Civil Premium" w:hAnsi="Civil Premium"/>
          <w:b/>
          <w:bCs/>
          <w:sz w:val="24"/>
          <w:szCs w:val="24"/>
          <w:lang w:val="nl-NL"/>
        </w:rPr>
        <w:t>Utilizing AI to improve transparency and combat fake news, Preemptive bronvermelding.</w:t>
      </w:r>
    </w:p>
    <w:p w14:paraId="0E1D80F0" w14:textId="23F4B8F7" w:rsidR="004F1F37" w:rsidRPr="00097EE5" w:rsidRDefault="004F1F37">
      <w:pPr>
        <w:rPr>
          <w:rFonts w:ascii="Civil Premium" w:hAnsi="Civil Premium"/>
          <w:b/>
          <w:bCs/>
          <w:sz w:val="24"/>
          <w:szCs w:val="24"/>
          <w:lang w:val="nl-NL"/>
        </w:rPr>
      </w:pPr>
      <w:r w:rsidRPr="00097EE5">
        <w:rPr>
          <w:rFonts w:ascii="Civil Premium" w:hAnsi="Civil Premium"/>
          <w:b/>
          <w:bCs/>
          <w:sz w:val="24"/>
          <w:szCs w:val="24"/>
          <w:lang w:val="nl-NL"/>
        </w:rPr>
        <w:t>In het spaanse nieuws</w:t>
      </w:r>
    </w:p>
    <w:p w14:paraId="69A90E2D" w14:textId="77777777" w:rsidR="00CF33E0" w:rsidRPr="00097EE5" w:rsidRDefault="00CF33E0">
      <w:pPr>
        <w:rPr>
          <w:rFonts w:ascii="Civil Premium" w:hAnsi="Civil Premium"/>
          <w:sz w:val="24"/>
          <w:szCs w:val="24"/>
          <w:lang w:val="nl-NL"/>
        </w:rPr>
      </w:pPr>
      <w:r w:rsidRPr="00097EE5">
        <w:rPr>
          <w:rFonts w:ascii="Civil Premium" w:hAnsi="Civil Premium"/>
          <w:sz w:val="24"/>
          <w:szCs w:val="24"/>
          <w:lang w:val="nl-NL"/>
        </w:rPr>
        <w:t xml:space="preserve">Hence, this article aims to use Natural Language Processing (NLP) and Machine Learning (ML) techniques to make possible the automatic extraction of relevant information from newspaper articles to know what the sources of information are to verify their veracity. </w:t>
      </w:r>
      <w:sdt>
        <w:sdtPr>
          <w:rPr>
            <w:rFonts w:ascii="Civil Premium" w:hAnsi="Civil Premium"/>
            <w:sz w:val="24"/>
            <w:szCs w:val="24"/>
            <w:lang w:val="nl-NL"/>
          </w:rPr>
          <w:id w:val="-250582985"/>
          <w:citation/>
        </w:sdtPr>
        <w:sdtContent>
          <w:r w:rsidRPr="00097EE5">
            <w:rPr>
              <w:rFonts w:ascii="Civil Premium" w:hAnsi="Civil Premium"/>
              <w:sz w:val="24"/>
              <w:szCs w:val="24"/>
              <w:lang w:val="nl-NL"/>
            </w:rPr>
            <w:fldChar w:fldCharType="begin"/>
          </w:r>
          <w:r w:rsidRPr="00097EE5">
            <w:rPr>
              <w:rFonts w:ascii="Civil Premium" w:hAnsi="Civil Premium"/>
              <w:sz w:val="24"/>
              <w:szCs w:val="24"/>
              <w:lang w:val="nl-NL"/>
            </w:rPr>
            <w:instrText xml:space="preserve"> CITATION Jur20 \l 1033 </w:instrText>
          </w:r>
          <w:r w:rsidRPr="00097EE5">
            <w:rPr>
              <w:rFonts w:ascii="Civil Premium" w:hAnsi="Civil Premium"/>
              <w:sz w:val="24"/>
              <w:szCs w:val="24"/>
              <w:lang w:val="nl-NL"/>
            </w:rPr>
            <w:fldChar w:fldCharType="separate"/>
          </w:r>
          <w:r w:rsidRPr="00097EE5">
            <w:rPr>
              <w:rFonts w:ascii="Civil Premium" w:hAnsi="Civil Premium"/>
              <w:noProof/>
              <w:sz w:val="24"/>
              <w:szCs w:val="24"/>
              <w:lang w:val="nl-NL"/>
            </w:rPr>
            <w:t>(Jurado, 2020)</w:t>
          </w:r>
          <w:r w:rsidRPr="00097EE5">
            <w:rPr>
              <w:rFonts w:ascii="Civil Premium" w:hAnsi="Civil Premium"/>
              <w:sz w:val="24"/>
              <w:szCs w:val="24"/>
              <w:lang w:val="nl-NL"/>
            </w:rPr>
            <w:fldChar w:fldCharType="end"/>
          </w:r>
        </w:sdtContent>
      </w:sdt>
    </w:p>
    <w:p w14:paraId="655D935E" w14:textId="77777777" w:rsidR="00CF33E0" w:rsidRPr="00097EE5" w:rsidRDefault="00CF33E0">
      <w:pPr>
        <w:rPr>
          <w:rFonts w:ascii="Civil Premium" w:hAnsi="Civil Premium"/>
          <w:sz w:val="24"/>
          <w:szCs w:val="24"/>
          <w:lang w:val="nl-NL"/>
        </w:rPr>
      </w:pPr>
      <w:r w:rsidRPr="00097EE5">
        <w:rPr>
          <w:rFonts w:ascii="Civil Premium" w:hAnsi="Civil Premium"/>
          <w:sz w:val="24"/>
          <w:szCs w:val="24"/>
          <w:lang w:val="nl-NL"/>
        </w:rPr>
        <w:t xml:space="preserve">but it implies the use of Entity Recognition (ER). In contrast to NER, where the name of entities (organization, person, location, etc.) is detected, the ER task aims to detect the entities in documents to improve the performance of some high-level NLP tasks like Question Answering, Auto Summarization, Machine Translation, and Information Retrieval </w:t>
      </w:r>
      <w:sdt>
        <w:sdtPr>
          <w:rPr>
            <w:rFonts w:ascii="Civil Premium" w:hAnsi="Civil Premium"/>
            <w:sz w:val="24"/>
            <w:szCs w:val="24"/>
            <w:lang w:val="nl-NL"/>
          </w:rPr>
          <w:id w:val="-556943218"/>
          <w:citation/>
        </w:sdtPr>
        <w:sdtContent>
          <w:r w:rsidRPr="00097EE5">
            <w:rPr>
              <w:rFonts w:ascii="Civil Premium" w:hAnsi="Civil Premium"/>
              <w:sz w:val="24"/>
              <w:szCs w:val="24"/>
              <w:lang w:val="nl-NL"/>
            </w:rPr>
            <w:fldChar w:fldCharType="begin"/>
          </w:r>
          <w:r w:rsidRPr="00097EE5">
            <w:rPr>
              <w:rFonts w:ascii="Civil Premium" w:hAnsi="Civil Premium"/>
              <w:sz w:val="24"/>
              <w:szCs w:val="24"/>
              <w:lang w:val="nl-NL"/>
            </w:rPr>
            <w:instrText xml:space="preserve"> CITATION Jur20 \l 1033 </w:instrText>
          </w:r>
          <w:r w:rsidRPr="00097EE5">
            <w:rPr>
              <w:rFonts w:ascii="Civil Premium" w:hAnsi="Civil Premium"/>
              <w:sz w:val="24"/>
              <w:szCs w:val="24"/>
              <w:lang w:val="nl-NL"/>
            </w:rPr>
            <w:fldChar w:fldCharType="separate"/>
          </w:r>
          <w:r w:rsidRPr="00097EE5">
            <w:rPr>
              <w:rFonts w:ascii="Civil Premium" w:hAnsi="Civil Premium"/>
              <w:noProof/>
              <w:sz w:val="24"/>
              <w:szCs w:val="24"/>
              <w:lang w:val="nl-NL"/>
            </w:rPr>
            <w:t>(Jurado, 2020)</w:t>
          </w:r>
          <w:r w:rsidRPr="00097EE5">
            <w:rPr>
              <w:rFonts w:ascii="Civil Premium" w:hAnsi="Civil Premium"/>
              <w:sz w:val="24"/>
              <w:szCs w:val="24"/>
              <w:lang w:val="nl-NL"/>
            </w:rPr>
            <w:fldChar w:fldCharType="end"/>
          </w:r>
        </w:sdtContent>
      </w:sdt>
    </w:p>
    <w:p w14:paraId="4F853C13" w14:textId="77777777" w:rsidR="00E41A4F" w:rsidRPr="00097EE5" w:rsidRDefault="00521320">
      <w:pPr>
        <w:rPr>
          <w:rFonts w:ascii="Civil Premium" w:hAnsi="Civil Premium"/>
          <w:sz w:val="24"/>
          <w:szCs w:val="24"/>
          <w:highlight w:val="cyan"/>
          <w:lang w:val="nl-NL"/>
        </w:rPr>
      </w:pPr>
      <w:r w:rsidRPr="00097EE5">
        <w:rPr>
          <w:rFonts w:ascii="Civil Premium" w:hAnsi="Civil Premium"/>
          <w:sz w:val="24"/>
          <w:szCs w:val="24"/>
          <w:highlight w:val="cyan"/>
          <w:lang w:val="nl-NL"/>
        </w:rPr>
        <w:t>Incorporating automated tools for source identification can significantly enhance journalistic transparency. By leveraging NLP and ML techniques, newsrooms can more effectively ensure the reliability of their content, fostering public trust and combating misinformation.</w:t>
      </w:r>
    </w:p>
    <w:p w14:paraId="73778734" w14:textId="0CBEC92A" w:rsidR="00B76345" w:rsidRPr="00097EE5" w:rsidRDefault="00E41A4F">
      <w:pPr>
        <w:rPr>
          <w:rStyle w:val="Strong"/>
          <w:rFonts w:ascii="Civil Premium" w:eastAsia="Times New Roman" w:hAnsi="Civil Premium" w:cs="Times New Roman"/>
          <w:sz w:val="24"/>
          <w:szCs w:val="24"/>
          <w:lang w:val="nl-NL"/>
        </w:rPr>
      </w:pPr>
      <w:r w:rsidRPr="00097EE5">
        <w:rPr>
          <w:rFonts w:ascii="Civil Premium" w:hAnsi="Civil Premium"/>
          <w:sz w:val="24"/>
          <w:szCs w:val="24"/>
          <w:highlight w:val="cyan"/>
          <w:lang w:val="nl-NL"/>
        </w:rPr>
        <w:t>Natural Language Processing (NLP) and Machine Learning (ML) are technologies that help computers analyze and learn from human language. NLP focuses on understanding and processing text or speech, such as identifying names or sources in articles, while ML allows systems to improve their performance through data exposure. Together, these technologies enable tools that can automatically extract and verify sources, enhancing transparency and combating misinformation in journalism.</w:t>
      </w:r>
      <w:r w:rsidR="00B76345" w:rsidRPr="00097EE5">
        <w:rPr>
          <w:rStyle w:val="Strong"/>
          <w:rFonts w:ascii="Civil Premium" w:hAnsi="Civil Premium"/>
          <w:b w:val="0"/>
          <w:bCs w:val="0"/>
          <w:sz w:val="24"/>
          <w:szCs w:val="24"/>
          <w:lang w:val="nl-NL"/>
        </w:rPr>
        <w:br w:type="page"/>
      </w:r>
    </w:p>
    <w:p w14:paraId="43F42FAD" w14:textId="28F5A995" w:rsidR="00A70863" w:rsidRPr="00097EE5" w:rsidRDefault="00A70863" w:rsidP="00A70863">
      <w:pPr>
        <w:pStyle w:val="Heading1"/>
        <w:rPr>
          <w:rStyle w:val="Strong"/>
          <w:rFonts w:ascii="Civil Premium" w:hAnsi="Civil Premium"/>
          <w:b/>
          <w:bCs/>
          <w:kern w:val="0"/>
          <w:sz w:val="24"/>
          <w:szCs w:val="24"/>
          <w:lang w:val="nl-NL"/>
        </w:rPr>
      </w:pPr>
      <w:r w:rsidRPr="00097EE5">
        <w:rPr>
          <w:rStyle w:val="Strong"/>
          <w:rFonts w:ascii="Civil Premium" w:hAnsi="Civil Premium"/>
          <w:b/>
          <w:bCs/>
          <w:kern w:val="0"/>
          <w:sz w:val="24"/>
          <w:szCs w:val="24"/>
          <w:lang w:val="nl-NL"/>
        </w:rPr>
        <w:lastRenderedPageBreak/>
        <w:t>Conclusie</w:t>
      </w:r>
    </w:p>
    <w:p w14:paraId="78D4BE70" w14:textId="77777777" w:rsidR="00A70863" w:rsidRPr="00097EE5" w:rsidRDefault="00A70863">
      <w:pPr>
        <w:rPr>
          <w:rStyle w:val="Strong"/>
          <w:rFonts w:ascii="Civil Premium" w:hAnsi="Civil Premium"/>
          <w:lang w:val="nl-NL"/>
        </w:rPr>
      </w:pPr>
    </w:p>
    <w:p w14:paraId="0F762FCE" w14:textId="77777777" w:rsidR="00A70863" w:rsidRPr="00097EE5" w:rsidRDefault="00A70863">
      <w:pPr>
        <w:rPr>
          <w:rStyle w:val="Strong"/>
          <w:rFonts w:ascii="Civil Premium" w:hAnsi="Civil Premium"/>
          <w:lang w:val="nl-NL"/>
        </w:rPr>
      </w:pPr>
    </w:p>
    <w:p w14:paraId="69A9021E" w14:textId="77777777" w:rsidR="00A70863" w:rsidRPr="00097EE5" w:rsidRDefault="00A70863">
      <w:pPr>
        <w:rPr>
          <w:rStyle w:val="Strong"/>
          <w:rFonts w:ascii="Civil Premium" w:hAnsi="Civil Premium"/>
          <w:lang w:val="nl-NL"/>
        </w:rPr>
      </w:pPr>
    </w:p>
    <w:p w14:paraId="3E6D4820" w14:textId="4414B678" w:rsidR="00EB31EB" w:rsidRPr="00097EE5" w:rsidRDefault="00A70863" w:rsidP="00A70863">
      <w:pPr>
        <w:pStyle w:val="Heading1"/>
        <w:rPr>
          <w:rStyle w:val="Strong"/>
          <w:rFonts w:ascii="Civil Premium" w:hAnsi="Civil Premium"/>
          <w:sz w:val="24"/>
          <w:szCs w:val="24"/>
          <w:lang w:val="nl-NL"/>
        </w:rPr>
      </w:pPr>
      <w:r w:rsidRPr="00097EE5">
        <w:rPr>
          <w:rStyle w:val="Strong"/>
          <w:rFonts w:ascii="Civil Premium" w:hAnsi="Civil Premium"/>
          <w:b/>
          <w:bCs/>
          <w:kern w:val="0"/>
          <w:sz w:val="24"/>
          <w:szCs w:val="24"/>
          <w:lang w:val="nl-NL"/>
        </w:rPr>
        <w:t>Discussie</w:t>
      </w:r>
      <w:r w:rsidR="00EB31EB" w:rsidRPr="00097EE5">
        <w:rPr>
          <w:rStyle w:val="Strong"/>
          <w:rFonts w:ascii="Civil Premium" w:hAnsi="Civil Premium"/>
          <w:lang w:val="nl-NL"/>
        </w:rPr>
        <w:br w:type="page"/>
      </w:r>
    </w:p>
    <w:p w14:paraId="5E2C4B6C" w14:textId="2F51D2BB" w:rsidR="00A02F3C" w:rsidRPr="00097EE5" w:rsidRDefault="006407C6" w:rsidP="006301F8">
      <w:pPr>
        <w:pStyle w:val="NormalWeb"/>
        <w:rPr>
          <w:rStyle w:val="Strong"/>
          <w:rFonts w:ascii="Civil Premium" w:hAnsi="Civil Premium"/>
          <w:lang w:val="nl-NL"/>
        </w:rPr>
      </w:pPr>
      <w:r w:rsidRPr="00097EE5">
        <w:rPr>
          <w:rStyle w:val="Strong"/>
          <w:rFonts w:ascii="Civil Premium" w:hAnsi="Civil Premium"/>
          <w:noProof/>
          <w:lang w:val="nl-NL"/>
        </w:rPr>
        <w:lastRenderedPageBreak/>
        <w:drawing>
          <wp:anchor distT="0" distB="0" distL="114300" distR="114300" simplePos="0" relativeHeight="251659264" behindDoc="1" locked="0" layoutInCell="1" allowOverlap="1" wp14:anchorId="751BE8A0" wp14:editId="4C06A2F9">
            <wp:simplePos x="0" y="0"/>
            <wp:positionH relativeFrom="margin">
              <wp:posOffset>2762250</wp:posOffset>
            </wp:positionH>
            <wp:positionV relativeFrom="paragraph">
              <wp:posOffset>0</wp:posOffset>
            </wp:positionV>
            <wp:extent cx="2581275" cy="1588770"/>
            <wp:effectExtent l="0" t="0" r="9525" b="0"/>
            <wp:wrapTight wrapText="bothSides">
              <wp:wrapPolygon edited="0">
                <wp:start x="0" y="0"/>
                <wp:lineTo x="0" y="21237"/>
                <wp:lineTo x="21520" y="21237"/>
                <wp:lineTo x="21520" y="0"/>
                <wp:lineTo x="0" y="0"/>
              </wp:wrapPolygon>
            </wp:wrapTight>
            <wp:docPr id="2054499741"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99741" name="Picture 1" descr="A black and white text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1275" cy="1588770"/>
                    </a:xfrm>
                    <a:prstGeom prst="rect">
                      <a:avLst/>
                    </a:prstGeom>
                  </pic:spPr>
                </pic:pic>
              </a:graphicData>
            </a:graphic>
            <wp14:sizeRelH relativeFrom="margin">
              <wp14:pctWidth>0</wp14:pctWidth>
            </wp14:sizeRelH>
            <wp14:sizeRelV relativeFrom="margin">
              <wp14:pctHeight>0</wp14:pctHeight>
            </wp14:sizeRelV>
          </wp:anchor>
        </w:drawing>
      </w:r>
      <w:r w:rsidR="00A02F3C" w:rsidRPr="00097EE5">
        <w:rPr>
          <w:rStyle w:val="Strong"/>
          <w:rFonts w:ascii="Civil Premium" w:hAnsi="Civil Premium"/>
          <w:noProof/>
          <w:lang w:val="nl-NL"/>
        </w:rPr>
        <w:drawing>
          <wp:anchor distT="0" distB="0" distL="114300" distR="114300" simplePos="0" relativeHeight="251660288" behindDoc="1" locked="0" layoutInCell="1" allowOverlap="1" wp14:anchorId="662F2DB4" wp14:editId="3BF1F311">
            <wp:simplePos x="0" y="0"/>
            <wp:positionH relativeFrom="column">
              <wp:posOffset>0</wp:posOffset>
            </wp:positionH>
            <wp:positionV relativeFrom="paragraph">
              <wp:posOffset>0</wp:posOffset>
            </wp:positionV>
            <wp:extent cx="2489835" cy="1638300"/>
            <wp:effectExtent l="0" t="0" r="5715" b="0"/>
            <wp:wrapTight wrapText="bothSides">
              <wp:wrapPolygon edited="0">
                <wp:start x="0" y="0"/>
                <wp:lineTo x="0" y="21349"/>
                <wp:lineTo x="21484" y="21349"/>
                <wp:lineTo x="21484" y="0"/>
                <wp:lineTo x="0" y="0"/>
              </wp:wrapPolygon>
            </wp:wrapTight>
            <wp:docPr id="457013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13876"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9835" cy="1638300"/>
                    </a:xfrm>
                    <a:prstGeom prst="rect">
                      <a:avLst/>
                    </a:prstGeom>
                  </pic:spPr>
                </pic:pic>
              </a:graphicData>
            </a:graphic>
          </wp:anchor>
        </w:drawing>
      </w:r>
    </w:p>
    <w:p w14:paraId="5D14F2B4" w14:textId="584A23F2" w:rsidR="00A02F3C" w:rsidRPr="00097EE5" w:rsidRDefault="00A02F3C" w:rsidP="006301F8">
      <w:pPr>
        <w:pStyle w:val="NormalWeb"/>
        <w:rPr>
          <w:rStyle w:val="Strong"/>
          <w:rFonts w:ascii="Civil Premium" w:hAnsi="Civil Premium"/>
          <w:lang w:val="nl-NL"/>
        </w:rPr>
      </w:pPr>
    </w:p>
    <w:p w14:paraId="22B1E267" w14:textId="77777777" w:rsidR="006407C6" w:rsidRPr="00097EE5" w:rsidRDefault="006407C6" w:rsidP="006301F8">
      <w:pPr>
        <w:pStyle w:val="NormalWeb"/>
        <w:rPr>
          <w:rStyle w:val="Strong"/>
          <w:rFonts w:ascii="Civil Premium" w:hAnsi="Civil Premium"/>
          <w:lang w:val="nl-NL"/>
        </w:rPr>
      </w:pPr>
    </w:p>
    <w:p w14:paraId="515DFA45" w14:textId="77777777" w:rsidR="006407C6" w:rsidRPr="00097EE5" w:rsidRDefault="006407C6" w:rsidP="006301F8">
      <w:pPr>
        <w:pStyle w:val="NormalWeb"/>
        <w:rPr>
          <w:rStyle w:val="Strong"/>
          <w:rFonts w:ascii="Civil Premium" w:hAnsi="Civil Premium"/>
          <w:lang w:val="nl-NL"/>
        </w:rPr>
      </w:pPr>
    </w:p>
    <w:p w14:paraId="31F8734F" w14:textId="77777777" w:rsidR="006407C6" w:rsidRPr="00097EE5" w:rsidRDefault="006407C6" w:rsidP="006301F8">
      <w:pPr>
        <w:pStyle w:val="NormalWeb"/>
        <w:rPr>
          <w:rStyle w:val="Strong"/>
          <w:rFonts w:ascii="Civil Premium" w:hAnsi="Civil Premium"/>
          <w:lang w:val="nl-NL"/>
        </w:rPr>
      </w:pPr>
    </w:p>
    <w:p w14:paraId="78D8D600" w14:textId="1D571CCC" w:rsidR="007110A1" w:rsidRPr="00097EE5" w:rsidRDefault="007110A1" w:rsidP="006301F8">
      <w:pPr>
        <w:pStyle w:val="NormalWeb"/>
        <w:rPr>
          <w:rFonts w:ascii="Civil Premium" w:hAnsi="Civil Premium"/>
          <w:lang w:val="nl-NL"/>
        </w:rPr>
      </w:pPr>
      <w:r w:rsidRPr="00097EE5">
        <w:rPr>
          <w:rStyle w:val="Strong"/>
          <w:rFonts w:ascii="Civil Premium" w:hAnsi="Civil Premium"/>
          <w:lang w:val="nl-NL"/>
        </w:rPr>
        <w:t>Eerste indruk literatuur</w:t>
      </w:r>
    </w:p>
    <w:p w14:paraId="7DAA1277" w14:textId="789600BD" w:rsidR="007110A1" w:rsidRPr="00097EE5" w:rsidRDefault="0029668B" w:rsidP="007110A1">
      <w:pPr>
        <w:pStyle w:val="NormalWeb"/>
        <w:rPr>
          <w:rFonts w:ascii="Civil Premium" w:hAnsi="Civil Premium"/>
          <w:lang w:val="nl-NL"/>
        </w:rPr>
      </w:pPr>
      <w:r w:rsidRPr="00097EE5">
        <w:rPr>
          <w:rFonts w:ascii="Civil Premium" w:hAnsi="Civil Premium"/>
          <w:lang w:val="nl-NL"/>
        </w:rPr>
        <w:t xml:space="preserve">De </w:t>
      </w:r>
      <w:r w:rsidR="00763E35" w:rsidRPr="00097EE5">
        <w:rPr>
          <w:rFonts w:ascii="Civil Premium" w:hAnsi="Civil Premium"/>
          <w:lang w:val="nl-NL"/>
        </w:rPr>
        <w:t xml:space="preserve">hieronder uitgeschreven en aangegeven </w:t>
      </w:r>
      <w:r w:rsidRPr="00097EE5">
        <w:rPr>
          <w:rFonts w:ascii="Civil Premium" w:hAnsi="Civil Premium"/>
          <w:lang w:val="nl-NL"/>
        </w:rPr>
        <w:t xml:space="preserve">literatuur biedt een breed spectrum aan theoretische, empirische en methodologische benaderingen van journalistieke transparantie. Er is consensus dat transparantie als journalistieke norm belangrijk is, maar er bestaan uiteenlopende meningen over de effectiviteit ervan om het publiek vertrouwen te vergroten. De variatie in nationale contexten, de uitdagingen bij de implementatie, en de rol van digitale platforms vormen belangrijke aspecten voor verdere analyse in </w:t>
      </w:r>
      <w:r w:rsidR="00763E35" w:rsidRPr="00097EE5">
        <w:rPr>
          <w:rFonts w:ascii="Civil Premium" w:hAnsi="Civil Premium"/>
          <w:lang w:val="nl-NL"/>
        </w:rPr>
        <w:t xml:space="preserve">dit </w:t>
      </w:r>
      <w:r w:rsidRPr="00097EE5">
        <w:rPr>
          <w:rFonts w:ascii="Civil Premium" w:hAnsi="Civil Premium"/>
          <w:lang w:val="nl-NL"/>
        </w:rPr>
        <w:t>onderzoek.</w:t>
      </w:r>
      <w:r w:rsidR="007110A1" w:rsidRPr="00097EE5">
        <w:rPr>
          <w:rFonts w:ascii="Civil Premium" w:hAnsi="Civil Premium"/>
          <w:lang w:val="nl-NL"/>
        </w:rPr>
        <w:t> </w:t>
      </w:r>
    </w:p>
    <w:p w14:paraId="12FEFD23" w14:textId="77777777" w:rsidR="006407C6" w:rsidRPr="00097EE5" w:rsidRDefault="006407C6">
      <w:pPr>
        <w:rPr>
          <w:rFonts w:ascii="Civil Premium" w:eastAsia="Times New Roman" w:hAnsi="Civil Premium" w:cs="Times New Roman"/>
          <w:sz w:val="32"/>
          <w:szCs w:val="32"/>
          <w:lang w:val="nl-NL"/>
        </w:rPr>
      </w:pPr>
      <w:r w:rsidRPr="00097EE5">
        <w:rPr>
          <w:rFonts w:ascii="Civil Premium" w:hAnsi="Civil Premium"/>
          <w:sz w:val="32"/>
          <w:szCs w:val="32"/>
          <w:lang w:val="nl-NL"/>
        </w:rPr>
        <w:br w:type="page"/>
      </w:r>
    </w:p>
    <w:p w14:paraId="6C1A2621" w14:textId="27AA5E1C" w:rsidR="00653237" w:rsidRPr="00097EE5" w:rsidRDefault="00653237" w:rsidP="00AB5E77">
      <w:pPr>
        <w:ind w:left="360"/>
        <w:rPr>
          <w:rFonts w:ascii="Civil Premium SemiBold" w:eastAsia="Times New Roman" w:hAnsi="Civil Premium SemiBold" w:cs="Times New Roman"/>
          <w:sz w:val="24"/>
          <w:szCs w:val="24"/>
          <w:lang w:val="nl-NL"/>
        </w:rPr>
      </w:pPr>
      <w:r w:rsidRPr="00097EE5">
        <w:rPr>
          <w:rFonts w:ascii="Civil Premium SemiBold" w:eastAsia="Times New Roman" w:hAnsi="Civil Premium SemiBold" w:cs="Times New Roman"/>
          <w:sz w:val="24"/>
          <w:szCs w:val="24"/>
          <w:lang w:val="nl-NL"/>
        </w:rPr>
        <w:lastRenderedPageBreak/>
        <w:t xml:space="preserve">Indeling Paper </w:t>
      </w:r>
      <w:r w:rsidRPr="00097EE5">
        <w:rPr>
          <w:rFonts w:ascii="Civil Premium" w:eastAsia="Times New Roman" w:hAnsi="Civil Premium" w:cstheme="minorHAnsi"/>
          <w:sz w:val="24"/>
          <w:szCs w:val="24"/>
          <w:lang w:val="nl-NL"/>
        </w:rPr>
        <w:t>(met bronnen)</w:t>
      </w:r>
    </w:p>
    <w:p w14:paraId="5AC83FC4" w14:textId="2C69A636" w:rsidR="00AB5E77" w:rsidRPr="00097EE5" w:rsidRDefault="00AB5E77" w:rsidP="00AB5E77">
      <w:pPr>
        <w:ind w:left="360"/>
        <w:rPr>
          <w:rFonts w:ascii="Civil Premium SemiBold" w:eastAsia="Times New Roman" w:hAnsi="Civil Premium SemiBold" w:cs="Times New Roman"/>
          <w:sz w:val="32"/>
          <w:szCs w:val="32"/>
          <w:lang w:val="nl-NL"/>
        </w:rPr>
      </w:pPr>
      <w:r w:rsidRPr="00097EE5">
        <w:rPr>
          <w:rFonts w:ascii="Civil Premium SemiBold" w:eastAsia="Times New Roman" w:hAnsi="Civil Premium SemiBold" w:cs="Times New Roman"/>
          <w:sz w:val="32"/>
          <w:szCs w:val="32"/>
          <w:lang w:val="nl-NL"/>
        </w:rPr>
        <w:t>Theoretisch Kader</w:t>
      </w:r>
    </w:p>
    <w:p w14:paraId="610150D7" w14:textId="3125FF5E" w:rsidR="00AB5E77" w:rsidRPr="00097EE5" w:rsidRDefault="00AB5E77" w:rsidP="002E6287">
      <w:pPr>
        <w:pStyle w:val="ListParagraph"/>
        <w:numPr>
          <w:ilvl w:val="0"/>
          <w:numId w:val="20"/>
        </w:numPr>
        <w:rPr>
          <w:rFonts w:ascii="Civil Premium" w:eastAsia="Times New Roman" w:hAnsi="Civil Premium" w:cs="Times New Roman"/>
          <w:sz w:val="24"/>
          <w:szCs w:val="24"/>
          <w:highlight w:val="yellow"/>
          <w:lang w:val="nl-NL"/>
        </w:rPr>
      </w:pPr>
      <w:r w:rsidRPr="00097EE5">
        <w:rPr>
          <w:rFonts w:ascii="Civil Premium" w:eastAsia="Times New Roman" w:hAnsi="Civil Premium" w:cs="Times New Roman"/>
          <w:sz w:val="24"/>
          <w:szCs w:val="24"/>
          <w:highlight w:val="yellow"/>
          <w:lang w:val="nl-NL"/>
        </w:rPr>
        <w:t>(Karlsson, 2022):</w:t>
      </w:r>
    </w:p>
    <w:p w14:paraId="0A873F8B" w14:textId="77777777" w:rsidR="00AB5E77" w:rsidRPr="00097EE5" w:rsidRDefault="00AB5E77" w:rsidP="002E6287">
      <w:pPr>
        <w:pStyle w:val="ListParagraph"/>
        <w:numPr>
          <w:ilvl w:val="1"/>
          <w:numId w:val="20"/>
        </w:numPr>
        <w:rPr>
          <w:rFonts w:ascii="Civil Premium" w:eastAsia="Times New Roman" w:hAnsi="Civil Premium" w:cs="Times New Roman"/>
          <w:sz w:val="24"/>
          <w:szCs w:val="24"/>
          <w:highlight w:val="yellow"/>
          <w:lang w:val="nl-NL"/>
        </w:rPr>
      </w:pPr>
      <w:r w:rsidRPr="00097EE5">
        <w:rPr>
          <w:rFonts w:ascii="Civil Premium" w:eastAsia="Times New Roman" w:hAnsi="Civil Premium" w:cs="Times New Roman"/>
          <w:sz w:val="24"/>
          <w:szCs w:val="24"/>
          <w:highlight w:val="yellow"/>
          <w:lang w:val="nl-NL"/>
        </w:rPr>
        <w:t>Transparantie in de journalistiek: fundamentele concepten, historische context en vergelijking met andere domeinen.</w:t>
      </w:r>
    </w:p>
    <w:p w14:paraId="019D7F82" w14:textId="77777777" w:rsidR="00AB5E77" w:rsidRPr="00097EE5" w:rsidRDefault="00AB5E77" w:rsidP="002E6287">
      <w:pPr>
        <w:pStyle w:val="ListParagraph"/>
        <w:numPr>
          <w:ilvl w:val="1"/>
          <w:numId w:val="20"/>
        </w:numPr>
        <w:rPr>
          <w:rFonts w:ascii="Civil Premium" w:eastAsia="Times New Roman" w:hAnsi="Civil Premium" w:cs="Times New Roman"/>
          <w:sz w:val="24"/>
          <w:szCs w:val="24"/>
          <w:highlight w:val="yellow"/>
          <w:lang w:val="nl-NL"/>
        </w:rPr>
      </w:pPr>
      <w:r w:rsidRPr="00097EE5">
        <w:rPr>
          <w:rFonts w:ascii="Civil Premium" w:eastAsia="Times New Roman" w:hAnsi="Civil Premium" w:cs="Times New Roman"/>
          <w:sz w:val="24"/>
          <w:szCs w:val="24"/>
          <w:highlight w:val="yellow"/>
          <w:lang w:val="nl-NL"/>
        </w:rPr>
        <w:t>Nuttig voor de theoretische basis en het plaatsen van transparantie in bredere contexten.</w:t>
      </w:r>
    </w:p>
    <w:p w14:paraId="068BB56D" w14:textId="27FE2FC9" w:rsidR="00AB5E77" w:rsidRPr="00097EE5" w:rsidRDefault="00AB5E77" w:rsidP="002E6287">
      <w:pPr>
        <w:pStyle w:val="ListParagraph"/>
        <w:numPr>
          <w:ilvl w:val="0"/>
          <w:numId w:val="20"/>
        </w:numPr>
        <w:rPr>
          <w:rFonts w:ascii="Civil Premium" w:eastAsia="Times New Roman" w:hAnsi="Civil Premium" w:cs="Times New Roman"/>
          <w:sz w:val="24"/>
          <w:szCs w:val="24"/>
          <w:lang w:val="nl-NL"/>
        </w:rPr>
      </w:pPr>
      <w:r w:rsidRPr="00097EE5">
        <w:rPr>
          <w:rFonts w:ascii="Civil Premium" w:eastAsia="Times New Roman" w:hAnsi="Civil Premium" w:cs="Times New Roman"/>
          <w:sz w:val="24"/>
          <w:szCs w:val="24"/>
          <w:lang w:val="nl-NL"/>
        </w:rPr>
        <w:t>(Vos &amp; Craft, 2017):</w:t>
      </w:r>
    </w:p>
    <w:p w14:paraId="38BBBD86" w14:textId="77777777" w:rsidR="00AB5E77" w:rsidRPr="00097EE5" w:rsidRDefault="00AB5E77" w:rsidP="002E6287">
      <w:pPr>
        <w:pStyle w:val="ListParagraph"/>
        <w:numPr>
          <w:ilvl w:val="1"/>
          <w:numId w:val="20"/>
        </w:numPr>
        <w:rPr>
          <w:rFonts w:ascii="Civil Premium" w:eastAsia="Times New Roman" w:hAnsi="Civil Premium" w:cs="Times New Roman"/>
          <w:sz w:val="24"/>
          <w:szCs w:val="24"/>
          <w:lang w:val="nl-NL"/>
        </w:rPr>
      </w:pPr>
      <w:r w:rsidRPr="00097EE5">
        <w:rPr>
          <w:rFonts w:ascii="Civil Premium" w:eastAsia="Times New Roman" w:hAnsi="Civil Premium" w:cs="Times New Roman"/>
          <w:sz w:val="24"/>
          <w:szCs w:val="24"/>
          <w:lang w:val="nl-NL"/>
        </w:rPr>
        <w:t>Gebruik van Bourdieu’s veldtheorie voor het verklaren van de waarde van transparantie binnen de journalistiek.</w:t>
      </w:r>
    </w:p>
    <w:p w14:paraId="1562923D" w14:textId="77777777" w:rsidR="00AB5E77" w:rsidRPr="00097EE5" w:rsidRDefault="00AB5E77" w:rsidP="002E6287">
      <w:pPr>
        <w:pStyle w:val="ListParagraph"/>
        <w:numPr>
          <w:ilvl w:val="1"/>
          <w:numId w:val="20"/>
        </w:numPr>
        <w:rPr>
          <w:rFonts w:ascii="Civil Premium" w:eastAsia="Times New Roman" w:hAnsi="Civil Premium" w:cs="Times New Roman"/>
          <w:sz w:val="24"/>
          <w:szCs w:val="24"/>
          <w:lang w:val="nl-NL"/>
        </w:rPr>
      </w:pPr>
      <w:r w:rsidRPr="00097EE5">
        <w:rPr>
          <w:rFonts w:ascii="Civil Premium" w:eastAsia="Times New Roman" w:hAnsi="Civil Premium" w:cs="Times New Roman"/>
          <w:sz w:val="24"/>
          <w:szCs w:val="24"/>
          <w:lang w:val="nl-NL"/>
        </w:rPr>
        <w:t>Zorgt voor een robuust theoretisch fundament voor het begrijpen van de dynamiek rondom journalistieke transparantie.</w:t>
      </w:r>
    </w:p>
    <w:p w14:paraId="30F2FBF2" w14:textId="384137F6" w:rsidR="00AB5E77" w:rsidRPr="00097EE5" w:rsidRDefault="00AB5E77" w:rsidP="002E6287">
      <w:pPr>
        <w:pStyle w:val="ListParagraph"/>
        <w:numPr>
          <w:ilvl w:val="0"/>
          <w:numId w:val="20"/>
        </w:numPr>
        <w:rPr>
          <w:rFonts w:ascii="Civil Premium" w:eastAsia="Times New Roman" w:hAnsi="Civil Premium" w:cs="Times New Roman"/>
          <w:sz w:val="24"/>
          <w:szCs w:val="24"/>
          <w:highlight w:val="green"/>
          <w:lang w:val="nl-NL"/>
        </w:rPr>
      </w:pPr>
      <w:r w:rsidRPr="00097EE5">
        <w:rPr>
          <w:rFonts w:ascii="Civil Premium" w:eastAsia="Times New Roman" w:hAnsi="Civil Premium" w:cs="Times New Roman"/>
          <w:sz w:val="24"/>
          <w:szCs w:val="24"/>
          <w:highlight w:val="green"/>
          <w:lang w:val="nl-NL"/>
        </w:rPr>
        <w:t>(Hellmueller, Vos, &amp; Poepsel, 2013):</w:t>
      </w:r>
    </w:p>
    <w:p w14:paraId="74B837D9" w14:textId="77777777" w:rsidR="00AB5E77" w:rsidRPr="00097EE5" w:rsidRDefault="00AB5E77" w:rsidP="002E6287">
      <w:pPr>
        <w:pStyle w:val="ListParagraph"/>
        <w:numPr>
          <w:ilvl w:val="1"/>
          <w:numId w:val="20"/>
        </w:numPr>
        <w:rPr>
          <w:rFonts w:ascii="Civil Premium" w:eastAsia="Times New Roman" w:hAnsi="Civil Premium" w:cs="Times New Roman"/>
          <w:sz w:val="24"/>
          <w:szCs w:val="24"/>
          <w:highlight w:val="green"/>
          <w:lang w:val="nl-NL"/>
        </w:rPr>
      </w:pPr>
      <w:r w:rsidRPr="00097EE5">
        <w:rPr>
          <w:rFonts w:ascii="Civil Premium" w:eastAsia="Times New Roman" w:hAnsi="Civil Premium" w:cs="Times New Roman"/>
          <w:sz w:val="24"/>
          <w:szCs w:val="24"/>
          <w:highlight w:val="green"/>
          <w:lang w:val="nl-NL"/>
        </w:rPr>
        <w:t>Overgang van objectiviteit naar transparantie als journalistieke norm, relevant voor digitale platforms.</w:t>
      </w:r>
    </w:p>
    <w:p w14:paraId="5A43695E" w14:textId="77777777" w:rsidR="00AB5E77" w:rsidRPr="00097EE5" w:rsidRDefault="00AB5E77" w:rsidP="002E6287">
      <w:pPr>
        <w:pStyle w:val="ListParagraph"/>
        <w:numPr>
          <w:ilvl w:val="1"/>
          <w:numId w:val="20"/>
        </w:numPr>
        <w:rPr>
          <w:rFonts w:ascii="Civil Premium" w:eastAsia="Times New Roman" w:hAnsi="Civil Premium" w:cs="Times New Roman"/>
          <w:sz w:val="24"/>
          <w:szCs w:val="24"/>
          <w:highlight w:val="green"/>
          <w:lang w:val="nl-NL"/>
        </w:rPr>
      </w:pPr>
      <w:r w:rsidRPr="00097EE5">
        <w:rPr>
          <w:rFonts w:ascii="Civil Premium" w:eastAsia="Times New Roman" w:hAnsi="Civil Premium" w:cs="Times New Roman"/>
          <w:sz w:val="24"/>
          <w:szCs w:val="24"/>
          <w:highlight w:val="green"/>
          <w:lang w:val="nl-NL"/>
        </w:rPr>
        <w:t>Biedt context voor de verschuiving in journalistieke normen en de invloed van online publicaties.</w:t>
      </w:r>
    </w:p>
    <w:p w14:paraId="672E222C" w14:textId="77777777" w:rsidR="00AB5E77" w:rsidRPr="00097EE5" w:rsidRDefault="00AB5E77" w:rsidP="00AB5E77">
      <w:pPr>
        <w:ind w:left="360"/>
        <w:rPr>
          <w:rFonts w:ascii="Civil Premium SemiBold" w:eastAsia="Times New Roman" w:hAnsi="Civil Premium SemiBold" w:cs="Times New Roman"/>
          <w:sz w:val="32"/>
          <w:szCs w:val="32"/>
          <w:lang w:val="nl-NL"/>
        </w:rPr>
      </w:pPr>
      <w:r w:rsidRPr="00097EE5">
        <w:rPr>
          <w:rFonts w:ascii="Civil Premium SemiBold" w:eastAsia="Times New Roman" w:hAnsi="Civil Premium SemiBold" w:cs="Times New Roman"/>
          <w:sz w:val="32"/>
          <w:szCs w:val="32"/>
          <w:lang w:val="nl-NL"/>
        </w:rPr>
        <w:t>Methodologie en Transparantie Modellen</w:t>
      </w:r>
    </w:p>
    <w:p w14:paraId="48AD9D46" w14:textId="5F515769" w:rsidR="00AB5E77" w:rsidRPr="00097EE5" w:rsidRDefault="00AB5E77" w:rsidP="002E6287">
      <w:pPr>
        <w:pStyle w:val="ListParagraph"/>
        <w:numPr>
          <w:ilvl w:val="0"/>
          <w:numId w:val="21"/>
        </w:numPr>
        <w:rPr>
          <w:rFonts w:ascii="Civil Premium" w:eastAsia="Times New Roman" w:hAnsi="Civil Premium" w:cs="Times New Roman"/>
          <w:sz w:val="24"/>
          <w:szCs w:val="24"/>
          <w:highlight w:val="green"/>
          <w:lang w:val="nl-NL"/>
        </w:rPr>
      </w:pPr>
      <w:r w:rsidRPr="00097EE5">
        <w:rPr>
          <w:rFonts w:ascii="Civil Premium" w:eastAsia="Times New Roman" w:hAnsi="Civil Premium" w:cs="Times New Roman"/>
          <w:sz w:val="24"/>
          <w:szCs w:val="24"/>
          <w:highlight w:val="green"/>
          <w:lang w:val="nl-NL"/>
        </w:rPr>
        <w:t>(Koliska, 2022):</w:t>
      </w:r>
    </w:p>
    <w:p w14:paraId="4777704E" w14:textId="77777777" w:rsidR="00AB5E77" w:rsidRPr="00097EE5" w:rsidRDefault="00AB5E77" w:rsidP="002E6287">
      <w:pPr>
        <w:pStyle w:val="ListParagraph"/>
        <w:numPr>
          <w:ilvl w:val="1"/>
          <w:numId w:val="21"/>
        </w:numPr>
        <w:rPr>
          <w:rFonts w:ascii="Civil Premium" w:eastAsia="Times New Roman" w:hAnsi="Civil Premium" w:cs="Times New Roman"/>
          <w:sz w:val="24"/>
          <w:szCs w:val="24"/>
          <w:highlight w:val="green"/>
          <w:lang w:val="nl-NL"/>
        </w:rPr>
      </w:pPr>
      <w:r w:rsidRPr="00097EE5">
        <w:rPr>
          <w:rFonts w:ascii="Civil Premium" w:eastAsia="Times New Roman" w:hAnsi="Civil Premium" w:cs="Times New Roman"/>
          <w:sz w:val="24"/>
          <w:szCs w:val="24"/>
          <w:highlight w:val="green"/>
          <w:lang w:val="nl-NL"/>
        </w:rPr>
        <w:t>Experimenteel onderzoek naar de effecten van transparantie op nieuwsartikelniveau.</w:t>
      </w:r>
    </w:p>
    <w:p w14:paraId="4C1C2D10" w14:textId="77777777" w:rsidR="00AB5E77" w:rsidRPr="00097EE5" w:rsidRDefault="00AB5E77" w:rsidP="002E6287">
      <w:pPr>
        <w:pStyle w:val="ListParagraph"/>
        <w:numPr>
          <w:ilvl w:val="1"/>
          <w:numId w:val="21"/>
        </w:numPr>
        <w:rPr>
          <w:rFonts w:ascii="Civil Premium" w:eastAsia="Times New Roman" w:hAnsi="Civil Premium" w:cs="Times New Roman"/>
          <w:sz w:val="24"/>
          <w:szCs w:val="24"/>
          <w:highlight w:val="green"/>
          <w:lang w:val="nl-NL"/>
        </w:rPr>
      </w:pPr>
      <w:r w:rsidRPr="00097EE5">
        <w:rPr>
          <w:rFonts w:ascii="Civil Premium" w:eastAsia="Times New Roman" w:hAnsi="Civil Premium" w:cs="Times New Roman"/>
          <w:sz w:val="24"/>
          <w:szCs w:val="24"/>
          <w:highlight w:val="green"/>
          <w:lang w:val="nl-NL"/>
        </w:rPr>
        <w:t>Belangrijk voor het opzetten van experimenteel onderzoek naar bronvermelding en publiek vertrouwen.</w:t>
      </w:r>
    </w:p>
    <w:p w14:paraId="55621057" w14:textId="6D9FF99E" w:rsidR="00AB5E77" w:rsidRPr="00097EE5" w:rsidRDefault="00AB5E77" w:rsidP="002E6287">
      <w:pPr>
        <w:pStyle w:val="ListParagraph"/>
        <w:numPr>
          <w:ilvl w:val="0"/>
          <w:numId w:val="21"/>
        </w:numPr>
        <w:rPr>
          <w:rFonts w:ascii="Civil Premium" w:eastAsia="Times New Roman" w:hAnsi="Civil Premium" w:cs="Times New Roman"/>
          <w:sz w:val="24"/>
          <w:szCs w:val="24"/>
          <w:highlight w:val="green"/>
          <w:lang w:val="nl-NL"/>
        </w:rPr>
      </w:pPr>
      <w:r w:rsidRPr="00097EE5">
        <w:rPr>
          <w:rFonts w:ascii="Civil Premium" w:eastAsia="Times New Roman" w:hAnsi="Civil Premium" w:cs="Times New Roman"/>
          <w:sz w:val="24"/>
          <w:szCs w:val="24"/>
          <w:highlight w:val="green"/>
          <w:lang w:val="nl-NL"/>
        </w:rPr>
        <w:t>(Peifer &amp; Meisinger, 2021):</w:t>
      </w:r>
    </w:p>
    <w:p w14:paraId="2E19B325" w14:textId="77777777" w:rsidR="00AB5E77" w:rsidRPr="00097EE5" w:rsidRDefault="00AB5E77" w:rsidP="002E6287">
      <w:pPr>
        <w:pStyle w:val="ListParagraph"/>
        <w:numPr>
          <w:ilvl w:val="1"/>
          <w:numId w:val="21"/>
        </w:numPr>
        <w:rPr>
          <w:rFonts w:ascii="Civil Premium" w:eastAsia="Times New Roman" w:hAnsi="Civil Premium" w:cs="Times New Roman"/>
          <w:sz w:val="24"/>
          <w:szCs w:val="24"/>
          <w:highlight w:val="green"/>
          <w:lang w:val="nl-NL"/>
        </w:rPr>
      </w:pPr>
      <w:r w:rsidRPr="00097EE5">
        <w:rPr>
          <w:rFonts w:ascii="Civil Premium" w:eastAsia="Times New Roman" w:hAnsi="Civil Premium" w:cs="Times New Roman"/>
          <w:sz w:val="24"/>
          <w:szCs w:val="24"/>
          <w:highlight w:val="green"/>
          <w:lang w:val="nl-NL"/>
        </w:rPr>
        <w:t>Mechanismen van transparantie en hun effecten op nieuwsbetrokkenheid.</w:t>
      </w:r>
    </w:p>
    <w:p w14:paraId="2AFA6E9B" w14:textId="77777777" w:rsidR="00AB5E77" w:rsidRPr="00097EE5" w:rsidRDefault="00AB5E77" w:rsidP="002E6287">
      <w:pPr>
        <w:pStyle w:val="ListParagraph"/>
        <w:numPr>
          <w:ilvl w:val="1"/>
          <w:numId w:val="21"/>
        </w:numPr>
        <w:rPr>
          <w:rFonts w:ascii="Civil Premium" w:eastAsia="Times New Roman" w:hAnsi="Civil Premium" w:cs="Times New Roman"/>
          <w:sz w:val="24"/>
          <w:szCs w:val="24"/>
          <w:highlight w:val="green"/>
          <w:lang w:val="nl-NL"/>
        </w:rPr>
      </w:pPr>
      <w:r w:rsidRPr="00097EE5">
        <w:rPr>
          <w:rFonts w:ascii="Civil Premium" w:eastAsia="Times New Roman" w:hAnsi="Civil Premium" w:cs="Times New Roman"/>
          <w:sz w:val="24"/>
          <w:szCs w:val="24"/>
          <w:highlight w:val="green"/>
          <w:lang w:val="nl-NL"/>
        </w:rPr>
        <w:t>Levert methodologische inspiratie voor het testen van transparantie-elementen in jouw onderzoek.</w:t>
      </w:r>
    </w:p>
    <w:p w14:paraId="02A38C05" w14:textId="7071541F" w:rsidR="00AB5E77" w:rsidRPr="00097EE5" w:rsidRDefault="00AB5E77" w:rsidP="002E6287">
      <w:pPr>
        <w:pStyle w:val="ListParagraph"/>
        <w:numPr>
          <w:ilvl w:val="0"/>
          <w:numId w:val="21"/>
        </w:numPr>
        <w:rPr>
          <w:rFonts w:ascii="Civil Premium" w:eastAsia="Times New Roman" w:hAnsi="Civil Premium" w:cs="Times New Roman"/>
          <w:sz w:val="24"/>
          <w:szCs w:val="24"/>
          <w:highlight w:val="green"/>
          <w:lang w:val="nl-NL"/>
        </w:rPr>
      </w:pPr>
      <w:r w:rsidRPr="00097EE5">
        <w:rPr>
          <w:rFonts w:ascii="Civil Premium" w:eastAsia="Times New Roman" w:hAnsi="Civil Premium" w:cs="Times New Roman"/>
          <w:sz w:val="24"/>
          <w:szCs w:val="24"/>
          <w:highlight w:val="green"/>
          <w:lang w:val="nl-NL"/>
        </w:rPr>
        <w:t>(Jurado, 2020):</w:t>
      </w:r>
    </w:p>
    <w:p w14:paraId="573F4F4B" w14:textId="77777777" w:rsidR="00AB5E77" w:rsidRPr="00097EE5" w:rsidRDefault="00AB5E77" w:rsidP="002E6287">
      <w:pPr>
        <w:pStyle w:val="ListParagraph"/>
        <w:numPr>
          <w:ilvl w:val="1"/>
          <w:numId w:val="21"/>
        </w:numPr>
        <w:rPr>
          <w:rFonts w:ascii="Civil Premium" w:eastAsia="Times New Roman" w:hAnsi="Civil Premium" w:cs="Times New Roman"/>
          <w:sz w:val="24"/>
          <w:szCs w:val="24"/>
          <w:highlight w:val="green"/>
          <w:lang w:val="nl-NL"/>
        </w:rPr>
      </w:pPr>
      <w:r w:rsidRPr="00097EE5">
        <w:rPr>
          <w:rFonts w:ascii="Civil Premium" w:eastAsia="Times New Roman" w:hAnsi="Civil Premium" w:cs="Times New Roman"/>
          <w:sz w:val="24"/>
          <w:szCs w:val="24"/>
          <w:highlight w:val="green"/>
          <w:lang w:val="nl-NL"/>
        </w:rPr>
        <w:t>Technologische benadering via NLP en ML om bronvermelding te automatiseren.</w:t>
      </w:r>
    </w:p>
    <w:p w14:paraId="32D1C1EC" w14:textId="77777777" w:rsidR="00AB5E77" w:rsidRPr="00097EE5" w:rsidRDefault="00AB5E77" w:rsidP="002E6287">
      <w:pPr>
        <w:pStyle w:val="ListParagraph"/>
        <w:numPr>
          <w:ilvl w:val="1"/>
          <w:numId w:val="21"/>
        </w:numPr>
        <w:rPr>
          <w:rFonts w:ascii="Civil Premium" w:eastAsia="Times New Roman" w:hAnsi="Civil Premium" w:cs="Times New Roman"/>
          <w:sz w:val="24"/>
          <w:szCs w:val="24"/>
          <w:highlight w:val="green"/>
          <w:lang w:val="nl-NL"/>
        </w:rPr>
      </w:pPr>
      <w:r w:rsidRPr="00097EE5">
        <w:rPr>
          <w:rFonts w:ascii="Civil Premium" w:eastAsia="Times New Roman" w:hAnsi="Civil Premium" w:cs="Times New Roman"/>
          <w:sz w:val="24"/>
          <w:szCs w:val="24"/>
          <w:highlight w:val="green"/>
          <w:lang w:val="nl-NL"/>
        </w:rPr>
        <w:t>Relevant voor de technologische dimensie van transparantie-analyse in jouw onderzoek.</w:t>
      </w:r>
    </w:p>
    <w:p w14:paraId="340944C4" w14:textId="77777777" w:rsidR="00AB5E77" w:rsidRPr="00097EE5" w:rsidRDefault="00AB5E77" w:rsidP="00AB5E77">
      <w:pPr>
        <w:ind w:left="360"/>
        <w:rPr>
          <w:rFonts w:ascii="Civil Premium SemiBold" w:eastAsia="Times New Roman" w:hAnsi="Civil Premium SemiBold" w:cs="Times New Roman"/>
          <w:sz w:val="32"/>
          <w:szCs w:val="32"/>
          <w:lang w:val="nl-NL"/>
        </w:rPr>
      </w:pPr>
      <w:r w:rsidRPr="00097EE5">
        <w:rPr>
          <w:rFonts w:ascii="Civil Premium SemiBold" w:eastAsia="Times New Roman" w:hAnsi="Civil Premium SemiBold" w:cs="Times New Roman"/>
          <w:sz w:val="32"/>
          <w:szCs w:val="32"/>
          <w:lang w:val="nl-NL"/>
        </w:rPr>
        <w:t>Empirisch Bewijs</w:t>
      </w:r>
    </w:p>
    <w:p w14:paraId="293C345D" w14:textId="473E7A50" w:rsidR="00AB5E77" w:rsidRPr="00097EE5" w:rsidRDefault="00AB5E77" w:rsidP="002E6287">
      <w:pPr>
        <w:pStyle w:val="ListParagraph"/>
        <w:numPr>
          <w:ilvl w:val="0"/>
          <w:numId w:val="22"/>
        </w:numPr>
        <w:rPr>
          <w:rFonts w:ascii="Civil Premium" w:eastAsia="Times New Roman" w:hAnsi="Civil Premium" w:cs="Times New Roman"/>
          <w:sz w:val="24"/>
          <w:szCs w:val="24"/>
          <w:lang w:val="nl-NL"/>
        </w:rPr>
      </w:pPr>
      <w:r w:rsidRPr="00097EE5">
        <w:rPr>
          <w:rFonts w:ascii="Civil Premium" w:eastAsia="Times New Roman" w:hAnsi="Civil Premium" w:cs="Times New Roman"/>
          <w:sz w:val="24"/>
          <w:szCs w:val="24"/>
          <w:lang w:val="nl-NL"/>
        </w:rPr>
        <w:t>(Peifer &amp; Partain, 2023):</w:t>
      </w:r>
    </w:p>
    <w:p w14:paraId="05B19FB1" w14:textId="77777777" w:rsidR="00AB5E77" w:rsidRPr="00097EE5" w:rsidRDefault="00AB5E77" w:rsidP="002E6287">
      <w:pPr>
        <w:pStyle w:val="ListParagraph"/>
        <w:numPr>
          <w:ilvl w:val="1"/>
          <w:numId w:val="22"/>
        </w:numPr>
        <w:rPr>
          <w:rFonts w:ascii="Civil Premium" w:eastAsia="Times New Roman" w:hAnsi="Civil Premium" w:cs="Times New Roman"/>
          <w:sz w:val="24"/>
          <w:szCs w:val="24"/>
          <w:lang w:val="nl-NL"/>
        </w:rPr>
      </w:pPr>
      <w:r w:rsidRPr="00097EE5">
        <w:rPr>
          <w:rFonts w:ascii="Civil Premium" w:eastAsia="Times New Roman" w:hAnsi="Civil Premium" w:cs="Times New Roman"/>
          <w:sz w:val="24"/>
          <w:szCs w:val="24"/>
          <w:lang w:val="nl-NL"/>
        </w:rPr>
        <w:t>Onderzoek naar burgerinitiatieven voor transparantie en hun impact op publiek vertrouwen.</w:t>
      </w:r>
    </w:p>
    <w:p w14:paraId="0A47FCDB" w14:textId="77777777" w:rsidR="00AB5E77" w:rsidRPr="00097EE5" w:rsidRDefault="00AB5E77" w:rsidP="002E6287">
      <w:pPr>
        <w:pStyle w:val="ListParagraph"/>
        <w:numPr>
          <w:ilvl w:val="1"/>
          <w:numId w:val="22"/>
        </w:numPr>
        <w:rPr>
          <w:rFonts w:ascii="Civil Premium" w:eastAsia="Times New Roman" w:hAnsi="Civil Premium" w:cs="Times New Roman"/>
          <w:sz w:val="24"/>
          <w:szCs w:val="24"/>
          <w:lang w:val="nl-NL"/>
        </w:rPr>
      </w:pPr>
      <w:r w:rsidRPr="00097EE5">
        <w:rPr>
          <w:rFonts w:ascii="Civil Premium" w:eastAsia="Times New Roman" w:hAnsi="Civil Premium" w:cs="Times New Roman"/>
          <w:sz w:val="24"/>
          <w:szCs w:val="24"/>
          <w:lang w:val="nl-NL"/>
        </w:rPr>
        <w:t>Belangrijke inzichten over hoe transparantie-initiatieven het vertrouwen kunnen bevorderen.</w:t>
      </w:r>
    </w:p>
    <w:p w14:paraId="77B85A02" w14:textId="66573B7C" w:rsidR="00AB5E77" w:rsidRPr="00097EE5" w:rsidRDefault="00AB5E77" w:rsidP="00EE0CB6">
      <w:pPr>
        <w:pStyle w:val="ListParagraph"/>
        <w:numPr>
          <w:ilvl w:val="0"/>
          <w:numId w:val="22"/>
        </w:numPr>
        <w:rPr>
          <w:rFonts w:ascii="Civil Premium" w:eastAsia="Times New Roman" w:hAnsi="Civil Premium" w:cs="Times New Roman"/>
          <w:sz w:val="24"/>
          <w:szCs w:val="24"/>
          <w:lang w:val="nl-NL"/>
        </w:rPr>
      </w:pPr>
      <w:r w:rsidRPr="00097EE5">
        <w:rPr>
          <w:rFonts w:ascii="Civil Premium" w:eastAsia="Times New Roman" w:hAnsi="Civil Premium" w:cs="Times New Roman"/>
          <w:sz w:val="24"/>
          <w:szCs w:val="24"/>
          <w:lang w:val="nl-NL"/>
        </w:rPr>
        <w:lastRenderedPageBreak/>
        <w:t>(Prochazka &amp; Obermaier, 2022):</w:t>
      </w:r>
    </w:p>
    <w:p w14:paraId="7661F3B0" w14:textId="77777777" w:rsidR="00AB5E77" w:rsidRPr="00097EE5" w:rsidRDefault="00AB5E77" w:rsidP="002E6287">
      <w:pPr>
        <w:pStyle w:val="ListParagraph"/>
        <w:numPr>
          <w:ilvl w:val="1"/>
          <w:numId w:val="22"/>
        </w:numPr>
        <w:rPr>
          <w:rFonts w:ascii="Civil Premium" w:eastAsia="Times New Roman" w:hAnsi="Civil Premium" w:cs="Times New Roman"/>
          <w:sz w:val="24"/>
          <w:szCs w:val="24"/>
          <w:lang w:val="nl-NL"/>
        </w:rPr>
      </w:pPr>
      <w:r w:rsidRPr="00097EE5">
        <w:rPr>
          <w:rFonts w:ascii="Civil Premium" w:eastAsia="Times New Roman" w:hAnsi="Civil Premium" w:cs="Times New Roman"/>
          <w:sz w:val="24"/>
          <w:szCs w:val="24"/>
          <w:lang w:val="nl-NL"/>
        </w:rPr>
        <w:t>De invloed van transparantie op het versterken van mediatrust door uitleg van fouten.</w:t>
      </w:r>
    </w:p>
    <w:p w14:paraId="26CE959C" w14:textId="77777777" w:rsidR="00AB5E77" w:rsidRPr="00097EE5" w:rsidRDefault="00AB5E77" w:rsidP="002E6287">
      <w:pPr>
        <w:pStyle w:val="ListParagraph"/>
        <w:numPr>
          <w:ilvl w:val="1"/>
          <w:numId w:val="22"/>
        </w:numPr>
        <w:rPr>
          <w:rFonts w:ascii="Civil Premium" w:eastAsia="Times New Roman" w:hAnsi="Civil Premium" w:cs="Times New Roman"/>
          <w:sz w:val="24"/>
          <w:szCs w:val="24"/>
          <w:lang w:val="nl-NL"/>
        </w:rPr>
      </w:pPr>
      <w:r w:rsidRPr="00097EE5">
        <w:rPr>
          <w:rFonts w:ascii="Civil Premium" w:eastAsia="Times New Roman" w:hAnsi="Civil Premium" w:cs="Times New Roman"/>
          <w:sz w:val="24"/>
          <w:szCs w:val="24"/>
          <w:lang w:val="nl-NL"/>
        </w:rPr>
        <w:t>Empirische ondersteuning voor de voordelen van transparantie op lange termijn.</w:t>
      </w:r>
    </w:p>
    <w:p w14:paraId="5E4E4016" w14:textId="77777777" w:rsidR="00AB5E77" w:rsidRPr="00097EE5" w:rsidRDefault="00AB5E77" w:rsidP="00AB5E77">
      <w:pPr>
        <w:ind w:left="360"/>
        <w:rPr>
          <w:rFonts w:ascii="Civil Premium SemiBold" w:eastAsia="Times New Roman" w:hAnsi="Civil Premium SemiBold" w:cs="Times New Roman"/>
          <w:sz w:val="32"/>
          <w:szCs w:val="32"/>
          <w:lang w:val="nl-NL"/>
        </w:rPr>
      </w:pPr>
      <w:r w:rsidRPr="00097EE5">
        <w:rPr>
          <w:rFonts w:ascii="Civil Premium SemiBold" w:eastAsia="Times New Roman" w:hAnsi="Civil Premium SemiBold" w:cs="Times New Roman"/>
          <w:sz w:val="32"/>
          <w:szCs w:val="32"/>
          <w:lang w:val="nl-NL"/>
        </w:rPr>
        <w:t>Uitdagingen en Complexiteiten</w:t>
      </w:r>
    </w:p>
    <w:p w14:paraId="67FBB9BF" w14:textId="37A407F3" w:rsidR="00AB5E77" w:rsidRPr="00097EE5" w:rsidRDefault="00AB5E77" w:rsidP="002E6287">
      <w:pPr>
        <w:pStyle w:val="ListParagraph"/>
        <w:numPr>
          <w:ilvl w:val="0"/>
          <w:numId w:val="23"/>
        </w:numPr>
        <w:rPr>
          <w:rFonts w:ascii="Civil Premium" w:eastAsia="Times New Roman" w:hAnsi="Civil Premium" w:cs="Times New Roman"/>
          <w:sz w:val="24"/>
          <w:szCs w:val="24"/>
          <w:highlight w:val="green"/>
          <w:lang w:val="nl-NL"/>
        </w:rPr>
      </w:pPr>
      <w:r w:rsidRPr="00097EE5">
        <w:rPr>
          <w:rFonts w:ascii="Civil Premium" w:eastAsia="Times New Roman" w:hAnsi="Civil Premium" w:cs="Times New Roman"/>
          <w:sz w:val="24"/>
          <w:szCs w:val="24"/>
          <w:highlight w:val="green"/>
          <w:lang w:val="nl-NL"/>
        </w:rPr>
        <w:t>(Koliska, 2022):</w:t>
      </w:r>
    </w:p>
    <w:p w14:paraId="3F11B306" w14:textId="77777777" w:rsidR="00AB5E77" w:rsidRPr="00097EE5" w:rsidRDefault="00AB5E77" w:rsidP="002E6287">
      <w:pPr>
        <w:pStyle w:val="ListParagraph"/>
        <w:numPr>
          <w:ilvl w:val="1"/>
          <w:numId w:val="23"/>
        </w:numPr>
        <w:rPr>
          <w:rFonts w:ascii="Civil Premium" w:eastAsia="Times New Roman" w:hAnsi="Civil Premium" w:cs="Times New Roman"/>
          <w:sz w:val="24"/>
          <w:szCs w:val="24"/>
          <w:highlight w:val="green"/>
          <w:lang w:val="nl-NL"/>
        </w:rPr>
      </w:pPr>
      <w:r w:rsidRPr="00097EE5">
        <w:rPr>
          <w:rFonts w:ascii="Civil Premium" w:eastAsia="Times New Roman" w:hAnsi="Civil Premium" w:cs="Times New Roman"/>
          <w:sz w:val="24"/>
          <w:szCs w:val="24"/>
          <w:highlight w:val="green"/>
          <w:lang w:val="nl-NL"/>
        </w:rPr>
        <w:t>Transparantie kan vertrouwen niet altijd verhogen; publiek heeft moeite met het herkennen ervan.</w:t>
      </w:r>
    </w:p>
    <w:p w14:paraId="250DB078" w14:textId="77777777" w:rsidR="00AB5E77" w:rsidRPr="00097EE5" w:rsidRDefault="00AB5E77" w:rsidP="002E6287">
      <w:pPr>
        <w:pStyle w:val="ListParagraph"/>
        <w:numPr>
          <w:ilvl w:val="1"/>
          <w:numId w:val="23"/>
        </w:numPr>
        <w:rPr>
          <w:rFonts w:ascii="Civil Premium" w:eastAsia="Times New Roman" w:hAnsi="Civil Premium" w:cs="Times New Roman"/>
          <w:sz w:val="24"/>
          <w:szCs w:val="24"/>
          <w:highlight w:val="green"/>
          <w:lang w:val="nl-NL"/>
        </w:rPr>
      </w:pPr>
      <w:r w:rsidRPr="00097EE5">
        <w:rPr>
          <w:rFonts w:ascii="Civil Premium" w:eastAsia="Times New Roman" w:hAnsi="Civil Premium" w:cs="Times New Roman"/>
          <w:sz w:val="24"/>
          <w:szCs w:val="24"/>
          <w:highlight w:val="green"/>
          <w:lang w:val="nl-NL"/>
        </w:rPr>
        <w:t>Belangrijke nuance over de relatie tussen transparantie en vertrouwen, die de complexiteit van jouw onderzoeksvraag benadrukt.</w:t>
      </w:r>
    </w:p>
    <w:p w14:paraId="0684FFB7" w14:textId="12E91F8E" w:rsidR="00AB5E77" w:rsidRPr="00097EE5" w:rsidRDefault="00AB5E77" w:rsidP="00CA6BEE">
      <w:pPr>
        <w:pStyle w:val="ListParagraph"/>
        <w:numPr>
          <w:ilvl w:val="0"/>
          <w:numId w:val="23"/>
        </w:numPr>
        <w:rPr>
          <w:rFonts w:ascii="Civil Premium" w:eastAsia="Times New Roman" w:hAnsi="Civil Premium" w:cs="Times New Roman"/>
          <w:sz w:val="24"/>
          <w:szCs w:val="24"/>
          <w:lang w:val="nl-NL"/>
        </w:rPr>
      </w:pPr>
      <w:r w:rsidRPr="00097EE5">
        <w:rPr>
          <w:rFonts w:ascii="Civil Premium" w:eastAsia="Times New Roman" w:hAnsi="Civil Premium" w:cs="Times New Roman"/>
          <w:sz w:val="24"/>
          <w:szCs w:val="24"/>
          <w:lang w:val="nl-NL"/>
        </w:rPr>
        <w:t>(Revers, 2014):</w:t>
      </w:r>
    </w:p>
    <w:p w14:paraId="3752B9AA" w14:textId="77777777" w:rsidR="00AB5E77" w:rsidRPr="00097EE5" w:rsidRDefault="00AB5E77" w:rsidP="00CA6BEE">
      <w:pPr>
        <w:pStyle w:val="ListParagraph"/>
        <w:numPr>
          <w:ilvl w:val="1"/>
          <w:numId w:val="23"/>
        </w:numPr>
        <w:rPr>
          <w:rFonts w:ascii="Civil Premium" w:eastAsia="Times New Roman" w:hAnsi="Civil Premium" w:cs="Times New Roman"/>
          <w:sz w:val="24"/>
          <w:szCs w:val="24"/>
          <w:lang w:val="nl-NL"/>
        </w:rPr>
      </w:pPr>
      <w:r w:rsidRPr="00097EE5">
        <w:rPr>
          <w:rFonts w:ascii="Civil Premium" w:eastAsia="Times New Roman" w:hAnsi="Civil Premium" w:cs="Times New Roman"/>
          <w:sz w:val="24"/>
          <w:szCs w:val="24"/>
          <w:lang w:val="nl-NL"/>
        </w:rPr>
        <w:t>Spanningen tussen professionele controle en transparantie-ethiek, vooral op platforms zoals Twitter.</w:t>
      </w:r>
    </w:p>
    <w:p w14:paraId="7BA992B5" w14:textId="77777777" w:rsidR="00AB5E77" w:rsidRPr="00097EE5" w:rsidRDefault="00AB5E77" w:rsidP="00CA6BEE">
      <w:pPr>
        <w:pStyle w:val="ListParagraph"/>
        <w:numPr>
          <w:ilvl w:val="1"/>
          <w:numId w:val="23"/>
        </w:numPr>
        <w:rPr>
          <w:rFonts w:ascii="Civil Premium" w:eastAsia="Times New Roman" w:hAnsi="Civil Premium" w:cs="Times New Roman"/>
          <w:sz w:val="24"/>
          <w:szCs w:val="24"/>
          <w:lang w:val="nl-NL"/>
        </w:rPr>
      </w:pPr>
      <w:r w:rsidRPr="00097EE5">
        <w:rPr>
          <w:rFonts w:ascii="Civil Premium" w:eastAsia="Times New Roman" w:hAnsi="Civil Premium" w:cs="Times New Roman"/>
          <w:sz w:val="24"/>
          <w:szCs w:val="24"/>
          <w:lang w:val="nl-NL"/>
        </w:rPr>
        <w:t>Biedt een kritische kijk op de balans tussen transparantie en journalistieke controle.</w:t>
      </w:r>
    </w:p>
    <w:p w14:paraId="26129952" w14:textId="5F918595" w:rsidR="00AB5E77" w:rsidRPr="00097EE5" w:rsidRDefault="00AB5E77" w:rsidP="00CA6BEE">
      <w:pPr>
        <w:pStyle w:val="ListParagraph"/>
        <w:numPr>
          <w:ilvl w:val="0"/>
          <w:numId w:val="23"/>
        </w:numPr>
        <w:rPr>
          <w:rFonts w:ascii="Civil Premium" w:eastAsia="Times New Roman" w:hAnsi="Civil Premium" w:cs="Times New Roman"/>
          <w:sz w:val="24"/>
          <w:szCs w:val="24"/>
          <w:lang w:val="nl-NL"/>
        </w:rPr>
      </w:pPr>
      <w:r w:rsidRPr="00097EE5">
        <w:rPr>
          <w:rFonts w:ascii="Civil Premium" w:eastAsia="Times New Roman" w:hAnsi="Civil Premium" w:cs="Times New Roman"/>
          <w:sz w:val="24"/>
          <w:szCs w:val="24"/>
          <w:lang w:val="nl-NL"/>
        </w:rPr>
        <w:t>(Perdomo &amp; Rodrigues-Rouleau, 2022):</w:t>
      </w:r>
    </w:p>
    <w:p w14:paraId="329099D5" w14:textId="77777777" w:rsidR="00AB5E77" w:rsidRPr="00097EE5" w:rsidRDefault="00AB5E77" w:rsidP="00CA6BEE">
      <w:pPr>
        <w:pStyle w:val="ListParagraph"/>
        <w:numPr>
          <w:ilvl w:val="1"/>
          <w:numId w:val="23"/>
        </w:numPr>
        <w:rPr>
          <w:rFonts w:ascii="Civil Premium" w:eastAsia="Times New Roman" w:hAnsi="Civil Premium" w:cs="Times New Roman"/>
          <w:sz w:val="24"/>
          <w:szCs w:val="24"/>
          <w:lang w:val="nl-NL"/>
        </w:rPr>
      </w:pPr>
      <w:r w:rsidRPr="00097EE5">
        <w:rPr>
          <w:rFonts w:ascii="Civil Premium" w:eastAsia="Times New Roman" w:hAnsi="Civil Premium" w:cs="Times New Roman"/>
          <w:sz w:val="24"/>
          <w:szCs w:val="24"/>
          <w:lang w:val="nl-NL"/>
        </w:rPr>
        <w:t>Transparantie als machtsinstrument binnen journalistiek en metajournalistieke performance.</w:t>
      </w:r>
    </w:p>
    <w:p w14:paraId="706A5F4F" w14:textId="77777777" w:rsidR="00AB5E77" w:rsidRPr="00097EE5" w:rsidRDefault="00AB5E77" w:rsidP="00CA6BEE">
      <w:pPr>
        <w:pStyle w:val="ListParagraph"/>
        <w:numPr>
          <w:ilvl w:val="1"/>
          <w:numId w:val="23"/>
        </w:numPr>
        <w:rPr>
          <w:rFonts w:ascii="Civil Premium" w:eastAsia="Times New Roman" w:hAnsi="Civil Premium" w:cs="Times New Roman"/>
          <w:sz w:val="24"/>
          <w:szCs w:val="24"/>
          <w:lang w:val="nl-NL"/>
        </w:rPr>
      </w:pPr>
      <w:r w:rsidRPr="00097EE5">
        <w:rPr>
          <w:rFonts w:ascii="Civil Premium" w:eastAsia="Times New Roman" w:hAnsi="Civil Premium" w:cs="Times New Roman"/>
          <w:sz w:val="24"/>
          <w:szCs w:val="24"/>
          <w:lang w:val="nl-NL"/>
        </w:rPr>
        <w:t>Verkenning van de mogelijke negatieve aspecten van transparantie als machtsmiddel binnen de journalistiek.</w:t>
      </w:r>
    </w:p>
    <w:p w14:paraId="3BD75F39" w14:textId="77777777" w:rsidR="00AB5E77" w:rsidRPr="00097EE5" w:rsidRDefault="00AB5E77" w:rsidP="00AB5E77">
      <w:pPr>
        <w:ind w:left="360"/>
        <w:rPr>
          <w:rFonts w:ascii="Civil Premium SemiBold" w:eastAsia="Times New Roman" w:hAnsi="Civil Premium SemiBold" w:cs="Times New Roman"/>
          <w:sz w:val="32"/>
          <w:szCs w:val="32"/>
          <w:lang w:val="nl-NL"/>
        </w:rPr>
      </w:pPr>
      <w:r w:rsidRPr="00097EE5">
        <w:rPr>
          <w:rFonts w:ascii="Civil Premium SemiBold" w:eastAsia="Times New Roman" w:hAnsi="Civil Premium SemiBold" w:cs="Times New Roman"/>
          <w:sz w:val="32"/>
          <w:szCs w:val="32"/>
          <w:lang w:val="nl-NL"/>
        </w:rPr>
        <w:t>Internationale en Culturele Dimensies</w:t>
      </w:r>
    </w:p>
    <w:p w14:paraId="506CDB8F" w14:textId="77777777" w:rsidR="00AB5E77" w:rsidRPr="00097EE5" w:rsidRDefault="00AB5E77" w:rsidP="00AB5E77">
      <w:pPr>
        <w:pStyle w:val="ListParagraph"/>
        <w:numPr>
          <w:ilvl w:val="0"/>
          <w:numId w:val="24"/>
        </w:numPr>
        <w:rPr>
          <w:rFonts w:ascii="Civil Premium" w:eastAsia="Times New Roman" w:hAnsi="Civil Premium" w:cs="Times New Roman"/>
          <w:sz w:val="24"/>
          <w:szCs w:val="24"/>
          <w:lang w:val="nl-NL"/>
        </w:rPr>
      </w:pPr>
      <w:r w:rsidRPr="00097EE5">
        <w:rPr>
          <w:rFonts w:ascii="Civil Premium" w:eastAsia="Times New Roman" w:hAnsi="Civil Premium" w:cs="Times New Roman"/>
          <w:sz w:val="24"/>
          <w:szCs w:val="24"/>
          <w:lang w:val="nl-NL"/>
        </w:rPr>
        <w:t>(Koliska &amp; Chadha, 2018):</w:t>
      </w:r>
    </w:p>
    <w:p w14:paraId="7B2FCC38" w14:textId="77777777" w:rsidR="00AB5E77" w:rsidRPr="00097EE5" w:rsidRDefault="00AB5E77" w:rsidP="005C35B4">
      <w:pPr>
        <w:pStyle w:val="ListParagraph"/>
        <w:numPr>
          <w:ilvl w:val="1"/>
          <w:numId w:val="24"/>
        </w:numPr>
        <w:rPr>
          <w:rFonts w:ascii="Civil Premium" w:eastAsia="Times New Roman" w:hAnsi="Civil Premium" w:cs="Times New Roman"/>
          <w:sz w:val="24"/>
          <w:szCs w:val="24"/>
          <w:lang w:val="nl-NL"/>
        </w:rPr>
      </w:pPr>
      <w:r w:rsidRPr="00097EE5">
        <w:rPr>
          <w:rFonts w:ascii="Civil Premium" w:eastAsia="Times New Roman" w:hAnsi="Civil Premium" w:cs="Times New Roman"/>
          <w:sz w:val="24"/>
          <w:szCs w:val="24"/>
          <w:lang w:val="nl-NL"/>
        </w:rPr>
        <w:t>Vergelijking van transparantie als journalistieke norm in verschillende nationale contexten (VS vs. Duitsland).</w:t>
      </w:r>
    </w:p>
    <w:p w14:paraId="5600D0CE" w14:textId="73BA8749" w:rsidR="00B131E6" w:rsidRPr="00097EE5" w:rsidRDefault="00AB5E77" w:rsidP="005C35B4">
      <w:pPr>
        <w:pStyle w:val="ListParagraph"/>
        <w:numPr>
          <w:ilvl w:val="1"/>
          <w:numId w:val="24"/>
        </w:numPr>
        <w:rPr>
          <w:rFonts w:ascii="Civil Premium" w:eastAsia="Times New Roman" w:hAnsi="Civil Premium" w:cs="Times New Roman"/>
          <w:sz w:val="24"/>
          <w:szCs w:val="24"/>
          <w:lang w:val="nl-NL"/>
        </w:rPr>
      </w:pPr>
      <w:r w:rsidRPr="00097EE5">
        <w:rPr>
          <w:rFonts w:ascii="Civil Premium" w:eastAsia="Times New Roman" w:hAnsi="Civil Premium" w:cs="Times New Roman"/>
          <w:sz w:val="24"/>
          <w:szCs w:val="24"/>
          <w:lang w:val="nl-NL"/>
        </w:rPr>
        <w:t>Biedt inzichten in hoe culturele en nationale factoren transparantie beïnvloeden.</w:t>
      </w:r>
    </w:p>
    <w:p w14:paraId="6A3AB546" w14:textId="77777777" w:rsidR="00B131E6" w:rsidRPr="00097EE5" w:rsidRDefault="00B131E6" w:rsidP="005F045D">
      <w:pPr>
        <w:ind w:left="360"/>
        <w:rPr>
          <w:rFonts w:ascii="Civil Premium" w:eastAsia="Times New Roman" w:hAnsi="Civil Premium" w:cs="Times New Roman"/>
          <w:sz w:val="24"/>
          <w:szCs w:val="24"/>
          <w:lang w:val="nl-NL"/>
        </w:rPr>
      </w:pPr>
    </w:p>
    <w:p w14:paraId="7CABEE79" w14:textId="39B1FA28" w:rsidR="00A5437E" w:rsidRPr="00097EE5" w:rsidRDefault="006301F8" w:rsidP="002C1CFE">
      <w:pPr>
        <w:rPr>
          <w:rFonts w:ascii="Civil Premium" w:eastAsia="Times New Roman" w:hAnsi="Civil Premium" w:cs="Times New Roman"/>
          <w:sz w:val="24"/>
          <w:szCs w:val="24"/>
          <w:lang w:val="nl-NL"/>
        </w:rPr>
      </w:pPr>
      <w:r w:rsidRPr="00097EE5">
        <w:rPr>
          <w:rFonts w:ascii="Civil Premium" w:eastAsia="Times New Roman" w:hAnsi="Civil Premium" w:cs="Times New Roman"/>
          <w:sz w:val="24"/>
          <w:szCs w:val="24"/>
          <w:lang w:val="nl-NL"/>
        </w:rPr>
        <w:br w:type="page"/>
      </w:r>
    </w:p>
    <w:sdt>
      <w:sdtPr>
        <w:rPr>
          <w:rFonts w:asciiTheme="minorHAnsi" w:eastAsiaTheme="minorHAnsi" w:hAnsiTheme="minorHAnsi" w:cstheme="minorBidi"/>
          <w:b w:val="0"/>
          <w:bCs w:val="0"/>
          <w:kern w:val="0"/>
          <w:sz w:val="22"/>
          <w:szCs w:val="22"/>
          <w:lang w:val="nl-NL"/>
        </w:rPr>
        <w:id w:val="644469849"/>
        <w:docPartObj>
          <w:docPartGallery w:val="Bibliographies"/>
          <w:docPartUnique/>
        </w:docPartObj>
      </w:sdtPr>
      <w:sdtContent>
        <w:p w14:paraId="3C28A988" w14:textId="6288EB26" w:rsidR="00F27D4A" w:rsidRPr="00097EE5" w:rsidRDefault="00CA420A">
          <w:pPr>
            <w:pStyle w:val="Heading1"/>
            <w:rPr>
              <w:lang w:val="nl-NL"/>
            </w:rPr>
          </w:pPr>
          <w:r w:rsidRPr="00097EE5">
            <w:rPr>
              <w:lang w:val="nl-NL"/>
            </w:rPr>
            <w:t>Bibliografie</w:t>
          </w:r>
        </w:p>
        <w:sdt>
          <w:sdtPr>
            <w:rPr>
              <w:lang w:val="nl-NL"/>
            </w:rPr>
            <w:id w:val="111145805"/>
            <w:bibliography/>
          </w:sdtPr>
          <w:sdtContent>
            <w:p w14:paraId="17C5BC6D" w14:textId="77777777" w:rsidR="002C1CFE" w:rsidRPr="00097EE5" w:rsidRDefault="00F27D4A" w:rsidP="002C1CFE">
              <w:pPr>
                <w:pStyle w:val="Bibliography"/>
                <w:ind w:left="720" w:hanging="720"/>
                <w:rPr>
                  <w:noProof/>
                  <w:sz w:val="24"/>
                  <w:szCs w:val="24"/>
                  <w:lang w:val="nl-NL"/>
                </w:rPr>
              </w:pPr>
              <w:r w:rsidRPr="00097EE5">
                <w:rPr>
                  <w:lang w:val="nl-NL"/>
                </w:rPr>
                <w:fldChar w:fldCharType="begin"/>
              </w:r>
              <w:r w:rsidRPr="00097EE5">
                <w:rPr>
                  <w:lang w:val="nl-NL"/>
                </w:rPr>
                <w:instrText xml:space="preserve"> BIBLIOGRAPHY </w:instrText>
              </w:r>
              <w:r w:rsidRPr="00097EE5">
                <w:rPr>
                  <w:lang w:val="nl-NL"/>
                </w:rPr>
                <w:fldChar w:fldCharType="separate"/>
              </w:r>
              <w:r w:rsidR="002C1CFE" w:rsidRPr="00097EE5">
                <w:rPr>
                  <w:noProof/>
                  <w:lang w:val="nl-NL"/>
                </w:rPr>
                <w:t>Hellmueller, L., Vos, T. P., &amp; Poepsel, M. A. (2013). SHIFTING JOURNALISTIC CAPITAL?: Transparency and objectivity in the twenty-first century. Taylor &amp; Francis Group, 287-307.</w:t>
              </w:r>
            </w:p>
            <w:p w14:paraId="17DA6449" w14:textId="77777777" w:rsidR="002C1CFE" w:rsidRPr="00097EE5" w:rsidRDefault="002C1CFE" w:rsidP="002C1CFE">
              <w:pPr>
                <w:pStyle w:val="Bibliography"/>
                <w:ind w:left="720" w:hanging="720"/>
                <w:rPr>
                  <w:noProof/>
                  <w:lang w:val="nl-NL"/>
                </w:rPr>
              </w:pPr>
              <w:r w:rsidRPr="00097EE5">
                <w:rPr>
                  <w:noProof/>
                  <w:lang w:val="nl-NL"/>
                </w:rPr>
                <w:t>Jurado, F. (2020). Journalistic transparency using CRFs to identify the reporter of newspaper articles in Spanish. Applied soft computing, 106496.</w:t>
              </w:r>
            </w:p>
            <w:p w14:paraId="30461153" w14:textId="77777777" w:rsidR="002C1CFE" w:rsidRPr="00097EE5" w:rsidRDefault="002C1CFE" w:rsidP="002C1CFE">
              <w:pPr>
                <w:pStyle w:val="Bibliography"/>
                <w:ind w:left="720" w:hanging="720"/>
                <w:rPr>
                  <w:noProof/>
                  <w:lang w:val="nl-NL"/>
                </w:rPr>
              </w:pPr>
              <w:r w:rsidRPr="00097EE5">
                <w:rPr>
                  <w:noProof/>
                  <w:lang w:val="nl-NL"/>
                </w:rPr>
                <w:t>Karlsson, M. (2022). Journalistic transparency in history and context. Transparency and Journalism, 19-42.</w:t>
              </w:r>
            </w:p>
            <w:p w14:paraId="0B13579A" w14:textId="77777777" w:rsidR="002C1CFE" w:rsidRPr="00097EE5" w:rsidRDefault="002C1CFE" w:rsidP="002C1CFE">
              <w:pPr>
                <w:pStyle w:val="Bibliography"/>
                <w:ind w:left="720" w:hanging="720"/>
                <w:rPr>
                  <w:noProof/>
                  <w:lang w:val="nl-NL"/>
                </w:rPr>
              </w:pPr>
              <w:r w:rsidRPr="00097EE5">
                <w:rPr>
                  <w:noProof/>
                  <w:lang w:val="nl-NL"/>
                </w:rPr>
                <w:t>Karlsson, M. (2022). Transparency and journalism : a critical appraisal of a disruptive norm. London: Routledge.</w:t>
              </w:r>
            </w:p>
            <w:p w14:paraId="00145623" w14:textId="77777777" w:rsidR="002C1CFE" w:rsidRPr="00097EE5" w:rsidRDefault="002C1CFE" w:rsidP="002C1CFE">
              <w:pPr>
                <w:pStyle w:val="Bibliography"/>
                <w:ind w:left="720" w:hanging="720"/>
                <w:rPr>
                  <w:noProof/>
                  <w:lang w:val="nl-NL"/>
                </w:rPr>
              </w:pPr>
              <w:r w:rsidRPr="00097EE5">
                <w:rPr>
                  <w:noProof/>
                  <w:lang w:val="nl-NL"/>
                </w:rPr>
                <w:t>Koliska, M. (2022). Trust and Journalistic Transparency Online.</w:t>
              </w:r>
            </w:p>
            <w:p w14:paraId="2739301E" w14:textId="77777777" w:rsidR="002C1CFE" w:rsidRPr="00097EE5" w:rsidRDefault="002C1CFE" w:rsidP="002C1CFE">
              <w:pPr>
                <w:pStyle w:val="Bibliography"/>
                <w:ind w:left="720" w:hanging="720"/>
                <w:rPr>
                  <w:noProof/>
                  <w:lang w:val="nl-NL"/>
                </w:rPr>
              </w:pPr>
              <w:r w:rsidRPr="00097EE5">
                <w:rPr>
                  <w:noProof/>
                  <w:lang w:val="nl-NL"/>
                </w:rPr>
                <w:t>Koliska, M., &amp; Chadha, K. (2018). Transparency in German Newsrooms: Diffusion of a new journalistic norm? Journalism studies, 2400-2416.</w:t>
              </w:r>
            </w:p>
            <w:p w14:paraId="57F7B99A" w14:textId="77777777" w:rsidR="002C1CFE" w:rsidRPr="00097EE5" w:rsidRDefault="002C1CFE" w:rsidP="002C1CFE">
              <w:pPr>
                <w:pStyle w:val="Bibliography"/>
                <w:ind w:left="720" w:hanging="720"/>
                <w:rPr>
                  <w:noProof/>
                  <w:lang w:val="nl-NL"/>
                </w:rPr>
              </w:pPr>
              <w:r w:rsidRPr="00097EE5">
                <w:rPr>
                  <w:noProof/>
                  <w:lang w:val="nl-NL"/>
                </w:rPr>
                <w:t>Peifer, J. T., &amp; Meisinger, J. (2021). The Value of Explaining the Process: How Journalistic Transparency and Perceptions of News Media Importance Can (Sometimes) Foster Message Credibility and Engagement Intentions. Journalism &amp; mass communication quarterly, 828-853.</w:t>
              </w:r>
            </w:p>
            <w:p w14:paraId="55983417" w14:textId="77777777" w:rsidR="002C1CFE" w:rsidRPr="00097EE5" w:rsidRDefault="002C1CFE" w:rsidP="002C1CFE">
              <w:pPr>
                <w:pStyle w:val="Bibliography"/>
                <w:ind w:left="720" w:hanging="720"/>
                <w:rPr>
                  <w:noProof/>
                  <w:lang w:val="nl-NL"/>
                </w:rPr>
              </w:pPr>
              <w:r w:rsidRPr="00097EE5">
                <w:rPr>
                  <w:noProof/>
                  <w:lang w:val="nl-NL"/>
                </w:rPr>
                <w:t>Peifer, J. T., &amp; Partain, L. P. (2023). Citizen Forums: Examining a Journalistic Transparency Initiative's Capacity to Foster Understanding, Connection, and Trust. Journalism practice, 1-21.</w:t>
              </w:r>
            </w:p>
            <w:p w14:paraId="4B134CD1" w14:textId="77777777" w:rsidR="002C1CFE" w:rsidRPr="00097EE5" w:rsidRDefault="002C1CFE" w:rsidP="002C1CFE">
              <w:pPr>
                <w:pStyle w:val="Bibliography"/>
                <w:ind w:left="720" w:hanging="720"/>
                <w:rPr>
                  <w:noProof/>
                  <w:lang w:val="nl-NL"/>
                </w:rPr>
              </w:pPr>
              <w:r w:rsidRPr="00097EE5">
                <w:rPr>
                  <w:noProof/>
                  <w:lang w:val="nl-NL"/>
                </w:rPr>
                <w:t>Perdomo, G., &amp; Rodrigues-Rouleau, P. (2022). Transparency as metajournalistic performance: The New York Times’ Caliphate podcast and new ways to claim journalistic authority. Journalism, 2311-2327.</w:t>
              </w:r>
            </w:p>
            <w:p w14:paraId="3E76CE6F" w14:textId="77777777" w:rsidR="002C1CFE" w:rsidRPr="00097EE5" w:rsidRDefault="002C1CFE" w:rsidP="002C1CFE">
              <w:pPr>
                <w:pStyle w:val="Bibliography"/>
                <w:ind w:left="720" w:hanging="720"/>
                <w:rPr>
                  <w:noProof/>
                  <w:lang w:val="nl-NL"/>
                </w:rPr>
              </w:pPr>
              <w:r w:rsidRPr="00097EE5">
                <w:rPr>
                  <w:noProof/>
                  <w:lang w:val="nl-NL"/>
                </w:rPr>
                <w:t>Prochazka, F., &amp; Obermaier, M. (2022). Trust through Transparency? How Journalistic Reactions to Media-Critical User Comments Affect Quality Perceptions and Behavior Intentions. Digital Journalism, 452-472.</w:t>
              </w:r>
            </w:p>
            <w:p w14:paraId="6EDA505D" w14:textId="77777777" w:rsidR="002C1CFE" w:rsidRPr="00097EE5" w:rsidRDefault="002C1CFE" w:rsidP="002C1CFE">
              <w:pPr>
                <w:pStyle w:val="Bibliography"/>
                <w:ind w:left="720" w:hanging="720"/>
                <w:rPr>
                  <w:noProof/>
                  <w:lang w:val="nl-NL"/>
                </w:rPr>
              </w:pPr>
              <w:r w:rsidRPr="00097EE5">
                <w:rPr>
                  <w:noProof/>
                  <w:lang w:val="nl-NL"/>
                </w:rPr>
                <w:t>Revers, M. (2014). The Twitterization of News Making: Transparency and Journalistic Professionalism. Journal of communication, 806-826.</w:t>
              </w:r>
            </w:p>
            <w:p w14:paraId="4849EA09" w14:textId="77777777" w:rsidR="002C1CFE" w:rsidRPr="00097EE5" w:rsidRDefault="002C1CFE" w:rsidP="002C1CFE">
              <w:pPr>
                <w:pStyle w:val="Bibliography"/>
                <w:ind w:left="720" w:hanging="720"/>
                <w:rPr>
                  <w:noProof/>
                  <w:lang w:val="nl-NL"/>
                </w:rPr>
              </w:pPr>
              <w:r w:rsidRPr="00097EE5">
                <w:rPr>
                  <w:noProof/>
                  <w:lang w:val="nl-NL"/>
                </w:rPr>
                <w:t>Vos, T. P., &amp; Craft, S. (2017). The Discursive Construction of Journalistic Transparency. Abingdon: Routledge.</w:t>
              </w:r>
            </w:p>
            <w:p w14:paraId="7EFCA75C" w14:textId="7B89E52F" w:rsidR="00F27D4A" w:rsidRPr="00097EE5" w:rsidRDefault="00F27D4A" w:rsidP="002C1CFE">
              <w:pPr>
                <w:rPr>
                  <w:lang w:val="nl-NL"/>
                </w:rPr>
              </w:pPr>
              <w:r w:rsidRPr="00097EE5">
                <w:rPr>
                  <w:b/>
                  <w:bCs/>
                  <w:noProof/>
                  <w:lang w:val="nl-NL"/>
                </w:rPr>
                <w:fldChar w:fldCharType="end"/>
              </w:r>
            </w:p>
          </w:sdtContent>
        </w:sdt>
      </w:sdtContent>
    </w:sdt>
    <w:p w14:paraId="76D87CE4" w14:textId="6476F1C7" w:rsidR="0015374E" w:rsidRPr="00097EE5" w:rsidRDefault="007C27DF" w:rsidP="00362BA7">
      <w:pPr>
        <w:rPr>
          <w:rFonts w:ascii="Civil Premium" w:hAnsi="Civil Premium"/>
          <w:b/>
          <w:bCs/>
          <w:lang w:val="nl-NL"/>
        </w:rPr>
      </w:pPr>
      <w:r w:rsidRPr="00097EE5">
        <w:rPr>
          <w:rFonts w:ascii="Civil Premium" w:hAnsi="Civil Premium"/>
          <w:b/>
          <w:bCs/>
          <w:lang w:val="nl-NL"/>
        </w:rPr>
        <w:t>Nog te zoeken bronnen:</w:t>
      </w:r>
    </w:p>
    <w:p w14:paraId="51C643DD" w14:textId="2DB9DB05" w:rsidR="007C27DF" w:rsidRPr="00097EE5" w:rsidRDefault="007C27DF" w:rsidP="007C27DF">
      <w:pPr>
        <w:rPr>
          <w:rFonts w:ascii="Civil Premium" w:hAnsi="Civil Premium"/>
          <w:lang w:val="nl-NL"/>
        </w:rPr>
      </w:pPr>
      <w:r w:rsidRPr="00097EE5">
        <w:rPr>
          <w:rFonts w:ascii="Civil Premium" w:hAnsi="Civil Premium"/>
          <w:lang w:val="nl-NL"/>
        </w:rPr>
        <w:t>Nieuwe manieren van bronverme</w:t>
      </w:r>
      <w:r w:rsidR="00672341" w:rsidRPr="00097EE5">
        <w:rPr>
          <w:rFonts w:ascii="Civil Premium" w:hAnsi="Civil Premium"/>
          <w:lang w:val="nl-NL"/>
        </w:rPr>
        <w:t xml:space="preserve"> </w:t>
      </w:r>
      <w:r w:rsidRPr="00097EE5">
        <w:rPr>
          <w:rFonts w:ascii="Civil Premium" w:hAnsi="Civil Premium"/>
          <w:lang w:val="nl-NL"/>
        </w:rPr>
        <w:t>lding</w:t>
      </w:r>
    </w:p>
    <w:p w14:paraId="6CEDDE04" w14:textId="4EB5F275" w:rsidR="0029668B" w:rsidRPr="00097EE5" w:rsidRDefault="00284376" w:rsidP="007C27DF">
      <w:pPr>
        <w:rPr>
          <w:rFonts w:ascii="Civil Premium" w:hAnsi="Civil Premium"/>
          <w:lang w:val="nl-NL"/>
        </w:rPr>
      </w:pPr>
      <w:r w:rsidRPr="00097EE5">
        <w:rPr>
          <w:rFonts w:ascii="Civil Premium" w:hAnsi="Civil Premium"/>
          <w:lang w:val="nl-NL"/>
        </w:rPr>
        <w:t>Huidige p</w:t>
      </w:r>
      <w:r w:rsidR="0029668B" w:rsidRPr="00097EE5">
        <w:rPr>
          <w:rFonts w:ascii="Civil Premium" w:hAnsi="Civil Premium"/>
          <w:lang w:val="nl-NL"/>
        </w:rPr>
        <w:t>ubliek</w:t>
      </w:r>
      <w:r w:rsidR="00CE25DD" w:rsidRPr="00097EE5">
        <w:rPr>
          <w:rFonts w:ascii="Civil Premium" w:hAnsi="Civil Premium"/>
          <w:lang w:val="nl-NL"/>
        </w:rPr>
        <w:t>e</w:t>
      </w:r>
      <w:r w:rsidR="0029668B" w:rsidRPr="00097EE5">
        <w:rPr>
          <w:rFonts w:ascii="Civil Premium" w:hAnsi="Civil Premium"/>
          <w:lang w:val="nl-NL"/>
        </w:rPr>
        <w:t xml:space="preserve"> vertrouwen in de journalistiek</w:t>
      </w:r>
    </w:p>
    <w:p w14:paraId="6FD9F30B" w14:textId="77777777" w:rsidR="0029668B" w:rsidRPr="00097EE5" w:rsidRDefault="0029668B" w:rsidP="007C27DF">
      <w:pPr>
        <w:rPr>
          <w:rFonts w:ascii="Civil Premium" w:hAnsi="Civil Premium"/>
          <w:lang w:val="nl-NL"/>
        </w:rPr>
      </w:pPr>
    </w:p>
    <w:p w14:paraId="6726ED6E" w14:textId="77777777" w:rsidR="007C27DF" w:rsidRPr="00097EE5" w:rsidRDefault="007C27DF" w:rsidP="00362BA7">
      <w:pPr>
        <w:rPr>
          <w:rFonts w:ascii="Civil Premium" w:hAnsi="Civil Premium"/>
          <w:b/>
          <w:bCs/>
          <w:lang w:val="nl-NL"/>
        </w:rPr>
      </w:pPr>
    </w:p>
    <w:sectPr w:rsidR="007C27DF" w:rsidRPr="00097E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2635C" w14:textId="77777777" w:rsidR="005D66D8" w:rsidRDefault="005D66D8" w:rsidP="00A70863">
      <w:pPr>
        <w:spacing w:after="0" w:line="240" w:lineRule="auto"/>
      </w:pPr>
      <w:r>
        <w:separator/>
      </w:r>
    </w:p>
  </w:endnote>
  <w:endnote w:type="continuationSeparator" w:id="0">
    <w:p w14:paraId="630594E1" w14:textId="77777777" w:rsidR="005D66D8" w:rsidRDefault="005D66D8" w:rsidP="00A7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vil Premium">
    <w:panose1 w:val="00000000000000000000"/>
    <w:charset w:val="00"/>
    <w:family w:val="modern"/>
    <w:notTrueType/>
    <w:pitch w:val="variable"/>
    <w:sig w:usb0="A10000BF" w:usb1="4200A07A" w:usb2="00000000" w:usb3="00000000" w:csb0="00000193"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ivil Premium SemiBold">
    <w:panose1 w:val="00000000000000000000"/>
    <w:charset w:val="00"/>
    <w:family w:val="modern"/>
    <w:notTrueType/>
    <w:pitch w:val="variable"/>
    <w:sig w:usb0="A10000BF" w:usb1="4200A07A"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E9349" w14:textId="77777777" w:rsidR="005D66D8" w:rsidRDefault="005D66D8" w:rsidP="00A70863">
      <w:pPr>
        <w:spacing w:after="0" w:line="240" w:lineRule="auto"/>
      </w:pPr>
      <w:r>
        <w:separator/>
      </w:r>
    </w:p>
  </w:footnote>
  <w:footnote w:type="continuationSeparator" w:id="0">
    <w:p w14:paraId="68688618" w14:textId="77777777" w:rsidR="005D66D8" w:rsidRDefault="005D66D8" w:rsidP="00A70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AAC"/>
    <w:multiLevelType w:val="hybridMultilevel"/>
    <w:tmpl w:val="2E9465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4B47EA"/>
    <w:multiLevelType w:val="hybridMultilevel"/>
    <w:tmpl w:val="4C9C93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6D7AD9"/>
    <w:multiLevelType w:val="hybridMultilevel"/>
    <w:tmpl w:val="747ADF8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0287FC6"/>
    <w:multiLevelType w:val="multilevel"/>
    <w:tmpl w:val="4B12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F0B94"/>
    <w:multiLevelType w:val="multilevel"/>
    <w:tmpl w:val="C318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824D1"/>
    <w:multiLevelType w:val="hybridMultilevel"/>
    <w:tmpl w:val="5BE49AB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D6D20D8"/>
    <w:multiLevelType w:val="multilevel"/>
    <w:tmpl w:val="7EFA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A3B48"/>
    <w:multiLevelType w:val="multilevel"/>
    <w:tmpl w:val="FEE4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7F7580"/>
    <w:multiLevelType w:val="multilevel"/>
    <w:tmpl w:val="F2D2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95BBE"/>
    <w:multiLevelType w:val="hybridMultilevel"/>
    <w:tmpl w:val="74B00F5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0AFEF07C">
      <w:numFmt w:val="bullet"/>
      <w:lvlText w:val="-"/>
      <w:lvlJc w:val="left"/>
      <w:pPr>
        <w:ind w:left="2520" w:hanging="360"/>
      </w:pPr>
      <w:rPr>
        <w:rFonts w:ascii="Civil Premium" w:eastAsiaTheme="minorHAnsi" w:hAnsi="Civil Premium" w:cstheme="minorBidi"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32CA2874"/>
    <w:multiLevelType w:val="multilevel"/>
    <w:tmpl w:val="6D6A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D6780E"/>
    <w:multiLevelType w:val="multilevel"/>
    <w:tmpl w:val="F24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613FAC"/>
    <w:multiLevelType w:val="hybridMultilevel"/>
    <w:tmpl w:val="B5EE14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E31AC"/>
    <w:multiLevelType w:val="hybridMultilevel"/>
    <w:tmpl w:val="806E76B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4D090FD7"/>
    <w:multiLevelType w:val="multilevel"/>
    <w:tmpl w:val="CC56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F92AAD"/>
    <w:multiLevelType w:val="hybridMultilevel"/>
    <w:tmpl w:val="B48852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9EC6EEB"/>
    <w:multiLevelType w:val="multilevel"/>
    <w:tmpl w:val="D7C4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591A95"/>
    <w:multiLevelType w:val="hybridMultilevel"/>
    <w:tmpl w:val="DC10F0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DE9004B"/>
    <w:multiLevelType w:val="hybridMultilevel"/>
    <w:tmpl w:val="F17CC6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E0706FC"/>
    <w:multiLevelType w:val="multilevel"/>
    <w:tmpl w:val="1EE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70479F"/>
    <w:multiLevelType w:val="hybridMultilevel"/>
    <w:tmpl w:val="C6BA4B7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67945C7B"/>
    <w:multiLevelType w:val="multilevel"/>
    <w:tmpl w:val="41B2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E409B5"/>
    <w:multiLevelType w:val="multilevel"/>
    <w:tmpl w:val="127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C936BA"/>
    <w:multiLevelType w:val="hybridMultilevel"/>
    <w:tmpl w:val="6C6E2A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9149019">
    <w:abstractNumId w:val="8"/>
  </w:num>
  <w:num w:numId="2" w16cid:durableId="105541343">
    <w:abstractNumId w:val="24"/>
  </w:num>
  <w:num w:numId="3" w16cid:durableId="1152982643">
    <w:abstractNumId w:val="14"/>
  </w:num>
  <w:num w:numId="4" w16cid:durableId="540821498">
    <w:abstractNumId w:val="26"/>
  </w:num>
  <w:num w:numId="5" w16cid:durableId="1198200655">
    <w:abstractNumId w:val="19"/>
  </w:num>
  <w:num w:numId="6" w16cid:durableId="1081834577">
    <w:abstractNumId w:val="0"/>
  </w:num>
  <w:num w:numId="7" w16cid:durableId="1706561361">
    <w:abstractNumId w:val="17"/>
  </w:num>
  <w:num w:numId="8" w16cid:durableId="325715696">
    <w:abstractNumId w:val="20"/>
  </w:num>
  <w:num w:numId="9" w16cid:durableId="1860025">
    <w:abstractNumId w:val="4"/>
  </w:num>
  <w:num w:numId="10" w16cid:durableId="1176306731">
    <w:abstractNumId w:val="16"/>
  </w:num>
  <w:num w:numId="11" w16cid:durableId="325741576">
    <w:abstractNumId w:val="13"/>
  </w:num>
  <w:num w:numId="12" w16cid:durableId="871456984">
    <w:abstractNumId w:val="1"/>
  </w:num>
  <w:num w:numId="13" w16cid:durableId="1336347152">
    <w:abstractNumId w:val="3"/>
  </w:num>
  <w:num w:numId="14" w16cid:durableId="1261789780">
    <w:abstractNumId w:val="11"/>
  </w:num>
  <w:num w:numId="15" w16cid:durableId="604507071">
    <w:abstractNumId w:val="18"/>
  </w:num>
  <w:num w:numId="16" w16cid:durableId="46223327">
    <w:abstractNumId w:val="6"/>
  </w:num>
  <w:num w:numId="17" w16cid:durableId="1812214439">
    <w:abstractNumId w:val="21"/>
  </w:num>
  <w:num w:numId="18" w16cid:durableId="261112872">
    <w:abstractNumId w:val="9"/>
  </w:num>
  <w:num w:numId="19" w16cid:durableId="1885017258">
    <w:abstractNumId w:val="23"/>
  </w:num>
  <w:num w:numId="20" w16cid:durableId="649678658">
    <w:abstractNumId w:val="22"/>
  </w:num>
  <w:num w:numId="21" w16cid:durableId="1870407031">
    <w:abstractNumId w:val="2"/>
  </w:num>
  <w:num w:numId="22" w16cid:durableId="327053734">
    <w:abstractNumId w:val="15"/>
  </w:num>
  <w:num w:numId="23" w16cid:durableId="1531189203">
    <w:abstractNumId w:val="10"/>
  </w:num>
  <w:num w:numId="24" w16cid:durableId="2011370453">
    <w:abstractNumId w:val="5"/>
  </w:num>
  <w:num w:numId="25" w16cid:durableId="664623623">
    <w:abstractNumId w:val="12"/>
  </w:num>
  <w:num w:numId="26" w16cid:durableId="1283532776">
    <w:abstractNumId w:val="25"/>
  </w:num>
  <w:num w:numId="27" w16cid:durableId="8544173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2D26"/>
    <w:rsid w:val="00006D38"/>
    <w:rsid w:val="000124CC"/>
    <w:rsid w:val="00015555"/>
    <w:rsid w:val="000269B5"/>
    <w:rsid w:val="000308E8"/>
    <w:rsid w:val="00033CB3"/>
    <w:rsid w:val="00041AAE"/>
    <w:rsid w:val="00044976"/>
    <w:rsid w:val="00046B02"/>
    <w:rsid w:val="00051BF5"/>
    <w:rsid w:val="00066C4F"/>
    <w:rsid w:val="000709C6"/>
    <w:rsid w:val="0007489B"/>
    <w:rsid w:val="000935C0"/>
    <w:rsid w:val="00097EE5"/>
    <w:rsid w:val="000A04F4"/>
    <w:rsid w:val="000A1723"/>
    <w:rsid w:val="000A28B4"/>
    <w:rsid w:val="000A550A"/>
    <w:rsid w:val="000B3BC3"/>
    <w:rsid w:val="000D0B40"/>
    <w:rsid w:val="000D64F5"/>
    <w:rsid w:val="00110DB1"/>
    <w:rsid w:val="0011560F"/>
    <w:rsid w:val="00137DF5"/>
    <w:rsid w:val="0015138A"/>
    <w:rsid w:val="00152A07"/>
    <w:rsid w:val="0015374E"/>
    <w:rsid w:val="00161A29"/>
    <w:rsid w:val="00164C40"/>
    <w:rsid w:val="00191510"/>
    <w:rsid w:val="00194421"/>
    <w:rsid w:val="00196F84"/>
    <w:rsid w:val="001B1383"/>
    <w:rsid w:val="001C66FD"/>
    <w:rsid w:val="001D0756"/>
    <w:rsid w:val="001D2378"/>
    <w:rsid w:val="001D6147"/>
    <w:rsid w:val="001F1750"/>
    <w:rsid w:val="001F2CBA"/>
    <w:rsid w:val="001F51D5"/>
    <w:rsid w:val="0020173A"/>
    <w:rsid w:val="002161EE"/>
    <w:rsid w:val="002209EE"/>
    <w:rsid w:val="002327FE"/>
    <w:rsid w:val="00240D0F"/>
    <w:rsid w:val="0025475D"/>
    <w:rsid w:val="00262DCA"/>
    <w:rsid w:val="00284376"/>
    <w:rsid w:val="002856BB"/>
    <w:rsid w:val="002862C0"/>
    <w:rsid w:val="00294ECE"/>
    <w:rsid w:val="002962EB"/>
    <w:rsid w:val="0029668B"/>
    <w:rsid w:val="002A0651"/>
    <w:rsid w:val="002A6DA4"/>
    <w:rsid w:val="002B0077"/>
    <w:rsid w:val="002C1CFE"/>
    <w:rsid w:val="002C2650"/>
    <w:rsid w:val="002E6287"/>
    <w:rsid w:val="002F087B"/>
    <w:rsid w:val="002F481C"/>
    <w:rsid w:val="003105FE"/>
    <w:rsid w:val="00344CBD"/>
    <w:rsid w:val="00350110"/>
    <w:rsid w:val="003555B0"/>
    <w:rsid w:val="00362BA7"/>
    <w:rsid w:val="00363E41"/>
    <w:rsid w:val="0036528C"/>
    <w:rsid w:val="00365DCD"/>
    <w:rsid w:val="003849AE"/>
    <w:rsid w:val="00385B8D"/>
    <w:rsid w:val="00391527"/>
    <w:rsid w:val="003E6A58"/>
    <w:rsid w:val="003F5654"/>
    <w:rsid w:val="004042E6"/>
    <w:rsid w:val="004120B4"/>
    <w:rsid w:val="00415012"/>
    <w:rsid w:val="0041515F"/>
    <w:rsid w:val="00422D20"/>
    <w:rsid w:val="00437A26"/>
    <w:rsid w:val="00444C7E"/>
    <w:rsid w:val="00465FDD"/>
    <w:rsid w:val="00473300"/>
    <w:rsid w:val="00482123"/>
    <w:rsid w:val="004872A0"/>
    <w:rsid w:val="00495588"/>
    <w:rsid w:val="004961DB"/>
    <w:rsid w:val="004C3729"/>
    <w:rsid w:val="004C5E37"/>
    <w:rsid w:val="004D2A72"/>
    <w:rsid w:val="004E5895"/>
    <w:rsid w:val="004F1F37"/>
    <w:rsid w:val="004F3EEB"/>
    <w:rsid w:val="00501E54"/>
    <w:rsid w:val="0051102D"/>
    <w:rsid w:val="00521320"/>
    <w:rsid w:val="0052680A"/>
    <w:rsid w:val="00533FC8"/>
    <w:rsid w:val="00542935"/>
    <w:rsid w:val="0054760C"/>
    <w:rsid w:val="00557E69"/>
    <w:rsid w:val="00565EC6"/>
    <w:rsid w:val="00587207"/>
    <w:rsid w:val="005C1414"/>
    <w:rsid w:val="005C35B4"/>
    <w:rsid w:val="005C7099"/>
    <w:rsid w:val="005D66D8"/>
    <w:rsid w:val="005F045D"/>
    <w:rsid w:val="005F1C96"/>
    <w:rsid w:val="005F2874"/>
    <w:rsid w:val="005F7ADD"/>
    <w:rsid w:val="00616F81"/>
    <w:rsid w:val="006301F8"/>
    <w:rsid w:val="006407C6"/>
    <w:rsid w:val="00646DB7"/>
    <w:rsid w:val="00650AE6"/>
    <w:rsid w:val="00653237"/>
    <w:rsid w:val="006578A6"/>
    <w:rsid w:val="00660632"/>
    <w:rsid w:val="00672341"/>
    <w:rsid w:val="00690282"/>
    <w:rsid w:val="006A4DFA"/>
    <w:rsid w:val="006B5923"/>
    <w:rsid w:val="006D3477"/>
    <w:rsid w:val="006E23AA"/>
    <w:rsid w:val="00701958"/>
    <w:rsid w:val="007110A1"/>
    <w:rsid w:val="007140B5"/>
    <w:rsid w:val="007348BA"/>
    <w:rsid w:val="00753B15"/>
    <w:rsid w:val="007626F7"/>
    <w:rsid w:val="00763E35"/>
    <w:rsid w:val="007761BA"/>
    <w:rsid w:val="00780685"/>
    <w:rsid w:val="007817C9"/>
    <w:rsid w:val="0078761E"/>
    <w:rsid w:val="007A3E17"/>
    <w:rsid w:val="007A58B1"/>
    <w:rsid w:val="007B622C"/>
    <w:rsid w:val="007C27DF"/>
    <w:rsid w:val="007C78FC"/>
    <w:rsid w:val="007D680A"/>
    <w:rsid w:val="007F28D1"/>
    <w:rsid w:val="00805365"/>
    <w:rsid w:val="00830139"/>
    <w:rsid w:val="00835A85"/>
    <w:rsid w:val="00842068"/>
    <w:rsid w:val="00861D33"/>
    <w:rsid w:val="008660FB"/>
    <w:rsid w:val="00870016"/>
    <w:rsid w:val="00870AB1"/>
    <w:rsid w:val="008A1DE0"/>
    <w:rsid w:val="008A1E9E"/>
    <w:rsid w:val="008D26CC"/>
    <w:rsid w:val="008E0FAE"/>
    <w:rsid w:val="009310F1"/>
    <w:rsid w:val="00942BAB"/>
    <w:rsid w:val="00943D01"/>
    <w:rsid w:val="00943F60"/>
    <w:rsid w:val="0095705B"/>
    <w:rsid w:val="009631AB"/>
    <w:rsid w:val="009667DB"/>
    <w:rsid w:val="009760DB"/>
    <w:rsid w:val="00990102"/>
    <w:rsid w:val="00995C83"/>
    <w:rsid w:val="00996CEC"/>
    <w:rsid w:val="009A2FBE"/>
    <w:rsid w:val="009A561B"/>
    <w:rsid w:val="009C78B6"/>
    <w:rsid w:val="009F58D1"/>
    <w:rsid w:val="00A02F3C"/>
    <w:rsid w:val="00A030A3"/>
    <w:rsid w:val="00A132E2"/>
    <w:rsid w:val="00A25C51"/>
    <w:rsid w:val="00A44C00"/>
    <w:rsid w:val="00A458CA"/>
    <w:rsid w:val="00A5437E"/>
    <w:rsid w:val="00A65D70"/>
    <w:rsid w:val="00A70863"/>
    <w:rsid w:val="00A808BE"/>
    <w:rsid w:val="00A8351D"/>
    <w:rsid w:val="00A85F70"/>
    <w:rsid w:val="00AA00DE"/>
    <w:rsid w:val="00AB0933"/>
    <w:rsid w:val="00AB5E77"/>
    <w:rsid w:val="00AD6639"/>
    <w:rsid w:val="00B131E6"/>
    <w:rsid w:val="00B21E18"/>
    <w:rsid w:val="00B476A5"/>
    <w:rsid w:val="00B54D9B"/>
    <w:rsid w:val="00B54DEC"/>
    <w:rsid w:val="00B76345"/>
    <w:rsid w:val="00B77AF1"/>
    <w:rsid w:val="00B81CC7"/>
    <w:rsid w:val="00B838E7"/>
    <w:rsid w:val="00B90B2E"/>
    <w:rsid w:val="00B92950"/>
    <w:rsid w:val="00B9325D"/>
    <w:rsid w:val="00BC4498"/>
    <w:rsid w:val="00C02763"/>
    <w:rsid w:val="00C27344"/>
    <w:rsid w:val="00C348A3"/>
    <w:rsid w:val="00C50477"/>
    <w:rsid w:val="00C63583"/>
    <w:rsid w:val="00C67DB5"/>
    <w:rsid w:val="00C756DF"/>
    <w:rsid w:val="00C82EAE"/>
    <w:rsid w:val="00C844BC"/>
    <w:rsid w:val="00C9477A"/>
    <w:rsid w:val="00C9742A"/>
    <w:rsid w:val="00CA420A"/>
    <w:rsid w:val="00CA427B"/>
    <w:rsid w:val="00CA6BEE"/>
    <w:rsid w:val="00CB64B4"/>
    <w:rsid w:val="00CC05AD"/>
    <w:rsid w:val="00CC2E9F"/>
    <w:rsid w:val="00CE25DD"/>
    <w:rsid w:val="00CF33E0"/>
    <w:rsid w:val="00D149C5"/>
    <w:rsid w:val="00D24517"/>
    <w:rsid w:val="00D37E99"/>
    <w:rsid w:val="00D6029F"/>
    <w:rsid w:val="00D62112"/>
    <w:rsid w:val="00D634A8"/>
    <w:rsid w:val="00DA79A7"/>
    <w:rsid w:val="00DC0DEB"/>
    <w:rsid w:val="00DC4519"/>
    <w:rsid w:val="00DE7363"/>
    <w:rsid w:val="00DF0813"/>
    <w:rsid w:val="00E037F1"/>
    <w:rsid w:val="00E41A4F"/>
    <w:rsid w:val="00E546DE"/>
    <w:rsid w:val="00E57156"/>
    <w:rsid w:val="00E714CF"/>
    <w:rsid w:val="00E93230"/>
    <w:rsid w:val="00E9442B"/>
    <w:rsid w:val="00EA0BA5"/>
    <w:rsid w:val="00EA3055"/>
    <w:rsid w:val="00EB31EB"/>
    <w:rsid w:val="00EB35FE"/>
    <w:rsid w:val="00ED3C90"/>
    <w:rsid w:val="00EE0CB6"/>
    <w:rsid w:val="00EE21BC"/>
    <w:rsid w:val="00EE34CF"/>
    <w:rsid w:val="00F038CA"/>
    <w:rsid w:val="00F229A0"/>
    <w:rsid w:val="00F27D4A"/>
    <w:rsid w:val="00F35CEB"/>
    <w:rsid w:val="00F44CB6"/>
    <w:rsid w:val="00F62F5D"/>
    <w:rsid w:val="00F71A51"/>
    <w:rsid w:val="00F81F61"/>
    <w:rsid w:val="00FA3EB1"/>
    <w:rsid w:val="00FD432F"/>
    <w:rsid w:val="00FE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1A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Bibliography">
    <w:name w:val="Bibliography"/>
    <w:basedOn w:val="Normal"/>
    <w:next w:val="Normal"/>
    <w:uiPriority w:val="37"/>
    <w:unhideWhenUsed/>
    <w:rsid w:val="00F27D4A"/>
  </w:style>
  <w:style w:type="paragraph" w:styleId="EndnoteText">
    <w:name w:val="endnote text"/>
    <w:basedOn w:val="Normal"/>
    <w:link w:val="EndnoteTextChar"/>
    <w:uiPriority w:val="99"/>
    <w:semiHidden/>
    <w:unhideWhenUsed/>
    <w:rsid w:val="00A708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0863"/>
    <w:rPr>
      <w:sz w:val="20"/>
      <w:szCs w:val="20"/>
    </w:rPr>
  </w:style>
  <w:style w:type="character" w:styleId="EndnoteReference">
    <w:name w:val="endnote reference"/>
    <w:basedOn w:val="DefaultParagraphFont"/>
    <w:uiPriority w:val="99"/>
    <w:semiHidden/>
    <w:unhideWhenUsed/>
    <w:rsid w:val="00A70863"/>
    <w:rPr>
      <w:vertAlign w:val="superscript"/>
    </w:rPr>
  </w:style>
  <w:style w:type="character" w:customStyle="1" w:styleId="Heading3Char">
    <w:name w:val="Heading 3 Char"/>
    <w:basedOn w:val="DefaultParagraphFont"/>
    <w:link w:val="Heading3"/>
    <w:uiPriority w:val="9"/>
    <w:semiHidden/>
    <w:rsid w:val="00041A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9330">
      <w:bodyDiv w:val="1"/>
      <w:marLeft w:val="0"/>
      <w:marRight w:val="0"/>
      <w:marTop w:val="0"/>
      <w:marBottom w:val="0"/>
      <w:divBdr>
        <w:top w:val="none" w:sz="0" w:space="0" w:color="auto"/>
        <w:left w:val="none" w:sz="0" w:space="0" w:color="auto"/>
        <w:bottom w:val="none" w:sz="0" w:space="0" w:color="auto"/>
        <w:right w:val="none" w:sz="0" w:space="0" w:color="auto"/>
      </w:divBdr>
    </w:div>
    <w:div w:id="41447977">
      <w:bodyDiv w:val="1"/>
      <w:marLeft w:val="0"/>
      <w:marRight w:val="0"/>
      <w:marTop w:val="0"/>
      <w:marBottom w:val="0"/>
      <w:divBdr>
        <w:top w:val="none" w:sz="0" w:space="0" w:color="auto"/>
        <w:left w:val="none" w:sz="0" w:space="0" w:color="auto"/>
        <w:bottom w:val="none" w:sz="0" w:space="0" w:color="auto"/>
        <w:right w:val="none" w:sz="0" w:space="0" w:color="auto"/>
      </w:divBdr>
    </w:div>
    <w:div w:id="43526785">
      <w:bodyDiv w:val="1"/>
      <w:marLeft w:val="0"/>
      <w:marRight w:val="0"/>
      <w:marTop w:val="0"/>
      <w:marBottom w:val="0"/>
      <w:divBdr>
        <w:top w:val="none" w:sz="0" w:space="0" w:color="auto"/>
        <w:left w:val="none" w:sz="0" w:space="0" w:color="auto"/>
        <w:bottom w:val="none" w:sz="0" w:space="0" w:color="auto"/>
        <w:right w:val="none" w:sz="0" w:space="0" w:color="auto"/>
      </w:divBdr>
    </w:div>
    <w:div w:id="50083352">
      <w:bodyDiv w:val="1"/>
      <w:marLeft w:val="0"/>
      <w:marRight w:val="0"/>
      <w:marTop w:val="0"/>
      <w:marBottom w:val="0"/>
      <w:divBdr>
        <w:top w:val="none" w:sz="0" w:space="0" w:color="auto"/>
        <w:left w:val="none" w:sz="0" w:space="0" w:color="auto"/>
        <w:bottom w:val="none" w:sz="0" w:space="0" w:color="auto"/>
        <w:right w:val="none" w:sz="0" w:space="0" w:color="auto"/>
      </w:divBdr>
    </w:div>
    <w:div w:id="54401653">
      <w:bodyDiv w:val="1"/>
      <w:marLeft w:val="0"/>
      <w:marRight w:val="0"/>
      <w:marTop w:val="0"/>
      <w:marBottom w:val="0"/>
      <w:divBdr>
        <w:top w:val="none" w:sz="0" w:space="0" w:color="auto"/>
        <w:left w:val="none" w:sz="0" w:space="0" w:color="auto"/>
        <w:bottom w:val="none" w:sz="0" w:space="0" w:color="auto"/>
        <w:right w:val="none" w:sz="0" w:space="0" w:color="auto"/>
      </w:divBdr>
    </w:div>
    <w:div w:id="56561311">
      <w:bodyDiv w:val="1"/>
      <w:marLeft w:val="0"/>
      <w:marRight w:val="0"/>
      <w:marTop w:val="0"/>
      <w:marBottom w:val="0"/>
      <w:divBdr>
        <w:top w:val="none" w:sz="0" w:space="0" w:color="auto"/>
        <w:left w:val="none" w:sz="0" w:space="0" w:color="auto"/>
        <w:bottom w:val="none" w:sz="0" w:space="0" w:color="auto"/>
        <w:right w:val="none" w:sz="0" w:space="0" w:color="auto"/>
      </w:divBdr>
    </w:div>
    <w:div w:id="58524983">
      <w:bodyDiv w:val="1"/>
      <w:marLeft w:val="0"/>
      <w:marRight w:val="0"/>
      <w:marTop w:val="0"/>
      <w:marBottom w:val="0"/>
      <w:divBdr>
        <w:top w:val="none" w:sz="0" w:space="0" w:color="auto"/>
        <w:left w:val="none" w:sz="0" w:space="0" w:color="auto"/>
        <w:bottom w:val="none" w:sz="0" w:space="0" w:color="auto"/>
        <w:right w:val="none" w:sz="0" w:space="0" w:color="auto"/>
      </w:divBdr>
    </w:div>
    <w:div w:id="65156583">
      <w:bodyDiv w:val="1"/>
      <w:marLeft w:val="0"/>
      <w:marRight w:val="0"/>
      <w:marTop w:val="0"/>
      <w:marBottom w:val="0"/>
      <w:divBdr>
        <w:top w:val="none" w:sz="0" w:space="0" w:color="auto"/>
        <w:left w:val="none" w:sz="0" w:space="0" w:color="auto"/>
        <w:bottom w:val="none" w:sz="0" w:space="0" w:color="auto"/>
        <w:right w:val="none" w:sz="0" w:space="0" w:color="auto"/>
      </w:divBdr>
    </w:div>
    <w:div w:id="82575543">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81146">
      <w:bodyDiv w:val="1"/>
      <w:marLeft w:val="0"/>
      <w:marRight w:val="0"/>
      <w:marTop w:val="0"/>
      <w:marBottom w:val="0"/>
      <w:divBdr>
        <w:top w:val="none" w:sz="0" w:space="0" w:color="auto"/>
        <w:left w:val="none" w:sz="0" w:space="0" w:color="auto"/>
        <w:bottom w:val="none" w:sz="0" w:space="0" w:color="auto"/>
        <w:right w:val="none" w:sz="0" w:space="0" w:color="auto"/>
      </w:divBdr>
    </w:div>
    <w:div w:id="102236929">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20458520">
      <w:bodyDiv w:val="1"/>
      <w:marLeft w:val="0"/>
      <w:marRight w:val="0"/>
      <w:marTop w:val="0"/>
      <w:marBottom w:val="0"/>
      <w:divBdr>
        <w:top w:val="none" w:sz="0" w:space="0" w:color="auto"/>
        <w:left w:val="none" w:sz="0" w:space="0" w:color="auto"/>
        <w:bottom w:val="none" w:sz="0" w:space="0" w:color="auto"/>
        <w:right w:val="none" w:sz="0" w:space="0" w:color="auto"/>
      </w:divBdr>
    </w:div>
    <w:div w:id="152726319">
      <w:bodyDiv w:val="1"/>
      <w:marLeft w:val="0"/>
      <w:marRight w:val="0"/>
      <w:marTop w:val="0"/>
      <w:marBottom w:val="0"/>
      <w:divBdr>
        <w:top w:val="none" w:sz="0" w:space="0" w:color="auto"/>
        <w:left w:val="none" w:sz="0" w:space="0" w:color="auto"/>
        <w:bottom w:val="none" w:sz="0" w:space="0" w:color="auto"/>
        <w:right w:val="none" w:sz="0" w:space="0" w:color="auto"/>
      </w:divBdr>
    </w:div>
    <w:div w:id="153490866">
      <w:bodyDiv w:val="1"/>
      <w:marLeft w:val="0"/>
      <w:marRight w:val="0"/>
      <w:marTop w:val="0"/>
      <w:marBottom w:val="0"/>
      <w:divBdr>
        <w:top w:val="none" w:sz="0" w:space="0" w:color="auto"/>
        <w:left w:val="none" w:sz="0" w:space="0" w:color="auto"/>
        <w:bottom w:val="none" w:sz="0" w:space="0" w:color="auto"/>
        <w:right w:val="none" w:sz="0" w:space="0" w:color="auto"/>
      </w:divBdr>
    </w:div>
    <w:div w:id="164587622">
      <w:bodyDiv w:val="1"/>
      <w:marLeft w:val="0"/>
      <w:marRight w:val="0"/>
      <w:marTop w:val="0"/>
      <w:marBottom w:val="0"/>
      <w:divBdr>
        <w:top w:val="none" w:sz="0" w:space="0" w:color="auto"/>
        <w:left w:val="none" w:sz="0" w:space="0" w:color="auto"/>
        <w:bottom w:val="none" w:sz="0" w:space="0" w:color="auto"/>
        <w:right w:val="none" w:sz="0" w:space="0" w:color="auto"/>
      </w:divBdr>
    </w:div>
    <w:div w:id="179659651">
      <w:bodyDiv w:val="1"/>
      <w:marLeft w:val="0"/>
      <w:marRight w:val="0"/>
      <w:marTop w:val="0"/>
      <w:marBottom w:val="0"/>
      <w:divBdr>
        <w:top w:val="none" w:sz="0" w:space="0" w:color="auto"/>
        <w:left w:val="none" w:sz="0" w:space="0" w:color="auto"/>
        <w:bottom w:val="none" w:sz="0" w:space="0" w:color="auto"/>
        <w:right w:val="none" w:sz="0" w:space="0" w:color="auto"/>
      </w:divBdr>
    </w:div>
    <w:div w:id="222259115">
      <w:bodyDiv w:val="1"/>
      <w:marLeft w:val="0"/>
      <w:marRight w:val="0"/>
      <w:marTop w:val="0"/>
      <w:marBottom w:val="0"/>
      <w:divBdr>
        <w:top w:val="none" w:sz="0" w:space="0" w:color="auto"/>
        <w:left w:val="none" w:sz="0" w:space="0" w:color="auto"/>
        <w:bottom w:val="none" w:sz="0" w:space="0" w:color="auto"/>
        <w:right w:val="none" w:sz="0" w:space="0" w:color="auto"/>
      </w:divBdr>
    </w:div>
    <w:div w:id="228662275">
      <w:bodyDiv w:val="1"/>
      <w:marLeft w:val="0"/>
      <w:marRight w:val="0"/>
      <w:marTop w:val="0"/>
      <w:marBottom w:val="0"/>
      <w:divBdr>
        <w:top w:val="none" w:sz="0" w:space="0" w:color="auto"/>
        <w:left w:val="none" w:sz="0" w:space="0" w:color="auto"/>
        <w:bottom w:val="none" w:sz="0" w:space="0" w:color="auto"/>
        <w:right w:val="none" w:sz="0" w:space="0" w:color="auto"/>
      </w:divBdr>
    </w:div>
    <w:div w:id="235939781">
      <w:bodyDiv w:val="1"/>
      <w:marLeft w:val="0"/>
      <w:marRight w:val="0"/>
      <w:marTop w:val="0"/>
      <w:marBottom w:val="0"/>
      <w:divBdr>
        <w:top w:val="none" w:sz="0" w:space="0" w:color="auto"/>
        <w:left w:val="none" w:sz="0" w:space="0" w:color="auto"/>
        <w:bottom w:val="none" w:sz="0" w:space="0" w:color="auto"/>
        <w:right w:val="none" w:sz="0" w:space="0" w:color="auto"/>
      </w:divBdr>
    </w:div>
    <w:div w:id="264002037">
      <w:bodyDiv w:val="1"/>
      <w:marLeft w:val="0"/>
      <w:marRight w:val="0"/>
      <w:marTop w:val="0"/>
      <w:marBottom w:val="0"/>
      <w:divBdr>
        <w:top w:val="none" w:sz="0" w:space="0" w:color="auto"/>
        <w:left w:val="none" w:sz="0" w:space="0" w:color="auto"/>
        <w:bottom w:val="none" w:sz="0" w:space="0" w:color="auto"/>
        <w:right w:val="none" w:sz="0" w:space="0" w:color="auto"/>
      </w:divBdr>
    </w:div>
    <w:div w:id="267811554">
      <w:bodyDiv w:val="1"/>
      <w:marLeft w:val="0"/>
      <w:marRight w:val="0"/>
      <w:marTop w:val="0"/>
      <w:marBottom w:val="0"/>
      <w:divBdr>
        <w:top w:val="none" w:sz="0" w:space="0" w:color="auto"/>
        <w:left w:val="none" w:sz="0" w:space="0" w:color="auto"/>
        <w:bottom w:val="none" w:sz="0" w:space="0" w:color="auto"/>
        <w:right w:val="none" w:sz="0" w:space="0" w:color="auto"/>
      </w:divBdr>
    </w:div>
    <w:div w:id="271404006">
      <w:bodyDiv w:val="1"/>
      <w:marLeft w:val="0"/>
      <w:marRight w:val="0"/>
      <w:marTop w:val="0"/>
      <w:marBottom w:val="0"/>
      <w:divBdr>
        <w:top w:val="none" w:sz="0" w:space="0" w:color="auto"/>
        <w:left w:val="none" w:sz="0" w:space="0" w:color="auto"/>
        <w:bottom w:val="none" w:sz="0" w:space="0" w:color="auto"/>
        <w:right w:val="none" w:sz="0" w:space="0" w:color="auto"/>
      </w:divBdr>
    </w:div>
    <w:div w:id="276907362">
      <w:bodyDiv w:val="1"/>
      <w:marLeft w:val="0"/>
      <w:marRight w:val="0"/>
      <w:marTop w:val="0"/>
      <w:marBottom w:val="0"/>
      <w:divBdr>
        <w:top w:val="none" w:sz="0" w:space="0" w:color="auto"/>
        <w:left w:val="none" w:sz="0" w:space="0" w:color="auto"/>
        <w:bottom w:val="none" w:sz="0" w:space="0" w:color="auto"/>
        <w:right w:val="none" w:sz="0" w:space="0" w:color="auto"/>
      </w:divBdr>
    </w:div>
    <w:div w:id="280457714">
      <w:bodyDiv w:val="1"/>
      <w:marLeft w:val="0"/>
      <w:marRight w:val="0"/>
      <w:marTop w:val="0"/>
      <w:marBottom w:val="0"/>
      <w:divBdr>
        <w:top w:val="none" w:sz="0" w:space="0" w:color="auto"/>
        <w:left w:val="none" w:sz="0" w:space="0" w:color="auto"/>
        <w:bottom w:val="none" w:sz="0" w:space="0" w:color="auto"/>
        <w:right w:val="none" w:sz="0" w:space="0" w:color="auto"/>
      </w:divBdr>
    </w:div>
    <w:div w:id="298658634">
      <w:bodyDiv w:val="1"/>
      <w:marLeft w:val="0"/>
      <w:marRight w:val="0"/>
      <w:marTop w:val="0"/>
      <w:marBottom w:val="0"/>
      <w:divBdr>
        <w:top w:val="none" w:sz="0" w:space="0" w:color="auto"/>
        <w:left w:val="none" w:sz="0" w:space="0" w:color="auto"/>
        <w:bottom w:val="none" w:sz="0" w:space="0" w:color="auto"/>
        <w:right w:val="none" w:sz="0" w:space="0" w:color="auto"/>
      </w:divBdr>
    </w:div>
    <w:div w:id="308825279">
      <w:bodyDiv w:val="1"/>
      <w:marLeft w:val="0"/>
      <w:marRight w:val="0"/>
      <w:marTop w:val="0"/>
      <w:marBottom w:val="0"/>
      <w:divBdr>
        <w:top w:val="none" w:sz="0" w:space="0" w:color="auto"/>
        <w:left w:val="none" w:sz="0" w:space="0" w:color="auto"/>
        <w:bottom w:val="none" w:sz="0" w:space="0" w:color="auto"/>
        <w:right w:val="none" w:sz="0" w:space="0" w:color="auto"/>
      </w:divBdr>
    </w:div>
    <w:div w:id="318460990">
      <w:bodyDiv w:val="1"/>
      <w:marLeft w:val="0"/>
      <w:marRight w:val="0"/>
      <w:marTop w:val="0"/>
      <w:marBottom w:val="0"/>
      <w:divBdr>
        <w:top w:val="none" w:sz="0" w:space="0" w:color="auto"/>
        <w:left w:val="none" w:sz="0" w:space="0" w:color="auto"/>
        <w:bottom w:val="none" w:sz="0" w:space="0" w:color="auto"/>
        <w:right w:val="none" w:sz="0" w:space="0" w:color="auto"/>
      </w:divBdr>
    </w:div>
    <w:div w:id="347829618">
      <w:bodyDiv w:val="1"/>
      <w:marLeft w:val="0"/>
      <w:marRight w:val="0"/>
      <w:marTop w:val="0"/>
      <w:marBottom w:val="0"/>
      <w:divBdr>
        <w:top w:val="none" w:sz="0" w:space="0" w:color="auto"/>
        <w:left w:val="none" w:sz="0" w:space="0" w:color="auto"/>
        <w:bottom w:val="none" w:sz="0" w:space="0" w:color="auto"/>
        <w:right w:val="none" w:sz="0" w:space="0" w:color="auto"/>
      </w:divBdr>
    </w:div>
    <w:div w:id="351999497">
      <w:bodyDiv w:val="1"/>
      <w:marLeft w:val="0"/>
      <w:marRight w:val="0"/>
      <w:marTop w:val="0"/>
      <w:marBottom w:val="0"/>
      <w:divBdr>
        <w:top w:val="none" w:sz="0" w:space="0" w:color="auto"/>
        <w:left w:val="none" w:sz="0" w:space="0" w:color="auto"/>
        <w:bottom w:val="none" w:sz="0" w:space="0" w:color="auto"/>
        <w:right w:val="none" w:sz="0" w:space="0" w:color="auto"/>
      </w:divBdr>
    </w:div>
    <w:div w:id="356081663">
      <w:bodyDiv w:val="1"/>
      <w:marLeft w:val="0"/>
      <w:marRight w:val="0"/>
      <w:marTop w:val="0"/>
      <w:marBottom w:val="0"/>
      <w:divBdr>
        <w:top w:val="none" w:sz="0" w:space="0" w:color="auto"/>
        <w:left w:val="none" w:sz="0" w:space="0" w:color="auto"/>
        <w:bottom w:val="none" w:sz="0" w:space="0" w:color="auto"/>
        <w:right w:val="none" w:sz="0" w:space="0" w:color="auto"/>
      </w:divBdr>
    </w:div>
    <w:div w:id="37535028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26119252">
      <w:bodyDiv w:val="1"/>
      <w:marLeft w:val="0"/>
      <w:marRight w:val="0"/>
      <w:marTop w:val="0"/>
      <w:marBottom w:val="0"/>
      <w:divBdr>
        <w:top w:val="none" w:sz="0" w:space="0" w:color="auto"/>
        <w:left w:val="none" w:sz="0" w:space="0" w:color="auto"/>
        <w:bottom w:val="none" w:sz="0" w:space="0" w:color="auto"/>
        <w:right w:val="none" w:sz="0" w:space="0" w:color="auto"/>
      </w:divBdr>
    </w:div>
    <w:div w:id="471409452">
      <w:bodyDiv w:val="1"/>
      <w:marLeft w:val="0"/>
      <w:marRight w:val="0"/>
      <w:marTop w:val="0"/>
      <w:marBottom w:val="0"/>
      <w:divBdr>
        <w:top w:val="none" w:sz="0" w:space="0" w:color="auto"/>
        <w:left w:val="none" w:sz="0" w:space="0" w:color="auto"/>
        <w:bottom w:val="none" w:sz="0" w:space="0" w:color="auto"/>
        <w:right w:val="none" w:sz="0" w:space="0" w:color="auto"/>
      </w:divBdr>
    </w:div>
    <w:div w:id="486291285">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4854236">
      <w:bodyDiv w:val="1"/>
      <w:marLeft w:val="0"/>
      <w:marRight w:val="0"/>
      <w:marTop w:val="0"/>
      <w:marBottom w:val="0"/>
      <w:divBdr>
        <w:top w:val="none" w:sz="0" w:space="0" w:color="auto"/>
        <w:left w:val="none" w:sz="0" w:space="0" w:color="auto"/>
        <w:bottom w:val="none" w:sz="0" w:space="0" w:color="auto"/>
        <w:right w:val="none" w:sz="0" w:space="0" w:color="auto"/>
      </w:divBdr>
    </w:div>
    <w:div w:id="535503435">
      <w:bodyDiv w:val="1"/>
      <w:marLeft w:val="0"/>
      <w:marRight w:val="0"/>
      <w:marTop w:val="0"/>
      <w:marBottom w:val="0"/>
      <w:divBdr>
        <w:top w:val="none" w:sz="0" w:space="0" w:color="auto"/>
        <w:left w:val="none" w:sz="0" w:space="0" w:color="auto"/>
        <w:bottom w:val="none" w:sz="0" w:space="0" w:color="auto"/>
        <w:right w:val="none" w:sz="0" w:space="0" w:color="auto"/>
      </w:divBdr>
    </w:div>
    <w:div w:id="554434716">
      <w:bodyDiv w:val="1"/>
      <w:marLeft w:val="0"/>
      <w:marRight w:val="0"/>
      <w:marTop w:val="0"/>
      <w:marBottom w:val="0"/>
      <w:divBdr>
        <w:top w:val="none" w:sz="0" w:space="0" w:color="auto"/>
        <w:left w:val="none" w:sz="0" w:space="0" w:color="auto"/>
        <w:bottom w:val="none" w:sz="0" w:space="0" w:color="auto"/>
        <w:right w:val="none" w:sz="0" w:space="0" w:color="auto"/>
      </w:divBdr>
    </w:div>
    <w:div w:id="557593192">
      <w:bodyDiv w:val="1"/>
      <w:marLeft w:val="0"/>
      <w:marRight w:val="0"/>
      <w:marTop w:val="0"/>
      <w:marBottom w:val="0"/>
      <w:divBdr>
        <w:top w:val="none" w:sz="0" w:space="0" w:color="auto"/>
        <w:left w:val="none" w:sz="0" w:space="0" w:color="auto"/>
        <w:bottom w:val="none" w:sz="0" w:space="0" w:color="auto"/>
        <w:right w:val="none" w:sz="0" w:space="0" w:color="auto"/>
      </w:divBdr>
    </w:div>
    <w:div w:id="590092355">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5865535">
      <w:bodyDiv w:val="1"/>
      <w:marLeft w:val="0"/>
      <w:marRight w:val="0"/>
      <w:marTop w:val="0"/>
      <w:marBottom w:val="0"/>
      <w:divBdr>
        <w:top w:val="none" w:sz="0" w:space="0" w:color="auto"/>
        <w:left w:val="none" w:sz="0" w:space="0" w:color="auto"/>
        <w:bottom w:val="none" w:sz="0" w:space="0" w:color="auto"/>
        <w:right w:val="none" w:sz="0" w:space="0" w:color="auto"/>
      </w:divBdr>
    </w:div>
    <w:div w:id="630285335">
      <w:bodyDiv w:val="1"/>
      <w:marLeft w:val="0"/>
      <w:marRight w:val="0"/>
      <w:marTop w:val="0"/>
      <w:marBottom w:val="0"/>
      <w:divBdr>
        <w:top w:val="none" w:sz="0" w:space="0" w:color="auto"/>
        <w:left w:val="none" w:sz="0" w:space="0" w:color="auto"/>
        <w:bottom w:val="none" w:sz="0" w:space="0" w:color="auto"/>
        <w:right w:val="none" w:sz="0" w:space="0" w:color="auto"/>
      </w:divBdr>
    </w:div>
    <w:div w:id="639652824">
      <w:bodyDiv w:val="1"/>
      <w:marLeft w:val="0"/>
      <w:marRight w:val="0"/>
      <w:marTop w:val="0"/>
      <w:marBottom w:val="0"/>
      <w:divBdr>
        <w:top w:val="none" w:sz="0" w:space="0" w:color="auto"/>
        <w:left w:val="none" w:sz="0" w:space="0" w:color="auto"/>
        <w:bottom w:val="none" w:sz="0" w:space="0" w:color="auto"/>
        <w:right w:val="none" w:sz="0" w:space="0" w:color="auto"/>
      </w:divBdr>
    </w:div>
    <w:div w:id="648484469">
      <w:bodyDiv w:val="1"/>
      <w:marLeft w:val="0"/>
      <w:marRight w:val="0"/>
      <w:marTop w:val="0"/>
      <w:marBottom w:val="0"/>
      <w:divBdr>
        <w:top w:val="none" w:sz="0" w:space="0" w:color="auto"/>
        <w:left w:val="none" w:sz="0" w:space="0" w:color="auto"/>
        <w:bottom w:val="none" w:sz="0" w:space="0" w:color="auto"/>
        <w:right w:val="none" w:sz="0" w:space="0" w:color="auto"/>
      </w:divBdr>
    </w:div>
    <w:div w:id="663777871">
      <w:bodyDiv w:val="1"/>
      <w:marLeft w:val="0"/>
      <w:marRight w:val="0"/>
      <w:marTop w:val="0"/>
      <w:marBottom w:val="0"/>
      <w:divBdr>
        <w:top w:val="none" w:sz="0" w:space="0" w:color="auto"/>
        <w:left w:val="none" w:sz="0" w:space="0" w:color="auto"/>
        <w:bottom w:val="none" w:sz="0" w:space="0" w:color="auto"/>
        <w:right w:val="none" w:sz="0" w:space="0" w:color="auto"/>
      </w:divBdr>
    </w:div>
    <w:div w:id="695690825">
      <w:bodyDiv w:val="1"/>
      <w:marLeft w:val="0"/>
      <w:marRight w:val="0"/>
      <w:marTop w:val="0"/>
      <w:marBottom w:val="0"/>
      <w:divBdr>
        <w:top w:val="none" w:sz="0" w:space="0" w:color="auto"/>
        <w:left w:val="none" w:sz="0" w:space="0" w:color="auto"/>
        <w:bottom w:val="none" w:sz="0" w:space="0" w:color="auto"/>
        <w:right w:val="none" w:sz="0" w:space="0" w:color="auto"/>
      </w:divBdr>
    </w:div>
    <w:div w:id="715202748">
      <w:bodyDiv w:val="1"/>
      <w:marLeft w:val="0"/>
      <w:marRight w:val="0"/>
      <w:marTop w:val="0"/>
      <w:marBottom w:val="0"/>
      <w:divBdr>
        <w:top w:val="none" w:sz="0" w:space="0" w:color="auto"/>
        <w:left w:val="none" w:sz="0" w:space="0" w:color="auto"/>
        <w:bottom w:val="none" w:sz="0" w:space="0" w:color="auto"/>
        <w:right w:val="none" w:sz="0" w:space="0" w:color="auto"/>
      </w:divBdr>
    </w:div>
    <w:div w:id="767845001">
      <w:bodyDiv w:val="1"/>
      <w:marLeft w:val="0"/>
      <w:marRight w:val="0"/>
      <w:marTop w:val="0"/>
      <w:marBottom w:val="0"/>
      <w:divBdr>
        <w:top w:val="none" w:sz="0" w:space="0" w:color="auto"/>
        <w:left w:val="none" w:sz="0" w:space="0" w:color="auto"/>
        <w:bottom w:val="none" w:sz="0" w:space="0" w:color="auto"/>
        <w:right w:val="none" w:sz="0" w:space="0" w:color="auto"/>
      </w:divBdr>
    </w:div>
    <w:div w:id="782727462">
      <w:bodyDiv w:val="1"/>
      <w:marLeft w:val="0"/>
      <w:marRight w:val="0"/>
      <w:marTop w:val="0"/>
      <w:marBottom w:val="0"/>
      <w:divBdr>
        <w:top w:val="none" w:sz="0" w:space="0" w:color="auto"/>
        <w:left w:val="none" w:sz="0" w:space="0" w:color="auto"/>
        <w:bottom w:val="none" w:sz="0" w:space="0" w:color="auto"/>
        <w:right w:val="none" w:sz="0" w:space="0" w:color="auto"/>
      </w:divBdr>
    </w:div>
    <w:div w:id="799419984">
      <w:bodyDiv w:val="1"/>
      <w:marLeft w:val="0"/>
      <w:marRight w:val="0"/>
      <w:marTop w:val="0"/>
      <w:marBottom w:val="0"/>
      <w:divBdr>
        <w:top w:val="none" w:sz="0" w:space="0" w:color="auto"/>
        <w:left w:val="none" w:sz="0" w:space="0" w:color="auto"/>
        <w:bottom w:val="none" w:sz="0" w:space="0" w:color="auto"/>
        <w:right w:val="none" w:sz="0" w:space="0" w:color="auto"/>
      </w:divBdr>
    </w:div>
    <w:div w:id="819999622">
      <w:bodyDiv w:val="1"/>
      <w:marLeft w:val="0"/>
      <w:marRight w:val="0"/>
      <w:marTop w:val="0"/>
      <w:marBottom w:val="0"/>
      <w:divBdr>
        <w:top w:val="none" w:sz="0" w:space="0" w:color="auto"/>
        <w:left w:val="none" w:sz="0" w:space="0" w:color="auto"/>
        <w:bottom w:val="none" w:sz="0" w:space="0" w:color="auto"/>
        <w:right w:val="none" w:sz="0" w:space="0" w:color="auto"/>
      </w:divBdr>
    </w:div>
    <w:div w:id="844512979">
      <w:bodyDiv w:val="1"/>
      <w:marLeft w:val="0"/>
      <w:marRight w:val="0"/>
      <w:marTop w:val="0"/>
      <w:marBottom w:val="0"/>
      <w:divBdr>
        <w:top w:val="none" w:sz="0" w:space="0" w:color="auto"/>
        <w:left w:val="none" w:sz="0" w:space="0" w:color="auto"/>
        <w:bottom w:val="none" w:sz="0" w:space="0" w:color="auto"/>
        <w:right w:val="none" w:sz="0" w:space="0" w:color="auto"/>
      </w:divBdr>
    </w:div>
    <w:div w:id="852106284">
      <w:bodyDiv w:val="1"/>
      <w:marLeft w:val="0"/>
      <w:marRight w:val="0"/>
      <w:marTop w:val="0"/>
      <w:marBottom w:val="0"/>
      <w:divBdr>
        <w:top w:val="none" w:sz="0" w:space="0" w:color="auto"/>
        <w:left w:val="none" w:sz="0" w:space="0" w:color="auto"/>
        <w:bottom w:val="none" w:sz="0" w:space="0" w:color="auto"/>
        <w:right w:val="none" w:sz="0" w:space="0" w:color="auto"/>
      </w:divBdr>
    </w:div>
    <w:div w:id="854462996">
      <w:bodyDiv w:val="1"/>
      <w:marLeft w:val="0"/>
      <w:marRight w:val="0"/>
      <w:marTop w:val="0"/>
      <w:marBottom w:val="0"/>
      <w:divBdr>
        <w:top w:val="none" w:sz="0" w:space="0" w:color="auto"/>
        <w:left w:val="none" w:sz="0" w:space="0" w:color="auto"/>
        <w:bottom w:val="none" w:sz="0" w:space="0" w:color="auto"/>
        <w:right w:val="none" w:sz="0" w:space="0" w:color="auto"/>
      </w:divBdr>
    </w:div>
    <w:div w:id="904683420">
      <w:bodyDiv w:val="1"/>
      <w:marLeft w:val="0"/>
      <w:marRight w:val="0"/>
      <w:marTop w:val="0"/>
      <w:marBottom w:val="0"/>
      <w:divBdr>
        <w:top w:val="none" w:sz="0" w:space="0" w:color="auto"/>
        <w:left w:val="none" w:sz="0" w:space="0" w:color="auto"/>
        <w:bottom w:val="none" w:sz="0" w:space="0" w:color="auto"/>
        <w:right w:val="none" w:sz="0" w:space="0" w:color="auto"/>
      </w:divBdr>
    </w:div>
    <w:div w:id="920985612">
      <w:bodyDiv w:val="1"/>
      <w:marLeft w:val="0"/>
      <w:marRight w:val="0"/>
      <w:marTop w:val="0"/>
      <w:marBottom w:val="0"/>
      <w:divBdr>
        <w:top w:val="none" w:sz="0" w:space="0" w:color="auto"/>
        <w:left w:val="none" w:sz="0" w:space="0" w:color="auto"/>
        <w:bottom w:val="none" w:sz="0" w:space="0" w:color="auto"/>
        <w:right w:val="none" w:sz="0" w:space="0" w:color="auto"/>
      </w:divBdr>
    </w:div>
    <w:div w:id="981739967">
      <w:bodyDiv w:val="1"/>
      <w:marLeft w:val="0"/>
      <w:marRight w:val="0"/>
      <w:marTop w:val="0"/>
      <w:marBottom w:val="0"/>
      <w:divBdr>
        <w:top w:val="none" w:sz="0" w:space="0" w:color="auto"/>
        <w:left w:val="none" w:sz="0" w:space="0" w:color="auto"/>
        <w:bottom w:val="none" w:sz="0" w:space="0" w:color="auto"/>
        <w:right w:val="none" w:sz="0" w:space="0" w:color="auto"/>
      </w:divBdr>
    </w:div>
    <w:div w:id="997608325">
      <w:bodyDiv w:val="1"/>
      <w:marLeft w:val="0"/>
      <w:marRight w:val="0"/>
      <w:marTop w:val="0"/>
      <w:marBottom w:val="0"/>
      <w:divBdr>
        <w:top w:val="none" w:sz="0" w:space="0" w:color="auto"/>
        <w:left w:val="none" w:sz="0" w:space="0" w:color="auto"/>
        <w:bottom w:val="none" w:sz="0" w:space="0" w:color="auto"/>
        <w:right w:val="none" w:sz="0" w:space="0" w:color="auto"/>
      </w:divBdr>
    </w:div>
    <w:div w:id="1024549908">
      <w:bodyDiv w:val="1"/>
      <w:marLeft w:val="0"/>
      <w:marRight w:val="0"/>
      <w:marTop w:val="0"/>
      <w:marBottom w:val="0"/>
      <w:divBdr>
        <w:top w:val="none" w:sz="0" w:space="0" w:color="auto"/>
        <w:left w:val="none" w:sz="0" w:space="0" w:color="auto"/>
        <w:bottom w:val="none" w:sz="0" w:space="0" w:color="auto"/>
        <w:right w:val="none" w:sz="0" w:space="0" w:color="auto"/>
      </w:divBdr>
    </w:div>
    <w:div w:id="1037700215">
      <w:bodyDiv w:val="1"/>
      <w:marLeft w:val="0"/>
      <w:marRight w:val="0"/>
      <w:marTop w:val="0"/>
      <w:marBottom w:val="0"/>
      <w:divBdr>
        <w:top w:val="none" w:sz="0" w:space="0" w:color="auto"/>
        <w:left w:val="none" w:sz="0" w:space="0" w:color="auto"/>
        <w:bottom w:val="none" w:sz="0" w:space="0" w:color="auto"/>
        <w:right w:val="none" w:sz="0" w:space="0" w:color="auto"/>
      </w:divBdr>
    </w:div>
    <w:div w:id="1067414459">
      <w:bodyDiv w:val="1"/>
      <w:marLeft w:val="0"/>
      <w:marRight w:val="0"/>
      <w:marTop w:val="0"/>
      <w:marBottom w:val="0"/>
      <w:divBdr>
        <w:top w:val="none" w:sz="0" w:space="0" w:color="auto"/>
        <w:left w:val="none" w:sz="0" w:space="0" w:color="auto"/>
        <w:bottom w:val="none" w:sz="0" w:space="0" w:color="auto"/>
        <w:right w:val="none" w:sz="0" w:space="0" w:color="auto"/>
      </w:divBdr>
    </w:div>
    <w:div w:id="1088844847">
      <w:bodyDiv w:val="1"/>
      <w:marLeft w:val="0"/>
      <w:marRight w:val="0"/>
      <w:marTop w:val="0"/>
      <w:marBottom w:val="0"/>
      <w:divBdr>
        <w:top w:val="none" w:sz="0" w:space="0" w:color="auto"/>
        <w:left w:val="none" w:sz="0" w:space="0" w:color="auto"/>
        <w:bottom w:val="none" w:sz="0" w:space="0" w:color="auto"/>
        <w:right w:val="none" w:sz="0" w:space="0" w:color="auto"/>
      </w:divBdr>
    </w:div>
    <w:div w:id="1089623477">
      <w:bodyDiv w:val="1"/>
      <w:marLeft w:val="0"/>
      <w:marRight w:val="0"/>
      <w:marTop w:val="0"/>
      <w:marBottom w:val="0"/>
      <w:divBdr>
        <w:top w:val="none" w:sz="0" w:space="0" w:color="auto"/>
        <w:left w:val="none" w:sz="0" w:space="0" w:color="auto"/>
        <w:bottom w:val="none" w:sz="0" w:space="0" w:color="auto"/>
        <w:right w:val="none" w:sz="0" w:space="0" w:color="auto"/>
      </w:divBdr>
    </w:div>
    <w:div w:id="1101296049">
      <w:bodyDiv w:val="1"/>
      <w:marLeft w:val="0"/>
      <w:marRight w:val="0"/>
      <w:marTop w:val="0"/>
      <w:marBottom w:val="0"/>
      <w:divBdr>
        <w:top w:val="none" w:sz="0" w:space="0" w:color="auto"/>
        <w:left w:val="none" w:sz="0" w:space="0" w:color="auto"/>
        <w:bottom w:val="none" w:sz="0" w:space="0" w:color="auto"/>
        <w:right w:val="none" w:sz="0" w:space="0" w:color="auto"/>
      </w:divBdr>
    </w:div>
    <w:div w:id="1132939299">
      <w:bodyDiv w:val="1"/>
      <w:marLeft w:val="0"/>
      <w:marRight w:val="0"/>
      <w:marTop w:val="0"/>
      <w:marBottom w:val="0"/>
      <w:divBdr>
        <w:top w:val="none" w:sz="0" w:space="0" w:color="auto"/>
        <w:left w:val="none" w:sz="0" w:space="0" w:color="auto"/>
        <w:bottom w:val="none" w:sz="0" w:space="0" w:color="auto"/>
        <w:right w:val="none" w:sz="0" w:space="0" w:color="auto"/>
      </w:divBdr>
    </w:div>
    <w:div w:id="1146700615">
      <w:bodyDiv w:val="1"/>
      <w:marLeft w:val="0"/>
      <w:marRight w:val="0"/>
      <w:marTop w:val="0"/>
      <w:marBottom w:val="0"/>
      <w:divBdr>
        <w:top w:val="none" w:sz="0" w:space="0" w:color="auto"/>
        <w:left w:val="none" w:sz="0" w:space="0" w:color="auto"/>
        <w:bottom w:val="none" w:sz="0" w:space="0" w:color="auto"/>
        <w:right w:val="none" w:sz="0" w:space="0" w:color="auto"/>
      </w:divBdr>
    </w:div>
    <w:div w:id="1185095418">
      <w:bodyDiv w:val="1"/>
      <w:marLeft w:val="0"/>
      <w:marRight w:val="0"/>
      <w:marTop w:val="0"/>
      <w:marBottom w:val="0"/>
      <w:divBdr>
        <w:top w:val="none" w:sz="0" w:space="0" w:color="auto"/>
        <w:left w:val="none" w:sz="0" w:space="0" w:color="auto"/>
        <w:bottom w:val="none" w:sz="0" w:space="0" w:color="auto"/>
        <w:right w:val="none" w:sz="0" w:space="0" w:color="auto"/>
      </w:divBdr>
    </w:div>
    <w:div w:id="1209103487">
      <w:bodyDiv w:val="1"/>
      <w:marLeft w:val="0"/>
      <w:marRight w:val="0"/>
      <w:marTop w:val="0"/>
      <w:marBottom w:val="0"/>
      <w:divBdr>
        <w:top w:val="none" w:sz="0" w:space="0" w:color="auto"/>
        <w:left w:val="none" w:sz="0" w:space="0" w:color="auto"/>
        <w:bottom w:val="none" w:sz="0" w:space="0" w:color="auto"/>
        <w:right w:val="none" w:sz="0" w:space="0" w:color="auto"/>
      </w:divBdr>
    </w:div>
    <w:div w:id="1218198849">
      <w:bodyDiv w:val="1"/>
      <w:marLeft w:val="0"/>
      <w:marRight w:val="0"/>
      <w:marTop w:val="0"/>
      <w:marBottom w:val="0"/>
      <w:divBdr>
        <w:top w:val="none" w:sz="0" w:space="0" w:color="auto"/>
        <w:left w:val="none" w:sz="0" w:space="0" w:color="auto"/>
        <w:bottom w:val="none" w:sz="0" w:space="0" w:color="auto"/>
        <w:right w:val="none" w:sz="0" w:space="0" w:color="auto"/>
      </w:divBdr>
    </w:div>
    <w:div w:id="1235553426">
      <w:bodyDiv w:val="1"/>
      <w:marLeft w:val="0"/>
      <w:marRight w:val="0"/>
      <w:marTop w:val="0"/>
      <w:marBottom w:val="0"/>
      <w:divBdr>
        <w:top w:val="none" w:sz="0" w:space="0" w:color="auto"/>
        <w:left w:val="none" w:sz="0" w:space="0" w:color="auto"/>
        <w:bottom w:val="none" w:sz="0" w:space="0" w:color="auto"/>
        <w:right w:val="none" w:sz="0" w:space="0" w:color="auto"/>
      </w:divBdr>
    </w:div>
    <w:div w:id="1275094102">
      <w:bodyDiv w:val="1"/>
      <w:marLeft w:val="0"/>
      <w:marRight w:val="0"/>
      <w:marTop w:val="0"/>
      <w:marBottom w:val="0"/>
      <w:divBdr>
        <w:top w:val="none" w:sz="0" w:space="0" w:color="auto"/>
        <w:left w:val="none" w:sz="0" w:space="0" w:color="auto"/>
        <w:bottom w:val="none" w:sz="0" w:space="0" w:color="auto"/>
        <w:right w:val="none" w:sz="0" w:space="0" w:color="auto"/>
      </w:divBdr>
    </w:div>
    <w:div w:id="1292787900">
      <w:bodyDiv w:val="1"/>
      <w:marLeft w:val="0"/>
      <w:marRight w:val="0"/>
      <w:marTop w:val="0"/>
      <w:marBottom w:val="0"/>
      <w:divBdr>
        <w:top w:val="none" w:sz="0" w:space="0" w:color="auto"/>
        <w:left w:val="none" w:sz="0" w:space="0" w:color="auto"/>
        <w:bottom w:val="none" w:sz="0" w:space="0" w:color="auto"/>
        <w:right w:val="none" w:sz="0" w:space="0" w:color="auto"/>
      </w:divBdr>
    </w:div>
    <w:div w:id="1335113839">
      <w:bodyDiv w:val="1"/>
      <w:marLeft w:val="0"/>
      <w:marRight w:val="0"/>
      <w:marTop w:val="0"/>
      <w:marBottom w:val="0"/>
      <w:divBdr>
        <w:top w:val="none" w:sz="0" w:space="0" w:color="auto"/>
        <w:left w:val="none" w:sz="0" w:space="0" w:color="auto"/>
        <w:bottom w:val="none" w:sz="0" w:space="0" w:color="auto"/>
        <w:right w:val="none" w:sz="0" w:space="0" w:color="auto"/>
      </w:divBdr>
    </w:div>
    <w:div w:id="1335718114">
      <w:bodyDiv w:val="1"/>
      <w:marLeft w:val="0"/>
      <w:marRight w:val="0"/>
      <w:marTop w:val="0"/>
      <w:marBottom w:val="0"/>
      <w:divBdr>
        <w:top w:val="none" w:sz="0" w:space="0" w:color="auto"/>
        <w:left w:val="none" w:sz="0" w:space="0" w:color="auto"/>
        <w:bottom w:val="none" w:sz="0" w:space="0" w:color="auto"/>
        <w:right w:val="none" w:sz="0" w:space="0" w:color="auto"/>
      </w:divBdr>
    </w:div>
    <w:div w:id="1357779089">
      <w:bodyDiv w:val="1"/>
      <w:marLeft w:val="0"/>
      <w:marRight w:val="0"/>
      <w:marTop w:val="0"/>
      <w:marBottom w:val="0"/>
      <w:divBdr>
        <w:top w:val="none" w:sz="0" w:space="0" w:color="auto"/>
        <w:left w:val="none" w:sz="0" w:space="0" w:color="auto"/>
        <w:bottom w:val="none" w:sz="0" w:space="0" w:color="auto"/>
        <w:right w:val="none" w:sz="0" w:space="0" w:color="auto"/>
      </w:divBdr>
    </w:div>
    <w:div w:id="1366830142">
      <w:bodyDiv w:val="1"/>
      <w:marLeft w:val="0"/>
      <w:marRight w:val="0"/>
      <w:marTop w:val="0"/>
      <w:marBottom w:val="0"/>
      <w:divBdr>
        <w:top w:val="none" w:sz="0" w:space="0" w:color="auto"/>
        <w:left w:val="none" w:sz="0" w:space="0" w:color="auto"/>
        <w:bottom w:val="none" w:sz="0" w:space="0" w:color="auto"/>
        <w:right w:val="none" w:sz="0" w:space="0" w:color="auto"/>
      </w:divBdr>
    </w:div>
    <w:div w:id="1366830530">
      <w:bodyDiv w:val="1"/>
      <w:marLeft w:val="0"/>
      <w:marRight w:val="0"/>
      <w:marTop w:val="0"/>
      <w:marBottom w:val="0"/>
      <w:divBdr>
        <w:top w:val="none" w:sz="0" w:space="0" w:color="auto"/>
        <w:left w:val="none" w:sz="0" w:space="0" w:color="auto"/>
        <w:bottom w:val="none" w:sz="0" w:space="0" w:color="auto"/>
        <w:right w:val="none" w:sz="0" w:space="0" w:color="auto"/>
      </w:divBdr>
    </w:div>
    <w:div w:id="1373115625">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32622312">
      <w:bodyDiv w:val="1"/>
      <w:marLeft w:val="0"/>
      <w:marRight w:val="0"/>
      <w:marTop w:val="0"/>
      <w:marBottom w:val="0"/>
      <w:divBdr>
        <w:top w:val="none" w:sz="0" w:space="0" w:color="auto"/>
        <w:left w:val="none" w:sz="0" w:space="0" w:color="auto"/>
        <w:bottom w:val="none" w:sz="0" w:space="0" w:color="auto"/>
        <w:right w:val="none" w:sz="0" w:space="0" w:color="auto"/>
      </w:divBdr>
    </w:div>
    <w:div w:id="1448354394">
      <w:bodyDiv w:val="1"/>
      <w:marLeft w:val="0"/>
      <w:marRight w:val="0"/>
      <w:marTop w:val="0"/>
      <w:marBottom w:val="0"/>
      <w:divBdr>
        <w:top w:val="none" w:sz="0" w:space="0" w:color="auto"/>
        <w:left w:val="none" w:sz="0" w:space="0" w:color="auto"/>
        <w:bottom w:val="none" w:sz="0" w:space="0" w:color="auto"/>
        <w:right w:val="none" w:sz="0" w:space="0" w:color="auto"/>
      </w:divBdr>
    </w:div>
    <w:div w:id="1576282585">
      <w:bodyDiv w:val="1"/>
      <w:marLeft w:val="0"/>
      <w:marRight w:val="0"/>
      <w:marTop w:val="0"/>
      <w:marBottom w:val="0"/>
      <w:divBdr>
        <w:top w:val="none" w:sz="0" w:space="0" w:color="auto"/>
        <w:left w:val="none" w:sz="0" w:space="0" w:color="auto"/>
        <w:bottom w:val="none" w:sz="0" w:space="0" w:color="auto"/>
        <w:right w:val="none" w:sz="0" w:space="0" w:color="auto"/>
      </w:divBdr>
    </w:div>
    <w:div w:id="1581406094">
      <w:bodyDiv w:val="1"/>
      <w:marLeft w:val="0"/>
      <w:marRight w:val="0"/>
      <w:marTop w:val="0"/>
      <w:marBottom w:val="0"/>
      <w:divBdr>
        <w:top w:val="none" w:sz="0" w:space="0" w:color="auto"/>
        <w:left w:val="none" w:sz="0" w:space="0" w:color="auto"/>
        <w:bottom w:val="none" w:sz="0" w:space="0" w:color="auto"/>
        <w:right w:val="none" w:sz="0" w:space="0" w:color="auto"/>
      </w:divBdr>
    </w:div>
    <w:div w:id="1603882449">
      <w:bodyDiv w:val="1"/>
      <w:marLeft w:val="0"/>
      <w:marRight w:val="0"/>
      <w:marTop w:val="0"/>
      <w:marBottom w:val="0"/>
      <w:divBdr>
        <w:top w:val="none" w:sz="0" w:space="0" w:color="auto"/>
        <w:left w:val="none" w:sz="0" w:space="0" w:color="auto"/>
        <w:bottom w:val="none" w:sz="0" w:space="0" w:color="auto"/>
        <w:right w:val="none" w:sz="0" w:space="0" w:color="auto"/>
      </w:divBdr>
    </w:div>
    <w:div w:id="1666547504">
      <w:bodyDiv w:val="1"/>
      <w:marLeft w:val="0"/>
      <w:marRight w:val="0"/>
      <w:marTop w:val="0"/>
      <w:marBottom w:val="0"/>
      <w:divBdr>
        <w:top w:val="none" w:sz="0" w:space="0" w:color="auto"/>
        <w:left w:val="none" w:sz="0" w:space="0" w:color="auto"/>
        <w:bottom w:val="none" w:sz="0" w:space="0" w:color="auto"/>
        <w:right w:val="none" w:sz="0" w:space="0" w:color="auto"/>
      </w:divBdr>
    </w:div>
    <w:div w:id="1683168593">
      <w:bodyDiv w:val="1"/>
      <w:marLeft w:val="0"/>
      <w:marRight w:val="0"/>
      <w:marTop w:val="0"/>
      <w:marBottom w:val="0"/>
      <w:divBdr>
        <w:top w:val="none" w:sz="0" w:space="0" w:color="auto"/>
        <w:left w:val="none" w:sz="0" w:space="0" w:color="auto"/>
        <w:bottom w:val="none" w:sz="0" w:space="0" w:color="auto"/>
        <w:right w:val="none" w:sz="0" w:space="0" w:color="auto"/>
      </w:divBdr>
    </w:div>
    <w:div w:id="1689059792">
      <w:bodyDiv w:val="1"/>
      <w:marLeft w:val="0"/>
      <w:marRight w:val="0"/>
      <w:marTop w:val="0"/>
      <w:marBottom w:val="0"/>
      <w:divBdr>
        <w:top w:val="none" w:sz="0" w:space="0" w:color="auto"/>
        <w:left w:val="none" w:sz="0" w:space="0" w:color="auto"/>
        <w:bottom w:val="none" w:sz="0" w:space="0" w:color="auto"/>
        <w:right w:val="none" w:sz="0" w:space="0" w:color="auto"/>
      </w:divBdr>
    </w:div>
    <w:div w:id="1720205373">
      <w:bodyDiv w:val="1"/>
      <w:marLeft w:val="0"/>
      <w:marRight w:val="0"/>
      <w:marTop w:val="0"/>
      <w:marBottom w:val="0"/>
      <w:divBdr>
        <w:top w:val="none" w:sz="0" w:space="0" w:color="auto"/>
        <w:left w:val="none" w:sz="0" w:space="0" w:color="auto"/>
        <w:bottom w:val="none" w:sz="0" w:space="0" w:color="auto"/>
        <w:right w:val="none" w:sz="0" w:space="0" w:color="auto"/>
      </w:divBdr>
    </w:div>
    <w:div w:id="1782649672">
      <w:bodyDiv w:val="1"/>
      <w:marLeft w:val="0"/>
      <w:marRight w:val="0"/>
      <w:marTop w:val="0"/>
      <w:marBottom w:val="0"/>
      <w:divBdr>
        <w:top w:val="none" w:sz="0" w:space="0" w:color="auto"/>
        <w:left w:val="none" w:sz="0" w:space="0" w:color="auto"/>
        <w:bottom w:val="none" w:sz="0" w:space="0" w:color="auto"/>
        <w:right w:val="none" w:sz="0" w:space="0" w:color="auto"/>
      </w:divBdr>
    </w:div>
    <w:div w:id="1791043893">
      <w:bodyDiv w:val="1"/>
      <w:marLeft w:val="0"/>
      <w:marRight w:val="0"/>
      <w:marTop w:val="0"/>
      <w:marBottom w:val="0"/>
      <w:divBdr>
        <w:top w:val="none" w:sz="0" w:space="0" w:color="auto"/>
        <w:left w:val="none" w:sz="0" w:space="0" w:color="auto"/>
        <w:bottom w:val="none" w:sz="0" w:space="0" w:color="auto"/>
        <w:right w:val="none" w:sz="0" w:space="0" w:color="auto"/>
      </w:divBdr>
    </w:div>
    <w:div w:id="1791708411">
      <w:bodyDiv w:val="1"/>
      <w:marLeft w:val="0"/>
      <w:marRight w:val="0"/>
      <w:marTop w:val="0"/>
      <w:marBottom w:val="0"/>
      <w:divBdr>
        <w:top w:val="none" w:sz="0" w:space="0" w:color="auto"/>
        <w:left w:val="none" w:sz="0" w:space="0" w:color="auto"/>
        <w:bottom w:val="none" w:sz="0" w:space="0" w:color="auto"/>
        <w:right w:val="none" w:sz="0" w:space="0" w:color="auto"/>
      </w:divBdr>
    </w:div>
    <w:div w:id="1874270347">
      <w:bodyDiv w:val="1"/>
      <w:marLeft w:val="0"/>
      <w:marRight w:val="0"/>
      <w:marTop w:val="0"/>
      <w:marBottom w:val="0"/>
      <w:divBdr>
        <w:top w:val="none" w:sz="0" w:space="0" w:color="auto"/>
        <w:left w:val="none" w:sz="0" w:space="0" w:color="auto"/>
        <w:bottom w:val="none" w:sz="0" w:space="0" w:color="auto"/>
        <w:right w:val="none" w:sz="0" w:space="0" w:color="auto"/>
      </w:divBdr>
    </w:div>
    <w:div w:id="1918325390">
      <w:bodyDiv w:val="1"/>
      <w:marLeft w:val="0"/>
      <w:marRight w:val="0"/>
      <w:marTop w:val="0"/>
      <w:marBottom w:val="0"/>
      <w:divBdr>
        <w:top w:val="none" w:sz="0" w:space="0" w:color="auto"/>
        <w:left w:val="none" w:sz="0" w:space="0" w:color="auto"/>
        <w:bottom w:val="none" w:sz="0" w:space="0" w:color="auto"/>
        <w:right w:val="none" w:sz="0" w:space="0" w:color="auto"/>
      </w:divBdr>
    </w:div>
    <w:div w:id="1971788974">
      <w:bodyDiv w:val="1"/>
      <w:marLeft w:val="0"/>
      <w:marRight w:val="0"/>
      <w:marTop w:val="0"/>
      <w:marBottom w:val="0"/>
      <w:divBdr>
        <w:top w:val="none" w:sz="0" w:space="0" w:color="auto"/>
        <w:left w:val="none" w:sz="0" w:space="0" w:color="auto"/>
        <w:bottom w:val="none" w:sz="0" w:space="0" w:color="auto"/>
        <w:right w:val="none" w:sz="0" w:space="0" w:color="auto"/>
      </w:divBdr>
    </w:div>
    <w:div w:id="1974021714">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30640959">
      <w:bodyDiv w:val="1"/>
      <w:marLeft w:val="0"/>
      <w:marRight w:val="0"/>
      <w:marTop w:val="0"/>
      <w:marBottom w:val="0"/>
      <w:divBdr>
        <w:top w:val="none" w:sz="0" w:space="0" w:color="auto"/>
        <w:left w:val="none" w:sz="0" w:space="0" w:color="auto"/>
        <w:bottom w:val="none" w:sz="0" w:space="0" w:color="auto"/>
        <w:right w:val="none" w:sz="0" w:space="0" w:color="auto"/>
      </w:divBdr>
    </w:div>
    <w:div w:id="2042506919">
      <w:bodyDiv w:val="1"/>
      <w:marLeft w:val="0"/>
      <w:marRight w:val="0"/>
      <w:marTop w:val="0"/>
      <w:marBottom w:val="0"/>
      <w:divBdr>
        <w:top w:val="none" w:sz="0" w:space="0" w:color="auto"/>
        <w:left w:val="none" w:sz="0" w:space="0" w:color="auto"/>
        <w:bottom w:val="none" w:sz="0" w:space="0" w:color="auto"/>
        <w:right w:val="none" w:sz="0" w:space="0" w:color="auto"/>
      </w:divBdr>
    </w:div>
    <w:div w:id="2102099260">
      <w:bodyDiv w:val="1"/>
      <w:marLeft w:val="0"/>
      <w:marRight w:val="0"/>
      <w:marTop w:val="0"/>
      <w:marBottom w:val="0"/>
      <w:divBdr>
        <w:top w:val="none" w:sz="0" w:space="0" w:color="auto"/>
        <w:left w:val="none" w:sz="0" w:space="0" w:color="auto"/>
        <w:bottom w:val="none" w:sz="0" w:space="0" w:color="auto"/>
        <w:right w:val="none" w:sz="0" w:space="0" w:color="auto"/>
      </w:divBdr>
    </w:div>
    <w:div w:id="2108961236">
      <w:bodyDiv w:val="1"/>
      <w:marLeft w:val="0"/>
      <w:marRight w:val="0"/>
      <w:marTop w:val="0"/>
      <w:marBottom w:val="0"/>
      <w:divBdr>
        <w:top w:val="none" w:sz="0" w:space="0" w:color="auto"/>
        <w:left w:val="none" w:sz="0" w:space="0" w:color="auto"/>
        <w:bottom w:val="none" w:sz="0" w:space="0" w:color="auto"/>
        <w:right w:val="none" w:sz="0" w:space="0" w:color="auto"/>
      </w:divBdr>
    </w:div>
    <w:div w:id="2118719669">
      <w:bodyDiv w:val="1"/>
      <w:marLeft w:val="0"/>
      <w:marRight w:val="0"/>
      <w:marTop w:val="0"/>
      <w:marBottom w:val="0"/>
      <w:divBdr>
        <w:top w:val="none" w:sz="0" w:space="0" w:color="auto"/>
        <w:left w:val="none" w:sz="0" w:space="0" w:color="auto"/>
        <w:bottom w:val="none" w:sz="0" w:space="0" w:color="auto"/>
        <w:right w:val="none" w:sz="0" w:space="0" w:color="auto"/>
      </w:divBdr>
    </w:div>
    <w:div w:id="2138065219">
      <w:bodyDiv w:val="1"/>
      <w:marLeft w:val="0"/>
      <w:marRight w:val="0"/>
      <w:marTop w:val="0"/>
      <w:marBottom w:val="0"/>
      <w:divBdr>
        <w:top w:val="none" w:sz="0" w:space="0" w:color="auto"/>
        <w:left w:val="none" w:sz="0" w:space="0" w:color="auto"/>
        <w:bottom w:val="none" w:sz="0" w:space="0" w:color="auto"/>
        <w:right w:val="none" w:sz="0" w:space="0" w:color="auto"/>
      </w:divBdr>
    </w:div>
    <w:div w:id="214638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Pei23</b:Tag>
    <b:SourceType>JournalArticle</b:SourceType>
    <b:Guid>{ADC8F01E-E57A-4A83-B367-D90432805A49}</b:Guid>
    <b:Title>Citizen Forums: Examining a Journalistic Transparency Initiative's Capacity to Foster Understanding, Connection, and Trust</b:Title>
    <b:Year>2023</b:Year>
    <b:Author>
      <b:Author>
        <b:NameList>
          <b:Person>
            <b:Last>Peifer</b:Last>
            <b:First>Jason</b:First>
            <b:Middle>T</b:Middle>
          </b:Person>
          <b:Person>
            <b:Last>Partain</b:Last>
            <b:First>Laura</b:First>
            <b:Middle>P.B.</b:Middle>
          </b:Person>
        </b:NameList>
      </b:Author>
    </b:Author>
    <b:JournalName>Journalism practice</b:JournalName>
    <b:Pages>1-21</b:Pages>
    <b:RefOrder>6</b:RefOrder>
  </b:Source>
  <b:Source>
    <b:Tag>Kar22</b:Tag>
    <b:SourceType>Book</b:SourceType>
    <b:Guid>{0BAB7349-F9FD-4C9A-AFA4-10AD832F8445}</b:Guid>
    <b:Title>Transparency and journalism : a critical appraisal of a disruptive norm</b:Title>
    <b:Year>2022</b:Year>
    <b:Author>
      <b:Author>
        <b:NameList>
          <b:Person>
            <b:Last>Karlsson</b:Last>
            <b:First>Michael</b:First>
          </b:Person>
        </b:NameList>
      </b:Author>
    </b:Author>
    <b:City>London</b:City>
    <b:Publisher>Routledge</b:Publisher>
    <b:RefOrder>7</b:RefOrder>
  </b:Source>
  <b:Source>
    <b:Tag>Vos17</b:Tag>
    <b:SourceType>Book</b:SourceType>
    <b:Guid>{38BE18BD-EED8-4AA4-8473-D0EEC30720E6}</b:Guid>
    <b:Author>
      <b:Author>
        <b:NameList>
          <b:Person>
            <b:Last>Vos</b:Last>
            <b:First>Tim</b:First>
            <b:Middle>P.</b:Middle>
          </b:Person>
          <b:Person>
            <b:Last>Craft</b:Last>
            <b:First>Stephanie</b:First>
          </b:Person>
        </b:NameList>
      </b:Author>
    </b:Author>
    <b:Title>The Discursive Construction of Journalistic Transparency</b:Title>
    <b:Year>2017</b:Year>
    <b:City>Abingdon</b:City>
    <b:Publisher>Routledge</b:Publisher>
    <b:RefOrder>8</b:RefOrder>
  </b:Source>
  <b:Source>
    <b:Tag>Kol22</b:Tag>
    <b:SourceType>JournalArticle</b:SourceType>
    <b:Guid>{0A93B4A1-6AEB-402B-90F4-6E988BBE2FCD}</b:Guid>
    <b:Author>
      <b:Author>
        <b:NameList>
          <b:Person>
            <b:Last>Koliska</b:Last>
            <b:First>Michael</b:First>
          </b:Person>
        </b:NameList>
      </b:Author>
    </b:Author>
    <b:Title>Trust and Journalistic Transparency Online</b:Title>
    <b:Year>2022</b:Year>
    <b:City>Abingdon</b:City>
    <b:Publisher>Routledge</b:Publisher>
    <b:RefOrder>4</b:RefOrder>
  </b:Source>
  <b:Source>
    <b:Tag>Hel13</b:Tag>
    <b:SourceType>JournalArticle</b:SourceType>
    <b:Guid>{FAAFECC5-210B-47BB-8946-682F31A2F1BC}</b:Guid>
    <b:Author>
      <b:Author>
        <b:NameList>
          <b:Person>
            <b:Last>Hellmueller</b:Last>
            <b:First>Lea</b:First>
          </b:Person>
          <b:Person>
            <b:Last>Vos</b:Last>
            <b:First>Tim</b:First>
            <b:Middle>P.</b:Middle>
          </b:Person>
          <b:Person>
            <b:Last>Poepsel</b:Last>
            <b:First>Mark</b:First>
            <b:Middle>A.</b:Middle>
          </b:Person>
        </b:NameList>
      </b:Author>
    </b:Author>
    <b:Title>SHIFTING JOURNALISTIC CAPITAL?: Transparency and objectivity in the twenty-first century</b:Title>
    <b:JournalName>Taylor &amp; Francis Group</b:JournalName>
    <b:Year>2013</b:Year>
    <b:Pages>287-307</b:Pages>
    <b:RefOrder>3</b:RefOrder>
  </b:Source>
  <b:Source>
    <b:Tag>Jur20</b:Tag>
    <b:SourceType>JournalArticle</b:SourceType>
    <b:Guid>{D95FCF04-6A73-4A22-985B-B62DEF0691BD}</b:Guid>
    <b:Author>
      <b:Author>
        <b:NameList>
          <b:Person>
            <b:Last>Jurado</b:Last>
            <b:First>Francisco</b:First>
          </b:Person>
        </b:NameList>
      </b:Author>
    </b:Author>
    <b:Title>Journalistic transparency using CRFs to identify the reporter of newspaper articles in Spanish</b:Title>
    <b:JournalName>Applied soft computing</b:JournalName>
    <b:Year>2020</b:Year>
    <b:Pages>106496</b:Pages>
    <b:RefOrder>2</b:RefOrder>
  </b:Source>
  <b:Source>
    <b:Tag>Pei21</b:Tag>
    <b:SourceType>JournalArticle</b:SourceType>
    <b:Guid>{81A960A8-B7DE-414A-B80D-C1D66B4967AD}</b:Guid>
    <b:Author>
      <b:Author>
        <b:NameList>
          <b:Person>
            <b:Last>Peifer</b:Last>
            <b:First>Jason</b:First>
            <b:Middle>T.</b:Middle>
          </b:Person>
          <b:Person>
            <b:Last>Meisinger</b:Last>
            <b:First>Jared</b:First>
          </b:Person>
        </b:NameList>
      </b:Author>
    </b:Author>
    <b:Title>The Value of Explaining the Process: How Journalistic Transparency and Perceptions of News Media Importance Can (Sometimes) Foster Message Credibility and Engagement Intentions</b:Title>
    <b:JournalName>Journalism &amp; mass communication quarterly</b:JournalName>
    <b:Year>2021</b:Year>
    <b:Pages>828-853</b:Pages>
    <b:RefOrder>5</b:RefOrder>
  </b:Source>
  <b:Source>
    <b:Tag>Per22</b:Tag>
    <b:SourceType>JournalArticle</b:SourceType>
    <b:Guid>{69CCBFD4-24DD-4DE1-8E1C-39E34E277157}</b:Guid>
    <b:Author>
      <b:Author>
        <b:NameList>
          <b:Person>
            <b:Last>Perdomo</b:Last>
            <b:First>Gabriela</b:First>
          </b:Person>
          <b:Person>
            <b:Last>Rodrigues-Rouleau</b:Last>
            <b:First>Philippe</b:First>
          </b:Person>
        </b:NameList>
      </b:Author>
    </b:Author>
    <b:Title>Transparency as metajournalistic performance: The New York Times’ Caliphate podcast and new ways to claim journalistic authority</b:Title>
    <b:JournalName>Journalism</b:JournalName>
    <b:Year>2022</b:Year>
    <b:Pages>2311-2327</b:Pages>
    <b:RefOrder>9</b:RefOrder>
  </b:Source>
  <b:Source>
    <b:Tag>Rev14</b:Tag>
    <b:SourceType>JournalArticle</b:SourceType>
    <b:Guid>{F0F998ED-5A24-451A-BF37-18A684A3B466}</b:Guid>
    <b:Author>
      <b:Author>
        <b:NameList>
          <b:Person>
            <b:Last>Revers</b:Last>
            <b:First>Matthias</b:First>
          </b:Person>
        </b:NameList>
      </b:Author>
    </b:Author>
    <b:Title>The Twitterization of News Making: Transparency and Journalistic Professionalism</b:Title>
    <b:JournalName>Journal of communication</b:JournalName>
    <b:Year>2014</b:Year>
    <b:Pages>806-826</b:Pages>
    <b:RefOrder>10</b:RefOrder>
  </b:Source>
  <b:Source>
    <b:Tag>Pro22</b:Tag>
    <b:SourceType>JournalArticle</b:SourceType>
    <b:Guid>{6C4A1D6A-5E0A-4D5C-97A3-C5D785157588}</b:Guid>
    <b:Author>
      <b:Author>
        <b:NameList>
          <b:Person>
            <b:Last>Prochazka</b:Last>
            <b:First>Fabian</b:First>
          </b:Person>
          <b:Person>
            <b:Last>Obermaier</b:Last>
            <b:First>Magdalena</b:First>
          </b:Person>
        </b:NameList>
      </b:Author>
    </b:Author>
    <b:Title>Trust through Transparency? How Journalistic Reactions to Media-Critical User Comments Affect Quality Perceptions and Behavior Intentions</b:Title>
    <b:JournalName>Digital Journalism</b:JournalName>
    <b:Year>2022</b:Year>
    <b:Pages>452-472</b:Pages>
    <b:RefOrder>11</b:RefOrder>
  </b:Source>
  <b:Source>
    <b:Tag>Kol18</b:Tag>
    <b:SourceType>JournalArticle</b:SourceType>
    <b:Guid>{81358560-E216-4D38-9AB5-4E77B546F174}</b:Guid>
    <b:Author>
      <b:Author>
        <b:NameList>
          <b:Person>
            <b:Last>Koliska</b:Last>
            <b:First>Michael</b:First>
          </b:Person>
          <b:Person>
            <b:Last>Chadha</b:Last>
            <b:First>Kalyani</b:First>
          </b:Person>
        </b:NameList>
      </b:Author>
    </b:Author>
    <b:Title>Transparency in German Newsrooms: Diffusion of a new journalistic norm?</b:Title>
    <b:JournalName>Journalism studies</b:JournalName>
    <b:Year>2018</b:Year>
    <b:Pages>2400-2416</b:Pages>
    <b:RefOrder>12</b:RefOrder>
  </b:Source>
  <b:Source>
    <b:Tag>Kar221</b:Tag>
    <b:SourceType>JournalArticle</b:SourceType>
    <b:Guid>{7EB93894-AB3D-42BD-8350-0453C63C5C5F}</b:Guid>
    <b:Author>
      <b:Author>
        <b:NameList>
          <b:Person>
            <b:Last>Karlsson</b:Last>
            <b:First>Michael</b:First>
          </b:Person>
        </b:NameList>
      </b:Author>
    </b:Author>
    <b:Title>Journalistic transparency in history and context</b:Title>
    <b:JournalName>Transparency and Journalism</b:JournalName>
    <b:Year>2022</b:Year>
    <b:Pages>19-42</b:Pages>
    <b:RefOrder>13</b:RefOrder>
  </b:Source>
  <b:Source>
    <b:Tag>Com24</b:Tag>
    <b:SourceType>Report</b:SourceType>
    <b:Guid>{144A8D84-3DE3-43D6-B6FC-97A515BA2D40}</b:Guid>
    <b:Title>Digital News Report Nederland</b:Title>
    <b:Year>2024</b:Year>
    <b:Author>
      <b:Author>
        <b:Corporate>Commissariaat voor de Media</b:Corporate>
      </b:Author>
    </b:Author>
    <b:RefOrder>1</b:RefOrder>
  </b:Source>
</b:Sources>
</file>

<file path=customXml/itemProps1.xml><?xml version="1.0" encoding="utf-8"?>
<ds:datastoreItem xmlns:ds="http://schemas.openxmlformats.org/officeDocument/2006/customXml" ds:itemID="{F5AFD4E1-73DD-4353-AD1E-D0D53D1BA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20</Pages>
  <Words>4388</Words>
  <Characters>25016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63</cp:revision>
  <dcterms:created xsi:type="dcterms:W3CDTF">2024-11-26T12:38:00Z</dcterms:created>
  <dcterms:modified xsi:type="dcterms:W3CDTF">2024-11-27T20:43:00Z</dcterms:modified>
</cp:coreProperties>
</file>