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97115" w14:textId="75534275" w:rsidR="00362BA7" w:rsidRPr="003E6A58"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r w:rsidRPr="003E6A58">
        <w:rPr>
          <w:rFonts w:ascii="Civil Premium" w:hAnsi="Civil Premium"/>
          <w:noProof/>
          <w:lang w:val="nl-NL"/>
        </w:rPr>
        <w:drawing>
          <wp:anchor distT="0" distB="0" distL="114300" distR="114300" simplePos="0" relativeHeight="251658240" behindDoc="1" locked="0" layoutInCell="1" allowOverlap="1" wp14:anchorId="0FBDD68F" wp14:editId="5A0A8CF6">
            <wp:simplePos x="0" y="0"/>
            <wp:positionH relativeFrom="page">
              <wp:posOffset>9525</wp:posOffset>
            </wp:positionH>
            <wp:positionV relativeFrom="paragraph">
              <wp:posOffset>-904874</wp:posOffset>
            </wp:positionV>
            <wp:extent cx="7574166" cy="3171732"/>
            <wp:effectExtent l="0" t="0" r="8255" b="0"/>
            <wp:wrapNone/>
            <wp:docPr id="17344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3623"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t="18581" b="18581"/>
                    <a:stretch>
                      <a:fillRect/>
                    </a:stretch>
                  </pic:blipFill>
                  <pic:spPr bwMode="auto">
                    <a:xfrm>
                      <a:off x="0" y="0"/>
                      <a:ext cx="7574166" cy="31717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3E6A58"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2229FFC6" w14:textId="77777777" w:rsidR="00362BA7" w:rsidRPr="003E6A58"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5BA2E140" w14:textId="77777777" w:rsidR="00362BA7" w:rsidRPr="003E6A58"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5A5E8A1E" w14:textId="77777777" w:rsidR="00362BA7" w:rsidRPr="003E6A58"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2F454A02" w:rsidR="0015374E" w:rsidRPr="003E6A58" w:rsidRDefault="00051BF5" w:rsidP="0015374E">
      <w:pPr>
        <w:spacing w:after="0" w:line="240" w:lineRule="auto"/>
        <w:outlineLvl w:val="0"/>
        <w:rPr>
          <w:rFonts w:ascii="Civil Premium" w:eastAsia="Times New Roman" w:hAnsi="Civil Premium" w:cs="Times New Roman"/>
          <w:b/>
          <w:bCs/>
          <w:kern w:val="36"/>
          <w:sz w:val="48"/>
          <w:szCs w:val="48"/>
          <w:lang w:val="nl-NL" w:eastAsia="en-NL"/>
        </w:rPr>
      </w:pPr>
      <w:r w:rsidRPr="003E6A58">
        <w:rPr>
          <w:rFonts w:ascii="Civil Premium" w:eastAsia="Times New Roman" w:hAnsi="Civil Premium" w:cs="Times New Roman"/>
          <w:b/>
          <w:bCs/>
          <w:kern w:val="36"/>
          <w:sz w:val="28"/>
          <w:szCs w:val="28"/>
          <w:lang w:val="nl-NL" w:eastAsia="en-NL"/>
        </w:rPr>
        <w:t>Factchecken</w:t>
      </w:r>
      <w:r w:rsidR="00362BA7" w:rsidRPr="003E6A58">
        <w:rPr>
          <w:rFonts w:ascii="Civil Premium" w:eastAsia="Times New Roman" w:hAnsi="Civil Premium" w:cs="Times New Roman"/>
          <w:b/>
          <w:bCs/>
          <w:kern w:val="36"/>
          <w:sz w:val="28"/>
          <w:szCs w:val="28"/>
          <w:lang w:val="nl-NL" w:eastAsia="en-NL"/>
        </w:rPr>
        <w:t xml:space="preserve"> </w:t>
      </w:r>
    </w:p>
    <w:p w14:paraId="27AA1EFB" w14:textId="6283D4EB" w:rsidR="00362BA7" w:rsidRPr="003E6A58" w:rsidRDefault="000A550A" w:rsidP="0015374E">
      <w:pPr>
        <w:spacing w:after="0" w:line="240" w:lineRule="auto"/>
        <w:outlineLvl w:val="0"/>
        <w:rPr>
          <w:rFonts w:ascii="Civil Premium" w:eastAsia="Times New Roman" w:hAnsi="Civil Premium" w:cs="Times New Roman"/>
          <w:b/>
          <w:bCs/>
          <w:kern w:val="36"/>
          <w:sz w:val="48"/>
          <w:szCs w:val="48"/>
          <w:lang w:val="nl-NL" w:eastAsia="en-NL"/>
        </w:rPr>
      </w:pPr>
      <w:r w:rsidRPr="003E6A58">
        <w:rPr>
          <w:rFonts w:ascii="Civil Premium" w:eastAsia="Times New Roman" w:hAnsi="Civil Premium" w:cs="Times New Roman"/>
          <w:b/>
          <w:bCs/>
          <w:kern w:val="36"/>
          <w:sz w:val="48"/>
          <w:szCs w:val="48"/>
          <w:lang w:val="nl-NL" w:eastAsia="en-NL"/>
        </w:rPr>
        <w:t>P</w:t>
      </w:r>
      <w:r w:rsidR="0015374E" w:rsidRPr="003E6A58">
        <w:rPr>
          <w:rFonts w:ascii="Civil Premium" w:eastAsia="Times New Roman" w:hAnsi="Civil Premium" w:cs="Times New Roman"/>
          <w:b/>
          <w:bCs/>
          <w:kern w:val="36"/>
          <w:sz w:val="48"/>
          <w:szCs w:val="48"/>
          <w:lang w:val="nl-NL" w:eastAsia="en-NL"/>
        </w:rPr>
        <w:t>aper plan</w:t>
      </w:r>
    </w:p>
    <w:p w14:paraId="7FE50A90" w14:textId="77777777" w:rsidR="0015374E" w:rsidRPr="003E6A58" w:rsidRDefault="0015374E">
      <w:pPr>
        <w:rPr>
          <w:rFonts w:ascii="Civil Premium" w:hAnsi="Civil Premium"/>
          <w:lang w:val="nl-NL"/>
        </w:rPr>
      </w:pPr>
    </w:p>
    <w:p w14:paraId="5686A620" w14:textId="77777777" w:rsidR="00CC2E9F" w:rsidRPr="003E6A58" w:rsidRDefault="00CC2E9F">
      <w:pPr>
        <w:rPr>
          <w:rFonts w:ascii="Civil Premium" w:hAnsi="Civil Premium"/>
          <w:sz w:val="44"/>
          <w:szCs w:val="44"/>
          <w:lang w:val="nl-NL"/>
        </w:rPr>
      </w:pPr>
    </w:p>
    <w:p w14:paraId="7208BD6A" w14:textId="1B3F64D4" w:rsidR="00CC2E9F" w:rsidRPr="003E6A58" w:rsidRDefault="007B622C">
      <w:pPr>
        <w:rPr>
          <w:rFonts w:ascii="Civil Premium" w:hAnsi="Civil Premium"/>
          <w:sz w:val="20"/>
          <w:szCs w:val="20"/>
          <w:lang w:val="nl-NL"/>
        </w:rPr>
      </w:pPr>
      <w:r w:rsidRPr="003E6A58">
        <w:rPr>
          <w:rFonts w:ascii="Civil Premium" w:hAnsi="Civil Premium"/>
          <w:sz w:val="40"/>
          <w:szCs w:val="40"/>
          <w:lang w:val="nl-NL"/>
        </w:rPr>
        <w:t xml:space="preserve">Transparantie in de </w:t>
      </w:r>
      <w:r w:rsidR="007C78FC">
        <w:rPr>
          <w:rFonts w:ascii="Civil Premium" w:hAnsi="Civil Premium"/>
          <w:sz w:val="40"/>
          <w:szCs w:val="40"/>
          <w:lang w:val="nl-NL"/>
        </w:rPr>
        <w:t>d</w:t>
      </w:r>
      <w:r w:rsidRPr="003E6A58">
        <w:rPr>
          <w:rFonts w:ascii="Civil Premium" w:hAnsi="Civil Premium"/>
          <w:sz w:val="40"/>
          <w:szCs w:val="40"/>
          <w:lang w:val="nl-NL"/>
        </w:rPr>
        <w:t xml:space="preserve">igitale </w:t>
      </w:r>
      <w:r w:rsidR="007C78FC">
        <w:rPr>
          <w:rFonts w:ascii="Civil Premium" w:hAnsi="Civil Premium"/>
          <w:sz w:val="40"/>
          <w:szCs w:val="40"/>
          <w:lang w:val="nl-NL"/>
        </w:rPr>
        <w:t>j</w:t>
      </w:r>
      <w:r w:rsidRPr="003E6A58">
        <w:rPr>
          <w:rFonts w:ascii="Civil Premium" w:hAnsi="Civil Premium"/>
          <w:sz w:val="40"/>
          <w:szCs w:val="40"/>
          <w:lang w:val="nl-NL"/>
        </w:rPr>
        <w:t xml:space="preserve">ournalistiek: </w:t>
      </w:r>
      <w:r w:rsidR="007C78FC">
        <w:rPr>
          <w:rFonts w:ascii="Civil Premium" w:hAnsi="Civil Premium"/>
          <w:sz w:val="40"/>
          <w:szCs w:val="40"/>
          <w:lang w:val="nl-NL"/>
        </w:rPr>
        <w:t>d</w:t>
      </w:r>
      <w:r w:rsidRPr="003E6A58">
        <w:rPr>
          <w:rFonts w:ascii="Civil Premium" w:hAnsi="Civil Premium"/>
          <w:sz w:val="40"/>
          <w:szCs w:val="40"/>
          <w:lang w:val="nl-NL"/>
        </w:rPr>
        <w:t xml:space="preserve">e </w:t>
      </w:r>
      <w:r w:rsidR="007C78FC">
        <w:rPr>
          <w:rFonts w:ascii="Civil Premium" w:hAnsi="Civil Premium"/>
          <w:sz w:val="40"/>
          <w:szCs w:val="40"/>
          <w:lang w:val="nl-NL"/>
        </w:rPr>
        <w:t>i</w:t>
      </w:r>
      <w:r w:rsidRPr="003E6A58">
        <w:rPr>
          <w:rFonts w:ascii="Civil Premium" w:hAnsi="Civil Premium"/>
          <w:sz w:val="40"/>
          <w:szCs w:val="40"/>
          <w:lang w:val="nl-NL"/>
        </w:rPr>
        <w:t xml:space="preserve">mpact van </w:t>
      </w:r>
      <w:r w:rsidR="007C78FC">
        <w:rPr>
          <w:rFonts w:ascii="Civil Premium" w:hAnsi="Civil Premium"/>
          <w:sz w:val="40"/>
          <w:szCs w:val="40"/>
          <w:lang w:val="nl-NL"/>
        </w:rPr>
        <w:t>v</w:t>
      </w:r>
      <w:r w:rsidRPr="003E6A58">
        <w:rPr>
          <w:rFonts w:ascii="Civil Premium" w:hAnsi="Civil Premium"/>
          <w:sz w:val="40"/>
          <w:szCs w:val="40"/>
          <w:lang w:val="nl-NL"/>
        </w:rPr>
        <w:t xml:space="preserve">erbeterde bronvermelding op </w:t>
      </w:r>
      <w:r w:rsidR="007C78FC">
        <w:rPr>
          <w:rFonts w:ascii="Civil Premium" w:hAnsi="Civil Premium"/>
          <w:sz w:val="40"/>
          <w:szCs w:val="40"/>
          <w:lang w:val="nl-NL"/>
        </w:rPr>
        <w:t>p</w:t>
      </w:r>
      <w:r w:rsidRPr="003E6A58">
        <w:rPr>
          <w:rFonts w:ascii="Civil Premium" w:hAnsi="Civil Premium"/>
          <w:sz w:val="40"/>
          <w:szCs w:val="40"/>
          <w:lang w:val="nl-NL"/>
        </w:rPr>
        <w:t xml:space="preserve">ubliek </w:t>
      </w:r>
      <w:r w:rsidR="007C78FC">
        <w:rPr>
          <w:rFonts w:ascii="Civil Premium" w:hAnsi="Civil Premium"/>
          <w:sz w:val="40"/>
          <w:szCs w:val="40"/>
          <w:lang w:val="nl-NL"/>
        </w:rPr>
        <w:t>v</w:t>
      </w:r>
      <w:r w:rsidRPr="003E6A58">
        <w:rPr>
          <w:rFonts w:ascii="Civil Premium" w:hAnsi="Civil Premium"/>
          <w:sz w:val="40"/>
          <w:szCs w:val="40"/>
          <w:lang w:val="nl-NL"/>
        </w:rPr>
        <w:t>ertrouwen</w:t>
      </w:r>
    </w:p>
    <w:p w14:paraId="3B02749C" w14:textId="77777777" w:rsidR="00CC2E9F" w:rsidRPr="003E6A58" w:rsidRDefault="00CC2E9F">
      <w:pPr>
        <w:rPr>
          <w:rFonts w:ascii="Civil Premium" w:hAnsi="Civil Premium"/>
          <w:lang w:val="nl-NL"/>
        </w:rPr>
      </w:pPr>
    </w:p>
    <w:p w14:paraId="07C1816A" w14:textId="77777777" w:rsidR="00CC2E9F" w:rsidRPr="003E6A58" w:rsidRDefault="00CC2E9F">
      <w:pPr>
        <w:rPr>
          <w:rFonts w:ascii="Civil Premium" w:hAnsi="Civil Premium"/>
          <w:lang w:val="nl-NL"/>
        </w:rPr>
      </w:pPr>
    </w:p>
    <w:p w14:paraId="6376AF62" w14:textId="77777777" w:rsidR="00CC2E9F" w:rsidRPr="003E6A58" w:rsidRDefault="00CC2E9F">
      <w:pPr>
        <w:rPr>
          <w:rFonts w:ascii="Civil Premium" w:hAnsi="Civil Premium"/>
          <w:lang w:val="nl-NL"/>
        </w:rPr>
      </w:pPr>
    </w:p>
    <w:p w14:paraId="553B312D" w14:textId="77777777" w:rsidR="00CC2E9F" w:rsidRPr="003E6A58" w:rsidRDefault="00CC2E9F">
      <w:pPr>
        <w:rPr>
          <w:rFonts w:ascii="Civil Premium" w:hAnsi="Civil Premium"/>
          <w:lang w:val="nl-NL"/>
        </w:rPr>
      </w:pPr>
    </w:p>
    <w:p w14:paraId="0806CD00" w14:textId="77777777" w:rsidR="00CC2E9F" w:rsidRPr="003E6A58" w:rsidRDefault="00CC2E9F">
      <w:pPr>
        <w:rPr>
          <w:rFonts w:ascii="Civil Premium" w:hAnsi="Civil Premium"/>
          <w:lang w:val="nl-NL"/>
        </w:rPr>
      </w:pPr>
    </w:p>
    <w:p w14:paraId="1773F0B1" w14:textId="77777777" w:rsidR="00CC2E9F" w:rsidRPr="003E6A58" w:rsidRDefault="00CC2E9F">
      <w:pPr>
        <w:rPr>
          <w:rFonts w:ascii="Civil Premium" w:hAnsi="Civil Premium"/>
          <w:lang w:val="nl-NL"/>
        </w:rPr>
      </w:pPr>
    </w:p>
    <w:p w14:paraId="6073424B" w14:textId="77777777" w:rsidR="00CC2E9F" w:rsidRPr="003E6A58" w:rsidRDefault="00CC2E9F">
      <w:pPr>
        <w:rPr>
          <w:rFonts w:ascii="Civil Premium" w:hAnsi="Civil Premium"/>
          <w:lang w:val="nl-NL"/>
        </w:rPr>
      </w:pPr>
    </w:p>
    <w:p w14:paraId="106A467F" w14:textId="77777777" w:rsidR="00CC2E9F" w:rsidRPr="003E6A58" w:rsidRDefault="00CC2E9F">
      <w:pPr>
        <w:rPr>
          <w:rFonts w:ascii="Civil Premium" w:hAnsi="Civil Premium"/>
          <w:lang w:val="nl-NL"/>
        </w:rPr>
      </w:pPr>
    </w:p>
    <w:p w14:paraId="5664689A" w14:textId="77777777" w:rsidR="00A85F70" w:rsidRPr="003E6A58" w:rsidRDefault="00A85F70">
      <w:pPr>
        <w:rPr>
          <w:rFonts w:ascii="Civil Premium" w:hAnsi="Civil Premium"/>
          <w:lang w:val="nl-NL"/>
        </w:rPr>
      </w:pPr>
    </w:p>
    <w:p w14:paraId="5D876936" w14:textId="77777777" w:rsidR="00A85F70" w:rsidRPr="003E6A58" w:rsidRDefault="00A85F70">
      <w:pPr>
        <w:rPr>
          <w:rFonts w:ascii="Civil Premium" w:hAnsi="Civil Premium"/>
          <w:lang w:val="nl-NL"/>
        </w:rPr>
      </w:pPr>
    </w:p>
    <w:p w14:paraId="7D599C15" w14:textId="2EDC2478" w:rsidR="00362BA7" w:rsidRPr="003E6A58" w:rsidRDefault="00362BA7">
      <w:pPr>
        <w:rPr>
          <w:rFonts w:ascii="Civil Premium" w:hAnsi="Civil Premium"/>
          <w:lang w:val="nl-NL"/>
        </w:rPr>
      </w:pPr>
      <w:r w:rsidRPr="003E6A58">
        <w:rPr>
          <w:rFonts w:ascii="Civil Premium" w:hAnsi="Civil Premium"/>
          <w:lang w:val="nl-NL"/>
        </w:rPr>
        <w:t>Jort Siemes (4028198)</w:t>
      </w:r>
    </w:p>
    <w:p w14:paraId="1463AC69" w14:textId="6EB056E2" w:rsidR="00CC2E9F" w:rsidRPr="003E6A58" w:rsidRDefault="00830139">
      <w:pPr>
        <w:rPr>
          <w:rFonts w:ascii="Civil Premium" w:hAnsi="Civil Premium"/>
          <w:lang w:val="nl-NL"/>
        </w:rPr>
      </w:pPr>
      <w:r w:rsidRPr="003E6A58">
        <w:rPr>
          <w:rFonts w:ascii="Civil Premium" w:hAnsi="Civil Premium"/>
          <w:lang w:val="nl-NL"/>
        </w:rPr>
        <w:t>19</w:t>
      </w:r>
      <w:r w:rsidR="00CC2E9F" w:rsidRPr="003E6A58">
        <w:rPr>
          <w:rFonts w:ascii="Civil Premium" w:hAnsi="Civil Premium"/>
          <w:lang w:val="nl-NL"/>
        </w:rPr>
        <w:t>/</w:t>
      </w:r>
      <w:r w:rsidRPr="003E6A58">
        <w:rPr>
          <w:rFonts w:ascii="Civil Premium" w:hAnsi="Civil Premium"/>
          <w:lang w:val="nl-NL"/>
        </w:rPr>
        <w:t>10</w:t>
      </w:r>
      <w:r w:rsidR="00CC2E9F" w:rsidRPr="003E6A58">
        <w:rPr>
          <w:rFonts w:ascii="Civil Premium" w:hAnsi="Civil Premium"/>
          <w:lang w:val="nl-NL"/>
        </w:rPr>
        <w:t>/24</w:t>
      </w:r>
    </w:p>
    <w:p w14:paraId="2CC53AE8" w14:textId="2FAD631D" w:rsidR="00CC2E9F" w:rsidRPr="003E6A58" w:rsidRDefault="007B622C" w:rsidP="00CC2E9F">
      <w:pPr>
        <w:jc w:val="right"/>
        <w:rPr>
          <w:rFonts w:ascii="Civil Premium" w:hAnsi="Civil Premium"/>
          <w:lang w:val="nl-NL"/>
        </w:rPr>
      </w:pPr>
      <w:r w:rsidRPr="003E6A58">
        <w:rPr>
          <w:rFonts w:ascii="Civil Premium" w:hAnsi="Civil Premium"/>
          <w:lang w:val="nl-NL"/>
        </w:rPr>
        <w:t xml:space="preserve">Docent: </w:t>
      </w:r>
      <w:r w:rsidR="00CC2E9F" w:rsidRPr="003E6A58">
        <w:rPr>
          <w:rFonts w:ascii="Civil Premium" w:hAnsi="Civil Premium"/>
          <w:lang w:val="nl-NL"/>
        </w:rPr>
        <w:t>Peter Burger</w:t>
      </w:r>
    </w:p>
    <w:p w14:paraId="5502BD89" w14:textId="6FB5B55C" w:rsidR="00CC2E9F" w:rsidRPr="003E6A58" w:rsidRDefault="00CC2E9F" w:rsidP="00DE7363">
      <w:pPr>
        <w:rPr>
          <w:rFonts w:ascii="Civil Premium" w:hAnsi="Civil Premium"/>
          <w:b/>
          <w:bCs/>
          <w:lang w:val="nl-NL"/>
        </w:rPr>
      </w:pPr>
      <w:r w:rsidRPr="003E6A58">
        <w:rPr>
          <w:rFonts w:ascii="Civil Premium" w:hAnsi="Civil Premium"/>
          <w:b/>
          <w:bCs/>
          <w:lang w:val="nl-NL"/>
        </w:rPr>
        <w:lastRenderedPageBreak/>
        <w:t>Onderzoeksvraag (v1)</w:t>
      </w:r>
    </w:p>
    <w:p w14:paraId="68E04473" w14:textId="77777777" w:rsidR="00830139" w:rsidRPr="003E6A58" w:rsidRDefault="00830139" w:rsidP="007110A1">
      <w:pPr>
        <w:pStyle w:val="NormalWeb"/>
        <w:rPr>
          <w:rFonts w:ascii="Civil Premium" w:hAnsi="Civil Premium"/>
          <w:lang w:val="nl-NL"/>
        </w:rPr>
      </w:pPr>
      <w:r w:rsidRPr="003E6A58">
        <w:rPr>
          <w:rFonts w:ascii="Civil Premium" w:hAnsi="Civil Premium"/>
          <w:lang w:val="nl-NL"/>
        </w:rPr>
        <w:t>"In hoeverre kan grotere transparantie in bronvermelding bij nieuwsartikelen op digitale platforms bijdragen aan het vergroten van het publiek vertrouwen in journalistieke inhoud?"</w:t>
      </w:r>
    </w:p>
    <w:p w14:paraId="7706F667" w14:textId="14F37FAC" w:rsidR="00EB31EB" w:rsidRPr="003E6A58" w:rsidRDefault="002856BB" w:rsidP="007110A1">
      <w:pPr>
        <w:pStyle w:val="NormalWeb"/>
        <w:rPr>
          <w:rFonts w:ascii="Civil Premium SemiBold" w:hAnsi="Civil Premium SemiBold"/>
          <w:b/>
          <w:bCs/>
          <w:lang w:val="nl-NL"/>
        </w:rPr>
      </w:pPr>
      <w:r w:rsidRPr="003E6A58">
        <w:rPr>
          <w:rFonts w:ascii="Civil Premium SemiBold" w:hAnsi="Civil Premium SemiBold"/>
          <w:b/>
          <w:bCs/>
          <w:lang w:val="nl-NL"/>
        </w:rPr>
        <w:t xml:space="preserve">Het hoofddoel van dit onderzoek is om te onderzoeken of en hoe </w:t>
      </w:r>
      <w:r w:rsidR="004C3729" w:rsidRPr="003E6A58">
        <w:rPr>
          <w:rFonts w:ascii="Civil Premium SemiBold" w:hAnsi="Civil Premium SemiBold"/>
          <w:b/>
          <w:bCs/>
          <w:lang w:val="nl-NL"/>
        </w:rPr>
        <w:t>beter geïmplementeerde</w:t>
      </w:r>
      <w:r w:rsidRPr="003E6A58">
        <w:rPr>
          <w:rFonts w:ascii="Civil Premium SemiBold" w:hAnsi="Civil Premium SemiBold"/>
          <w:b/>
          <w:bCs/>
          <w:lang w:val="nl-NL"/>
        </w:rPr>
        <w:t xml:space="preserve"> transparantie in bronvermelding bij digitale nieuwsartikelen kan bijdragen aan het vergroten van het publiek vertrouwen in journalistieke inhoud.</w:t>
      </w:r>
    </w:p>
    <w:p w14:paraId="3C4EE634" w14:textId="77777777" w:rsidR="002856BB" w:rsidRPr="003E6A58" w:rsidRDefault="002856BB" w:rsidP="007110A1">
      <w:pPr>
        <w:pStyle w:val="NormalWeb"/>
        <w:rPr>
          <w:rFonts w:ascii="Civil Premium SemiBold" w:hAnsi="Civil Premium SemiBold"/>
          <w:b/>
          <w:bCs/>
          <w:lang w:val="nl-NL"/>
        </w:rPr>
      </w:pPr>
    </w:p>
    <w:p w14:paraId="7E12BA70" w14:textId="0174C06E" w:rsidR="007110A1" w:rsidRPr="003E6A58" w:rsidRDefault="007110A1" w:rsidP="007110A1">
      <w:pPr>
        <w:pStyle w:val="NormalWeb"/>
        <w:rPr>
          <w:rFonts w:ascii="Civil Premium" w:hAnsi="Civil Premium"/>
          <w:lang w:val="nl-NL"/>
        </w:rPr>
      </w:pPr>
      <w:r w:rsidRPr="003E6A58">
        <w:rPr>
          <w:rStyle w:val="Strong"/>
          <w:rFonts w:ascii="Civil Premium" w:hAnsi="Civil Premium"/>
          <w:lang w:val="nl-NL"/>
        </w:rPr>
        <w:t>Inleiding</w:t>
      </w:r>
    </w:p>
    <w:p w14:paraId="7EBD7EB0" w14:textId="77777777" w:rsidR="006301F8" w:rsidRPr="003E6A58" w:rsidRDefault="006301F8" w:rsidP="006301F8">
      <w:pPr>
        <w:pStyle w:val="NormalWeb"/>
        <w:rPr>
          <w:rFonts w:ascii="Civil Premium" w:hAnsi="Civil Premium"/>
          <w:lang w:val="nl-NL"/>
        </w:rPr>
      </w:pPr>
      <w:r w:rsidRPr="003E6A58">
        <w:rPr>
          <w:rFonts w:ascii="Civil Premium" w:hAnsi="Civil Premium"/>
          <w:lang w:val="nl-NL"/>
        </w:rPr>
        <w:t>In het huidige medialandschap staat de journalistiek voor een groeiende uitdaging: het behouden en versterken van publiek vertrouwen. Recente cijfers schetsen een zorgwekkend beeld voor de Nederlandse nieuwsconsumptie. Vanaf dit jaar heeft minder dan de helft (49%) van de Nederlanders nog interesse in het nieuws, terwijl slechts 54% vertrouwen heeft in de inhoud ervan. Hoewel deze cijfers relatief hoog zijn in vergelijking met andere landen, vertegenwoordigen ze een verontrustende neerwaartse trend die zich jaar na jaar voortzet.</w:t>
      </w:r>
    </w:p>
    <w:p w14:paraId="46B22265" w14:textId="700D0D58" w:rsidR="006301F8" w:rsidRPr="003E6A58" w:rsidRDefault="006301F8" w:rsidP="006301F8">
      <w:pPr>
        <w:pStyle w:val="NormalWeb"/>
        <w:rPr>
          <w:rFonts w:ascii="Civil Premium" w:hAnsi="Civil Premium"/>
          <w:lang w:val="nl-NL"/>
        </w:rPr>
      </w:pPr>
      <w:r w:rsidRPr="003E6A58">
        <w:rPr>
          <w:rFonts w:ascii="Civil Premium" w:hAnsi="Civil Premium"/>
          <w:lang w:val="nl-NL"/>
        </w:rPr>
        <w:t>Deze dalende interesse en het afnemende vertrouwen in nieuwsmedia vormen een bedreiging voor een goed geïnformeerde samenleving en een gezonde democratie. Het is daarom van cruciaal belang om methoden te onderzoeken die het vertrouwen in journalistieke inhoud kunnen herstellen en versterken, met name in de context van digitale nieuwsplatforms waar de meeste moderne nieuwsconsumptie plaatsvindt.</w:t>
      </w:r>
      <w:r w:rsidR="000B3BC3" w:rsidRPr="003E6A58">
        <w:rPr>
          <w:rFonts w:ascii="Civil Premium" w:hAnsi="Civil Premium"/>
          <w:lang w:val="nl-NL"/>
        </w:rPr>
        <w:t xml:space="preserve"> Maar ook nieuwe vormen van bronvermelding mogelijk zijn naast de standaard hyperlink.</w:t>
      </w:r>
    </w:p>
    <w:p w14:paraId="3ADE4B4B" w14:textId="77777777" w:rsidR="006301F8" w:rsidRPr="003E6A58" w:rsidRDefault="006301F8" w:rsidP="006301F8">
      <w:pPr>
        <w:pStyle w:val="NormalWeb"/>
        <w:rPr>
          <w:rFonts w:ascii="Civil Premium" w:hAnsi="Civil Premium"/>
          <w:lang w:val="nl-NL"/>
        </w:rPr>
      </w:pPr>
      <w:r w:rsidRPr="003E6A58">
        <w:rPr>
          <w:rFonts w:ascii="Civil Premium" w:hAnsi="Civil Premium"/>
          <w:lang w:val="nl-NL"/>
        </w:rPr>
        <w:t>Een potentiële strategie om dit vertrouwen te herwinnen ligt in het vergroten van de transparantie, specifiek door middel van verbeterde bronvermelding. Door lezers meer inzicht te geven in de herkomst van informatie en de journalistieke processen die daaraan ten grondslag liggen, kunnen nieuwsorganisaties mogelijk hun geloofwaardigheid vergroten en het vertrouwen van het publiek terugwinnen.</w:t>
      </w:r>
    </w:p>
    <w:p w14:paraId="73802DEA" w14:textId="77777777" w:rsidR="006301F8" w:rsidRPr="003E6A58" w:rsidRDefault="006301F8" w:rsidP="006301F8">
      <w:pPr>
        <w:pStyle w:val="NormalWeb"/>
        <w:rPr>
          <w:rFonts w:ascii="Civil Premium" w:hAnsi="Civil Premium"/>
          <w:lang w:val="nl-NL"/>
        </w:rPr>
      </w:pPr>
      <w:r w:rsidRPr="003E6A58">
        <w:rPr>
          <w:rFonts w:ascii="Civil Premium" w:hAnsi="Civil Premium"/>
          <w:lang w:val="nl-NL"/>
        </w:rPr>
        <w:t>Dit onderzoek richt zich op de vraag: In hoeverre kan grotere transparantie in bronvermelding bij nieuwsartikelen op digitale platforms bijdragen aan het vergroten van het publiek vertrouwen in journalistieke inhoud? Door deze vraag te beantwoorden, hopen we inzichten te verkrijgen die nieuwsorganisaties kunnen helpen hun praktijken aan te passen en zo het dalende vertrouwen in de media tegen te gaan.</w:t>
      </w:r>
    </w:p>
    <w:p w14:paraId="3E6D4820" w14:textId="77777777" w:rsidR="00EB31EB" w:rsidRPr="003E6A58" w:rsidRDefault="00EB31EB">
      <w:pPr>
        <w:rPr>
          <w:rStyle w:val="Strong"/>
          <w:rFonts w:ascii="Civil Premium" w:eastAsia="Times New Roman" w:hAnsi="Civil Premium" w:cs="Times New Roman"/>
          <w:sz w:val="24"/>
          <w:szCs w:val="24"/>
          <w:lang w:val="nl-NL" w:eastAsia="en-NL"/>
        </w:rPr>
      </w:pPr>
      <w:r w:rsidRPr="003E6A58">
        <w:rPr>
          <w:rStyle w:val="Strong"/>
          <w:rFonts w:ascii="Civil Premium" w:hAnsi="Civil Premium"/>
          <w:lang w:val="nl-NL"/>
        </w:rPr>
        <w:br w:type="page"/>
      </w:r>
    </w:p>
    <w:p w14:paraId="5E2C4B6C" w14:textId="2F51D2BB" w:rsidR="00A02F3C" w:rsidRPr="003E6A58" w:rsidRDefault="006407C6" w:rsidP="006301F8">
      <w:pPr>
        <w:pStyle w:val="NormalWeb"/>
        <w:rPr>
          <w:rStyle w:val="Strong"/>
          <w:rFonts w:ascii="Civil Premium" w:hAnsi="Civil Premium"/>
          <w:lang w:val="nl-NL"/>
        </w:rPr>
      </w:pPr>
      <w:r w:rsidRPr="003E6A58">
        <w:rPr>
          <w:rStyle w:val="Strong"/>
          <w:rFonts w:ascii="Civil Premium" w:hAnsi="Civil Premium"/>
          <w:noProof/>
          <w:lang w:val="nl-NL"/>
        </w:rPr>
        <w:lastRenderedPageBreak/>
        <w:drawing>
          <wp:anchor distT="0" distB="0" distL="114300" distR="114300" simplePos="0" relativeHeight="251659264" behindDoc="1" locked="0" layoutInCell="1" allowOverlap="1" wp14:anchorId="751BE8A0" wp14:editId="64966E14">
            <wp:simplePos x="0" y="0"/>
            <wp:positionH relativeFrom="margin">
              <wp:posOffset>2762250</wp:posOffset>
            </wp:positionH>
            <wp:positionV relativeFrom="paragraph">
              <wp:posOffset>0</wp:posOffset>
            </wp:positionV>
            <wp:extent cx="2581275" cy="1588770"/>
            <wp:effectExtent l="0" t="0" r="9525" b="0"/>
            <wp:wrapTight wrapText="bothSides">
              <wp:wrapPolygon edited="0">
                <wp:start x="0" y="0"/>
                <wp:lineTo x="0" y="21237"/>
                <wp:lineTo x="21520" y="21237"/>
                <wp:lineTo x="21520" y="0"/>
                <wp:lineTo x="0" y="0"/>
              </wp:wrapPolygon>
            </wp:wrapTight>
            <wp:docPr id="2054499741"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99741" name="Picture 1" descr="A black and white text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1275" cy="1588770"/>
                    </a:xfrm>
                    <a:prstGeom prst="rect">
                      <a:avLst/>
                    </a:prstGeom>
                  </pic:spPr>
                </pic:pic>
              </a:graphicData>
            </a:graphic>
            <wp14:sizeRelH relativeFrom="margin">
              <wp14:pctWidth>0</wp14:pctWidth>
            </wp14:sizeRelH>
            <wp14:sizeRelV relativeFrom="margin">
              <wp14:pctHeight>0</wp14:pctHeight>
            </wp14:sizeRelV>
          </wp:anchor>
        </w:drawing>
      </w:r>
      <w:r w:rsidR="00A02F3C" w:rsidRPr="003E6A58">
        <w:rPr>
          <w:rStyle w:val="Strong"/>
          <w:rFonts w:ascii="Civil Premium" w:hAnsi="Civil Premium"/>
          <w:noProof/>
          <w:lang w:val="nl-NL"/>
        </w:rPr>
        <w:drawing>
          <wp:anchor distT="0" distB="0" distL="114300" distR="114300" simplePos="0" relativeHeight="251660288" behindDoc="1" locked="0" layoutInCell="1" allowOverlap="1" wp14:anchorId="662F2DB4" wp14:editId="6A0BDFD2">
            <wp:simplePos x="0" y="0"/>
            <wp:positionH relativeFrom="column">
              <wp:posOffset>0</wp:posOffset>
            </wp:positionH>
            <wp:positionV relativeFrom="paragraph">
              <wp:posOffset>0</wp:posOffset>
            </wp:positionV>
            <wp:extent cx="2489835" cy="1638300"/>
            <wp:effectExtent l="0" t="0" r="5715" b="0"/>
            <wp:wrapTight wrapText="bothSides">
              <wp:wrapPolygon edited="0">
                <wp:start x="0" y="0"/>
                <wp:lineTo x="0" y="21349"/>
                <wp:lineTo x="21484" y="21349"/>
                <wp:lineTo x="21484" y="0"/>
                <wp:lineTo x="0" y="0"/>
              </wp:wrapPolygon>
            </wp:wrapTight>
            <wp:docPr id="457013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1387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9835" cy="1638300"/>
                    </a:xfrm>
                    <a:prstGeom prst="rect">
                      <a:avLst/>
                    </a:prstGeom>
                  </pic:spPr>
                </pic:pic>
              </a:graphicData>
            </a:graphic>
          </wp:anchor>
        </w:drawing>
      </w:r>
    </w:p>
    <w:p w14:paraId="5D14F2B4" w14:textId="584A23F2" w:rsidR="00A02F3C" w:rsidRPr="003E6A58" w:rsidRDefault="00A02F3C" w:rsidP="006301F8">
      <w:pPr>
        <w:pStyle w:val="NormalWeb"/>
        <w:rPr>
          <w:rStyle w:val="Strong"/>
          <w:rFonts w:ascii="Civil Premium" w:hAnsi="Civil Premium"/>
          <w:lang w:val="nl-NL"/>
        </w:rPr>
      </w:pPr>
    </w:p>
    <w:p w14:paraId="22B1E267" w14:textId="77777777" w:rsidR="006407C6" w:rsidRPr="003E6A58" w:rsidRDefault="006407C6" w:rsidP="006301F8">
      <w:pPr>
        <w:pStyle w:val="NormalWeb"/>
        <w:rPr>
          <w:rStyle w:val="Strong"/>
          <w:rFonts w:ascii="Civil Premium" w:hAnsi="Civil Premium"/>
          <w:lang w:val="nl-NL"/>
        </w:rPr>
      </w:pPr>
    </w:p>
    <w:p w14:paraId="515DFA45" w14:textId="77777777" w:rsidR="006407C6" w:rsidRPr="003E6A58" w:rsidRDefault="006407C6" w:rsidP="006301F8">
      <w:pPr>
        <w:pStyle w:val="NormalWeb"/>
        <w:rPr>
          <w:rStyle w:val="Strong"/>
          <w:rFonts w:ascii="Civil Premium" w:hAnsi="Civil Premium"/>
          <w:lang w:val="nl-NL"/>
        </w:rPr>
      </w:pPr>
    </w:p>
    <w:p w14:paraId="31F8734F" w14:textId="77777777" w:rsidR="006407C6" w:rsidRPr="003E6A58" w:rsidRDefault="006407C6" w:rsidP="006301F8">
      <w:pPr>
        <w:pStyle w:val="NormalWeb"/>
        <w:rPr>
          <w:rStyle w:val="Strong"/>
          <w:rFonts w:ascii="Civil Premium" w:hAnsi="Civil Premium"/>
          <w:lang w:val="nl-NL"/>
        </w:rPr>
      </w:pPr>
    </w:p>
    <w:p w14:paraId="78D8D600" w14:textId="1D571CCC" w:rsidR="007110A1" w:rsidRPr="003E6A58" w:rsidRDefault="007110A1" w:rsidP="006301F8">
      <w:pPr>
        <w:pStyle w:val="NormalWeb"/>
        <w:rPr>
          <w:rFonts w:ascii="Civil Premium" w:hAnsi="Civil Premium"/>
          <w:lang w:val="nl-NL"/>
        </w:rPr>
      </w:pPr>
      <w:r w:rsidRPr="003E6A58">
        <w:rPr>
          <w:rStyle w:val="Strong"/>
          <w:rFonts w:ascii="Civil Premium" w:hAnsi="Civil Premium"/>
          <w:lang w:val="nl-NL"/>
        </w:rPr>
        <w:t>Eerste indruk literatuur</w:t>
      </w:r>
    </w:p>
    <w:p w14:paraId="7DAA1277" w14:textId="789600BD" w:rsidR="007110A1" w:rsidRPr="003E6A58" w:rsidRDefault="0029668B" w:rsidP="007110A1">
      <w:pPr>
        <w:pStyle w:val="NormalWeb"/>
        <w:rPr>
          <w:rFonts w:ascii="Civil Premium" w:hAnsi="Civil Premium"/>
          <w:lang w:val="nl-NL"/>
        </w:rPr>
      </w:pPr>
      <w:r w:rsidRPr="0029668B">
        <w:rPr>
          <w:rFonts w:ascii="Civil Premium" w:hAnsi="Civil Premium"/>
          <w:lang w:val="nl-NL"/>
        </w:rPr>
        <w:t xml:space="preserve">De </w:t>
      </w:r>
      <w:r w:rsidR="00763E35">
        <w:rPr>
          <w:rFonts w:ascii="Civil Premium" w:hAnsi="Civil Premium"/>
          <w:lang w:val="nl-NL"/>
        </w:rPr>
        <w:t xml:space="preserve">hieronder uitgeschreven en aangegeven </w:t>
      </w:r>
      <w:r w:rsidRPr="0029668B">
        <w:rPr>
          <w:rFonts w:ascii="Civil Premium" w:hAnsi="Civil Premium"/>
          <w:lang w:val="nl-NL"/>
        </w:rPr>
        <w:t xml:space="preserve">literatuur biedt een breed spectrum aan theoretische, empirische en methodologische benaderingen van journalistieke transparantie. Er is consensus dat transparantie als journalistieke norm belangrijk is, maar er bestaan uiteenlopende meningen over de effectiviteit ervan om het publiek vertrouwen te vergroten. De variatie in nationale contexten, de uitdagingen bij de implementatie, en de rol van digitale platforms vormen belangrijke aspecten voor verdere analyse in </w:t>
      </w:r>
      <w:r w:rsidR="00763E35">
        <w:rPr>
          <w:rFonts w:ascii="Civil Premium" w:hAnsi="Civil Premium"/>
          <w:lang w:val="nl-NL"/>
        </w:rPr>
        <w:t xml:space="preserve">dit </w:t>
      </w:r>
      <w:r w:rsidRPr="0029668B">
        <w:rPr>
          <w:rFonts w:ascii="Civil Premium" w:hAnsi="Civil Premium"/>
          <w:lang w:val="nl-NL"/>
        </w:rPr>
        <w:t>onderzoek.</w:t>
      </w:r>
      <w:r w:rsidR="007110A1" w:rsidRPr="003E6A58">
        <w:rPr>
          <w:rFonts w:ascii="Civil Premium" w:hAnsi="Civil Premium"/>
          <w:lang w:val="nl-NL"/>
        </w:rPr>
        <w:t> </w:t>
      </w:r>
    </w:p>
    <w:p w14:paraId="12FEFD23" w14:textId="77777777" w:rsidR="006407C6" w:rsidRPr="003E6A58" w:rsidRDefault="006407C6">
      <w:pPr>
        <w:rPr>
          <w:rFonts w:ascii="Civil Premium" w:eastAsia="Times New Roman" w:hAnsi="Civil Premium" w:cs="Times New Roman"/>
          <w:sz w:val="32"/>
          <w:szCs w:val="32"/>
          <w:lang w:val="nl-NL" w:eastAsia="en-NL"/>
        </w:rPr>
      </w:pPr>
      <w:r w:rsidRPr="003E6A58">
        <w:rPr>
          <w:rFonts w:ascii="Civil Premium" w:hAnsi="Civil Premium"/>
          <w:sz w:val="32"/>
          <w:szCs w:val="32"/>
          <w:lang w:val="nl-NL"/>
        </w:rPr>
        <w:br w:type="page"/>
      </w:r>
    </w:p>
    <w:p w14:paraId="6C1A2621" w14:textId="27AA5E1C" w:rsidR="00653237" w:rsidRPr="009760DB" w:rsidRDefault="00653237" w:rsidP="00AB5E77">
      <w:pPr>
        <w:ind w:left="360"/>
        <w:rPr>
          <w:rFonts w:ascii="Civil Premium SemiBold" w:eastAsia="Times New Roman" w:hAnsi="Civil Premium SemiBold" w:cs="Times New Roman"/>
          <w:sz w:val="24"/>
          <w:szCs w:val="24"/>
          <w:lang w:val="nl-NL" w:eastAsia="en-NL"/>
        </w:rPr>
      </w:pPr>
      <w:r w:rsidRPr="009760DB">
        <w:rPr>
          <w:rFonts w:ascii="Civil Premium SemiBold" w:eastAsia="Times New Roman" w:hAnsi="Civil Premium SemiBold" w:cs="Times New Roman"/>
          <w:sz w:val="24"/>
          <w:szCs w:val="24"/>
          <w:lang w:val="nl-NL" w:eastAsia="en-NL"/>
        </w:rPr>
        <w:lastRenderedPageBreak/>
        <w:t xml:space="preserve">Indeling Paper </w:t>
      </w:r>
      <w:r w:rsidRPr="009760DB">
        <w:rPr>
          <w:rFonts w:ascii="Civil Premium" w:eastAsia="Times New Roman" w:hAnsi="Civil Premium" w:cstheme="minorHAnsi"/>
          <w:sz w:val="24"/>
          <w:szCs w:val="24"/>
          <w:lang w:val="nl-NL" w:eastAsia="en-NL"/>
        </w:rPr>
        <w:t>(met bronnen)</w:t>
      </w:r>
    </w:p>
    <w:p w14:paraId="5AC83FC4" w14:textId="2C69A636"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Theoretisch Kader</w:t>
      </w:r>
    </w:p>
    <w:p w14:paraId="610150D7" w14:textId="3125FF5E" w:rsidR="00AB5E77" w:rsidRPr="003E6A58" w:rsidRDefault="00AB5E77" w:rsidP="002E6287">
      <w:pPr>
        <w:pStyle w:val="ListParagraph"/>
        <w:numPr>
          <w:ilvl w:val="0"/>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(Karlsson, 2022):</w:t>
      </w:r>
    </w:p>
    <w:p w14:paraId="0A873F8B"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Transparantie in de journalistiek: fundamentele concepten, historische context en vergelijking met andere domeinen.</w:t>
      </w:r>
    </w:p>
    <w:p w14:paraId="019D7F82"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Nuttig voor de theoretische basis en het plaatsen van transparantie in bredere contexten.</w:t>
      </w:r>
    </w:p>
    <w:p w14:paraId="068BB56D" w14:textId="27FE2FC9" w:rsidR="00AB5E77" w:rsidRPr="003E6A58" w:rsidRDefault="00AB5E77" w:rsidP="002E6287">
      <w:pPr>
        <w:pStyle w:val="ListParagraph"/>
        <w:numPr>
          <w:ilvl w:val="0"/>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(Vos &amp; Craft, 2017):</w:t>
      </w:r>
    </w:p>
    <w:p w14:paraId="38BBBD86"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Gebruik van Bourdieu’s veldtheorie voor het verklaren van de waarde van transparantie binnen de journalistiek.</w:t>
      </w:r>
    </w:p>
    <w:p w14:paraId="1562923D"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Zorgt voor een robuust theoretisch fundament voor het begrijpen van de dynamiek rondom journalistieke transparantie.</w:t>
      </w:r>
    </w:p>
    <w:p w14:paraId="30F2FBF2" w14:textId="384137F6" w:rsidR="00AB5E77" w:rsidRPr="003E6A58" w:rsidRDefault="00AB5E77" w:rsidP="002E6287">
      <w:pPr>
        <w:pStyle w:val="ListParagraph"/>
        <w:numPr>
          <w:ilvl w:val="0"/>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(Hellmueller, Vos, &amp; Poepsel, 2013):</w:t>
      </w:r>
    </w:p>
    <w:p w14:paraId="74B837D9"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Overgang van objectiviteit naar transparantie als journalistieke norm, relevant voor digitale platforms.</w:t>
      </w:r>
    </w:p>
    <w:p w14:paraId="5A43695E"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Biedt context voor de verschuiving in journalistieke normen en de invloed van online publicaties.</w:t>
      </w:r>
    </w:p>
    <w:p w14:paraId="672E222C" w14:textId="77777777"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Methodologie en Transparantie Modellen</w:t>
      </w:r>
    </w:p>
    <w:p w14:paraId="48AD9D46" w14:textId="5F515769" w:rsidR="00AB5E77" w:rsidRPr="003E6A58" w:rsidRDefault="00AB5E77" w:rsidP="002E6287">
      <w:pPr>
        <w:pStyle w:val="ListParagraph"/>
        <w:numPr>
          <w:ilvl w:val="0"/>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(Koliska, 2022):</w:t>
      </w:r>
    </w:p>
    <w:p w14:paraId="4777704E"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Experimenteel onderzoek naar de effecten van transparantie op nieuwsartikelniveau.</w:t>
      </w:r>
    </w:p>
    <w:p w14:paraId="4C1C2D10"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Belangrijk voor het opzetten van experimenteel onderzoek naar bronvermelding en publiek vertrouwen.</w:t>
      </w:r>
    </w:p>
    <w:p w14:paraId="55621057" w14:textId="6D9FF99E" w:rsidR="00AB5E77" w:rsidRPr="003E6A58" w:rsidRDefault="00AB5E77" w:rsidP="002E6287">
      <w:pPr>
        <w:pStyle w:val="ListParagraph"/>
        <w:numPr>
          <w:ilvl w:val="0"/>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(Peifer &amp; Meisinger, 2021):</w:t>
      </w:r>
    </w:p>
    <w:p w14:paraId="2E19B325"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Mechanismen van transparantie en hun effecten op nieuwsbetrokkenheid.</w:t>
      </w:r>
    </w:p>
    <w:p w14:paraId="2AFA6E9B"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Levert methodologische inspiratie voor het testen van transparantie-elementen in jouw onderzoek.</w:t>
      </w:r>
    </w:p>
    <w:p w14:paraId="02A38C05" w14:textId="7071541F" w:rsidR="00AB5E77" w:rsidRPr="003E6A58" w:rsidRDefault="00AB5E77" w:rsidP="002E6287">
      <w:pPr>
        <w:pStyle w:val="ListParagraph"/>
        <w:numPr>
          <w:ilvl w:val="0"/>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(Jurado, 2020):</w:t>
      </w:r>
    </w:p>
    <w:p w14:paraId="573F4F4B"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Technologische benadering via NLP en ML om bronvermelding te automatiseren.</w:t>
      </w:r>
    </w:p>
    <w:p w14:paraId="32D1C1EC"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Relevant voor de technologische dimensie van transparantie-analyse in jouw onderzoek.</w:t>
      </w:r>
    </w:p>
    <w:p w14:paraId="340944C4" w14:textId="77777777"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Empirisch Bewijs</w:t>
      </w:r>
    </w:p>
    <w:p w14:paraId="293C345D" w14:textId="473E7A50" w:rsidR="00AB5E77" w:rsidRPr="003E6A58" w:rsidRDefault="00AB5E77" w:rsidP="002E6287">
      <w:pPr>
        <w:pStyle w:val="ListParagraph"/>
        <w:numPr>
          <w:ilvl w:val="0"/>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(Peifer &amp; Partain, 2023):</w:t>
      </w:r>
    </w:p>
    <w:p w14:paraId="05B19FB1"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Onderzoek naar burgerinitiatieven voor transparantie en hun impact op publiek vertrouwen.</w:t>
      </w:r>
    </w:p>
    <w:p w14:paraId="0A47FCDB"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Belangrijke inzichten over hoe transparantie-initiatieven het vertrouwen kunnen bevorderen.</w:t>
      </w:r>
    </w:p>
    <w:p w14:paraId="77B85A02" w14:textId="66573B7C" w:rsidR="00AB5E77" w:rsidRPr="00EE0CB6" w:rsidRDefault="00AB5E77" w:rsidP="00EE0CB6">
      <w:pPr>
        <w:pStyle w:val="ListParagraph"/>
        <w:numPr>
          <w:ilvl w:val="0"/>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lastRenderedPageBreak/>
        <w:t>(Prochazka &amp; Obermaier, 2022):</w:t>
      </w:r>
    </w:p>
    <w:p w14:paraId="7661F3B0"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De invloed van transparantie op het versterken van mediatrust door uitleg van fouten.</w:t>
      </w:r>
    </w:p>
    <w:p w14:paraId="26CE959C"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Empirische ondersteuning voor de voordelen van transparantie op lange termijn.</w:t>
      </w:r>
    </w:p>
    <w:p w14:paraId="5E4E4016" w14:textId="77777777"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Uitdagingen en Complexiteiten</w:t>
      </w:r>
    </w:p>
    <w:p w14:paraId="67FBB9BF" w14:textId="37A407F3" w:rsidR="00AB5E77" w:rsidRPr="003E6A58" w:rsidRDefault="00AB5E77" w:rsidP="002E6287">
      <w:pPr>
        <w:pStyle w:val="ListParagraph"/>
        <w:numPr>
          <w:ilvl w:val="0"/>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(Koliska, 2022):</w:t>
      </w:r>
    </w:p>
    <w:p w14:paraId="3F11B306" w14:textId="77777777" w:rsidR="00AB5E77" w:rsidRPr="003E6A58" w:rsidRDefault="00AB5E77" w:rsidP="002E6287">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Transparantie kan vertrouwen niet altijd verhogen; publiek heeft moeite met het herkennen ervan.</w:t>
      </w:r>
    </w:p>
    <w:p w14:paraId="250DB078" w14:textId="77777777" w:rsidR="00AB5E77" w:rsidRPr="003E6A58" w:rsidRDefault="00AB5E77" w:rsidP="002E6287">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Belangrijke nuance over de relatie tussen transparantie en vertrouwen, die de complexiteit van jouw onderzoeksvraag benadrukt.</w:t>
      </w:r>
    </w:p>
    <w:p w14:paraId="0684FFB7" w14:textId="12E91F8E" w:rsidR="00AB5E77" w:rsidRPr="003E6A58" w:rsidRDefault="00AB5E77" w:rsidP="00CA6BEE">
      <w:pPr>
        <w:pStyle w:val="ListParagraph"/>
        <w:numPr>
          <w:ilvl w:val="0"/>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(Revers, 2014):</w:t>
      </w:r>
    </w:p>
    <w:p w14:paraId="3752B9AA"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Spanningen tussen professionele controle en transparantie-ethiek, vooral op platforms zoals Twitter.</w:t>
      </w:r>
    </w:p>
    <w:p w14:paraId="7BA992B5"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Biedt een kritische kijk op de balans tussen transparantie en journalistieke controle.</w:t>
      </w:r>
    </w:p>
    <w:p w14:paraId="26129952" w14:textId="5F918595" w:rsidR="00AB5E77" w:rsidRPr="003E6A58" w:rsidRDefault="00AB5E77" w:rsidP="00CA6BEE">
      <w:pPr>
        <w:pStyle w:val="ListParagraph"/>
        <w:numPr>
          <w:ilvl w:val="0"/>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(Perdomo &amp; Rodrigues-Rouleau, 2022):</w:t>
      </w:r>
    </w:p>
    <w:p w14:paraId="329099D5"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Transparantie als machtsinstrument binnen journalistiek en metajournalistieke performance.</w:t>
      </w:r>
    </w:p>
    <w:p w14:paraId="706A5F4F"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Verkenning van de mogelijke negatieve aspecten van transparantie als machtsmiddel binnen de journalistiek.</w:t>
      </w:r>
    </w:p>
    <w:p w14:paraId="3BD75F39" w14:textId="77777777"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Internationale en Culturele Dimensies</w:t>
      </w:r>
    </w:p>
    <w:p w14:paraId="506CDB8F" w14:textId="77777777" w:rsidR="00AB5E77" w:rsidRPr="003E6A58" w:rsidRDefault="00AB5E77" w:rsidP="00AB5E77">
      <w:pPr>
        <w:pStyle w:val="ListParagraph"/>
        <w:numPr>
          <w:ilvl w:val="0"/>
          <w:numId w:val="24"/>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(Koliska &amp; Chadha, 2018):</w:t>
      </w:r>
    </w:p>
    <w:p w14:paraId="7B2FCC38" w14:textId="77777777" w:rsidR="00AB5E77" w:rsidRPr="003E6A58" w:rsidRDefault="00AB5E77" w:rsidP="005C35B4">
      <w:pPr>
        <w:pStyle w:val="ListParagraph"/>
        <w:numPr>
          <w:ilvl w:val="1"/>
          <w:numId w:val="24"/>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Vergelijking van transparantie als journalistieke norm in verschillende nationale contexten (VS vs. Duitsland).</w:t>
      </w:r>
    </w:p>
    <w:p w14:paraId="5600D0CE" w14:textId="73BA8749" w:rsidR="00B131E6" w:rsidRPr="003E6A58" w:rsidRDefault="00AB5E77" w:rsidP="005C35B4">
      <w:pPr>
        <w:pStyle w:val="ListParagraph"/>
        <w:numPr>
          <w:ilvl w:val="1"/>
          <w:numId w:val="24"/>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Biedt inzichten in hoe culturele en nationale factoren transparantie beïnvloeden.</w:t>
      </w:r>
    </w:p>
    <w:p w14:paraId="6A3AB546" w14:textId="77777777" w:rsidR="00B131E6" w:rsidRPr="003E6A58" w:rsidRDefault="00B131E6" w:rsidP="005F045D">
      <w:pPr>
        <w:ind w:left="360"/>
        <w:rPr>
          <w:rFonts w:ascii="Civil Premium" w:eastAsia="Times New Roman" w:hAnsi="Civil Premium" w:cs="Times New Roman"/>
          <w:sz w:val="24"/>
          <w:szCs w:val="24"/>
          <w:lang w:val="nl-NL" w:eastAsia="en-NL"/>
        </w:rPr>
      </w:pPr>
    </w:p>
    <w:p w14:paraId="7CABEE79" w14:textId="39B1FA28" w:rsidR="00A5437E" w:rsidRPr="003E6A58" w:rsidRDefault="006301F8" w:rsidP="002C1CFE">
      <w:p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br w:type="page"/>
      </w:r>
    </w:p>
    <w:sdt>
      <w:sdtPr>
        <w:rPr>
          <w:rFonts w:asciiTheme="minorHAnsi" w:eastAsiaTheme="minorHAnsi" w:hAnsiTheme="minorHAnsi" w:cstheme="minorBidi"/>
          <w:b w:val="0"/>
          <w:bCs w:val="0"/>
          <w:kern w:val="0"/>
          <w:sz w:val="22"/>
          <w:szCs w:val="22"/>
          <w:lang w:val="nl-NL" w:eastAsia="en-US"/>
        </w:rPr>
        <w:id w:val="644469849"/>
        <w:docPartObj>
          <w:docPartGallery w:val="Bibliographies"/>
          <w:docPartUnique/>
        </w:docPartObj>
      </w:sdtPr>
      <w:sdtContent>
        <w:p w14:paraId="3C28A988" w14:textId="6288EB26" w:rsidR="00F27D4A" w:rsidRPr="003E6A58" w:rsidRDefault="00CA420A">
          <w:pPr>
            <w:pStyle w:val="Heading1"/>
            <w:rPr>
              <w:lang w:val="nl-NL"/>
            </w:rPr>
          </w:pPr>
          <w:r w:rsidRPr="003E6A58">
            <w:rPr>
              <w:lang w:val="nl-NL"/>
            </w:rPr>
            <w:t>Bibliografie</w:t>
          </w:r>
        </w:p>
        <w:sdt>
          <w:sdtPr>
            <w:rPr>
              <w:lang w:val="nl-NL"/>
            </w:rPr>
            <w:id w:val="111145805"/>
            <w:bibliography/>
          </w:sdtPr>
          <w:sdtContent>
            <w:p w14:paraId="17C5BC6D" w14:textId="77777777" w:rsidR="002C1CFE" w:rsidRDefault="00F27D4A" w:rsidP="002C1CFE">
              <w:pPr>
                <w:pStyle w:val="Bibliography"/>
                <w:ind w:left="720" w:hanging="720"/>
                <w:rPr>
                  <w:noProof/>
                  <w:sz w:val="24"/>
                  <w:szCs w:val="24"/>
                  <w:lang w:val="nl-NL"/>
                </w:rPr>
              </w:pPr>
              <w:r w:rsidRPr="003E6A58">
                <w:rPr>
                  <w:lang w:val="nl-NL"/>
                </w:rPr>
                <w:fldChar w:fldCharType="begin"/>
              </w:r>
              <w:r w:rsidRPr="003E6A58">
                <w:rPr>
                  <w:lang w:val="nl-NL"/>
                </w:rPr>
                <w:instrText xml:space="preserve"> BIBLIOGRAPHY </w:instrText>
              </w:r>
              <w:r w:rsidRPr="003E6A58">
                <w:rPr>
                  <w:lang w:val="nl-NL"/>
                </w:rPr>
                <w:fldChar w:fldCharType="separate"/>
              </w:r>
              <w:r w:rsidR="002C1CFE">
                <w:rPr>
                  <w:noProof/>
                  <w:lang w:val="nl-NL"/>
                </w:rPr>
                <w:t xml:space="preserve">Hellmueller, L., Vos, T. P., &amp; Poepsel, M. A. (2013). SHIFTING JOURNALISTIC CAPITAL?: Transparency and objectivity in the twenty-first century. </w:t>
              </w:r>
              <w:r w:rsidR="002C1CFE">
                <w:rPr>
                  <w:i/>
                  <w:iCs/>
                  <w:noProof/>
                  <w:lang w:val="nl-NL"/>
                </w:rPr>
                <w:t>Taylor &amp; Francis Group</w:t>
              </w:r>
              <w:r w:rsidR="002C1CFE">
                <w:rPr>
                  <w:noProof/>
                  <w:lang w:val="nl-NL"/>
                </w:rPr>
                <w:t>, 287-307.</w:t>
              </w:r>
            </w:p>
            <w:p w14:paraId="17DA6449" w14:textId="77777777" w:rsidR="002C1CFE" w:rsidRDefault="002C1CFE" w:rsidP="002C1CFE">
              <w:pPr>
                <w:pStyle w:val="Bibliography"/>
                <w:ind w:left="720" w:hanging="720"/>
                <w:rPr>
                  <w:noProof/>
                  <w:lang w:val="nl-NL"/>
                </w:rPr>
              </w:pPr>
              <w:r>
                <w:rPr>
                  <w:noProof/>
                  <w:lang w:val="nl-NL"/>
                </w:rPr>
                <w:t xml:space="preserve">Jurado, F. (2020). Journalistic transparency using CRFs to identify the reporter of newspaper articles in Spanish. </w:t>
              </w:r>
              <w:r>
                <w:rPr>
                  <w:i/>
                  <w:iCs/>
                  <w:noProof/>
                  <w:lang w:val="nl-NL"/>
                </w:rPr>
                <w:t>Applied soft computing</w:t>
              </w:r>
              <w:r>
                <w:rPr>
                  <w:noProof/>
                  <w:lang w:val="nl-NL"/>
                </w:rPr>
                <w:t>, 106496.</w:t>
              </w:r>
            </w:p>
            <w:p w14:paraId="30461153" w14:textId="77777777" w:rsidR="002C1CFE" w:rsidRDefault="002C1CFE" w:rsidP="002C1CFE">
              <w:pPr>
                <w:pStyle w:val="Bibliography"/>
                <w:ind w:left="720" w:hanging="720"/>
                <w:rPr>
                  <w:noProof/>
                  <w:lang w:val="nl-NL"/>
                </w:rPr>
              </w:pPr>
              <w:r>
                <w:rPr>
                  <w:noProof/>
                  <w:lang w:val="nl-NL"/>
                </w:rPr>
                <w:t xml:space="preserve">Karlsson, M. (2022). Journalistic transparency in history and context. </w:t>
              </w:r>
              <w:r>
                <w:rPr>
                  <w:i/>
                  <w:iCs/>
                  <w:noProof/>
                  <w:lang w:val="nl-NL"/>
                </w:rPr>
                <w:t>Transparency and Journalism</w:t>
              </w:r>
              <w:r>
                <w:rPr>
                  <w:noProof/>
                  <w:lang w:val="nl-NL"/>
                </w:rPr>
                <w:t>, 19-42.</w:t>
              </w:r>
            </w:p>
            <w:p w14:paraId="0B13579A" w14:textId="77777777" w:rsidR="002C1CFE" w:rsidRDefault="002C1CFE" w:rsidP="002C1CFE">
              <w:pPr>
                <w:pStyle w:val="Bibliography"/>
                <w:ind w:left="720" w:hanging="720"/>
                <w:rPr>
                  <w:noProof/>
                  <w:lang w:val="nl-NL"/>
                </w:rPr>
              </w:pPr>
              <w:r>
                <w:rPr>
                  <w:noProof/>
                  <w:lang w:val="nl-NL"/>
                </w:rPr>
                <w:t xml:space="preserve">Karlsson, M. (2022). </w:t>
              </w:r>
              <w:r>
                <w:rPr>
                  <w:i/>
                  <w:iCs/>
                  <w:noProof/>
                  <w:lang w:val="nl-NL"/>
                </w:rPr>
                <w:t>Transparency and journalism : a critical appraisal of a disruptive norm.</w:t>
              </w:r>
              <w:r>
                <w:rPr>
                  <w:noProof/>
                  <w:lang w:val="nl-NL"/>
                </w:rPr>
                <w:t xml:space="preserve"> London: Routledge.</w:t>
              </w:r>
            </w:p>
            <w:p w14:paraId="00145623" w14:textId="77777777" w:rsidR="002C1CFE" w:rsidRDefault="002C1CFE" w:rsidP="002C1CFE">
              <w:pPr>
                <w:pStyle w:val="Bibliography"/>
                <w:ind w:left="720" w:hanging="720"/>
                <w:rPr>
                  <w:noProof/>
                  <w:lang w:val="nl-NL"/>
                </w:rPr>
              </w:pPr>
              <w:r>
                <w:rPr>
                  <w:noProof/>
                  <w:lang w:val="nl-NL"/>
                </w:rPr>
                <w:t>Koliska, M. (2022). Trust and Journalistic Transparency Online.</w:t>
              </w:r>
            </w:p>
            <w:p w14:paraId="2739301E" w14:textId="77777777" w:rsidR="002C1CFE" w:rsidRDefault="002C1CFE" w:rsidP="002C1CFE">
              <w:pPr>
                <w:pStyle w:val="Bibliography"/>
                <w:ind w:left="720" w:hanging="720"/>
                <w:rPr>
                  <w:noProof/>
                  <w:lang w:val="nl-NL"/>
                </w:rPr>
              </w:pPr>
              <w:r>
                <w:rPr>
                  <w:noProof/>
                  <w:lang w:val="nl-NL"/>
                </w:rPr>
                <w:t xml:space="preserve">Koliska, M., &amp; Chadha, K. (2018). Transparency in German Newsrooms: Diffusion of a new journalistic norm? </w:t>
              </w:r>
              <w:r>
                <w:rPr>
                  <w:i/>
                  <w:iCs/>
                  <w:noProof/>
                  <w:lang w:val="nl-NL"/>
                </w:rPr>
                <w:t>Journalism studies</w:t>
              </w:r>
              <w:r>
                <w:rPr>
                  <w:noProof/>
                  <w:lang w:val="nl-NL"/>
                </w:rPr>
                <w:t>, 2400-2416.</w:t>
              </w:r>
            </w:p>
            <w:p w14:paraId="57F7B99A" w14:textId="77777777" w:rsidR="002C1CFE" w:rsidRDefault="002C1CFE" w:rsidP="002C1CFE">
              <w:pPr>
                <w:pStyle w:val="Bibliography"/>
                <w:ind w:left="720" w:hanging="720"/>
                <w:rPr>
                  <w:noProof/>
                  <w:lang w:val="nl-NL"/>
                </w:rPr>
              </w:pPr>
              <w:r>
                <w:rPr>
                  <w:noProof/>
                  <w:lang w:val="nl-NL"/>
                </w:rPr>
                <w:t xml:space="preserve">Peifer, J. T., &amp; Meisinger, J. (2021). The Value of Explaining the Process: How Journalistic Transparency and Perceptions of News Media Importance Can (Sometimes) Foster Message Credibility and Engagement Intentions. </w:t>
              </w:r>
              <w:r>
                <w:rPr>
                  <w:i/>
                  <w:iCs/>
                  <w:noProof/>
                  <w:lang w:val="nl-NL"/>
                </w:rPr>
                <w:t>Journalism &amp; mass communication quarterly</w:t>
              </w:r>
              <w:r>
                <w:rPr>
                  <w:noProof/>
                  <w:lang w:val="nl-NL"/>
                </w:rPr>
                <w:t>, 828-853.</w:t>
              </w:r>
            </w:p>
            <w:p w14:paraId="55983417" w14:textId="77777777" w:rsidR="002C1CFE" w:rsidRDefault="002C1CFE" w:rsidP="002C1CFE">
              <w:pPr>
                <w:pStyle w:val="Bibliography"/>
                <w:ind w:left="720" w:hanging="720"/>
                <w:rPr>
                  <w:noProof/>
                  <w:lang w:val="nl-NL"/>
                </w:rPr>
              </w:pPr>
              <w:r>
                <w:rPr>
                  <w:noProof/>
                  <w:lang w:val="nl-NL"/>
                </w:rPr>
                <w:t xml:space="preserve">Peifer, J. T., &amp; Partain, L. P. (2023). Citizen Forums: Examining a Journalistic Transparency Initiative's Capacity to Foster Understanding, Connection, and Trust. </w:t>
              </w:r>
              <w:r>
                <w:rPr>
                  <w:i/>
                  <w:iCs/>
                  <w:noProof/>
                  <w:lang w:val="nl-NL"/>
                </w:rPr>
                <w:t>Journalism practice</w:t>
              </w:r>
              <w:r>
                <w:rPr>
                  <w:noProof/>
                  <w:lang w:val="nl-NL"/>
                </w:rPr>
                <w:t>, 1-21.</w:t>
              </w:r>
            </w:p>
            <w:p w14:paraId="4B134CD1" w14:textId="77777777" w:rsidR="002C1CFE" w:rsidRDefault="002C1CFE" w:rsidP="002C1CFE">
              <w:pPr>
                <w:pStyle w:val="Bibliography"/>
                <w:ind w:left="720" w:hanging="720"/>
                <w:rPr>
                  <w:noProof/>
                  <w:lang w:val="nl-NL"/>
                </w:rPr>
              </w:pPr>
              <w:r>
                <w:rPr>
                  <w:noProof/>
                  <w:lang w:val="nl-NL"/>
                </w:rPr>
                <w:t xml:space="preserve">Perdomo, G., &amp; Rodrigues-Rouleau, P. (2022). Transparency as metajournalistic performance: The New York Times’ Caliphate podcast and new ways to claim journalistic authority. </w:t>
              </w:r>
              <w:r>
                <w:rPr>
                  <w:i/>
                  <w:iCs/>
                  <w:noProof/>
                  <w:lang w:val="nl-NL"/>
                </w:rPr>
                <w:t>Journalism</w:t>
              </w:r>
              <w:r>
                <w:rPr>
                  <w:noProof/>
                  <w:lang w:val="nl-NL"/>
                </w:rPr>
                <w:t>, 2311-2327.</w:t>
              </w:r>
            </w:p>
            <w:p w14:paraId="3E76CE6F" w14:textId="77777777" w:rsidR="002C1CFE" w:rsidRDefault="002C1CFE" w:rsidP="002C1CFE">
              <w:pPr>
                <w:pStyle w:val="Bibliography"/>
                <w:ind w:left="720" w:hanging="720"/>
                <w:rPr>
                  <w:noProof/>
                  <w:lang w:val="nl-NL"/>
                </w:rPr>
              </w:pPr>
              <w:r>
                <w:rPr>
                  <w:noProof/>
                  <w:lang w:val="nl-NL"/>
                </w:rPr>
                <w:t xml:space="preserve">Prochazka, F., &amp; Obermaier, M. (2022). Trust through Transparency? How Journalistic Reactions to Media-Critical User Comments Affect Quality Perceptions and Behavior Intentions. </w:t>
              </w:r>
              <w:r>
                <w:rPr>
                  <w:i/>
                  <w:iCs/>
                  <w:noProof/>
                  <w:lang w:val="nl-NL"/>
                </w:rPr>
                <w:t>Digital Journalism</w:t>
              </w:r>
              <w:r>
                <w:rPr>
                  <w:noProof/>
                  <w:lang w:val="nl-NL"/>
                </w:rPr>
                <w:t>, 452-472.</w:t>
              </w:r>
            </w:p>
            <w:p w14:paraId="6EDA505D" w14:textId="77777777" w:rsidR="002C1CFE" w:rsidRDefault="002C1CFE" w:rsidP="002C1CFE">
              <w:pPr>
                <w:pStyle w:val="Bibliography"/>
                <w:ind w:left="720" w:hanging="720"/>
                <w:rPr>
                  <w:noProof/>
                  <w:lang w:val="nl-NL"/>
                </w:rPr>
              </w:pPr>
              <w:r>
                <w:rPr>
                  <w:noProof/>
                  <w:lang w:val="nl-NL"/>
                </w:rPr>
                <w:t xml:space="preserve">Revers, M. (2014). The Twitterization of News Making: Transparency and Journalistic Professionalism. </w:t>
              </w:r>
              <w:r>
                <w:rPr>
                  <w:i/>
                  <w:iCs/>
                  <w:noProof/>
                  <w:lang w:val="nl-NL"/>
                </w:rPr>
                <w:t>Journal of communication</w:t>
              </w:r>
              <w:r>
                <w:rPr>
                  <w:noProof/>
                  <w:lang w:val="nl-NL"/>
                </w:rPr>
                <w:t>, 806-826.</w:t>
              </w:r>
            </w:p>
            <w:p w14:paraId="4849EA09" w14:textId="77777777" w:rsidR="002C1CFE" w:rsidRDefault="002C1CFE" w:rsidP="002C1CFE">
              <w:pPr>
                <w:pStyle w:val="Bibliography"/>
                <w:ind w:left="720" w:hanging="720"/>
                <w:rPr>
                  <w:noProof/>
                  <w:lang w:val="nl-NL"/>
                </w:rPr>
              </w:pPr>
              <w:r>
                <w:rPr>
                  <w:noProof/>
                  <w:lang w:val="nl-NL"/>
                </w:rPr>
                <w:t xml:space="preserve">Vos, T. P., &amp; Craft, S. (2017). </w:t>
              </w:r>
              <w:r>
                <w:rPr>
                  <w:i/>
                  <w:iCs/>
                  <w:noProof/>
                  <w:lang w:val="nl-NL"/>
                </w:rPr>
                <w:t>The Discursive Construction of Journalistic Transparency.</w:t>
              </w:r>
              <w:r>
                <w:rPr>
                  <w:noProof/>
                  <w:lang w:val="nl-NL"/>
                </w:rPr>
                <w:t xml:space="preserve"> Abingdon: Routledge.</w:t>
              </w:r>
            </w:p>
            <w:p w14:paraId="7EFCA75C" w14:textId="7B89E52F" w:rsidR="00F27D4A" w:rsidRPr="003E6A58" w:rsidRDefault="00F27D4A" w:rsidP="002C1CFE">
              <w:pPr>
                <w:rPr>
                  <w:lang w:val="nl-NL"/>
                </w:rPr>
              </w:pPr>
              <w:r w:rsidRPr="003E6A58">
                <w:rPr>
                  <w:b/>
                  <w:bCs/>
                  <w:noProof/>
                  <w:lang w:val="nl-NL"/>
                </w:rPr>
                <w:fldChar w:fldCharType="end"/>
              </w:r>
            </w:p>
          </w:sdtContent>
        </w:sdt>
      </w:sdtContent>
    </w:sdt>
    <w:p w14:paraId="76D87CE4" w14:textId="6476F1C7" w:rsidR="0015374E" w:rsidRDefault="007C27DF" w:rsidP="00362BA7">
      <w:pPr>
        <w:rPr>
          <w:rFonts w:ascii="Civil Premium" w:hAnsi="Civil Premium"/>
          <w:b/>
          <w:bCs/>
          <w:lang w:val="nl-NL"/>
        </w:rPr>
      </w:pPr>
      <w:r>
        <w:rPr>
          <w:rFonts w:ascii="Civil Premium" w:hAnsi="Civil Premium"/>
          <w:b/>
          <w:bCs/>
          <w:lang w:val="nl-NL"/>
        </w:rPr>
        <w:t>Nog te zoeken bronnen:</w:t>
      </w:r>
    </w:p>
    <w:p w14:paraId="51C643DD" w14:textId="3593295E" w:rsidR="007C27DF" w:rsidRDefault="007C27DF" w:rsidP="007C27DF">
      <w:pPr>
        <w:rPr>
          <w:rFonts w:ascii="Civil Premium" w:hAnsi="Civil Premium"/>
          <w:lang w:val="nl-NL"/>
        </w:rPr>
      </w:pPr>
      <w:r w:rsidRPr="000D0B40">
        <w:rPr>
          <w:rFonts w:ascii="Civil Premium" w:hAnsi="Civil Premium"/>
          <w:lang w:val="nl-NL"/>
        </w:rPr>
        <w:t>Nieuwe manieren van bronvermelding</w:t>
      </w:r>
    </w:p>
    <w:p w14:paraId="6CEDDE04" w14:textId="4EB5F275" w:rsidR="0029668B" w:rsidRDefault="00284376" w:rsidP="007C27DF">
      <w:pPr>
        <w:rPr>
          <w:rFonts w:ascii="Civil Premium" w:hAnsi="Civil Premium"/>
          <w:lang w:val="nl-NL"/>
        </w:rPr>
      </w:pPr>
      <w:r>
        <w:rPr>
          <w:rFonts w:ascii="Civil Premium" w:hAnsi="Civil Premium"/>
          <w:lang w:val="nl-NL"/>
        </w:rPr>
        <w:t>Huidige p</w:t>
      </w:r>
      <w:r w:rsidR="0029668B">
        <w:rPr>
          <w:rFonts w:ascii="Civil Premium" w:hAnsi="Civil Premium"/>
          <w:lang w:val="nl-NL"/>
        </w:rPr>
        <w:t>ubliek</w:t>
      </w:r>
      <w:r w:rsidR="00CE25DD">
        <w:rPr>
          <w:rFonts w:ascii="Civil Premium" w:hAnsi="Civil Premium"/>
          <w:lang w:val="nl-NL"/>
        </w:rPr>
        <w:t>e</w:t>
      </w:r>
      <w:r w:rsidR="0029668B">
        <w:rPr>
          <w:rFonts w:ascii="Civil Premium" w:hAnsi="Civil Premium"/>
          <w:lang w:val="nl-NL"/>
        </w:rPr>
        <w:t xml:space="preserve"> vertrouwen in de journalistiek</w:t>
      </w:r>
    </w:p>
    <w:p w14:paraId="6FD9F30B" w14:textId="77777777" w:rsidR="0029668B" w:rsidRPr="000D0B40" w:rsidRDefault="0029668B" w:rsidP="007C27DF">
      <w:pPr>
        <w:rPr>
          <w:rFonts w:ascii="Civil Premium" w:hAnsi="Civil Premium"/>
          <w:lang w:val="nl-NL"/>
        </w:rPr>
      </w:pPr>
    </w:p>
    <w:p w14:paraId="6726ED6E" w14:textId="77777777" w:rsidR="007C27DF" w:rsidRPr="003E6A58" w:rsidRDefault="007C27DF" w:rsidP="00362BA7">
      <w:pPr>
        <w:rPr>
          <w:rFonts w:ascii="Civil Premium" w:hAnsi="Civil Premium"/>
          <w:b/>
          <w:bCs/>
          <w:lang w:val="nl-NL"/>
        </w:rPr>
      </w:pPr>
    </w:p>
    <w:sectPr w:rsidR="007C27DF" w:rsidRPr="003E6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ivil Premium SemiBold">
    <w:panose1 w:val="00000000000000000000"/>
    <w:charset w:val="00"/>
    <w:family w:val="modern"/>
    <w:notTrueType/>
    <w:pitch w:val="variable"/>
    <w:sig w:usb0="A10000BF" w:usb1="4200A07A"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AAC"/>
    <w:multiLevelType w:val="hybridMultilevel"/>
    <w:tmpl w:val="2E9465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4B47EA"/>
    <w:multiLevelType w:val="hybridMultilevel"/>
    <w:tmpl w:val="4C9C93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6D7AD9"/>
    <w:multiLevelType w:val="hybridMultilevel"/>
    <w:tmpl w:val="747ADF8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0287FC6"/>
    <w:multiLevelType w:val="multilevel"/>
    <w:tmpl w:val="4B12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F0B94"/>
    <w:multiLevelType w:val="multilevel"/>
    <w:tmpl w:val="C318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824D1"/>
    <w:multiLevelType w:val="hybridMultilevel"/>
    <w:tmpl w:val="5BE49AB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D6D20D8"/>
    <w:multiLevelType w:val="multilevel"/>
    <w:tmpl w:val="7EF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F7580"/>
    <w:multiLevelType w:val="multilevel"/>
    <w:tmpl w:val="F2D2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95BBE"/>
    <w:multiLevelType w:val="hybridMultilevel"/>
    <w:tmpl w:val="74B00F5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0AFEF07C">
      <w:numFmt w:val="bullet"/>
      <w:lvlText w:val="-"/>
      <w:lvlJc w:val="left"/>
      <w:pPr>
        <w:ind w:left="2520" w:hanging="360"/>
      </w:pPr>
      <w:rPr>
        <w:rFonts w:ascii="Civil Premium" w:eastAsiaTheme="minorHAnsi" w:hAnsi="Civil Premium" w:cstheme="minorBidi"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2CA2874"/>
    <w:multiLevelType w:val="multilevel"/>
    <w:tmpl w:val="6D6A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13FAC"/>
    <w:multiLevelType w:val="hybridMultilevel"/>
    <w:tmpl w:val="B5EE1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E31AC"/>
    <w:multiLevelType w:val="hybridMultilevel"/>
    <w:tmpl w:val="806E76B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4D090FD7"/>
    <w:multiLevelType w:val="multilevel"/>
    <w:tmpl w:val="CC56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92AAD"/>
    <w:multiLevelType w:val="hybridMultilevel"/>
    <w:tmpl w:val="B48852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9EC6EEB"/>
    <w:multiLevelType w:val="multilevel"/>
    <w:tmpl w:val="D7C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591A95"/>
    <w:multiLevelType w:val="hybridMultilevel"/>
    <w:tmpl w:val="DC10F0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DE9004B"/>
    <w:multiLevelType w:val="hybridMultilevel"/>
    <w:tmpl w:val="F17CC6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E0706FC"/>
    <w:multiLevelType w:val="multilevel"/>
    <w:tmpl w:val="1E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70479F"/>
    <w:multiLevelType w:val="hybridMultilevel"/>
    <w:tmpl w:val="C6BA4B7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67945C7B"/>
    <w:multiLevelType w:val="multilevel"/>
    <w:tmpl w:val="41B2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936BA"/>
    <w:multiLevelType w:val="hybridMultilevel"/>
    <w:tmpl w:val="6C6E2A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9149019">
    <w:abstractNumId w:val="7"/>
  </w:num>
  <w:num w:numId="2" w16cid:durableId="105541343">
    <w:abstractNumId w:val="22"/>
  </w:num>
  <w:num w:numId="3" w16cid:durableId="1152982643">
    <w:abstractNumId w:val="12"/>
  </w:num>
  <w:num w:numId="4" w16cid:durableId="540821498">
    <w:abstractNumId w:val="23"/>
  </w:num>
  <w:num w:numId="5" w16cid:durableId="1198200655">
    <w:abstractNumId w:val="17"/>
  </w:num>
  <w:num w:numId="6" w16cid:durableId="1081834577">
    <w:abstractNumId w:val="0"/>
  </w:num>
  <w:num w:numId="7" w16cid:durableId="1706561361">
    <w:abstractNumId w:val="15"/>
  </w:num>
  <w:num w:numId="8" w16cid:durableId="325715696">
    <w:abstractNumId w:val="18"/>
  </w:num>
  <w:num w:numId="9" w16cid:durableId="1860025">
    <w:abstractNumId w:val="4"/>
  </w:num>
  <w:num w:numId="10" w16cid:durableId="1176306731">
    <w:abstractNumId w:val="14"/>
  </w:num>
  <w:num w:numId="11" w16cid:durableId="325741576">
    <w:abstractNumId w:val="11"/>
  </w:num>
  <w:num w:numId="12" w16cid:durableId="871456984">
    <w:abstractNumId w:val="1"/>
  </w:num>
  <w:num w:numId="13" w16cid:durableId="1336347152">
    <w:abstractNumId w:val="3"/>
  </w:num>
  <w:num w:numId="14" w16cid:durableId="1261789780">
    <w:abstractNumId w:val="10"/>
  </w:num>
  <w:num w:numId="15" w16cid:durableId="604507071">
    <w:abstractNumId w:val="16"/>
  </w:num>
  <w:num w:numId="16" w16cid:durableId="46223327">
    <w:abstractNumId w:val="6"/>
  </w:num>
  <w:num w:numId="17" w16cid:durableId="1812214439">
    <w:abstractNumId w:val="19"/>
  </w:num>
  <w:num w:numId="18" w16cid:durableId="261112872">
    <w:abstractNumId w:val="8"/>
  </w:num>
  <w:num w:numId="19" w16cid:durableId="1885017258">
    <w:abstractNumId w:val="21"/>
  </w:num>
  <w:num w:numId="20" w16cid:durableId="649678658">
    <w:abstractNumId w:val="20"/>
  </w:num>
  <w:num w:numId="21" w16cid:durableId="1870407031">
    <w:abstractNumId w:val="2"/>
  </w:num>
  <w:num w:numId="22" w16cid:durableId="327053734">
    <w:abstractNumId w:val="13"/>
  </w:num>
  <w:num w:numId="23" w16cid:durableId="1531189203">
    <w:abstractNumId w:val="9"/>
  </w:num>
  <w:num w:numId="24" w16cid:durableId="2011370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2D26"/>
    <w:rsid w:val="00006D38"/>
    <w:rsid w:val="00015555"/>
    <w:rsid w:val="000269B5"/>
    <w:rsid w:val="000308E8"/>
    <w:rsid w:val="00044976"/>
    <w:rsid w:val="00046B02"/>
    <w:rsid w:val="00051BF5"/>
    <w:rsid w:val="00066C4F"/>
    <w:rsid w:val="000935C0"/>
    <w:rsid w:val="000A04F4"/>
    <w:rsid w:val="000A1723"/>
    <w:rsid w:val="000A550A"/>
    <w:rsid w:val="000B3BC3"/>
    <w:rsid w:val="000D0B40"/>
    <w:rsid w:val="000D64F5"/>
    <w:rsid w:val="00110DB1"/>
    <w:rsid w:val="0011560F"/>
    <w:rsid w:val="00137DF5"/>
    <w:rsid w:val="0015374E"/>
    <w:rsid w:val="00161A29"/>
    <w:rsid w:val="00164C40"/>
    <w:rsid w:val="00194421"/>
    <w:rsid w:val="00196F84"/>
    <w:rsid w:val="001D0756"/>
    <w:rsid w:val="001D6147"/>
    <w:rsid w:val="001F1750"/>
    <w:rsid w:val="001F51D5"/>
    <w:rsid w:val="002209EE"/>
    <w:rsid w:val="00240D0F"/>
    <w:rsid w:val="00262DCA"/>
    <w:rsid w:val="00284376"/>
    <w:rsid w:val="002856BB"/>
    <w:rsid w:val="002862C0"/>
    <w:rsid w:val="00294ECE"/>
    <w:rsid w:val="002962EB"/>
    <w:rsid w:val="0029668B"/>
    <w:rsid w:val="002A0651"/>
    <w:rsid w:val="002C1CFE"/>
    <w:rsid w:val="002C2650"/>
    <w:rsid w:val="002E6287"/>
    <w:rsid w:val="00350110"/>
    <w:rsid w:val="00362BA7"/>
    <w:rsid w:val="00363E41"/>
    <w:rsid w:val="00365DCD"/>
    <w:rsid w:val="003849AE"/>
    <w:rsid w:val="00391527"/>
    <w:rsid w:val="003E6A58"/>
    <w:rsid w:val="004042E6"/>
    <w:rsid w:val="004120B4"/>
    <w:rsid w:val="00415012"/>
    <w:rsid w:val="00437A26"/>
    <w:rsid w:val="00444C7E"/>
    <w:rsid w:val="00465FDD"/>
    <w:rsid w:val="00473300"/>
    <w:rsid w:val="004961DB"/>
    <w:rsid w:val="004C3729"/>
    <w:rsid w:val="004C5E37"/>
    <w:rsid w:val="004F3EEB"/>
    <w:rsid w:val="0054760C"/>
    <w:rsid w:val="00557E69"/>
    <w:rsid w:val="00565EC6"/>
    <w:rsid w:val="005C1414"/>
    <w:rsid w:val="005C35B4"/>
    <w:rsid w:val="005F045D"/>
    <w:rsid w:val="005F1C96"/>
    <w:rsid w:val="00616F81"/>
    <w:rsid w:val="006301F8"/>
    <w:rsid w:val="006407C6"/>
    <w:rsid w:val="00653237"/>
    <w:rsid w:val="00690282"/>
    <w:rsid w:val="006B5923"/>
    <w:rsid w:val="006E23AA"/>
    <w:rsid w:val="00701958"/>
    <w:rsid w:val="007110A1"/>
    <w:rsid w:val="00753B15"/>
    <w:rsid w:val="00763E35"/>
    <w:rsid w:val="007761BA"/>
    <w:rsid w:val="0078761E"/>
    <w:rsid w:val="007A3E17"/>
    <w:rsid w:val="007A58B1"/>
    <w:rsid w:val="007B622C"/>
    <w:rsid w:val="007C27DF"/>
    <w:rsid w:val="007C78FC"/>
    <w:rsid w:val="007D680A"/>
    <w:rsid w:val="007F28D1"/>
    <w:rsid w:val="00805365"/>
    <w:rsid w:val="00830139"/>
    <w:rsid w:val="00842068"/>
    <w:rsid w:val="00861D33"/>
    <w:rsid w:val="00870016"/>
    <w:rsid w:val="008A1DE0"/>
    <w:rsid w:val="008A1E9E"/>
    <w:rsid w:val="008D26CC"/>
    <w:rsid w:val="008E0FAE"/>
    <w:rsid w:val="00942BAB"/>
    <w:rsid w:val="009667DB"/>
    <w:rsid w:val="009760DB"/>
    <w:rsid w:val="00996CEC"/>
    <w:rsid w:val="009A2FBE"/>
    <w:rsid w:val="009F58D1"/>
    <w:rsid w:val="00A02F3C"/>
    <w:rsid w:val="00A030A3"/>
    <w:rsid w:val="00A132E2"/>
    <w:rsid w:val="00A44C00"/>
    <w:rsid w:val="00A458CA"/>
    <w:rsid w:val="00A5437E"/>
    <w:rsid w:val="00A85F70"/>
    <w:rsid w:val="00AA00DE"/>
    <w:rsid w:val="00AB0933"/>
    <w:rsid w:val="00AB5E77"/>
    <w:rsid w:val="00AD6639"/>
    <w:rsid w:val="00B131E6"/>
    <w:rsid w:val="00B21E18"/>
    <w:rsid w:val="00B54DEC"/>
    <w:rsid w:val="00C02763"/>
    <w:rsid w:val="00C63583"/>
    <w:rsid w:val="00C67DB5"/>
    <w:rsid w:val="00C756DF"/>
    <w:rsid w:val="00C82EAE"/>
    <w:rsid w:val="00C844BC"/>
    <w:rsid w:val="00C9477A"/>
    <w:rsid w:val="00CA420A"/>
    <w:rsid w:val="00CA6BEE"/>
    <w:rsid w:val="00CB64B4"/>
    <w:rsid w:val="00CC05AD"/>
    <w:rsid w:val="00CC2E9F"/>
    <w:rsid w:val="00CE25DD"/>
    <w:rsid w:val="00D149C5"/>
    <w:rsid w:val="00D24517"/>
    <w:rsid w:val="00D37E99"/>
    <w:rsid w:val="00D62112"/>
    <w:rsid w:val="00D634A8"/>
    <w:rsid w:val="00DA79A7"/>
    <w:rsid w:val="00DC4519"/>
    <w:rsid w:val="00DE7363"/>
    <w:rsid w:val="00E57156"/>
    <w:rsid w:val="00E9442B"/>
    <w:rsid w:val="00EA0BA5"/>
    <w:rsid w:val="00EB31EB"/>
    <w:rsid w:val="00EE0CB6"/>
    <w:rsid w:val="00EE21BC"/>
    <w:rsid w:val="00EE34CF"/>
    <w:rsid w:val="00F229A0"/>
    <w:rsid w:val="00F27D4A"/>
    <w:rsid w:val="00F62F5D"/>
    <w:rsid w:val="00F71A51"/>
    <w:rsid w:val="00F81F6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Bibliography">
    <w:name w:val="Bibliography"/>
    <w:basedOn w:val="Normal"/>
    <w:next w:val="Normal"/>
    <w:uiPriority w:val="37"/>
    <w:unhideWhenUsed/>
    <w:rsid w:val="00F27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9330">
      <w:bodyDiv w:val="1"/>
      <w:marLeft w:val="0"/>
      <w:marRight w:val="0"/>
      <w:marTop w:val="0"/>
      <w:marBottom w:val="0"/>
      <w:divBdr>
        <w:top w:val="none" w:sz="0" w:space="0" w:color="auto"/>
        <w:left w:val="none" w:sz="0" w:space="0" w:color="auto"/>
        <w:bottom w:val="none" w:sz="0" w:space="0" w:color="auto"/>
        <w:right w:val="none" w:sz="0" w:space="0" w:color="auto"/>
      </w:divBdr>
    </w:div>
    <w:div w:id="43526785">
      <w:bodyDiv w:val="1"/>
      <w:marLeft w:val="0"/>
      <w:marRight w:val="0"/>
      <w:marTop w:val="0"/>
      <w:marBottom w:val="0"/>
      <w:divBdr>
        <w:top w:val="none" w:sz="0" w:space="0" w:color="auto"/>
        <w:left w:val="none" w:sz="0" w:space="0" w:color="auto"/>
        <w:bottom w:val="none" w:sz="0" w:space="0" w:color="auto"/>
        <w:right w:val="none" w:sz="0" w:space="0" w:color="auto"/>
      </w:divBdr>
    </w:div>
    <w:div w:id="54401653">
      <w:bodyDiv w:val="1"/>
      <w:marLeft w:val="0"/>
      <w:marRight w:val="0"/>
      <w:marTop w:val="0"/>
      <w:marBottom w:val="0"/>
      <w:divBdr>
        <w:top w:val="none" w:sz="0" w:space="0" w:color="auto"/>
        <w:left w:val="none" w:sz="0" w:space="0" w:color="auto"/>
        <w:bottom w:val="none" w:sz="0" w:space="0" w:color="auto"/>
        <w:right w:val="none" w:sz="0" w:space="0" w:color="auto"/>
      </w:divBdr>
    </w:div>
    <w:div w:id="56561311">
      <w:bodyDiv w:val="1"/>
      <w:marLeft w:val="0"/>
      <w:marRight w:val="0"/>
      <w:marTop w:val="0"/>
      <w:marBottom w:val="0"/>
      <w:divBdr>
        <w:top w:val="none" w:sz="0" w:space="0" w:color="auto"/>
        <w:left w:val="none" w:sz="0" w:space="0" w:color="auto"/>
        <w:bottom w:val="none" w:sz="0" w:space="0" w:color="auto"/>
        <w:right w:val="none" w:sz="0" w:space="0" w:color="auto"/>
      </w:divBdr>
    </w:div>
    <w:div w:id="58524983">
      <w:bodyDiv w:val="1"/>
      <w:marLeft w:val="0"/>
      <w:marRight w:val="0"/>
      <w:marTop w:val="0"/>
      <w:marBottom w:val="0"/>
      <w:divBdr>
        <w:top w:val="none" w:sz="0" w:space="0" w:color="auto"/>
        <w:left w:val="none" w:sz="0" w:space="0" w:color="auto"/>
        <w:bottom w:val="none" w:sz="0" w:space="0" w:color="auto"/>
        <w:right w:val="none" w:sz="0" w:space="0" w:color="auto"/>
      </w:divBdr>
    </w:div>
    <w:div w:id="82575543">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2236929">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53490866">
      <w:bodyDiv w:val="1"/>
      <w:marLeft w:val="0"/>
      <w:marRight w:val="0"/>
      <w:marTop w:val="0"/>
      <w:marBottom w:val="0"/>
      <w:divBdr>
        <w:top w:val="none" w:sz="0" w:space="0" w:color="auto"/>
        <w:left w:val="none" w:sz="0" w:space="0" w:color="auto"/>
        <w:bottom w:val="none" w:sz="0" w:space="0" w:color="auto"/>
        <w:right w:val="none" w:sz="0" w:space="0" w:color="auto"/>
      </w:divBdr>
    </w:div>
    <w:div w:id="179659651">
      <w:bodyDiv w:val="1"/>
      <w:marLeft w:val="0"/>
      <w:marRight w:val="0"/>
      <w:marTop w:val="0"/>
      <w:marBottom w:val="0"/>
      <w:divBdr>
        <w:top w:val="none" w:sz="0" w:space="0" w:color="auto"/>
        <w:left w:val="none" w:sz="0" w:space="0" w:color="auto"/>
        <w:bottom w:val="none" w:sz="0" w:space="0" w:color="auto"/>
        <w:right w:val="none" w:sz="0" w:space="0" w:color="auto"/>
      </w:divBdr>
    </w:div>
    <w:div w:id="222259115">
      <w:bodyDiv w:val="1"/>
      <w:marLeft w:val="0"/>
      <w:marRight w:val="0"/>
      <w:marTop w:val="0"/>
      <w:marBottom w:val="0"/>
      <w:divBdr>
        <w:top w:val="none" w:sz="0" w:space="0" w:color="auto"/>
        <w:left w:val="none" w:sz="0" w:space="0" w:color="auto"/>
        <w:bottom w:val="none" w:sz="0" w:space="0" w:color="auto"/>
        <w:right w:val="none" w:sz="0" w:space="0" w:color="auto"/>
      </w:divBdr>
    </w:div>
    <w:div w:id="235939781">
      <w:bodyDiv w:val="1"/>
      <w:marLeft w:val="0"/>
      <w:marRight w:val="0"/>
      <w:marTop w:val="0"/>
      <w:marBottom w:val="0"/>
      <w:divBdr>
        <w:top w:val="none" w:sz="0" w:space="0" w:color="auto"/>
        <w:left w:val="none" w:sz="0" w:space="0" w:color="auto"/>
        <w:bottom w:val="none" w:sz="0" w:space="0" w:color="auto"/>
        <w:right w:val="none" w:sz="0" w:space="0" w:color="auto"/>
      </w:divBdr>
    </w:div>
    <w:div w:id="264002037">
      <w:bodyDiv w:val="1"/>
      <w:marLeft w:val="0"/>
      <w:marRight w:val="0"/>
      <w:marTop w:val="0"/>
      <w:marBottom w:val="0"/>
      <w:divBdr>
        <w:top w:val="none" w:sz="0" w:space="0" w:color="auto"/>
        <w:left w:val="none" w:sz="0" w:space="0" w:color="auto"/>
        <w:bottom w:val="none" w:sz="0" w:space="0" w:color="auto"/>
        <w:right w:val="none" w:sz="0" w:space="0" w:color="auto"/>
      </w:divBdr>
    </w:div>
    <w:div w:id="267811554">
      <w:bodyDiv w:val="1"/>
      <w:marLeft w:val="0"/>
      <w:marRight w:val="0"/>
      <w:marTop w:val="0"/>
      <w:marBottom w:val="0"/>
      <w:divBdr>
        <w:top w:val="none" w:sz="0" w:space="0" w:color="auto"/>
        <w:left w:val="none" w:sz="0" w:space="0" w:color="auto"/>
        <w:bottom w:val="none" w:sz="0" w:space="0" w:color="auto"/>
        <w:right w:val="none" w:sz="0" w:space="0" w:color="auto"/>
      </w:divBdr>
    </w:div>
    <w:div w:id="276907362">
      <w:bodyDiv w:val="1"/>
      <w:marLeft w:val="0"/>
      <w:marRight w:val="0"/>
      <w:marTop w:val="0"/>
      <w:marBottom w:val="0"/>
      <w:divBdr>
        <w:top w:val="none" w:sz="0" w:space="0" w:color="auto"/>
        <w:left w:val="none" w:sz="0" w:space="0" w:color="auto"/>
        <w:bottom w:val="none" w:sz="0" w:space="0" w:color="auto"/>
        <w:right w:val="none" w:sz="0" w:space="0" w:color="auto"/>
      </w:divBdr>
    </w:div>
    <w:div w:id="298658634">
      <w:bodyDiv w:val="1"/>
      <w:marLeft w:val="0"/>
      <w:marRight w:val="0"/>
      <w:marTop w:val="0"/>
      <w:marBottom w:val="0"/>
      <w:divBdr>
        <w:top w:val="none" w:sz="0" w:space="0" w:color="auto"/>
        <w:left w:val="none" w:sz="0" w:space="0" w:color="auto"/>
        <w:bottom w:val="none" w:sz="0" w:space="0" w:color="auto"/>
        <w:right w:val="none" w:sz="0" w:space="0" w:color="auto"/>
      </w:divBdr>
    </w:div>
    <w:div w:id="318460990">
      <w:bodyDiv w:val="1"/>
      <w:marLeft w:val="0"/>
      <w:marRight w:val="0"/>
      <w:marTop w:val="0"/>
      <w:marBottom w:val="0"/>
      <w:divBdr>
        <w:top w:val="none" w:sz="0" w:space="0" w:color="auto"/>
        <w:left w:val="none" w:sz="0" w:space="0" w:color="auto"/>
        <w:bottom w:val="none" w:sz="0" w:space="0" w:color="auto"/>
        <w:right w:val="none" w:sz="0" w:space="0" w:color="auto"/>
      </w:divBdr>
    </w:div>
    <w:div w:id="347829618">
      <w:bodyDiv w:val="1"/>
      <w:marLeft w:val="0"/>
      <w:marRight w:val="0"/>
      <w:marTop w:val="0"/>
      <w:marBottom w:val="0"/>
      <w:divBdr>
        <w:top w:val="none" w:sz="0" w:space="0" w:color="auto"/>
        <w:left w:val="none" w:sz="0" w:space="0" w:color="auto"/>
        <w:bottom w:val="none" w:sz="0" w:space="0" w:color="auto"/>
        <w:right w:val="none" w:sz="0" w:space="0" w:color="auto"/>
      </w:divBdr>
    </w:div>
    <w:div w:id="351999497">
      <w:bodyDiv w:val="1"/>
      <w:marLeft w:val="0"/>
      <w:marRight w:val="0"/>
      <w:marTop w:val="0"/>
      <w:marBottom w:val="0"/>
      <w:divBdr>
        <w:top w:val="none" w:sz="0" w:space="0" w:color="auto"/>
        <w:left w:val="none" w:sz="0" w:space="0" w:color="auto"/>
        <w:bottom w:val="none" w:sz="0" w:space="0" w:color="auto"/>
        <w:right w:val="none" w:sz="0" w:space="0" w:color="auto"/>
      </w:divBdr>
    </w:div>
    <w:div w:id="356081663">
      <w:bodyDiv w:val="1"/>
      <w:marLeft w:val="0"/>
      <w:marRight w:val="0"/>
      <w:marTop w:val="0"/>
      <w:marBottom w:val="0"/>
      <w:divBdr>
        <w:top w:val="none" w:sz="0" w:space="0" w:color="auto"/>
        <w:left w:val="none" w:sz="0" w:space="0" w:color="auto"/>
        <w:bottom w:val="none" w:sz="0" w:space="0" w:color="auto"/>
        <w:right w:val="none" w:sz="0" w:space="0" w:color="auto"/>
      </w:divBdr>
    </w:div>
    <w:div w:id="37535028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26119252">
      <w:bodyDiv w:val="1"/>
      <w:marLeft w:val="0"/>
      <w:marRight w:val="0"/>
      <w:marTop w:val="0"/>
      <w:marBottom w:val="0"/>
      <w:divBdr>
        <w:top w:val="none" w:sz="0" w:space="0" w:color="auto"/>
        <w:left w:val="none" w:sz="0" w:space="0" w:color="auto"/>
        <w:bottom w:val="none" w:sz="0" w:space="0" w:color="auto"/>
        <w:right w:val="none" w:sz="0" w:space="0" w:color="auto"/>
      </w:divBdr>
    </w:div>
    <w:div w:id="47140945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5503435">
      <w:bodyDiv w:val="1"/>
      <w:marLeft w:val="0"/>
      <w:marRight w:val="0"/>
      <w:marTop w:val="0"/>
      <w:marBottom w:val="0"/>
      <w:divBdr>
        <w:top w:val="none" w:sz="0" w:space="0" w:color="auto"/>
        <w:left w:val="none" w:sz="0" w:space="0" w:color="auto"/>
        <w:bottom w:val="none" w:sz="0" w:space="0" w:color="auto"/>
        <w:right w:val="none" w:sz="0" w:space="0" w:color="auto"/>
      </w:divBdr>
    </w:div>
    <w:div w:id="554434716">
      <w:bodyDiv w:val="1"/>
      <w:marLeft w:val="0"/>
      <w:marRight w:val="0"/>
      <w:marTop w:val="0"/>
      <w:marBottom w:val="0"/>
      <w:divBdr>
        <w:top w:val="none" w:sz="0" w:space="0" w:color="auto"/>
        <w:left w:val="none" w:sz="0" w:space="0" w:color="auto"/>
        <w:bottom w:val="none" w:sz="0" w:space="0" w:color="auto"/>
        <w:right w:val="none" w:sz="0" w:space="0" w:color="auto"/>
      </w:divBdr>
    </w:div>
    <w:div w:id="590092355">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5865535">
      <w:bodyDiv w:val="1"/>
      <w:marLeft w:val="0"/>
      <w:marRight w:val="0"/>
      <w:marTop w:val="0"/>
      <w:marBottom w:val="0"/>
      <w:divBdr>
        <w:top w:val="none" w:sz="0" w:space="0" w:color="auto"/>
        <w:left w:val="none" w:sz="0" w:space="0" w:color="auto"/>
        <w:bottom w:val="none" w:sz="0" w:space="0" w:color="auto"/>
        <w:right w:val="none" w:sz="0" w:space="0" w:color="auto"/>
      </w:divBdr>
    </w:div>
    <w:div w:id="648484469">
      <w:bodyDiv w:val="1"/>
      <w:marLeft w:val="0"/>
      <w:marRight w:val="0"/>
      <w:marTop w:val="0"/>
      <w:marBottom w:val="0"/>
      <w:divBdr>
        <w:top w:val="none" w:sz="0" w:space="0" w:color="auto"/>
        <w:left w:val="none" w:sz="0" w:space="0" w:color="auto"/>
        <w:bottom w:val="none" w:sz="0" w:space="0" w:color="auto"/>
        <w:right w:val="none" w:sz="0" w:space="0" w:color="auto"/>
      </w:divBdr>
    </w:div>
    <w:div w:id="663777871">
      <w:bodyDiv w:val="1"/>
      <w:marLeft w:val="0"/>
      <w:marRight w:val="0"/>
      <w:marTop w:val="0"/>
      <w:marBottom w:val="0"/>
      <w:divBdr>
        <w:top w:val="none" w:sz="0" w:space="0" w:color="auto"/>
        <w:left w:val="none" w:sz="0" w:space="0" w:color="auto"/>
        <w:bottom w:val="none" w:sz="0" w:space="0" w:color="auto"/>
        <w:right w:val="none" w:sz="0" w:space="0" w:color="auto"/>
      </w:divBdr>
    </w:div>
    <w:div w:id="715202748">
      <w:bodyDiv w:val="1"/>
      <w:marLeft w:val="0"/>
      <w:marRight w:val="0"/>
      <w:marTop w:val="0"/>
      <w:marBottom w:val="0"/>
      <w:divBdr>
        <w:top w:val="none" w:sz="0" w:space="0" w:color="auto"/>
        <w:left w:val="none" w:sz="0" w:space="0" w:color="auto"/>
        <w:bottom w:val="none" w:sz="0" w:space="0" w:color="auto"/>
        <w:right w:val="none" w:sz="0" w:space="0" w:color="auto"/>
      </w:divBdr>
    </w:div>
    <w:div w:id="767845001">
      <w:bodyDiv w:val="1"/>
      <w:marLeft w:val="0"/>
      <w:marRight w:val="0"/>
      <w:marTop w:val="0"/>
      <w:marBottom w:val="0"/>
      <w:divBdr>
        <w:top w:val="none" w:sz="0" w:space="0" w:color="auto"/>
        <w:left w:val="none" w:sz="0" w:space="0" w:color="auto"/>
        <w:bottom w:val="none" w:sz="0" w:space="0" w:color="auto"/>
        <w:right w:val="none" w:sz="0" w:space="0" w:color="auto"/>
      </w:divBdr>
    </w:div>
    <w:div w:id="782727462">
      <w:bodyDiv w:val="1"/>
      <w:marLeft w:val="0"/>
      <w:marRight w:val="0"/>
      <w:marTop w:val="0"/>
      <w:marBottom w:val="0"/>
      <w:divBdr>
        <w:top w:val="none" w:sz="0" w:space="0" w:color="auto"/>
        <w:left w:val="none" w:sz="0" w:space="0" w:color="auto"/>
        <w:bottom w:val="none" w:sz="0" w:space="0" w:color="auto"/>
        <w:right w:val="none" w:sz="0" w:space="0" w:color="auto"/>
      </w:divBdr>
    </w:div>
    <w:div w:id="799419984">
      <w:bodyDiv w:val="1"/>
      <w:marLeft w:val="0"/>
      <w:marRight w:val="0"/>
      <w:marTop w:val="0"/>
      <w:marBottom w:val="0"/>
      <w:divBdr>
        <w:top w:val="none" w:sz="0" w:space="0" w:color="auto"/>
        <w:left w:val="none" w:sz="0" w:space="0" w:color="auto"/>
        <w:bottom w:val="none" w:sz="0" w:space="0" w:color="auto"/>
        <w:right w:val="none" w:sz="0" w:space="0" w:color="auto"/>
      </w:divBdr>
    </w:div>
    <w:div w:id="819999622">
      <w:bodyDiv w:val="1"/>
      <w:marLeft w:val="0"/>
      <w:marRight w:val="0"/>
      <w:marTop w:val="0"/>
      <w:marBottom w:val="0"/>
      <w:divBdr>
        <w:top w:val="none" w:sz="0" w:space="0" w:color="auto"/>
        <w:left w:val="none" w:sz="0" w:space="0" w:color="auto"/>
        <w:bottom w:val="none" w:sz="0" w:space="0" w:color="auto"/>
        <w:right w:val="none" w:sz="0" w:space="0" w:color="auto"/>
      </w:divBdr>
    </w:div>
    <w:div w:id="844512979">
      <w:bodyDiv w:val="1"/>
      <w:marLeft w:val="0"/>
      <w:marRight w:val="0"/>
      <w:marTop w:val="0"/>
      <w:marBottom w:val="0"/>
      <w:divBdr>
        <w:top w:val="none" w:sz="0" w:space="0" w:color="auto"/>
        <w:left w:val="none" w:sz="0" w:space="0" w:color="auto"/>
        <w:bottom w:val="none" w:sz="0" w:space="0" w:color="auto"/>
        <w:right w:val="none" w:sz="0" w:space="0" w:color="auto"/>
      </w:divBdr>
    </w:div>
    <w:div w:id="852106284">
      <w:bodyDiv w:val="1"/>
      <w:marLeft w:val="0"/>
      <w:marRight w:val="0"/>
      <w:marTop w:val="0"/>
      <w:marBottom w:val="0"/>
      <w:divBdr>
        <w:top w:val="none" w:sz="0" w:space="0" w:color="auto"/>
        <w:left w:val="none" w:sz="0" w:space="0" w:color="auto"/>
        <w:bottom w:val="none" w:sz="0" w:space="0" w:color="auto"/>
        <w:right w:val="none" w:sz="0" w:space="0" w:color="auto"/>
      </w:divBdr>
    </w:div>
    <w:div w:id="904683420">
      <w:bodyDiv w:val="1"/>
      <w:marLeft w:val="0"/>
      <w:marRight w:val="0"/>
      <w:marTop w:val="0"/>
      <w:marBottom w:val="0"/>
      <w:divBdr>
        <w:top w:val="none" w:sz="0" w:space="0" w:color="auto"/>
        <w:left w:val="none" w:sz="0" w:space="0" w:color="auto"/>
        <w:bottom w:val="none" w:sz="0" w:space="0" w:color="auto"/>
        <w:right w:val="none" w:sz="0" w:space="0" w:color="auto"/>
      </w:divBdr>
    </w:div>
    <w:div w:id="981739967">
      <w:bodyDiv w:val="1"/>
      <w:marLeft w:val="0"/>
      <w:marRight w:val="0"/>
      <w:marTop w:val="0"/>
      <w:marBottom w:val="0"/>
      <w:divBdr>
        <w:top w:val="none" w:sz="0" w:space="0" w:color="auto"/>
        <w:left w:val="none" w:sz="0" w:space="0" w:color="auto"/>
        <w:bottom w:val="none" w:sz="0" w:space="0" w:color="auto"/>
        <w:right w:val="none" w:sz="0" w:space="0" w:color="auto"/>
      </w:divBdr>
    </w:div>
    <w:div w:id="1024549908">
      <w:bodyDiv w:val="1"/>
      <w:marLeft w:val="0"/>
      <w:marRight w:val="0"/>
      <w:marTop w:val="0"/>
      <w:marBottom w:val="0"/>
      <w:divBdr>
        <w:top w:val="none" w:sz="0" w:space="0" w:color="auto"/>
        <w:left w:val="none" w:sz="0" w:space="0" w:color="auto"/>
        <w:bottom w:val="none" w:sz="0" w:space="0" w:color="auto"/>
        <w:right w:val="none" w:sz="0" w:space="0" w:color="auto"/>
      </w:divBdr>
    </w:div>
    <w:div w:id="1067414459">
      <w:bodyDiv w:val="1"/>
      <w:marLeft w:val="0"/>
      <w:marRight w:val="0"/>
      <w:marTop w:val="0"/>
      <w:marBottom w:val="0"/>
      <w:divBdr>
        <w:top w:val="none" w:sz="0" w:space="0" w:color="auto"/>
        <w:left w:val="none" w:sz="0" w:space="0" w:color="auto"/>
        <w:bottom w:val="none" w:sz="0" w:space="0" w:color="auto"/>
        <w:right w:val="none" w:sz="0" w:space="0" w:color="auto"/>
      </w:divBdr>
    </w:div>
    <w:div w:id="1089623477">
      <w:bodyDiv w:val="1"/>
      <w:marLeft w:val="0"/>
      <w:marRight w:val="0"/>
      <w:marTop w:val="0"/>
      <w:marBottom w:val="0"/>
      <w:divBdr>
        <w:top w:val="none" w:sz="0" w:space="0" w:color="auto"/>
        <w:left w:val="none" w:sz="0" w:space="0" w:color="auto"/>
        <w:bottom w:val="none" w:sz="0" w:space="0" w:color="auto"/>
        <w:right w:val="none" w:sz="0" w:space="0" w:color="auto"/>
      </w:divBdr>
    </w:div>
    <w:div w:id="1132939299">
      <w:bodyDiv w:val="1"/>
      <w:marLeft w:val="0"/>
      <w:marRight w:val="0"/>
      <w:marTop w:val="0"/>
      <w:marBottom w:val="0"/>
      <w:divBdr>
        <w:top w:val="none" w:sz="0" w:space="0" w:color="auto"/>
        <w:left w:val="none" w:sz="0" w:space="0" w:color="auto"/>
        <w:bottom w:val="none" w:sz="0" w:space="0" w:color="auto"/>
        <w:right w:val="none" w:sz="0" w:space="0" w:color="auto"/>
      </w:divBdr>
    </w:div>
    <w:div w:id="1185095418">
      <w:bodyDiv w:val="1"/>
      <w:marLeft w:val="0"/>
      <w:marRight w:val="0"/>
      <w:marTop w:val="0"/>
      <w:marBottom w:val="0"/>
      <w:divBdr>
        <w:top w:val="none" w:sz="0" w:space="0" w:color="auto"/>
        <w:left w:val="none" w:sz="0" w:space="0" w:color="auto"/>
        <w:bottom w:val="none" w:sz="0" w:space="0" w:color="auto"/>
        <w:right w:val="none" w:sz="0" w:space="0" w:color="auto"/>
      </w:divBdr>
    </w:div>
    <w:div w:id="1209103487">
      <w:bodyDiv w:val="1"/>
      <w:marLeft w:val="0"/>
      <w:marRight w:val="0"/>
      <w:marTop w:val="0"/>
      <w:marBottom w:val="0"/>
      <w:divBdr>
        <w:top w:val="none" w:sz="0" w:space="0" w:color="auto"/>
        <w:left w:val="none" w:sz="0" w:space="0" w:color="auto"/>
        <w:bottom w:val="none" w:sz="0" w:space="0" w:color="auto"/>
        <w:right w:val="none" w:sz="0" w:space="0" w:color="auto"/>
      </w:divBdr>
    </w:div>
    <w:div w:id="1218198849">
      <w:bodyDiv w:val="1"/>
      <w:marLeft w:val="0"/>
      <w:marRight w:val="0"/>
      <w:marTop w:val="0"/>
      <w:marBottom w:val="0"/>
      <w:divBdr>
        <w:top w:val="none" w:sz="0" w:space="0" w:color="auto"/>
        <w:left w:val="none" w:sz="0" w:space="0" w:color="auto"/>
        <w:bottom w:val="none" w:sz="0" w:space="0" w:color="auto"/>
        <w:right w:val="none" w:sz="0" w:space="0" w:color="auto"/>
      </w:divBdr>
    </w:div>
    <w:div w:id="1235553426">
      <w:bodyDiv w:val="1"/>
      <w:marLeft w:val="0"/>
      <w:marRight w:val="0"/>
      <w:marTop w:val="0"/>
      <w:marBottom w:val="0"/>
      <w:divBdr>
        <w:top w:val="none" w:sz="0" w:space="0" w:color="auto"/>
        <w:left w:val="none" w:sz="0" w:space="0" w:color="auto"/>
        <w:bottom w:val="none" w:sz="0" w:space="0" w:color="auto"/>
        <w:right w:val="none" w:sz="0" w:space="0" w:color="auto"/>
      </w:divBdr>
    </w:div>
    <w:div w:id="1275094102">
      <w:bodyDiv w:val="1"/>
      <w:marLeft w:val="0"/>
      <w:marRight w:val="0"/>
      <w:marTop w:val="0"/>
      <w:marBottom w:val="0"/>
      <w:divBdr>
        <w:top w:val="none" w:sz="0" w:space="0" w:color="auto"/>
        <w:left w:val="none" w:sz="0" w:space="0" w:color="auto"/>
        <w:bottom w:val="none" w:sz="0" w:space="0" w:color="auto"/>
        <w:right w:val="none" w:sz="0" w:space="0" w:color="auto"/>
      </w:divBdr>
    </w:div>
    <w:div w:id="1292787900">
      <w:bodyDiv w:val="1"/>
      <w:marLeft w:val="0"/>
      <w:marRight w:val="0"/>
      <w:marTop w:val="0"/>
      <w:marBottom w:val="0"/>
      <w:divBdr>
        <w:top w:val="none" w:sz="0" w:space="0" w:color="auto"/>
        <w:left w:val="none" w:sz="0" w:space="0" w:color="auto"/>
        <w:bottom w:val="none" w:sz="0" w:space="0" w:color="auto"/>
        <w:right w:val="none" w:sz="0" w:space="0" w:color="auto"/>
      </w:divBdr>
    </w:div>
    <w:div w:id="1335113839">
      <w:bodyDiv w:val="1"/>
      <w:marLeft w:val="0"/>
      <w:marRight w:val="0"/>
      <w:marTop w:val="0"/>
      <w:marBottom w:val="0"/>
      <w:divBdr>
        <w:top w:val="none" w:sz="0" w:space="0" w:color="auto"/>
        <w:left w:val="none" w:sz="0" w:space="0" w:color="auto"/>
        <w:bottom w:val="none" w:sz="0" w:space="0" w:color="auto"/>
        <w:right w:val="none" w:sz="0" w:space="0" w:color="auto"/>
      </w:divBdr>
    </w:div>
    <w:div w:id="1335718114">
      <w:bodyDiv w:val="1"/>
      <w:marLeft w:val="0"/>
      <w:marRight w:val="0"/>
      <w:marTop w:val="0"/>
      <w:marBottom w:val="0"/>
      <w:divBdr>
        <w:top w:val="none" w:sz="0" w:space="0" w:color="auto"/>
        <w:left w:val="none" w:sz="0" w:space="0" w:color="auto"/>
        <w:bottom w:val="none" w:sz="0" w:space="0" w:color="auto"/>
        <w:right w:val="none" w:sz="0" w:space="0" w:color="auto"/>
      </w:divBdr>
    </w:div>
    <w:div w:id="1357779089">
      <w:bodyDiv w:val="1"/>
      <w:marLeft w:val="0"/>
      <w:marRight w:val="0"/>
      <w:marTop w:val="0"/>
      <w:marBottom w:val="0"/>
      <w:divBdr>
        <w:top w:val="none" w:sz="0" w:space="0" w:color="auto"/>
        <w:left w:val="none" w:sz="0" w:space="0" w:color="auto"/>
        <w:bottom w:val="none" w:sz="0" w:space="0" w:color="auto"/>
        <w:right w:val="none" w:sz="0" w:space="0" w:color="auto"/>
      </w:divBdr>
    </w:div>
    <w:div w:id="1366830142">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32622312">
      <w:bodyDiv w:val="1"/>
      <w:marLeft w:val="0"/>
      <w:marRight w:val="0"/>
      <w:marTop w:val="0"/>
      <w:marBottom w:val="0"/>
      <w:divBdr>
        <w:top w:val="none" w:sz="0" w:space="0" w:color="auto"/>
        <w:left w:val="none" w:sz="0" w:space="0" w:color="auto"/>
        <w:bottom w:val="none" w:sz="0" w:space="0" w:color="auto"/>
        <w:right w:val="none" w:sz="0" w:space="0" w:color="auto"/>
      </w:divBdr>
    </w:div>
    <w:div w:id="1448354394">
      <w:bodyDiv w:val="1"/>
      <w:marLeft w:val="0"/>
      <w:marRight w:val="0"/>
      <w:marTop w:val="0"/>
      <w:marBottom w:val="0"/>
      <w:divBdr>
        <w:top w:val="none" w:sz="0" w:space="0" w:color="auto"/>
        <w:left w:val="none" w:sz="0" w:space="0" w:color="auto"/>
        <w:bottom w:val="none" w:sz="0" w:space="0" w:color="auto"/>
        <w:right w:val="none" w:sz="0" w:space="0" w:color="auto"/>
      </w:divBdr>
    </w:div>
    <w:div w:id="1576282585">
      <w:bodyDiv w:val="1"/>
      <w:marLeft w:val="0"/>
      <w:marRight w:val="0"/>
      <w:marTop w:val="0"/>
      <w:marBottom w:val="0"/>
      <w:divBdr>
        <w:top w:val="none" w:sz="0" w:space="0" w:color="auto"/>
        <w:left w:val="none" w:sz="0" w:space="0" w:color="auto"/>
        <w:bottom w:val="none" w:sz="0" w:space="0" w:color="auto"/>
        <w:right w:val="none" w:sz="0" w:space="0" w:color="auto"/>
      </w:divBdr>
    </w:div>
    <w:div w:id="1603882449">
      <w:bodyDiv w:val="1"/>
      <w:marLeft w:val="0"/>
      <w:marRight w:val="0"/>
      <w:marTop w:val="0"/>
      <w:marBottom w:val="0"/>
      <w:divBdr>
        <w:top w:val="none" w:sz="0" w:space="0" w:color="auto"/>
        <w:left w:val="none" w:sz="0" w:space="0" w:color="auto"/>
        <w:bottom w:val="none" w:sz="0" w:space="0" w:color="auto"/>
        <w:right w:val="none" w:sz="0" w:space="0" w:color="auto"/>
      </w:divBdr>
    </w:div>
    <w:div w:id="1683168593">
      <w:bodyDiv w:val="1"/>
      <w:marLeft w:val="0"/>
      <w:marRight w:val="0"/>
      <w:marTop w:val="0"/>
      <w:marBottom w:val="0"/>
      <w:divBdr>
        <w:top w:val="none" w:sz="0" w:space="0" w:color="auto"/>
        <w:left w:val="none" w:sz="0" w:space="0" w:color="auto"/>
        <w:bottom w:val="none" w:sz="0" w:space="0" w:color="auto"/>
        <w:right w:val="none" w:sz="0" w:space="0" w:color="auto"/>
      </w:divBdr>
    </w:div>
    <w:div w:id="1689059792">
      <w:bodyDiv w:val="1"/>
      <w:marLeft w:val="0"/>
      <w:marRight w:val="0"/>
      <w:marTop w:val="0"/>
      <w:marBottom w:val="0"/>
      <w:divBdr>
        <w:top w:val="none" w:sz="0" w:space="0" w:color="auto"/>
        <w:left w:val="none" w:sz="0" w:space="0" w:color="auto"/>
        <w:bottom w:val="none" w:sz="0" w:space="0" w:color="auto"/>
        <w:right w:val="none" w:sz="0" w:space="0" w:color="auto"/>
      </w:divBdr>
    </w:div>
    <w:div w:id="1720205373">
      <w:bodyDiv w:val="1"/>
      <w:marLeft w:val="0"/>
      <w:marRight w:val="0"/>
      <w:marTop w:val="0"/>
      <w:marBottom w:val="0"/>
      <w:divBdr>
        <w:top w:val="none" w:sz="0" w:space="0" w:color="auto"/>
        <w:left w:val="none" w:sz="0" w:space="0" w:color="auto"/>
        <w:bottom w:val="none" w:sz="0" w:space="0" w:color="auto"/>
        <w:right w:val="none" w:sz="0" w:space="0" w:color="auto"/>
      </w:divBdr>
    </w:div>
    <w:div w:id="1791043893">
      <w:bodyDiv w:val="1"/>
      <w:marLeft w:val="0"/>
      <w:marRight w:val="0"/>
      <w:marTop w:val="0"/>
      <w:marBottom w:val="0"/>
      <w:divBdr>
        <w:top w:val="none" w:sz="0" w:space="0" w:color="auto"/>
        <w:left w:val="none" w:sz="0" w:space="0" w:color="auto"/>
        <w:bottom w:val="none" w:sz="0" w:space="0" w:color="auto"/>
        <w:right w:val="none" w:sz="0" w:space="0" w:color="auto"/>
      </w:divBdr>
    </w:div>
    <w:div w:id="1791708411">
      <w:bodyDiv w:val="1"/>
      <w:marLeft w:val="0"/>
      <w:marRight w:val="0"/>
      <w:marTop w:val="0"/>
      <w:marBottom w:val="0"/>
      <w:divBdr>
        <w:top w:val="none" w:sz="0" w:space="0" w:color="auto"/>
        <w:left w:val="none" w:sz="0" w:space="0" w:color="auto"/>
        <w:bottom w:val="none" w:sz="0" w:space="0" w:color="auto"/>
        <w:right w:val="none" w:sz="0" w:space="0" w:color="auto"/>
      </w:divBdr>
    </w:div>
    <w:div w:id="1874270347">
      <w:bodyDiv w:val="1"/>
      <w:marLeft w:val="0"/>
      <w:marRight w:val="0"/>
      <w:marTop w:val="0"/>
      <w:marBottom w:val="0"/>
      <w:divBdr>
        <w:top w:val="none" w:sz="0" w:space="0" w:color="auto"/>
        <w:left w:val="none" w:sz="0" w:space="0" w:color="auto"/>
        <w:bottom w:val="none" w:sz="0" w:space="0" w:color="auto"/>
        <w:right w:val="none" w:sz="0" w:space="0" w:color="auto"/>
      </w:divBdr>
    </w:div>
    <w:div w:id="1918325390">
      <w:bodyDiv w:val="1"/>
      <w:marLeft w:val="0"/>
      <w:marRight w:val="0"/>
      <w:marTop w:val="0"/>
      <w:marBottom w:val="0"/>
      <w:divBdr>
        <w:top w:val="none" w:sz="0" w:space="0" w:color="auto"/>
        <w:left w:val="none" w:sz="0" w:space="0" w:color="auto"/>
        <w:bottom w:val="none" w:sz="0" w:space="0" w:color="auto"/>
        <w:right w:val="none" w:sz="0" w:space="0" w:color="auto"/>
      </w:divBdr>
    </w:div>
    <w:div w:id="1971788974">
      <w:bodyDiv w:val="1"/>
      <w:marLeft w:val="0"/>
      <w:marRight w:val="0"/>
      <w:marTop w:val="0"/>
      <w:marBottom w:val="0"/>
      <w:divBdr>
        <w:top w:val="none" w:sz="0" w:space="0" w:color="auto"/>
        <w:left w:val="none" w:sz="0" w:space="0" w:color="auto"/>
        <w:bottom w:val="none" w:sz="0" w:space="0" w:color="auto"/>
        <w:right w:val="none" w:sz="0" w:space="0" w:color="auto"/>
      </w:divBdr>
    </w:div>
    <w:div w:id="197402171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42506919">
      <w:bodyDiv w:val="1"/>
      <w:marLeft w:val="0"/>
      <w:marRight w:val="0"/>
      <w:marTop w:val="0"/>
      <w:marBottom w:val="0"/>
      <w:divBdr>
        <w:top w:val="none" w:sz="0" w:space="0" w:color="auto"/>
        <w:left w:val="none" w:sz="0" w:space="0" w:color="auto"/>
        <w:bottom w:val="none" w:sz="0" w:space="0" w:color="auto"/>
        <w:right w:val="none" w:sz="0" w:space="0" w:color="auto"/>
      </w:divBdr>
    </w:div>
    <w:div w:id="2108961236">
      <w:bodyDiv w:val="1"/>
      <w:marLeft w:val="0"/>
      <w:marRight w:val="0"/>
      <w:marTop w:val="0"/>
      <w:marBottom w:val="0"/>
      <w:divBdr>
        <w:top w:val="none" w:sz="0" w:space="0" w:color="auto"/>
        <w:left w:val="none" w:sz="0" w:space="0" w:color="auto"/>
        <w:bottom w:val="none" w:sz="0" w:space="0" w:color="auto"/>
        <w:right w:val="none" w:sz="0" w:space="0" w:color="auto"/>
      </w:divBdr>
    </w:div>
    <w:div w:id="2118719669">
      <w:bodyDiv w:val="1"/>
      <w:marLeft w:val="0"/>
      <w:marRight w:val="0"/>
      <w:marTop w:val="0"/>
      <w:marBottom w:val="0"/>
      <w:divBdr>
        <w:top w:val="none" w:sz="0" w:space="0" w:color="auto"/>
        <w:left w:val="none" w:sz="0" w:space="0" w:color="auto"/>
        <w:bottom w:val="none" w:sz="0" w:space="0" w:color="auto"/>
        <w:right w:val="none" w:sz="0" w:space="0" w:color="auto"/>
      </w:divBdr>
    </w:div>
    <w:div w:id="214638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Pei23</b:Tag>
    <b:SourceType>JournalArticle</b:SourceType>
    <b:Guid>{ADC8F01E-E57A-4A83-B367-D90432805A49}</b:Guid>
    <b:Title>Citizen Forums: Examining a Journalistic Transparency Initiative's Capacity to Foster Understanding, Connection, and Trust</b:Title>
    <b:Year>2023</b:Year>
    <b:Author>
      <b:Author>
        <b:NameList>
          <b:Person>
            <b:Last>Peifer</b:Last>
            <b:First>Jason</b:First>
            <b:Middle>T</b:Middle>
          </b:Person>
          <b:Person>
            <b:Last>Partain</b:Last>
            <b:First>Laura</b:First>
            <b:Middle>P.B.</b:Middle>
          </b:Person>
        </b:NameList>
      </b:Author>
    </b:Author>
    <b:JournalName>Journalism practice</b:JournalName>
    <b:Pages>1-21</b:Pages>
    <b:RefOrder>1</b:RefOrder>
  </b:Source>
  <b:Source>
    <b:Tag>Kar22</b:Tag>
    <b:SourceType>Book</b:SourceType>
    <b:Guid>{0BAB7349-F9FD-4C9A-AFA4-10AD832F8445}</b:Guid>
    <b:Title>Transparency and journalism : a critical appraisal of a disruptive norm</b:Title>
    <b:Year>2022</b:Year>
    <b:Author>
      <b:Author>
        <b:NameList>
          <b:Person>
            <b:Last>Karlsson</b:Last>
            <b:First>Michael</b:First>
          </b:Person>
        </b:NameList>
      </b:Author>
    </b:Author>
    <b:City>London</b:City>
    <b:Publisher>Routledge</b:Publisher>
    <b:RefOrder>2</b:RefOrder>
  </b:Source>
  <b:Source>
    <b:Tag>Vos17</b:Tag>
    <b:SourceType>Book</b:SourceType>
    <b:Guid>{38BE18BD-EED8-4AA4-8473-D0EEC30720E6}</b:Guid>
    <b:Author>
      <b:Author>
        <b:NameList>
          <b:Person>
            <b:Last>Vos</b:Last>
            <b:First>Tim</b:First>
            <b:Middle>P.</b:Middle>
          </b:Person>
          <b:Person>
            <b:Last>Craft</b:Last>
            <b:First>Stephanie</b:First>
          </b:Person>
        </b:NameList>
      </b:Author>
    </b:Author>
    <b:Title>The Discursive Construction of Journalistic Transparency</b:Title>
    <b:Year>2017</b:Year>
    <b:City>Abingdon</b:City>
    <b:Publisher>Routledge</b:Publisher>
    <b:RefOrder>3</b:RefOrder>
  </b:Source>
  <b:Source>
    <b:Tag>Kol22</b:Tag>
    <b:SourceType>JournalArticle</b:SourceType>
    <b:Guid>{0A93B4A1-6AEB-402B-90F4-6E988BBE2FCD}</b:Guid>
    <b:Author>
      <b:Author>
        <b:NameList>
          <b:Person>
            <b:Last>Koliska</b:Last>
            <b:First>Michael</b:First>
          </b:Person>
        </b:NameList>
      </b:Author>
    </b:Author>
    <b:Title>Trust and Journalistic Transparency Online</b:Title>
    <b:Year>2022</b:Year>
    <b:City>Abingdon</b:City>
    <b:Publisher>Routledge</b:Publisher>
    <b:RefOrder>4</b:RefOrder>
  </b:Source>
  <b:Source>
    <b:Tag>Hel13</b:Tag>
    <b:SourceType>JournalArticle</b:SourceType>
    <b:Guid>{FAAFECC5-210B-47BB-8946-682F31A2F1BC}</b:Guid>
    <b:Author>
      <b:Author>
        <b:NameList>
          <b:Person>
            <b:Last>Hellmueller</b:Last>
            <b:First>Lea</b:First>
          </b:Person>
          <b:Person>
            <b:Last>Vos</b:Last>
            <b:First>Tim</b:First>
            <b:Middle>P.</b:Middle>
          </b:Person>
          <b:Person>
            <b:Last>Poepsel</b:Last>
            <b:First>Mark</b:First>
            <b:Middle>A.</b:Middle>
          </b:Person>
        </b:NameList>
      </b:Author>
    </b:Author>
    <b:Title>SHIFTING JOURNALISTIC CAPITAL?: Transparency and objectivity in the twenty-first century</b:Title>
    <b:JournalName>Taylor &amp; Francis Group</b:JournalName>
    <b:Year>2013</b:Year>
    <b:Pages>287-307</b:Pages>
    <b:RefOrder>5</b:RefOrder>
  </b:Source>
  <b:Source>
    <b:Tag>Jur20</b:Tag>
    <b:SourceType>JournalArticle</b:SourceType>
    <b:Guid>{D95FCF04-6A73-4A22-985B-B62DEF0691BD}</b:Guid>
    <b:Author>
      <b:Author>
        <b:NameList>
          <b:Person>
            <b:Last>Jurado</b:Last>
            <b:First>Francisco</b:First>
          </b:Person>
        </b:NameList>
      </b:Author>
    </b:Author>
    <b:Title>Journalistic transparency using CRFs to identify the reporter of newspaper articles in Spanish</b:Title>
    <b:JournalName>Applied soft computing</b:JournalName>
    <b:Year>2020</b:Year>
    <b:Pages>106496</b:Pages>
    <b:RefOrder>6</b:RefOrder>
  </b:Source>
  <b:Source>
    <b:Tag>Pei21</b:Tag>
    <b:SourceType>JournalArticle</b:SourceType>
    <b:Guid>{81A960A8-B7DE-414A-B80D-C1D66B4967AD}</b:Guid>
    <b:Author>
      <b:Author>
        <b:NameList>
          <b:Person>
            <b:Last>Peifer</b:Last>
            <b:First>Jason</b:First>
            <b:Middle>T.</b:Middle>
          </b:Person>
          <b:Person>
            <b:Last>Meisinger</b:Last>
            <b:First>Jared</b:First>
          </b:Person>
        </b:NameList>
      </b:Author>
    </b:Author>
    <b:Title>The Value of Explaining the Process: How Journalistic Transparency and Perceptions of News Media Importance Can (Sometimes) Foster Message Credibility and Engagement Intentions</b:Title>
    <b:JournalName>Journalism &amp; mass communication quarterly</b:JournalName>
    <b:Year>2021</b:Year>
    <b:Pages>828-853</b:Pages>
    <b:RefOrder>7</b:RefOrder>
  </b:Source>
  <b:Source>
    <b:Tag>Per22</b:Tag>
    <b:SourceType>JournalArticle</b:SourceType>
    <b:Guid>{69CCBFD4-24DD-4DE1-8E1C-39E34E277157}</b:Guid>
    <b:Author>
      <b:Author>
        <b:NameList>
          <b:Person>
            <b:Last>Perdomo</b:Last>
            <b:First>Gabriela</b:First>
          </b:Person>
          <b:Person>
            <b:Last>Rodrigues-Rouleau</b:Last>
            <b:First>Philippe</b:First>
          </b:Person>
        </b:NameList>
      </b:Author>
    </b:Author>
    <b:Title>Transparency as metajournalistic performance: The New York Times’ Caliphate podcast and new ways to claim journalistic authority</b:Title>
    <b:JournalName>Journalism</b:JournalName>
    <b:Year>2022</b:Year>
    <b:Pages>2311-2327</b:Pages>
    <b:RefOrder>8</b:RefOrder>
  </b:Source>
  <b:Source>
    <b:Tag>Rev14</b:Tag>
    <b:SourceType>JournalArticle</b:SourceType>
    <b:Guid>{F0F998ED-5A24-451A-BF37-18A684A3B466}</b:Guid>
    <b:Author>
      <b:Author>
        <b:NameList>
          <b:Person>
            <b:Last>Revers</b:Last>
            <b:First>Matthias</b:First>
          </b:Person>
        </b:NameList>
      </b:Author>
    </b:Author>
    <b:Title>The Twitterization of News Making: Transparency and Journalistic Professionalism</b:Title>
    <b:JournalName>Journal of communication</b:JournalName>
    <b:Year>2014</b:Year>
    <b:Pages>806-826</b:Pages>
    <b:RefOrder>9</b:RefOrder>
  </b:Source>
  <b:Source>
    <b:Tag>Pro22</b:Tag>
    <b:SourceType>JournalArticle</b:SourceType>
    <b:Guid>{6C4A1D6A-5E0A-4D5C-97A3-C5D785157588}</b:Guid>
    <b:Author>
      <b:Author>
        <b:NameList>
          <b:Person>
            <b:Last>Prochazka</b:Last>
            <b:First>Fabian</b:First>
          </b:Person>
          <b:Person>
            <b:Last>Obermaier</b:Last>
            <b:First>Magdalena</b:First>
          </b:Person>
        </b:NameList>
      </b:Author>
    </b:Author>
    <b:Title>Trust through Transparency? How Journalistic Reactions to Media-Critical User Comments Affect Quality Perceptions and Behavior Intentions</b:Title>
    <b:JournalName>Digital Journalism</b:JournalName>
    <b:Year>2022</b:Year>
    <b:Pages>452-472</b:Pages>
    <b:RefOrder>10</b:RefOrder>
  </b:Source>
  <b:Source>
    <b:Tag>Kol18</b:Tag>
    <b:SourceType>JournalArticle</b:SourceType>
    <b:Guid>{81358560-E216-4D38-9AB5-4E77B546F174}</b:Guid>
    <b:Author>
      <b:Author>
        <b:NameList>
          <b:Person>
            <b:Last>Koliska</b:Last>
            <b:First>Michael</b:First>
          </b:Person>
          <b:Person>
            <b:Last>Chadha</b:Last>
            <b:First>Kalyani</b:First>
          </b:Person>
        </b:NameList>
      </b:Author>
    </b:Author>
    <b:Title>Transparency in German Newsrooms: Diffusion of a new journalistic norm?</b:Title>
    <b:JournalName>Journalism studies</b:JournalName>
    <b:Year>2018</b:Year>
    <b:Pages>2400-2416</b:Pages>
    <b:RefOrder>11</b:RefOrder>
  </b:Source>
  <b:Source>
    <b:Tag>Kar221</b:Tag>
    <b:SourceType>JournalArticle</b:SourceType>
    <b:Guid>{7EB93894-AB3D-42BD-8350-0453C63C5C5F}</b:Guid>
    <b:Author>
      <b:Author>
        <b:NameList>
          <b:Person>
            <b:Last>Karlsson</b:Last>
            <b:First>Michael</b:First>
          </b:Person>
        </b:NameList>
      </b:Author>
    </b:Author>
    <b:Title>Journalistic transparency in history and context</b:Title>
    <b:JournalName>Transparency and Journalism</b:JournalName>
    <b:Year>2022</b:Year>
    <b:Pages>19-42</b:Pages>
    <b:RefOrder>12</b:RefOrder>
  </b:Source>
</b:Sources>
</file>

<file path=customXml/itemProps1.xml><?xml version="1.0" encoding="utf-8"?>
<ds:datastoreItem xmlns:ds="http://schemas.openxmlformats.org/officeDocument/2006/customXml" ds:itemID="{46AD33E6-2527-4CD7-9E13-C8D25B42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16</cp:revision>
  <dcterms:created xsi:type="dcterms:W3CDTF">2024-10-19T17:07:00Z</dcterms:created>
  <dcterms:modified xsi:type="dcterms:W3CDTF">2024-11-23T20:09:00Z</dcterms:modified>
</cp:coreProperties>
</file>