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rPr>
          <w:b w:val="1"/>
          <w:sz w:val="20"/>
          <w:szCs w:val="20"/>
        </w:rPr>
      </w:pPr>
      <w:r w:rsidDel="00000000" w:rsidR="00000000" w:rsidRPr="00000000">
        <w:rPr>
          <w:b w:val="1"/>
          <w:sz w:val="20"/>
          <w:szCs w:val="20"/>
          <w:rtl w:val="0"/>
        </w:rPr>
        <w:t xml:space="preserve">Retorica - 26 september</w:t>
      </w:r>
    </w:p>
    <w:p w:rsidR="00000000" w:rsidDel="00000000" w:rsidP="00000000" w:rsidRDefault="00000000" w:rsidRPr="00000000" w14:paraId="00000002">
      <w:pPr>
        <w:spacing w:line="360" w:lineRule="auto"/>
        <w:rPr>
          <w:sz w:val="20"/>
          <w:szCs w:val="20"/>
        </w:rPr>
      </w:pPr>
      <w:r w:rsidDel="00000000" w:rsidR="00000000" w:rsidRPr="00000000">
        <w:rPr>
          <w:rtl w:val="0"/>
        </w:rPr>
      </w:r>
    </w:p>
    <w:p w:rsidR="00000000" w:rsidDel="00000000" w:rsidP="00000000" w:rsidRDefault="00000000" w:rsidRPr="00000000" w14:paraId="00000003">
      <w:pPr>
        <w:spacing w:line="360" w:lineRule="auto"/>
        <w:rPr>
          <w:b w:val="1"/>
          <w:sz w:val="20"/>
          <w:szCs w:val="20"/>
        </w:rPr>
      </w:pPr>
      <w:r w:rsidDel="00000000" w:rsidR="00000000" w:rsidRPr="00000000">
        <w:rPr>
          <w:sz w:val="20"/>
          <w:szCs w:val="20"/>
          <w:rtl w:val="0"/>
        </w:rPr>
        <w:t xml:space="preserve">Journalistiek: </w:t>
      </w:r>
      <w:r w:rsidDel="00000000" w:rsidR="00000000" w:rsidRPr="00000000">
        <w:rPr>
          <w:b w:val="1"/>
          <w:sz w:val="20"/>
          <w:szCs w:val="20"/>
          <w:rtl w:val="0"/>
        </w:rPr>
        <w:t xml:space="preserve">descriptief en mimetisch</w:t>
      </w:r>
    </w:p>
    <w:p w:rsidR="00000000" w:rsidDel="00000000" w:rsidP="00000000" w:rsidRDefault="00000000" w:rsidRPr="00000000" w14:paraId="00000004">
      <w:pPr>
        <w:spacing w:line="360" w:lineRule="auto"/>
        <w:rPr>
          <w:sz w:val="20"/>
          <w:szCs w:val="20"/>
        </w:rPr>
      </w:pPr>
      <w:r w:rsidDel="00000000" w:rsidR="00000000" w:rsidRPr="00000000">
        <w:rPr>
          <w:sz w:val="20"/>
          <w:szCs w:val="20"/>
          <w:rtl w:val="0"/>
        </w:rPr>
        <w:t xml:space="preserve">Feiten te presenteren, om een representatie te bieden van de realiteit (Plato)</w:t>
      </w:r>
    </w:p>
    <w:p w:rsidR="00000000" w:rsidDel="00000000" w:rsidP="00000000" w:rsidRDefault="00000000" w:rsidRPr="00000000" w14:paraId="00000005">
      <w:pPr>
        <w:numPr>
          <w:ilvl w:val="0"/>
          <w:numId w:val="9"/>
        </w:numPr>
        <w:spacing w:line="360" w:lineRule="auto"/>
        <w:ind w:left="720" w:hanging="360"/>
        <w:rPr>
          <w:sz w:val="20"/>
          <w:szCs w:val="20"/>
        </w:rPr>
      </w:pPr>
      <w:r w:rsidDel="00000000" w:rsidR="00000000" w:rsidRPr="00000000">
        <w:rPr>
          <w:sz w:val="20"/>
          <w:szCs w:val="20"/>
          <w:rtl w:val="0"/>
        </w:rPr>
        <w:t xml:space="preserve">Descriptief: journalistiek is </w:t>
      </w:r>
      <w:r w:rsidDel="00000000" w:rsidR="00000000" w:rsidRPr="00000000">
        <w:rPr>
          <w:b w:val="1"/>
          <w:sz w:val="20"/>
          <w:szCs w:val="20"/>
          <w:rtl w:val="0"/>
        </w:rPr>
        <w:t xml:space="preserve">verslaggeving</w:t>
      </w:r>
      <w:r w:rsidDel="00000000" w:rsidR="00000000" w:rsidRPr="00000000">
        <w:rPr>
          <w:sz w:val="20"/>
          <w:szCs w:val="20"/>
          <w:rtl w:val="0"/>
        </w:rPr>
        <w:t xml:space="preserve">: belangrijke gebeurtenissen en duiding</w:t>
      </w:r>
    </w:p>
    <w:p w:rsidR="00000000" w:rsidDel="00000000" w:rsidP="00000000" w:rsidRDefault="00000000" w:rsidRPr="00000000" w14:paraId="00000006">
      <w:pPr>
        <w:numPr>
          <w:ilvl w:val="0"/>
          <w:numId w:val="9"/>
        </w:numPr>
        <w:spacing w:line="360" w:lineRule="auto"/>
        <w:ind w:left="720" w:hanging="360"/>
        <w:rPr>
          <w:sz w:val="20"/>
          <w:szCs w:val="20"/>
        </w:rPr>
      </w:pPr>
      <w:r w:rsidDel="00000000" w:rsidR="00000000" w:rsidRPr="00000000">
        <w:rPr>
          <w:rFonts w:ascii="Arial Unicode MS" w:cs="Arial Unicode MS" w:eastAsia="Arial Unicode MS" w:hAnsi="Arial Unicode MS"/>
          <w:sz w:val="20"/>
          <w:szCs w:val="20"/>
          <w:rtl w:val="0"/>
        </w:rPr>
        <w:t xml:space="preserve">Mimetisch: nabootsing, voorstelling → representatie geven van de realiteit</w:t>
      </w:r>
    </w:p>
    <w:p w:rsidR="00000000" w:rsidDel="00000000" w:rsidP="00000000" w:rsidRDefault="00000000" w:rsidRPr="00000000" w14:paraId="00000007">
      <w:pPr>
        <w:spacing w:line="360" w:lineRule="auto"/>
        <w:rPr>
          <w:sz w:val="20"/>
          <w:szCs w:val="20"/>
        </w:rPr>
      </w:pPr>
      <w:r w:rsidDel="00000000" w:rsidR="00000000" w:rsidRPr="00000000">
        <w:rPr>
          <w:rtl w:val="0"/>
        </w:rPr>
      </w:r>
    </w:p>
    <w:p w:rsidR="00000000" w:rsidDel="00000000" w:rsidP="00000000" w:rsidRDefault="00000000" w:rsidRPr="00000000" w14:paraId="00000008">
      <w:pPr>
        <w:spacing w:line="360" w:lineRule="auto"/>
        <w:rPr>
          <w:sz w:val="20"/>
          <w:szCs w:val="20"/>
        </w:rPr>
      </w:pPr>
      <w:r w:rsidDel="00000000" w:rsidR="00000000" w:rsidRPr="00000000">
        <w:rPr>
          <w:sz w:val="20"/>
          <w:szCs w:val="20"/>
          <w:rtl w:val="0"/>
        </w:rPr>
        <w:t xml:space="preserve">Anglo-Amerikaanse paradigma van objectieve journalistiek</w:t>
      </w:r>
    </w:p>
    <w:p w:rsidR="00000000" w:rsidDel="00000000" w:rsidP="00000000" w:rsidRDefault="00000000" w:rsidRPr="00000000" w14:paraId="00000009">
      <w:pPr>
        <w:spacing w:line="360" w:lineRule="auto"/>
        <w:rPr>
          <w:b w:val="1"/>
          <w:sz w:val="20"/>
          <w:szCs w:val="20"/>
        </w:rPr>
      </w:pPr>
      <w:r w:rsidDel="00000000" w:rsidR="00000000" w:rsidRPr="00000000">
        <w:rPr>
          <w:sz w:val="20"/>
          <w:szCs w:val="20"/>
          <w:rtl w:val="0"/>
        </w:rPr>
        <w:t xml:space="preserve">Journalistiek: </w:t>
      </w:r>
      <w:r w:rsidDel="00000000" w:rsidR="00000000" w:rsidRPr="00000000">
        <w:rPr>
          <w:b w:val="1"/>
          <w:sz w:val="20"/>
          <w:szCs w:val="20"/>
          <w:rtl w:val="0"/>
        </w:rPr>
        <w:t xml:space="preserve">reconstructief en retorisch</w:t>
      </w:r>
    </w:p>
    <w:p w:rsidR="00000000" w:rsidDel="00000000" w:rsidP="00000000" w:rsidRDefault="00000000" w:rsidRPr="00000000" w14:paraId="0000000A">
      <w:pPr>
        <w:numPr>
          <w:ilvl w:val="0"/>
          <w:numId w:val="4"/>
        </w:numPr>
        <w:spacing w:line="360" w:lineRule="auto"/>
        <w:ind w:left="720" w:hanging="360"/>
        <w:rPr>
          <w:sz w:val="20"/>
          <w:szCs w:val="20"/>
        </w:rPr>
      </w:pPr>
      <w:r w:rsidDel="00000000" w:rsidR="00000000" w:rsidRPr="00000000">
        <w:rPr>
          <w:sz w:val="20"/>
          <w:szCs w:val="20"/>
          <w:rtl w:val="0"/>
        </w:rPr>
        <w:t xml:space="preserve">Reconstrueren: hoe is het gebeurd, opbouwen vanaf het begin</w:t>
      </w:r>
    </w:p>
    <w:p w:rsidR="00000000" w:rsidDel="00000000" w:rsidP="00000000" w:rsidRDefault="00000000" w:rsidRPr="00000000" w14:paraId="0000000B">
      <w:pPr>
        <w:numPr>
          <w:ilvl w:val="0"/>
          <w:numId w:val="4"/>
        </w:numPr>
        <w:spacing w:line="360" w:lineRule="auto"/>
        <w:ind w:left="720" w:hanging="360"/>
        <w:rPr>
          <w:sz w:val="20"/>
          <w:szCs w:val="20"/>
        </w:rPr>
      </w:pPr>
      <w:r w:rsidDel="00000000" w:rsidR="00000000" w:rsidRPr="00000000">
        <w:rPr>
          <w:rFonts w:ascii="Arial Unicode MS" w:cs="Arial Unicode MS" w:eastAsia="Arial Unicode MS" w:hAnsi="Arial Unicode MS"/>
          <w:sz w:val="20"/>
          <w:szCs w:val="20"/>
          <w:rtl w:val="0"/>
        </w:rPr>
        <w:t xml:space="preserve">Retorisch: er zit ook wel een perspectief in → gericht op het overtuigen</w:t>
      </w:r>
    </w:p>
    <w:p w:rsidR="00000000" w:rsidDel="00000000" w:rsidP="00000000" w:rsidRDefault="00000000" w:rsidRPr="00000000" w14:paraId="0000000C">
      <w:pPr>
        <w:numPr>
          <w:ilvl w:val="1"/>
          <w:numId w:val="4"/>
        </w:numPr>
        <w:spacing w:line="360" w:lineRule="auto"/>
        <w:ind w:left="1440" w:hanging="360"/>
        <w:rPr>
          <w:sz w:val="20"/>
          <w:szCs w:val="20"/>
        </w:rPr>
      </w:pPr>
      <w:r w:rsidDel="00000000" w:rsidR="00000000" w:rsidRPr="00000000">
        <w:rPr>
          <w:sz w:val="20"/>
          <w:szCs w:val="20"/>
          <w:rtl w:val="0"/>
        </w:rPr>
        <w:t xml:space="preserve">Dit is er gebeurd, en dit betekent dit!</w:t>
      </w:r>
    </w:p>
    <w:p w:rsidR="00000000" w:rsidDel="00000000" w:rsidP="00000000" w:rsidRDefault="00000000" w:rsidRPr="00000000" w14:paraId="0000000D">
      <w:pPr>
        <w:numPr>
          <w:ilvl w:val="1"/>
          <w:numId w:val="4"/>
        </w:numPr>
        <w:spacing w:line="360" w:lineRule="auto"/>
        <w:ind w:left="1440" w:hanging="360"/>
        <w:rPr>
          <w:sz w:val="20"/>
          <w:szCs w:val="20"/>
        </w:rPr>
      </w:pPr>
      <w:r w:rsidDel="00000000" w:rsidR="00000000" w:rsidRPr="00000000">
        <w:rPr>
          <w:sz w:val="20"/>
          <w:szCs w:val="20"/>
          <w:rtl w:val="0"/>
        </w:rPr>
        <w:t xml:space="preserve">Iets meer kleur, iets meer doel</w:t>
      </w:r>
    </w:p>
    <w:p w:rsidR="00000000" w:rsidDel="00000000" w:rsidP="00000000" w:rsidRDefault="00000000" w:rsidRPr="00000000" w14:paraId="0000000E">
      <w:pPr>
        <w:numPr>
          <w:ilvl w:val="1"/>
          <w:numId w:val="4"/>
        </w:numPr>
        <w:spacing w:line="360" w:lineRule="auto"/>
        <w:ind w:left="1440" w:hanging="360"/>
        <w:rPr>
          <w:sz w:val="20"/>
          <w:szCs w:val="20"/>
        </w:rPr>
      </w:pPr>
      <w:r w:rsidDel="00000000" w:rsidR="00000000" w:rsidRPr="00000000">
        <w:rPr>
          <w:sz w:val="20"/>
          <w:szCs w:val="20"/>
          <w:rtl w:val="0"/>
        </w:rPr>
        <w:t xml:space="preserve">“Een discours met de macht om mensen te overtuigen dat diens interpretatie van de sociale wereld </w:t>
      </w:r>
      <w:r w:rsidDel="00000000" w:rsidR="00000000" w:rsidRPr="00000000">
        <w:rPr>
          <w:b w:val="1"/>
          <w:sz w:val="20"/>
          <w:szCs w:val="20"/>
          <w:rtl w:val="0"/>
        </w:rPr>
        <w:t xml:space="preserve">legitiem</w:t>
      </w:r>
      <w:r w:rsidDel="00000000" w:rsidR="00000000" w:rsidRPr="00000000">
        <w:rPr>
          <w:rFonts w:ascii="Arial Unicode MS" w:cs="Arial Unicode MS" w:eastAsia="Arial Unicode MS" w:hAnsi="Arial Unicode MS"/>
          <w:sz w:val="20"/>
          <w:szCs w:val="20"/>
          <w:rtl w:val="0"/>
        </w:rPr>
        <w:t xml:space="preserve"> is” → verhalen waarvan we ons realiseren dat we een interpretatie/visie leveren van wat er aan de hand is, en mijn interpretatie is de beste die geleverd kan worden</w:t>
      </w:r>
    </w:p>
    <w:p w:rsidR="00000000" w:rsidDel="00000000" w:rsidP="00000000" w:rsidRDefault="00000000" w:rsidRPr="00000000" w14:paraId="0000000F">
      <w:pPr>
        <w:numPr>
          <w:ilvl w:val="1"/>
          <w:numId w:val="4"/>
        </w:numPr>
        <w:spacing w:line="360" w:lineRule="auto"/>
        <w:ind w:left="1440" w:hanging="360"/>
        <w:rPr>
          <w:sz w:val="20"/>
          <w:szCs w:val="20"/>
        </w:rPr>
      </w:pPr>
      <w:r w:rsidDel="00000000" w:rsidR="00000000" w:rsidRPr="00000000">
        <w:rPr>
          <w:sz w:val="20"/>
          <w:szCs w:val="20"/>
          <w:rtl w:val="0"/>
        </w:rPr>
        <w:t xml:space="preserve">Gaat ervan uit dat objectiviteit niet 100% mogelijk is, er zit altijd een bepaald denkkader in</w:t>
      </w:r>
    </w:p>
    <w:p w:rsidR="00000000" w:rsidDel="00000000" w:rsidP="00000000" w:rsidRDefault="00000000" w:rsidRPr="00000000" w14:paraId="00000010">
      <w:pPr>
        <w:numPr>
          <w:ilvl w:val="0"/>
          <w:numId w:val="4"/>
        </w:numPr>
        <w:spacing w:line="360" w:lineRule="auto"/>
        <w:ind w:left="720" w:hanging="360"/>
        <w:rPr>
          <w:sz w:val="20"/>
          <w:szCs w:val="20"/>
        </w:rPr>
      </w:pPr>
      <w:r w:rsidDel="00000000" w:rsidR="00000000" w:rsidRPr="00000000">
        <w:rPr>
          <w:rFonts w:ascii="Arial Unicode MS" w:cs="Arial Unicode MS" w:eastAsia="Arial Unicode MS" w:hAnsi="Arial Unicode MS"/>
          <w:sz w:val="20"/>
          <w:szCs w:val="20"/>
          <w:rtl w:val="0"/>
        </w:rPr>
        <w:t xml:space="preserve">“In een onzekere wereld retorische teksten en beelden presenteren, overtuigende interpretaties van gebeurtenissen (Aristoteles)” → je hebt mensen nodig om verhalen uit te leggen en te duiden wat er aan de hand is</w:t>
      </w:r>
    </w:p>
    <w:p w:rsidR="00000000" w:rsidDel="00000000" w:rsidP="00000000" w:rsidRDefault="00000000" w:rsidRPr="00000000" w14:paraId="00000011">
      <w:pPr>
        <w:spacing w:line="360" w:lineRule="auto"/>
        <w:rPr>
          <w:sz w:val="20"/>
          <w:szCs w:val="20"/>
        </w:rPr>
      </w:pPr>
      <w:r w:rsidDel="00000000" w:rsidR="00000000" w:rsidRPr="00000000">
        <w:rPr>
          <w:rtl w:val="0"/>
        </w:rPr>
      </w:r>
    </w:p>
    <w:p w:rsidR="00000000" w:rsidDel="00000000" w:rsidP="00000000" w:rsidRDefault="00000000" w:rsidRPr="00000000" w14:paraId="00000012">
      <w:pPr>
        <w:spacing w:line="360" w:lineRule="auto"/>
        <w:rPr>
          <w:sz w:val="20"/>
          <w:szCs w:val="20"/>
        </w:rPr>
      </w:pPr>
      <w:r w:rsidDel="00000000" w:rsidR="00000000" w:rsidRPr="00000000">
        <w:rPr>
          <w:sz w:val="20"/>
          <w:szCs w:val="20"/>
          <w:rtl w:val="0"/>
        </w:rPr>
        <w:t xml:space="preserve">Sleutel: Aristoteles</w:t>
      </w:r>
    </w:p>
    <w:p w:rsidR="00000000" w:rsidDel="00000000" w:rsidP="00000000" w:rsidRDefault="00000000" w:rsidRPr="00000000" w14:paraId="00000013">
      <w:pPr>
        <w:spacing w:line="360" w:lineRule="auto"/>
        <w:rPr>
          <w:b w:val="1"/>
          <w:sz w:val="20"/>
          <w:szCs w:val="20"/>
        </w:rPr>
      </w:pPr>
      <w:r w:rsidDel="00000000" w:rsidR="00000000" w:rsidRPr="00000000">
        <w:rPr>
          <w:b w:val="1"/>
          <w:sz w:val="20"/>
          <w:szCs w:val="20"/>
          <w:rtl w:val="0"/>
        </w:rPr>
        <w:t xml:space="preserve">3 overtuigingsmiddelen</w:t>
      </w:r>
    </w:p>
    <w:p w:rsidR="00000000" w:rsidDel="00000000" w:rsidP="00000000" w:rsidRDefault="00000000" w:rsidRPr="00000000" w14:paraId="00000014">
      <w:pPr>
        <w:numPr>
          <w:ilvl w:val="0"/>
          <w:numId w:val="21"/>
        </w:numPr>
        <w:spacing w:line="360" w:lineRule="auto"/>
        <w:ind w:left="720" w:hanging="360"/>
        <w:rPr>
          <w:b w:val="1"/>
          <w:sz w:val="20"/>
          <w:szCs w:val="20"/>
        </w:rPr>
      </w:pPr>
      <w:r w:rsidDel="00000000" w:rsidR="00000000" w:rsidRPr="00000000">
        <w:rPr>
          <w:b w:val="1"/>
          <w:sz w:val="20"/>
          <w:szCs w:val="20"/>
          <w:rtl w:val="0"/>
        </w:rPr>
        <w:t xml:space="preserve">Ethos (geloofwaardigheid als persoon)</w:t>
      </w:r>
    </w:p>
    <w:p w:rsidR="00000000" w:rsidDel="00000000" w:rsidP="00000000" w:rsidRDefault="00000000" w:rsidRPr="00000000" w14:paraId="00000015">
      <w:pPr>
        <w:numPr>
          <w:ilvl w:val="0"/>
          <w:numId w:val="21"/>
        </w:numPr>
        <w:spacing w:line="360" w:lineRule="auto"/>
        <w:ind w:left="720" w:hanging="360"/>
        <w:rPr>
          <w:b w:val="1"/>
          <w:sz w:val="20"/>
          <w:szCs w:val="20"/>
        </w:rPr>
      </w:pPr>
      <w:r w:rsidDel="00000000" w:rsidR="00000000" w:rsidRPr="00000000">
        <w:rPr>
          <w:b w:val="1"/>
          <w:sz w:val="20"/>
          <w:szCs w:val="20"/>
          <w:rtl w:val="0"/>
        </w:rPr>
        <w:t xml:space="preserve">Pathos (aanspreken van emoties van angst, boosheid, hoop)</w:t>
      </w:r>
    </w:p>
    <w:p w:rsidR="00000000" w:rsidDel="00000000" w:rsidP="00000000" w:rsidRDefault="00000000" w:rsidRPr="00000000" w14:paraId="00000016">
      <w:pPr>
        <w:numPr>
          <w:ilvl w:val="0"/>
          <w:numId w:val="21"/>
        </w:numPr>
        <w:spacing w:line="360" w:lineRule="auto"/>
        <w:ind w:left="720" w:hanging="360"/>
        <w:rPr>
          <w:b w:val="1"/>
          <w:sz w:val="20"/>
          <w:szCs w:val="20"/>
        </w:rPr>
      </w:pPr>
      <w:r w:rsidDel="00000000" w:rsidR="00000000" w:rsidRPr="00000000">
        <w:rPr>
          <w:b w:val="1"/>
          <w:sz w:val="20"/>
          <w:szCs w:val="20"/>
          <w:rtl w:val="0"/>
        </w:rPr>
        <w:t xml:space="preserve">Logos (logische helderheid van analyse en argumentatie in boodschap)</w:t>
      </w:r>
    </w:p>
    <w:p w:rsidR="00000000" w:rsidDel="00000000" w:rsidP="00000000" w:rsidRDefault="00000000" w:rsidRPr="00000000" w14:paraId="00000017">
      <w:pPr>
        <w:spacing w:line="360" w:lineRule="auto"/>
        <w:rPr>
          <w:b w:val="1"/>
          <w:sz w:val="20"/>
          <w:szCs w:val="20"/>
        </w:rPr>
      </w:pPr>
      <w:r w:rsidDel="00000000" w:rsidR="00000000" w:rsidRPr="00000000">
        <w:rPr>
          <w:rtl w:val="0"/>
        </w:rPr>
      </w:r>
    </w:p>
    <w:p w:rsidR="00000000" w:rsidDel="00000000" w:rsidP="00000000" w:rsidRDefault="00000000" w:rsidRPr="00000000" w14:paraId="00000018">
      <w:pPr>
        <w:spacing w:line="360" w:lineRule="auto"/>
        <w:rPr>
          <w:b w:val="1"/>
          <w:sz w:val="20"/>
          <w:szCs w:val="20"/>
        </w:rPr>
      </w:pPr>
      <w:r w:rsidDel="00000000" w:rsidR="00000000" w:rsidRPr="00000000">
        <w:rPr>
          <w:b w:val="1"/>
          <w:sz w:val="20"/>
          <w:szCs w:val="20"/>
          <w:rtl w:val="0"/>
        </w:rPr>
        <w:t xml:space="preserve">Standaardgeschilpunten verschillen per soort rede</w:t>
      </w:r>
    </w:p>
    <w:p w:rsidR="00000000" w:rsidDel="00000000" w:rsidP="00000000" w:rsidRDefault="00000000" w:rsidRPr="00000000" w14:paraId="00000019">
      <w:pPr>
        <w:numPr>
          <w:ilvl w:val="0"/>
          <w:numId w:val="13"/>
        </w:numPr>
        <w:spacing w:line="360" w:lineRule="auto"/>
        <w:ind w:left="720" w:hanging="360"/>
        <w:rPr>
          <w:b w:val="1"/>
          <w:sz w:val="20"/>
          <w:szCs w:val="20"/>
        </w:rPr>
      </w:pPr>
      <w:r w:rsidDel="00000000" w:rsidR="00000000" w:rsidRPr="00000000">
        <w:rPr>
          <w:b w:val="1"/>
          <w:sz w:val="20"/>
          <w:szCs w:val="20"/>
          <w:rtl w:val="0"/>
        </w:rPr>
        <w:t xml:space="preserve">Gerechterlijke rede</w:t>
      </w:r>
    </w:p>
    <w:p w:rsidR="00000000" w:rsidDel="00000000" w:rsidP="00000000" w:rsidRDefault="00000000" w:rsidRPr="00000000" w14:paraId="0000001A">
      <w:pPr>
        <w:numPr>
          <w:ilvl w:val="0"/>
          <w:numId w:val="13"/>
        </w:numPr>
        <w:spacing w:line="360" w:lineRule="auto"/>
        <w:ind w:left="720" w:hanging="360"/>
        <w:rPr>
          <w:b w:val="1"/>
          <w:sz w:val="20"/>
          <w:szCs w:val="20"/>
        </w:rPr>
      </w:pPr>
      <w:r w:rsidDel="00000000" w:rsidR="00000000" w:rsidRPr="00000000">
        <w:rPr>
          <w:b w:val="1"/>
          <w:sz w:val="20"/>
          <w:szCs w:val="20"/>
          <w:rtl w:val="0"/>
        </w:rPr>
        <w:t xml:space="preserve">Politieke rede</w:t>
      </w:r>
    </w:p>
    <w:p w:rsidR="00000000" w:rsidDel="00000000" w:rsidP="00000000" w:rsidRDefault="00000000" w:rsidRPr="00000000" w14:paraId="0000001B">
      <w:pPr>
        <w:numPr>
          <w:ilvl w:val="0"/>
          <w:numId w:val="13"/>
        </w:numPr>
        <w:spacing w:line="360" w:lineRule="auto"/>
        <w:ind w:left="720" w:hanging="360"/>
        <w:rPr>
          <w:b w:val="1"/>
          <w:sz w:val="20"/>
          <w:szCs w:val="20"/>
        </w:rPr>
      </w:pPr>
      <w:r w:rsidDel="00000000" w:rsidR="00000000" w:rsidRPr="00000000">
        <w:rPr>
          <w:b w:val="1"/>
          <w:sz w:val="20"/>
          <w:szCs w:val="20"/>
          <w:rtl w:val="0"/>
        </w:rPr>
        <w:t xml:space="preserve">Gelegenheidsrede (bijvoorbeeld ook troonrede, maar met politieke waas)</w:t>
      </w:r>
    </w:p>
    <w:p w:rsidR="00000000" w:rsidDel="00000000" w:rsidP="00000000" w:rsidRDefault="00000000" w:rsidRPr="00000000" w14:paraId="0000001C">
      <w:pPr>
        <w:spacing w:line="360" w:lineRule="auto"/>
        <w:rPr>
          <w:b w:val="1"/>
          <w:sz w:val="20"/>
          <w:szCs w:val="20"/>
        </w:rPr>
      </w:pPr>
      <w:r w:rsidDel="00000000" w:rsidR="00000000" w:rsidRPr="00000000">
        <w:rPr>
          <w:rtl w:val="0"/>
        </w:rPr>
      </w:r>
    </w:p>
    <w:p w:rsidR="00000000" w:rsidDel="00000000" w:rsidP="00000000" w:rsidRDefault="00000000" w:rsidRPr="00000000" w14:paraId="0000001D">
      <w:pPr>
        <w:spacing w:line="360" w:lineRule="auto"/>
        <w:rPr>
          <w:sz w:val="20"/>
          <w:szCs w:val="20"/>
          <w:u w:val="single"/>
        </w:rPr>
      </w:pPr>
      <w:r w:rsidDel="00000000" w:rsidR="00000000" w:rsidRPr="00000000">
        <w:rPr>
          <w:sz w:val="20"/>
          <w:szCs w:val="20"/>
          <w:rtl w:val="0"/>
        </w:rPr>
        <w:t xml:space="preserve">De aanklager heeft bewijslast op alle punten; de beschuldigde </w:t>
      </w:r>
      <w:r w:rsidDel="00000000" w:rsidR="00000000" w:rsidRPr="00000000">
        <w:rPr>
          <w:sz w:val="20"/>
          <w:szCs w:val="20"/>
          <w:u w:val="single"/>
          <w:rtl w:val="0"/>
        </w:rPr>
        <w:t xml:space="preserve">slechts op één.</w:t>
      </w:r>
    </w:p>
    <w:p w:rsidR="00000000" w:rsidDel="00000000" w:rsidP="00000000" w:rsidRDefault="00000000" w:rsidRPr="00000000" w14:paraId="0000001E">
      <w:pPr>
        <w:spacing w:line="360" w:lineRule="auto"/>
        <w:rPr>
          <w:sz w:val="20"/>
          <w:szCs w:val="20"/>
        </w:rPr>
      </w:pPr>
      <w:r w:rsidDel="00000000" w:rsidR="00000000" w:rsidRPr="00000000">
        <w:rPr>
          <w:rtl w:val="0"/>
        </w:rPr>
      </w:r>
    </w:p>
    <w:p w:rsidR="00000000" w:rsidDel="00000000" w:rsidP="00000000" w:rsidRDefault="00000000" w:rsidRPr="00000000" w14:paraId="0000001F">
      <w:pPr>
        <w:spacing w:line="360" w:lineRule="auto"/>
        <w:rPr>
          <w:b w:val="1"/>
          <w:sz w:val="20"/>
          <w:szCs w:val="20"/>
        </w:rPr>
      </w:pPr>
      <w:r w:rsidDel="00000000" w:rsidR="00000000" w:rsidRPr="00000000">
        <w:rPr>
          <w:b w:val="1"/>
          <w:sz w:val="20"/>
          <w:szCs w:val="20"/>
          <w:rtl w:val="0"/>
        </w:rPr>
        <w:t xml:space="preserve">Standaardgeschilpunten bij de politieke rede:</w:t>
      </w:r>
    </w:p>
    <w:p w:rsidR="00000000" w:rsidDel="00000000" w:rsidP="00000000" w:rsidRDefault="00000000" w:rsidRPr="00000000" w14:paraId="00000020">
      <w:pPr>
        <w:spacing w:line="360" w:lineRule="auto"/>
        <w:rPr>
          <w:sz w:val="20"/>
          <w:szCs w:val="20"/>
        </w:rPr>
      </w:pPr>
      <w:r w:rsidDel="00000000" w:rsidR="00000000" w:rsidRPr="00000000">
        <w:rPr>
          <w:sz w:val="20"/>
          <w:szCs w:val="20"/>
          <w:rtl w:val="0"/>
        </w:rPr>
        <w:t xml:space="preserve">Aanklager:</w:t>
      </w:r>
    </w:p>
    <w:p w:rsidR="00000000" w:rsidDel="00000000" w:rsidP="00000000" w:rsidRDefault="00000000" w:rsidRPr="00000000" w14:paraId="00000021">
      <w:pPr>
        <w:numPr>
          <w:ilvl w:val="0"/>
          <w:numId w:val="3"/>
        </w:numPr>
        <w:spacing w:line="360" w:lineRule="auto"/>
        <w:ind w:left="720" w:hanging="360"/>
        <w:rPr>
          <w:sz w:val="20"/>
          <w:szCs w:val="20"/>
        </w:rPr>
      </w:pPr>
      <w:r w:rsidDel="00000000" w:rsidR="00000000" w:rsidRPr="00000000">
        <w:rPr>
          <w:sz w:val="20"/>
          <w:szCs w:val="20"/>
          <w:rtl w:val="0"/>
        </w:rPr>
        <w:t xml:space="preserve">Bewijzen dat de beschuldigde de daad gepleegd heeft;</w:t>
      </w:r>
    </w:p>
    <w:p w:rsidR="00000000" w:rsidDel="00000000" w:rsidP="00000000" w:rsidRDefault="00000000" w:rsidRPr="00000000" w14:paraId="00000022">
      <w:pPr>
        <w:numPr>
          <w:ilvl w:val="0"/>
          <w:numId w:val="3"/>
        </w:numPr>
        <w:spacing w:line="360" w:lineRule="auto"/>
        <w:ind w:left="720" w:hanging="360"/>
        <w:rPr>
          <w:sz w:val="20"/>
          <w:szCs w:val="20"/>
        </w:rPr>
      </w:pPr>
      <w:r w:rsidDel="00000000" w:rsidR="00000000" w:rsidRPr="00000000">
        <w:rPr>
          <w:sz w:val="20"/>
          <w:szCs w:val="20"/>
          <w:rtl w:val="0"/>
        </w:rPr>
        <w:t xml:space="preserve">Bewijzen dat die daad onder misdrijf X van de wet valt;</w:t>
      </w:r>
    </w:p>
    <w:p w:rsidR="00000000" w:rsidDel="00000000" w:rsidP="00000000" w:rsidRDefault="00000000" w:rsidRPr="00000000" w14:paraId="00000023">
      <w:pPr>
        <w:numPr>
          <w:ilvl w:val="0"/>
          <w:numId w:val="3"/>
        </w:numPr>
        <w:spacing w:line="360" w:lineRule="auto"/>
        <w:ind w:left="720" w:hanging="360"/>
        <w:rPr>
          <w:sz w:val="20"/>
          <w:szCs w:val="20"/>
        </w:rPr>
      </w:pPr>
      <w:r w:rsidDel="00000000" w:rsidR="00000000" w:rsidRPr="00000000">
        <w:rPr>
          <w:sz w:val="20"/>
          <w:szCs w:val="20"/>
          <w:rtl w:val="0"/>
        </w:rPr>
        <w:t xml:space="preserve">Weerleggen rechtvaardigende of verontschuldigende omstandigheden;</w:t>
      </w:r>
    </w:p>
    <w:p w:rsidR="00000000" w:rsidDel="00000000" w:rsidP="00000000" w:rsidRDefault="00000000" w:rsidRPr="00000000" w14:paraId="00000024">
      <w:pPr>
        <w:numPr>
          <w:ilvl w:val="0"/>
          <w:numId w:val="3"/>
        </w:numPr>
        <w:spacing w:line="360" w:lineRule="auto"/>
        <w:ind w:left="720" w:hanging="360"/>
        <w:rPr>
          <w:sz w:val="20"/>
          <w:szCs w:val="20"/>
        </w:rPr>
      </w:pPr>
      <w:r w:rsidDel="00000000" w:rsidR="00000000" w:rsidRPr="00000000">
        <w:rPr>
          <w:sz w:val="20"/>
          <w:szCs w:val="20"/>
          <w:rtl w:val="0"/>
        </w:rPr>
        <w:t xml:space="preserve">Weerleggen van procedurefouten.</w:t>
      </w:r>
    </w:p>
    <w:p w:rsidR="00000000" w:rsidDel="00000000" w:rsidP="00000000" w:rsidRDefault="00000000" w:rsidRPr="00000000" w14:paraId="00000025">
      <w:pPr>
        <w:spacing w:line="360" w:lineRule="auto"/>
        <w:rPr>
          <w:sz w:val="20"/>
          <w:szCs w:val="20"/>
        </w:rPr>
      </w:pPr>
      <w:r w:rsidDel="00000000" w:rsidR="00000000" w:rsidRPr="00000000">
        <w:rPr>
          <w:rtl w:val="0"/>
        </w:rPr>
      </w:r>
    </w:p>
    <w:p w:rsidR="00000000" w:rsidDel="00000000" w:rsidP="00000000" w:rsidRDefault="00000000" w:rsidRPr="00000000" w14:paraId="00000026">
      <w:pPr>
        <w:spacing w:line="360" w:lineRule="auto"/>
        <w:rPr>
          <w:sz w:val="20"/>
          <w:szCs w:val="20"/>
        </w:rPr>
      </w:pPr>
      <w:r w:rsidDel="00000000" w:rsidR="00000000" w:rsidRPr="00000000">
        <w:rPr>
          <w:sz w:val="20"/>
          <w:szCs w:val="20"/>
          <w:rtl w:val="0"/>
        </w:rPr>
        <w:t xml:space="preserve">Beschuldigde:</w:t>
      </w:r>
    </w:p>
    <w:p w:rsidR="00000000" w:rsidDel="00000000" w:rsidP="00000000" w:rsidRDefault="00000000" w:rsidRPr="00000000" w14:paraId="00000027">
      <w:pPr>
        <w:numPr>
          <w:ilvl w:val="0"/>
          <w:numId w:val="23"/>
        </w:numPr>
        <w:spacing w:line="360" w:lineRule="auto"/>
        <w:ind w:left="720" w:hanging="360"/>
        <w:rPr>
          <w:sz w:val="20"/>
          <w:szCs w:val="20"/>
        </w:rPr>
      </w:pPr>
      <w:r w:rsidDel="00000000" w:rsidR="00000000" w:rsidRPr="00000000">
        <w:rPr>
          <w:sz w:val="20"/>
          <w:szCs w:val="20"/>
          <w:rtl w:val="0"/>
        </w:rPr>
        <w:t xml:space="preserve">Ontkennen/betwijfelen;</w:t>
      </w:r>
    </w:p>
    <w:p w:rsidR="00000000" w:rsidDel="00000000" w:rsidP="00000000" w:rsidRDefault="00000000" w:rsidRPr="00000000" w14:paraId="00000028">
      <w:pPr>
        <w:numPr>
          <w:ilvl w:val="0"/>
          <w:numId w:val="23"/>
        </w:numPr>
        <w:spacing w:line="360" w:lineRule="auto"/>
        <w:ind w:left="720" w:hanging="360"/>
        <w:rPr>
          <w:sz w:val="20"/>
          <w:szCs w:val="20"/>
        </w:rPr>
      </w:pPr>
      <w:r w:rsidDel="00000000" w:rsidR="00000000" w:rsidRPr="00000000">
        <w:rPr>
          <w:sz w:val="20"/>
          <w:szCs w:val="20"/>
          <w:rtl w:val="0"/>
        </w:rPr>
        <w:t xml:space="preserve">Anders omschrijven/betwijfelen;</w:t>
      </w:r>
    </w:p>
    <w:p w:rsidR="00000000" w:rsidDel="00000000" w:rsidP="00000000" w:rsidRDefault="00000000" w:rsidRPr="00000000" w14:paraId="00000029">
      <w:pPr>
        <w:numPr>
          <w:ilvl w:val="0"/>
          <w:numId w:val="23"/>
        </w:numPr>
        <w:spacing w:line="360" w:lineRule="auto"/>
        <w:ind w:left="720" w:hanging="360"/>
        <w:rPr>
          <w:sz w:val="20"/>
          <w:szCs w:val="20"/>
        </w:rPr>
      </w:pPr>
      <w:r w:rsidDel="00000000" w:rsidR="00000000" w:rsidRPr="00000000">
        <w:rPr>
          <w:sz w:val="20"/>
          <w:szCs w:val="20"/>
          <w:rtl w:val="0"/>
        </w:rPr>
        <w:t xml:space="preserve">Verzachtende omstandigheden;</w:t>
      </w:r>
    </w:p>
    <w:p w:rsidR="00000000" w:rsidDel="00000000" w:rsidP="00000000" w:rsidRDefault="00000000" w:rsidRPr="00000000" w14:paraId="0000002A">
      <w:pPr>
        <w:numPr>
          <w:ilvl w:val="0"/>
          <w:numId w:val="23"/>
        </w:numPr>
        <w:spacing w:line="360" w:lineRule="auto"/>
        <w:ind w:left="720" w:hanging="360"/>
        <w:rPr>
          <w:sz w:val="20"/>
          <w:szCs w:val="20"/>
        </w:rPr>
      </w:pPr>
      <w:r w:rsidDel="00000000" w:rsidR="00000000" w:rsidRPr="00000000">
        <w:rPr>
          <w:sz w:val="20"/>
          <w:szCs w:val="20"/>
          <w:rtl w:val="0"/>
        </w:rPr>
        <w:t xml:space="preserve">Beroep op procedurefouten.</w:t>
      </w:r>
    </w:p>
    <w:p w:rsidR="00000000" w:rsidDel="00000000" w:rsidP="00000000" w:rsidRDefault="00000000" w:rsidRPr="00000000" w14:paraId="0000002B">
      <w:pPr>
        <w:spacing w:line="360" w:lineRule="auto"/>
        <w:rPr>
          <w:sz w:val="20"/>
          <w:szCs w:val="20"/>
        </w:rPr>
      </w:pPr>
      <w:r w:rsidDel="00000000" w:rsidR="00000000" w:rsidRPr="00000000">
        <w:rPr>
          <w:rtl w:val="0"/>
        </w:rPr>
      </w:r>
    </w:p>
    <w:p w:rsidR="00000000" w:rsidDel="00000000" w:rsidP="00000000" w:rsidRDefault="00000000" w:rsidRPr="00000000" w14:paraId="0000002C">
      <w:pPr>
        <w:spacing w:line="360" w:lineRule="auto"/>
        <w:rPr>
          <w:sz w:val="20"/>
          <w:szCs w:val="20"/>
        </w:rPr>
      </w:pPr>
      <w:r w:rsidDel="00000000" w:rsidR="00000000" w:rsidRPr="00000000">
        <w:rPr>
          <w:sz w:val="20"/>
          <w:szCs w:val="20"/>
          <w:rtl w:val="0"/>
        </w:rPr>
        <w:t xml:space="preserve">Voorstander:</w:t>
      </w:r>
    </w:p>
    <w:p w:rsidR="00000000" w:rsidDel="00000000" w:rsidP="00000000" w:rsidRDefault="00000000" w:rsidRPr="00000000" w14:paraId="0000002D">
      <w:pPr>
        <w:numPr>
          <w:ilvl w:val="0"/>
          <w:numId w:val="6"/>
        </w:numPr>
        <w:spacing w:line="360" w:lineRule="auto"/>
        <w:ind w:left="720" w:hanging="360"/>
        <w:rPr>
          <w:sz w:val="20"/>
          <w:szCs w:val="20"/>
        </w:rPr>
      </w:pPr>
      <w:r w:rsidDel="00000000" w:rsidR="00000000" w:rsidRPr="00000000">
        <w:rPr>
          <w:sz w:val="20"/>
          <w:szCs w:val="20"/>
          <w:rtl w:val="0"/>
        </w:rPr>
        <w:t xml:space="preserve">Aantonen van serieus probleem;</w:t>
      </w:r>
    </w:p>
    <w:p w:rsidR="00000000" w:rsidDel="00000000" w:rsidP="00000000" w:rsidRDefault="00000000" w:rsidRPr="00000000" w14:paraId="0000002E">
      <w:pPr>
        <w:numPr>
          <w:ilvl w:val="0"/>
          <w:numId w:val="6"/>
        </w:numPr>
        <w:spacing w:line="360" w:lineRule="auto"/>
        <w:ind w:left="720" w:hanging="360"/>
        <w:rPr>
          <w:sz w:val="20"/>
          <w:szCs w:val="20"/>
        </w:rPr>
      </w:pPr>
      <w:r w:rsidDel="00000000" w:rsidR="00000000" w:rsidRPr="00000000">
        <w:rPr>
          <w:sz w:val="20"/>
          <w:szCs w:val="20"/>
          <w:rtl w:val="0"/>
        </w:rPr>
        <w:t xml:space="preserve">Aantonen probleem inherent aan huidig beleid;</w:t>
      </w:r>
    </w:p>
    <w:p w:rsidR="00000000" w:rsidDel="00000000" w:rsidP="00000000" w:rsidRDefault="00000000" w:rsidRPr="00000000" w14:paraId="0000002F">
      <w:pPr>
        <w:numPr>
          <w:ilvl w:val="0"/>
          <w:numId w:val="6"/>
        </w:numPr>
        <w:spacing w:line="360" w:lineRule="auto"/>
        <w:ind w:left="720" w:hanging="360"/>
        <w:rPr>
          <w:sz w:val="20"/>
          <w:szCs w:val="20"/>
        </w:rPr>
      </w:pPr>
      <w:r w:rsidDel="00000000" w:rsidR="00000000" w:rsidRPr="00000000">
        <w:rPr>
          <w:sz w:val="20"/>
          <w:szCs w:val="20"/>
          <w:rtl w:val="0"/>
        </w:rPr>
        <w:t xml:space="preserve">Aantonen dat voorstel het probleem oplost;</w:t>
      </w:r>
    </w:p>
    <w:p w:rsidR="00000000" w:rsidDel="00000000" w:rsidP="00000000" w:rsidRDefault="00000000" w:rsidRPr="00000000" w14:paraId="00000030">
      <w:pPr>
        <w:numPr>
          <w:ilvl w:val="0"/>
          <w:numId w:val="6"/>
        </w:numPr>
        <w:spacing w:line="360" w:lineRule="auto"/>
        <w:ind w:left="720" w:hanging="360"/>
        <w:rPr>
          <w:sz w:val="20"/>
          <w:szCs w:val="20"/>
        </w:rPr>
      </w:pPr>
      <w:r w:rsidDel="00000000" w:rsidR="00000000" w:rsidRPr="00000000">
        <w:rPr>
          <w:sz w:val="20"/>
          <w:szCs w:val="20"/>
          <w:rtl w:val="0"/>
        </w:rPr>
        <w:t xml:space="preserve">Weerleggen/afzwakken van nadelen.</w:t>
      </w:r>
    </w:p>
    <w:p w:rsidR="00000000" w:rsidDel="00000000" w:rsidP="00000000" w:rsidRDefault="00000000" w:rsidRPr="00000000" w14:paraId="00000031">
      <w:pPr>
        <w:spacing w:line="360" w:lineRule="auto"/>
        <w:rPr>
          <w:sz w:val="20"/>
          <w:szCs w:val="20"/>
        </w:rPr>
      </w:pPr>
      <w:r w:rsidDel="00000000" w:rsidR="00000000" w:rsidRPr="00000000">
        <w:rPr>
          <w:rtl w:val="0"/>
        </w:rPr>
      </w:r>
    </w:p>
    <w:p w:rsidR="00000000" w:rsidDel="00000000" w:rsidP="00000000" w:rsidRDefault="00000000" w:rsidRPr="00000000" w14:paraId="00000032">
      <w:pPr>
        <w:spacing w:line="360" w:lineRule="auto"/>
        <w:rPr>
          <w:sz w:val="20"/>
          <w:szCs w:val="20"/>
        </w:rPr>
      </w:pPr>
      <w:r w:rsidDel="00000000" w:rsidR="00000000" w:rsidRPr="00000000">
        <w:rPr>
          <w:sz w:val="20"/>
          <w:szCs w:val="20"/>
          <w:rtl w:val="0"/>
        </w:rPr>
        <w:t xml:space="preserve">Tegenstander:</w:t>
      </w:r>
    </w:p>
    <w:p w:rsidR="00000000" w:rsidDel="00000000" w:rsidP="00000000" w:rsidRDefault="00000000" w:rsidRPr="00000000" w14:paraId="00000033">
      <w:pPr>
        <w:numPr>
          <w:ilvl w:val="0"/>
          <w:numId w:val="1"/>
        </w:numPr>
        <w:spacing w:line="360" w:lineRule="auto"/>
        <w:ind w:left="720" w:hanging="360"/>
        <w:rPr>
          <w:sz w:val="20"/>
          <w:szCs w:val="20"/>
        </w:rPr>
      </w:pPr>
      <w:r w:rsidDel="00000000" w:rsidR="00000000" w:rsidRPr="00000000">
        <w:rPr>
          <w:sz w:val="20"/>
          <w:szCs w:val="20"/>
          <w:rtl w:val="0"/>
        </w:rPr>
        <w:t xml:space="preserve">Aanvallen van een (of meer) van deze zaken.</w:t>
      </w:r>
    </w:p>
    <w:p w:rsidR="00000000" w:rsidDel="00000000" w:rsidP="00000000" w:rsidRDefault="00000000" w:rsidRPr="00000000" w14:paraId="00000034">
      <w:pPr>
        <w:rPr>
          <w:sz w:val="20"/>
          <w:szCs w:val="20"/>
        </w:rPr>
      </w:pPr>
      <w:r w:rsidDel="00000000" w:rsidR="00000000" w:rsidRPr="00000000">
        <w:rPr>
          <w:rtl w:val="0"/>
        </w:rPr>
      </w:r>
    </w:p>
    <w:p w:rsidR="00000000" w:rsidDel="00000000" w:rsidP="00000000" w:rsidRDefault="00000000" w:rsidRPr="00000000" w14:paraId="00000035">
      <w:pPr>
        <w:rPr>
          <w:sz w:val="20"/>
          <w:szCs w:val="20"/>
        </w:rPr>
      </w:pPr>
      <w:r w:rsidDel="00000000" w:rsidR="00000000" w:rsidRPr="00000000">
        <w:rPr>
          <w:sz w:val="20"/>
          <w:szCs w:val="20"/>
          <w:rtl w:val="0"/>
        </w:rPr>
        <w:t xml:space="preserve">Uit samenvatting vorig jaar:</w:t>
      </w:r>
    </w:p>
    <w:tbl>
      <w:tblPr>
        <w:tblStyle w:val="Table1"/>
        <w:tblW w:w="89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90"/>
        <w:gridCol w:w="2799.9999999999995"/>
        <w:gridCol w:w="2780.0000000000005"/>
        <w:tblGridChange w:id="0">
          <w:tblGrid>
            <w:gridCol w:w="3390"/>
            <w:gridCol w:w="2799.9999999999995"/>
            <w:gridCol w:w="2780.00000000000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rPr>
                <w:b w:val="1"/>
                <w:sz w:val="16"/>
                <w:szCs w:val="16"/>
              </w:rPr>
            </w:pPr>
            <w:r w:rsidDel="00000000" w:rsidR="00000000" w:rsidRPr="00000000">
              <w:rPr>
                <w:b w:val="1"/>
                <w:sz w:val="16"/>
                <w:szCs w:val="16"/>
                <w:rtl w:val="0"/>
              </w:rPr>
              <w:t xml:space="preserve">Indiener (voorstander)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b w:val="1"/>
                <w:sz w:val="16"/>
                <w:szCs w:val="16"/>
              </w:rPr>
            </w:pPr>
            <w:r w:rsidDel="00000000" w:rsidR="00000000" w:rsidRPr="00000000">
              <w:rPr>
                <w:b w:val="1"/>
                <w:sz w:val="16"/>
                <w:szCs w:val="16"/>
                <w:rtl w:val="0"/>
              </w:rPr>
              <w:t xml:space="preserve">Stemmer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rPr>
                <w:b w:val="1"/>
                <w:sz w:val="16"/>
                <w:szCs w:val="16"/>
              </w:rPr>
            </w:pPr>
            <w:r w:rsidDel="00000000" w:rsidR="00000000" w:rsidRPr="00000000">
              <w:rPr>
                <w:b w:val="1"/>
                <w:sz w:val="16"/>
                <w:szCs w:val="16"/>
                <w:rtl w:val="0"/>
              </w:rPr>
              <w:t xml:space="preserve">Tegenstander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rPr>
                <w:i w:val="1"/>
                <w:sz w:val="16"/>
                <w:szCs w:val="16"/>
              </w:rPr>
            </w:pPr>
            <w:r w:rsidDel="00000000" w:rsidR="00000000" w:rsidRPr="00000000">
              <w:rPr>
                <w:sz w:val="16"/>
                <w:szCs w:val="16"/>
                <w:rtl w:val="0"/>
              </w:rPr>
              <w:t xml:space="preserve">Standpunt: </w:t>
            </w:r>
            <w:r w:rsidDel="00000000" w:rsidR="00000000" w:rsidRPr="00000000">
              <w:rPr>
                <w:i w:val="1"/>
                <w:sz w:val="16"/>
                <w:szCs w:val="16"/>
                <w:rtl w:val="0"/>
              </w:rPr>
              <w:t xml:space="preserve">beleidsdaad x moet verricht worden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rPr>
                <w:sz w:val="16"/>
                <w:szCs w:val="16"/>
              </w:rPr>
            </w:pPr>
            <w:r w:rsidDel="00000000" w:rsidR="00000000" w:rsidRPr="00000000">
              <w:rPr>
                <w:sz w:val="16"/>
                <w:szCs w:val="16"/>
                <w:rtl w:val="0"/>
              </w:rPr>
              <w:t xml:space="preserve">Geen standpunt (het bestaande beleid wordt in principe voortgezet)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rPr>
                <w:sz w:val="16"/>
                <w:szCs w:val="16"/>
              </w:rPr>
            </w:pPr>
            <w:r w:rsidDel="00000000" w:rsidR="00000000" w:rsidRPr="00000000">
              <w:rPr>
                <w:sz w:val="16"/>
                <w:szCs w:val="16"/>
                <w:rtl w:val="0"/>
              </w:rPr>
              <w:t xml:space="preserve">Geen standpunt (het bestaande beleid wordt in principe voortgezet)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rPr>
                <w:b w:val="1"/>
                <w:sz w:val="16"/>
                <w:szCs w:val="16"/>
              </w:rPr>
            </w:pPr>
            <w:r w:rsidDel="00000000" w:rsidR="00000000" w:rsidRPr="00000000">
              <w:rPr>
                <w:b w:val="1"/>
                <w:sz w:val="16"/>
                <w:szCs w:val="16"/>
                <w:rtl w:val="0"/>
              </w:rPr>
              <w:t xml:space="preserve">Bewijslastpunten:</w:t>
            </w:r>
          </w:p>
          <w:p w:rsidR="00000000" w:rsidDel="00000000" w:rsidP="00000000" w:rsidRDefault="00000000" w:rsidRPr="00000000" w14:paraId="0000003D">
            <w:pPr>
              <w:widowControl w:val="0"/>
              <w:numPr>
                <w:ilvl w:val="0"/>
                <w:numId w:val="14"/>
              </w:numPr>
              <w:ind w:left="720" w:hanging="360"/>
              <w:rPr>
                <w:sz w:val="16"/>
                <w:szCs w:val="16"/>
              </w:rPr>
            </w:pPr>
            <w:r w:rsidDel="00000000" w:rsidR="00000000" w:rsidRPr="00000000">
              <w:rPr>
                <w:sz w:val="16"/>
                <w:szCs w:val="16"/>
                <w:rtl w:val="0"/>
              </w:rPr>
              <w:t xml:space="preserve">aantonen dat er een serieus probleem aan de hand 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b w:val="1"/>
                <w:sz w:val="16"/>
                <w:szCs w:val="16"/>
              </w:rPr>
            </w:pPr>
            <w:r w:rsidDel="00000000" w:rsidR="00000000" w:rsidRPr="00000000">
              <w:rPr>
                <w:b w:val="1"/>
                <w:sz w:val="16"/>
                <w:szCs w:val="16"/>
                <w:rtl w:val="0"/>
              </w:rPr>
              <w:t xml:space="preserve">Vraagpunten:</w:t>
            </w:r>
          </w:p>
          <w:p w:rsidR="00000000" w:rsidDel="00000000" w:rsidP="00000000" w:rsidRDefault="00000000" w:rsidRPr="00000000" w14:paraId="0000003F">
            <w:pPr>
              <w:widowControl w:val="0"/>
              <w:numPr>
                <w:ilvl w:val="0"/>
                <w:numId w:val="15"/>
              </w:numPr>
              <w:ind w:left="720" w:hanging="360"/>
              <w:rPr>
                <w:sz w:val="16"/>
                <w:szCs w:val="16"/>
              </w:rPr>
            </w:pPr>
            <w:r w:rsidDel="00000000" w:rsidR="00000000" w:rsidRPr="00000000">
              <w:rPr>
                <w:sz w:val="16"/>
                <w:szCs w:val="16"/>
                <w:rtl w:val="0"/>
              </w:rPr>
              <w:t xml:space="preserve">ernstig probleem?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rPr>
                <w:b w:val="1"/>
                <w:sz w:val="16"/>
                <w:szCs w:val="16"/>
              </w:rPr>
            </w:pPr>
            <w:r w:rsidDel="00000000" w:rsidR="00000000" w:rsidRPr="00000000">
              <w:rPr>
                <w:b w:val="1"/>
                <w:sz w:val="16"/>
                <w:szCs w:val="16"/>
                <w:rtl w:val="0"/>
              </w:rPr>
              <w:t xml:space="preserve">Verdedigingslinies:</w:t>
            </w:r>
          </w:p>
          <w:p w:rsidR="00000000" w:rsidDel="00000000" w:rsidP="00000000" w:rsidRDefault="00000000" w:rsidRPr="00000000" w14:paraId="00000041">
            <w:pPr>
              <w:widowControl w:val="0"/>
              <w:numPr>
                <w:ilvl w:val="0"/>
                <w:numId w:val="19"/>
              </w:numPr>
              <w:ind w:left="720" w:hanging="360"/>
              <w:rPr>
                <w:sz w:val="16"/>
                <w:szCs w:val="16"/>
              </w:rPr>
            </w:pPr>
            <w:r w:rsidDel="00000000" w:rsidR="00000000" w:rsidRPr="00000000">
              <w:rPr>
                <w:sz w:val="16"/>
                <w:szCs w:val="16"/>
                <w:rtl w:val="0"/>
              </w:rPr>
              <w:t xml:space="preserve">ontkennen/afzwakken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numPr>
                <w:ilvl w:val="0"/>
                <w:numId w:val="5"/>
              </w:numPr>
              <w:ind w:left="720" w:hanging="360"/>
              <w:rPr>
                <w:sz w:val="16"/>
                <w:szCs w:val="16"/>
              </w:rPr>
            </w:pPr>
            <w:r w:rsidDel="00000000" w:rsidR="00000000" w:rsidRPr="00000000">
              <w:rPr>
                <w:sz w:val="16"/>
                <w:szCs w:val="16"/>
                <w:rtl w:val="0"/>
              </w:rPr>
              <w:t xml:space="preserve">aantonen dat het probleem inherent is aan het huidige beleid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numPr>
                <w:ilvl w:val="0"/>
                <w:numId w:val="16"/>
              </w:numPr>
              <w:ind w:left="720" w:hanging="360"/>
              <w:rPr>
                <w:sz w:val="16"/>
                <w:szCs w:val="16"/>
              </w:rPr>
            </w:pPr>
            <w:r w:rsidDel="00000000" w:rsidR="00000000" w:rsidRPr="00000000">
              <w:rPr>
                <w:sz w:val="16"/>
                <w:szCs w:val="16"/>
                <w:rtl w:val="0"/>
              </w:rPr>
              <w:t xml:space="preserve">inherent  loop?</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numPr>
                <w:ilvl w:val="0"/>
                <w:numId w:val="22"/>
              </w:numPr>
              <w:ind w:left="720" w:hanging="360"/>
              <w:rPr>
                <w:sz w:val="16"/>
                <w:szCs w:val="16"/>
              </w:rPr>
            </w:pPr>
            <w:r w:rsidDel="00000000" w:rsidR="00000000" w:rsidRPr="00000000">
              <w:rPr>
                <w:sz w:val="16"/>
                <w:szCs w:val="16"/>
                <w:rtl w:val="0"/>
              </w:rPr>
              <w:t xml:space="preserve">ontkennen/huidige beleid bijstellen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numPr>
                <w:ilvl w:val="0"/>
                <w:numId w:val="8"/>
              </w:numPr>
              <w:ind w:left="720" w:hanging="360"/>
              <w:rPr>
                <w:sz w:val="16"/>
                <w:szCs w:val="16"/>
              </w:rPr>
            </w:pPr>
            <w:r w:rsidDel="00000000" w:rsidR="00000000" w:rsidRPr="00000000">
              <w:rPr>
                <w:sz w:val="16"/>
                <w:szCs w:val="16"/>
                <w:rtl w:val="0"/>
              </w:rPr>
              <w:t xml:space="preserve">aantonen dat het voorstel het probleem oplost/zo nodig onuitvoerbaarheid weerleggen/tegenvoorstel afwijzen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numPr>
                <w:ilvl w:val="0"/>
                <w:numId w:val="5"/>
              </w:numPr>
              <w:ind w:left="720" w:hanging="360"/>
              <w:rPr>
                <w:sz w:val="16"/>
                <w:szCs w:val="16"/>
              </w:rPr>
            </w:pPr>
            <w:r w:rsidDel="00000000" w:rsidR="00000000" w:rsidRPr="00000000">
              <w:rPr>
                <w:sz w:val="16"/>
                <w:szCs w:val="16"/>
                <w:rtl w:val="0"/>
              </w:rPr>
              <w:t xml:space="preserve">uitvoerbaar en doeltreffend?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numPr>
                <w:ilvl w:val="0"/>
                <w:numId w:val="7"/>
              </w:numPr>
              <w:ind w:left="720" w:hanging="360"/>
              <w:rPr>
                <w:sz w:val="16"/>
                <w:szCs w:val="16"/>
              </w:rPr>
            </w:pPr>
            <w:r w:rsidDel="00000000" w:rsidR="00000000" w:rsidRPr="00000000">
              <w:rPr>
                <w:sz w:val="16"/>
                <w:szCs w:val="16"/>
                <w:rtl w:val="0"/>
              </w:rPr>
              <w:t xml:space="preserve">onuitvoerbaarheid stellen/doeltreffendheid aanvechten/tegenvoorstel doen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numPr>
                <w:ilvl w:val="0"/>
                <w:numId w:val="17"/>
              </w:numPr>
              <w:ind w:left="720" w:hanging="360"/>
              <w:rPr>
                <w:sz w:val="16"/>
                <w:szCs w:val="16"/>
              </w:rPr>
            </w:pPr>
            <w:r w:rsidDel="00000000" w:rsidR="00000000" w:rsidRPr="00000000">
              <w:rPr>
                <w:sz w:val="16"/>
                <w:szCs w:val="16"/>
                <w:rtl w:val="0"/>
              </w:rPr>
              <w:t xml:space="preserve">weerleggen/afzwakken van de nadelen/weerleggen voordelen van het tegenvoorstel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numPr>
                <w:ilvl w:val="0"/>
                <w:numId w:val="5"/>
              </w:numPr>
              <w:ind w:left="720" w:hanging="360"/>
              <w:rPr>
                <w:sz w:val="16"/>
                <w:szCs w:val="16"/>
              </w:rPr>
            </w:pPr>
            <w:r w:rsidDel="00000000" w:rsidR="00000000" w:rsidRPr="00000000">
              <w:rPr>
                <w:sz w:val="16"/>
                <w:szCs w:val="16"/>
                <w:rtl w:val="0"/>
              </w:rPr>
              <w:t xml:space="preserve">nadelen?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numPr>
                <w:ilvl w:val="0"/>
                <w:numId w:val="10"/>
              </w:numPr>
              <w:ind w:left="720" w:hanging="360"/>
              <w:rPr>
                <w:sz w:val="16"/>
                <w:szCs w:val="16"/>
              </w:rPr>
            </w:pPr>
            <w:r w:rsidDel="00000000" w:rsidR="00000000" w:rsidRPr="00000000">
              <w:rPr>
                <w:sz w:val="16"/>
                <w:szCs w:val="16"/>
                <w:rtl w:val="0"/>
              </w:rPr>
              <w:t xml:space="preserve">doorslaggevende nadelen uitvoeren/voordelen van het tegenvoorstel stellen </w:t>
            </w:r>
          </w:p>
        </w:tc>
      </w:tr>
    </w:tbl>
    <w:p w:rsidR="00000000" w:rsidDel="00000000" w:rsidP="00000000" w:rsidRDefault="00000000" w:rsidRPr="00000000" w14:paraId="0000004B">
      <w:pPr>
        <w:spacing w:line="360" w:lineRule="auto"/>
        <w:rPr/>
      </w:pPr>
      <w:r w:rsidDel="00000000" w:rsidR="00000000" w:rsidRPr="00000000">
        <w:rPr>
          <w:rtl w:val="0"/>
        </w:rPr>
      </w:r>
    </w:p>
    <w:p w:rsidR="00000000" w:rsidDel="00000000" w:rsidP="00000000" w:rsidRDefault="00000000" w:rsidRPr="00000000" w14:paraId="0000004C">
      <w:pPr>
        <w:spacing w:line="360" w:lineRule="auto"/>
        <w:rPr>
          <w:sz w:val="20"/>
          <w:szCs w:val="20"/>
        </w:rPr>
      </w:pPr>
      <w:r w:rsidDel="00000000" w:rsidR="00000000" w:rsidRPr="00000000">
        <w:rPr>
          <w:b w:val="1"/>
          <w:sz w:val="20"/>
          <w:szCs w:val="20"/>
          <w:rtl w:val="0"/>
        </w:rPr>
        <w:t xml:space="preserve">Vraag 2) Wat is een </w:t>
      </w:r>
      <w:r w:rsidDel="00000000" w:rsidR="00000000" w:rsidRPr="00000000">
        <w:rPr>
          <w:b w:val="1"/>
          <w:sz w:val="20"/>
          <w:szCs w:val="20"/>
          <w:u w:val="single"/>
          <w:rtl w:val="0"/>
        </w:rPr>
        <w:t xml:space="preserve">refutatio</w:t>
      </w:r>
      <w:r w:rsidDel="00000000" w:rsidR="00000000" w:rsidRPr="00000000">
        <w:rPr>
          <w:b w:val="1"/>
          <w:sz w:val="20"/>
          <w:szCs w:val="20"/>
          <w:rtl w:val="0"/>
        </w:rPr>
        <w:t xml:space="preserve">, op welke plaats tref je die doorgaans aan in een toespraak? Wat denk je: is het van belang dat een journalist aandacht besteedt aan de refutatio, op wat voor manier? </w:t>
      </w:r>
      <w:r w:rsidDel="00000000" w:rsidR="00000000" w:rsidRPr="00000000">
        <w:rPr>
          <w:rFonts w:ascii="Arial Unicode MS" w:cs="Arial Unicode MS" w:eastAsia="Arial Unicode MS" w:hAnsi="Arial Unicode MS"/>
          <w:sz w:val="20"/>
          <w:szCs w:val="20"/>
          <w:rtl w:val="0"/>
        </w:rPr>
        <w:t xml:space="preserve">→ De ingebakken behoefde van journalisten om altijd wederhoor toe te passen</w:t>
      </w:r>
    </w:p>
    <w:p w:rsidR="00000000" w:rsidDel="00000000" w:rsidP="00000000" w:rsidRDefault="00000000" w:rsidRPr="00000000" w14:paraId="0000004D">
      <w:pPr>
        <w:spacing w:line="360" w:lineRule="auto"/>
        <w:rPr>
          <w:sz w:val="20"/>
          <w:szCs w:val="20"/>
        </w:rPr>
      </w:pPr>
      <w:r w:rsidDel="00000000" w:rsidR="00000000" w:rsidRPr="00000000">
        <w:rPr>
          <w:rtl w:val="0"/>
        </w:rPr>
      </w:r>
    </w:p>
    <w:p w:rsidR="00000000" w:rsidDel="00000000" w:rsidP="00000000" w:rsidRDefault="00000000" w:rsidRPr="00000000" w14:paraId="0000004E">
      <w:pPr>
        <w:spacing w:line="360" w:lineRule="auto"/>
        <w:rPr>
          <w:b w:val="1"/>
          <w:sz w:val="20"/>
          <w:szCs w:val="20"/>
        </w:rPr>
      </w:pPr>
      <w:r w:rsidDel="00000000" w:rsidR="00000000" w:rsidRPr="00000000">
        <w:rPr>
          <w:b w:val="1"/>
          <w:sz w:val="20"/>
          <w:szCs w:val="20"/>
          <w:rtl w:val="0"/>
        </w:rPr>
        <w:t xml:space="preserve">Vraag 4) Wat betekent amplificatio en hoe heet het tegenovergestelde?</w:t>
      </w:r>
    </w:p>
    <w:p w:rsidR="00000000" w:rsidDel="00000000" w:rsidP="00000000" w:rsidRDefault="00000000" w:rsidRPr="00000000" w14:paraId="0000004F">
      <w:pPr>
        <w:spacing w:line="360" w:lineRule="auto"/>
        <w:rPr>
          <w:sz w:val="20"/>
          <w:szCs w:val="20"/>
        </w:rPr>
      </w:pPr>
      <w:r w:rsidDel="00000000" w:rsidR="00000000" w:rsidRPr="00000000">
        <w:rPr>
          <w:sz w:val="20"/>
          <w:szCs w:val="20"/>
          <w:u w:val="single"/>
          <w:rtl w:val="0"/>
        </w:rPr>
        <w:t xml:space="preserve">Amplificatio (amplificatie)</w:t>
      </w:r>
      <w:r w:rsidDel="00000000" w:rsidR="00000000" w:rsidRPr="00000000">
        <w:rPr>
          <w:sz w:val="20"/>
          <w:szCs w:val="20"/>
          <w:rtl w:val="0"/>
        </w:rPr>
        <w:t xml:space="preserve"> is een stijltechniek waarbij een nadrukkelijke, meestal </w:t>
      </w:r>
      <w:r w:rsidDel="00000000" w:rsidR="00000000" w:rsidRPr="00000000">
        <w:rPr>
          <w:b w:val="1"/>
          <w:sz w:val="20"/>
          <w:szCs w:val="20"/>
          <w:rtl w:val="0"/>
        </w:rPr>
        <w:t xml:space="preserve">partijdige</w:t>
      </w:r>
      <w:r w:rsidDel="00000000" w:rsidR="00000000" w:rsidRPr="00000000">
        <w:rPr>
          <w:sz w:val="20"/>
          <w:szCs w:val="20"/>
          <w:rtl w:val="0"/>
        </w:rPr>
        <w:t xml:space="preserve"> voorstelling van zaken wordt gegeven, meestal uitvergroot en versterkt, of zelfs uit verband getrokken.</w:t>
      </w:r>
    </w:p>
    <w:p w:rsidR="00000000" w:rsidDel="00000000" w:rsidP="00000000" w:rsidRDefault="00000000" w:rsidRPr="00000000" w14:paraId="00000050">
      <w:pPr>
        <w:spacing w:line="360" w:lineRule="auto"/>
        <w:rPr>
          <w:sz w:val="20"/>
          <w:szCs w:val="20"/>
        </w:rPr>
      </w:pPr>
      <w:r w:rsidDel="00000000" w:rsidR="00000000" w:rsidRPr="00000000">
        <w:rPr>
          <w:rFonts w:ascii="Arial Unicode MS" w:cs="Arial Unicode MS" w:eastAsia="Arial Unicode MS" w:hAnsi="Arial Unicode MS"/>
          <w:sz w:val="20"/>
          <w:szCs w:val="20"/>
          <w:rtl w:val="0"/>
        </w:rPr>
        <w:t xml:space="preserve">→ Een element uitvergroten: bijvoorbeeld de cijfers over het vertrouwen in de politiek</w:t>
      </w:r>
    </w:p>
    <w:p w:rsidR="00000000" w:rsidDel="00000000" w:rsidP="00000000" w:rsidRDefault="00000000" w:rsidRPr="00000000" w14:paraId="00000051">
      <w:pPr>
        <w:spacing w:line="360" w:lineRule="auto"/>
        <w:rPr>
          <w:sz w:val="20"/>
          <w:szCs w:val="20"/>
        </w:rPr>
      </w:pPr>
      <w:r w:rsidDel="00000000" w:rsidR="00000000" w:rsidRPr="00000000">
        <w:rPr>
          <w:rFonts w:ascii="Arial Unicode MS" w:cs="Arial Unicode MS" w:eastAsia="Arial Unicode MS" w:hAnsi="Arial Unicode MS"/>
          <w:sz w:val="20"/>
          <w:szCs w:val="20"/>
          <w:rtl w:val="0"/>
        </w:rPr>
        <w:t xml:space="preserve">→ Vertrouwen uitvergroten! Enorm belangrijk, grootste vertrouwen ooit, etc</w:t>
      </w:r>
    </w:p>
    <w:p w:rsidR="00000000" w:rsidDel="00000000" w:rsidP="00000000" w:rsidRDefault="00000000" w:rsidRPr="00000000" w14:paraId="00000052">
      <w:pPr>
        <w:spacing w:line="360" w:lineRule="auto"/>
        <w:rPr>
          <w:sz w:val="20"/>
          <w:szCs w:val="20"/>
        </w:rPr>
      </w:pPr>
      <w:r w:rsidDel="00000000" w:rsidR="00000000" w:rsidRPr="00000000">
        <w:rPr>
          <w:rtl w:val="0"/>
        </w:rPr>
      </w:r>
    </w:p>
    <w:p w:rsidR="00000000" w:rsidDel="00000000" w:rsidP="00000000" w:rsidRDefault="00000000" w:rsidRPr="00000000" w14:paraId="00000053">
      <w:pPr>
        <w:numPr>
          <w:ilvl w:val="0"/>
          <w:numId w:val="20"/>
        </w:numPr>
        <w:spacing w:line="360" w:lineRule="auto"/>
        <w:ind w:left="720" w:hanging="360"/>
        <w:rPr>
          <w:sz w:val="20"/>
          <w:szCs w:val="20"/>
          <w:u w:val="none"/>
        </w:rPr>
      </w:pPr>
      <w:r w:rsidDel="00000000" w:rsidR="00000000" w:rsidRPr="00000000">
        <w:rPr>
          <w:b w:val="1"/>
          <w:sz w:val="20"/>
          <w:szCs w:val="20"/>
          <w:rtl w:val="0"/>
        </w:rPr>
        <w:t xml:space="preserve">Verticale amplificatie</w:t>
      </w:r>
      <w:r w:rsidDel="00000000" w:rsidR="00000000" w:rsidRPr="00000000">
        <w:rPr>
          <w:rFonts w:ascii="Arial Unicode MS" w:cs="Arial Unicode MS" w:eastAsia="Arial Unicode MS" w:hAnsi="Arial Unicode MS"/>
          <w:sz w:val="20"/>
          <w:szCs w:val="20"/>
          <w:rtl w:val="0"/>
        </w:rPr>
        <w:t xml:space="preserve">: neutraal woord vervangen door sterke uitdrukking (o.a. synoniemen, tropen) → “</w:t>
      </w:r>
      <w:r w:rsidDel="00000000" w:rsidR="00000000" w:rsidRPr="00000000">
        <w:rPr>
          <w:b w:val="1"/>
          <w:sz w:val="20"/>
          <w:szCs w:val="20"/>
          <w:rtl w:val="0"/>
        </w:rPr>
        <w:t xml:space="preserve">Flutbegroting</w:t>
      </w:r>
      <w:r w:rsidDel="00000000" w:rsidR="00000000" w:rsidRPr="00000000">
        <w:rPr>
          <w:sz w:val="20"/>
          <w:szCs w:val="20"/>
          <w:rtl w:val="0"/>
        </w:rPr>
        <w:t xml:space="preserve"> van het slechtste kabinet ooit”</w:t>
      </w:r>
    </w:p>
    <w:p w:rsidR="00000000" w:rsidDel="00000000" w:rsidP="00000000" w:rsidRDefault="00000000" w:rsidRPr="00000000" w14:paraId="00000054">
      <w:pPr>
        <w:numPr>
          <w:ilvl w:val="0"/>
          <w:numId w:val="20"/>
        </w:numPr>
        <w:spacing w:line="360" w:lineRule="auto"/>
        <w:ind w:left="720" w:hanging="360"/>
        <w:rPr>
          <w:sz w:val="20"/>
          <w:szCs w:val="20"/>
          <w:u w:val="none"/>
        </w:rPr>
      </w:pPr>
      <w:r w:rsidDel="00000000" w:rsidR="00000000" w:rsidRPr="00000000">
        <w:rPr>
          <w:b w:val="1"/>
          <w:sz w:val="20"/>
          <w:szCs w:val="20"/>
          <w:rtl w:val="0"/>
        </w:rPr>
        <w:t xml:space="preserve">Horizontale amplificatie</w:t>
      </w:r>
      <w:r w:rsidDel="00000000" w:rsidR="00000000" w:rsidRPr="00000000">
        <w:rPr>
          <w:sz w:val="20"/>
          <w:szCs w:val="20"/>
          <w:rtl w:val="0"/>
        </w:rPr>
        <w:t xml:space="preserve">: breed uitmeten door meer woorden te gebruiken (o.a. evidentia, descriptio: gedetailleerde emotionerende beschrijving, liefst in praesens historicum)</w:t>
      </w:r>
    </w:p>
    <w:p w:rsidR="00000000" w:rsidDel="00000000" w:rsidP="00000000" w:rsidRDefault="00000000" w:rsidRPr="00000000" w14:paraId="00000055">
      <w:pPr>
        <w:numPr>
          <w:ilvl w:val="1"/>
          <w:numId w:val="20"/>
        </w:numPr>
        <w:spacing w:line="360" w:lineRule="auto"/>
        <w:ind w:left="1440" w:hanging="360"/>
        <w:rPr>
          <w:sz w:val="20"/>
          <w:szCs w:val="20"/>
          <w:u w:val="none"/>
        </w:rPr>
      </w:pPr>
      <w:r w:rsidDel="00000000" w:rsidR="00000000" w:rsidRPr="00000000">
        <w:rPr>
          <w:b w:val="1"/>
          <w:sz w:val="20"/>
          <w:szCs w:val="20"/>
          <w:rtl w:val="0"/>
        </w:rPr>
        <w:t xml:space="preserve">Evidentia</w:t>
      </w:r>
      <w:r w:rsidDel="00000000" w:rsidR="00000000" w:rsidRPr="00000000">
        <w:rPr>
          <w:sz w:val="20"/>
          <w:szCs w:val="20"/>
          <w:rtl w:val="0"/>
        </w:rPr>
        <w:t xml:space="preserve">: bijvoorbeeld over een begroting: ik zag een tekst van 20.000 woorden en er zat geen enkel zinnig woord in, (dat blijkt uit…) het is inkt verspeeld, al had je het geleden, je zou het toch niet begrijpen</w:t>
      </w:r>
    </w:p>
    <w:p w:rsidR="00000000" w:rsidDel="00000000" w:rsidP="00000000" w:rsidRDefault="00000000" w:rsidRPr="00000000" w14:paraId="00000056">
      <w:pPr>
        <w:numPr>
          <w:ilvl w:val="1"/>
          <w:numId w:val="20"/>
        </w:numPr>
        <w:spacing w:line="360" w:lineRule="auto"/>
        <w:ind w:left="1440" w:hanging="360"/>
        <w:rPr>
          <w:sz w:val="20"/>
          <w:szCs w:val="20"/>
          <w:u w:val="none"/>
        </w:rPr>
      </w:pPr>
      <w:r w:rsidDel="00000000" w:rsidR="00000000" w:rsidRPr="00000000">
        <w:rPr>
          <w:sz w:val="20"/>
          <w:szCs w:val="20"/>
          <w:rtl w:val="0"/>
        </w:rPr>
        <w:t xml:space="preserve">Zintuigelijke techniek</w:t>
      </w:r>
    </w:p>
    <w:p w:rsidR="00000000" w:rsidDel="00000000" w:rsidP="00000000" w:rsidRDefault="00000000" w:rsidRPr="00000000" w14:paraId="00000057">
      <w:pPr>
        <w:spacing w:line="360" w:lineRule="auto"/>
        <w:rPr>
          <w:sz w:val="20"/>
          <w:szCs w:val="20"/>
        </w:rPr>
      </w:pPr>
      <w:r w:rsidDel="00000000" w:rsidR="00000000" w:rsidRPr="00000000">
        <w:rPr>
          <w:rtl w:val="0"/>
        </w:rPr>
      </w:r>
    </w:p>
    <w:p w:rsidR="00000000" w:rsidDel="00000000" w:rsidP="00000000" w:rsidRDefault="00000000" w:rsidRPr="00000000" w14:paraId="00000058">
      <w:pPr>
        <w:spacing w:line="360" w:lineRule="auto"/>
        <w:rPr>
          <w:b w:val="1"/>
          <w:sz w:val="20"/>
          <w:szCs w:val="20"/>
          <w:u w:val="single"/>
        </w:rPr>
      </w:pPr>
      <w:r w:rsidDel="00000000" w:rsidR="00000000" w:rsidRPr="00000000">
        <w:rPr>
          <w:sz w:val="20"/>
          <w:szCs w:val="20"/>
          <w:rtl w:val="0"/>
        </w:rPr>
        <w:t xml:space="preserve">Bagataliseren: </w:t>
      </w:r>
      <w:r w:rsidDel="00000000" w:rsidR="00000000" w:rsidRPr="00000000">
        <w:rPr>
          <w:b w:val="1"/>
          <w:sz w:val="20"/>
          <w:szCs w:val="20"/>
          <w:u w:val="single"/>
          <w:rtl w:val="0"/>
        </w:rPr>
        <w:t xml:space="preserve">minutio</w:t>
      </w:r>
    </w:p>
    <w:p w:rsidR="00000000" w:rsidDel="00000000" w:rsidP="00000000" w:rsidRDefault="00000000" w:rsidRPr="00000000" w14:paraId="00000059">
      <w:pPr>
        <w:numPr>
          <w:ilvl w:val="0"/>
          <w:numId w:val="2"/>
        </w:numPr>
        <w:spacing w:line="360" w:lineRule="auto"/>
        <w:ind w:left="720" w:hanging="360"/>
        <w:rPr>
          <w:sz w:val="20"/>
          <w:szCs w:val="20"/>
          <w:u w:val="none"/>
        </w:rPr>
      </w:pPr>
      <w:r w:rsidDel="00000000" w:rsidR="00000000" w:rsidRPr="00000000">
        <w:rPr>
          <w:sz w:val="20"/>
          <w:szCs w:val="20"/>
          <w:rtl w:val="0"/>
        </w:rPr>
        <w:t xml:space="preserve">Partijdig kleiner maken van zaken (die je niet goed uitkomen)</w:t>
      </w:r>
    </w:p>
    <w:p w:rsidR="00000000" w:rsidDel="00000000" w:rsidP="00000000" w:rsidRDefault="00000000" w:rsidRPr="00000000" w14:paraId="0000005A">
      <w:pPr>
        <w:numPr>
          <w:ilvl w:val="0"/>
          <w:numId w:val="2"/>
        </w:numPr>
        <w:spacing w:line="360" w:lineRule="auto"/>
        <w:ind w:left="720" w:hanging="360"/>
        <w:rPr>
          <w:sz w:val="20"/>
          <w:szCs w:val="20"/>
          <w:u w:val="none"/>
        </w:rPr>
      </w:pPr>
      <w:r w:rsidDel="00000000" w:rsidR="00000000" w:rsidRPr="00000000">
        <w:rPr>
          <w:sz w:val="20"/>
          <w:szCs w:val="20"/>
          <w:rtl w:val="0"/>
        </w:rPr>
        <w:t xml:space="preserve">Roemer: “ditjes en datjes”</w:t>
      </w:r>
    </w:p>
    <w:p w:rsidR="00000000" w:rsidDel="00000000" w:rsidP="00000000" w:rsidRDefault="00000000" w:rsidRPr="00000000" w14:paraId="0000005B">
      <w:pPr>
        <w:numPr>
          <w:ilvl w:val="0"/>
          <w:numId w:val="2"/>
        </w:numPr>
        <w:spacing w:line="360" w:lineRule="auto"/>
        <w:ind w:left="720" w:hanging="360"/>
        <w:rPr>
          <w:color w:val="ff0000"/>
          <w:sz w:val="20"/>
          <w:szCs w:val="20"/>
        </w:rPr>
      </w:pPr>
      <w:r w:rsidDel="00000000" w:rsidR="00000000" w:rsidRPr="00000000">
        <w:rPr>
          <w:color w:val="ff0000"/>
          <w:sz w:val="20"/>
          <w:szCs w:val="20"/>
          <w:rtl w:val="0"/>
        </w:rPr>
        <w:t xml:space="preserve">x slide</w:t>
      </w:r>
    </w:p>
    <w:p w:rsidR="00000000" w:rsidDel="00000000" w:rsidP="00000000" w:rsidRDefault="00000000" w:rsidRPr="00000000" w14:paraId="0000005C">
      <w:pPr>
        <w:spacing w:line="360" w:lineRule="auto"/>
        <w:rPr>
          <w:sz w:val="20"/>
          <w:szCs w:val="20"/>
        </w:rPr>
      </w:pPr>
      <w:r w:rsidDel="00000000" w:rsidR="00000000" w:rsidRPr="00000000">
        <w:rPr>
          <w:rtl w:val="0"/>
        </w:rPr>
      </w:r>
    </w:p>
    <w:p w:rsidR="00000000" w:rsidDel="00000000" w:rsidP="00000000" w:rsidRDefault="00000000" w:rsidRPr="00000000" w14:paraId="0000005D">
      <w:pPr>
        <w:spacing w:line="360" w:lineRule="auto"/>
        <w:rPr>
          <w:sz w:val="20"/>
          <w:szCs w:val="20"/>
        </w:rPr>
      </w:pPr>
      <w:r w:rsidDel="00000000" w:rsidR="00000000" w:rsidRPr="00000000">
        <w:rPr>
          <w:sz w:val="20"/>
          <w:szCs w:val="20"/>
          <w:rtl w:val="0"/>
        </w:rPr>
        <w:t xml:space="preserve">Het tegenovergestelde van amplificatio is een </w:t>
      </w:r>
      <w:r w:rsidDel="00000000" w:rsidR="00000000" w:rsidRPr="00000000">
        <w:rPr>
          <w:b w:val="1"/>
          <w:sz w:val="20"/>
          <w:szCs w:val="20"/>
          <w:rtl w:val="0"/>
        </w:rPr>
        <w:t xml:space="preserve">minutio</w:t>
      </w:r>
      <w:r w:rsidDel="00000000" w:rsidR="00000000" w:rsidRPr="00000000">
        <w:rPr>
          <w:sz w:val="20"/>
          <w:szCs w:val="20"/>
          <w:rtl w:val="0"/>
        </w:rPr>
        <w:t xml:space="preserve">, waarbij zaken juist worden afgezwakt.</w:t>
      </w:r>
    </w:p>
    <w:p w:rsidR="00000000" w:rsidDel="00000000" w:rsidP="00000000" w:rsidRDefault="00000000" w:rsidRPr="00000000" w14:paraId="0000005E">
      <w:pPr>
        <w:spacing w:line="360" w:lineRule="auto"/>
        <w:rPr>
          <w:sz w:val="20"/>
          <w:szCs w:val="20"/>
        </w:rPr>
      </w:pPr>
      <w:r w:rsidDel="00000000" w:rsidR="00000000" w:rsidRPr="00000000">
        <w:rPr>
          <w:rFonts w:ascii="Arial Unicode MS" w:cs="Arial Unicode MS" w:eastAsia="Arial Unicode MS" w:hAnsi="Arial Unicode MS"/>
          <w:sz w:val="20"/>
          <w:szCs w:val="20"/>
          <w:rtl w:val="0"/>
        </w:rPr>
        <w:t xml:space="preserve">→ Het verminderen (in plaats van het vergroten) → ook een stijltechniek van meerdere figuren</w:t>
      </w:r>
    </w:p>
    <w:p w:rsidR="00000000" w:rsidDel="00000000" w:rsidP="00000000" w:rsidRDefault="00000000" w:rsidRPr="00000000" w14:paraId="0000005F">
      <w:pPr>
        <w:spacing w:line="360" w:lineRule="auto"/>
        <w:rPr>
          <w:sz w:val="20"/>
          <w:szCs w:val="20"/>
        </w:rPr>
      </w:pPr>
      <w:r w:rsidDel="00000000" w:rsidR="00000000" w:rsidRPr="00000000">
        <w:rPr>
          <w:rtl w:val="0"/>
        </w:rPr>
      </w:r>
    </w:p>
    <w:p w:rsidR="00000000" w:rsidDel="00000000" w:rsidP="00000000" w:rsidRDefault="00000000" w:rsidRPr="00000000" w14:paraId="00000060">
      <w:pPr>
        <w:spacing w:line="360" w:lineRule="auto"/>
        <w:rPr>
          <w:b w:val="1"/>
          <w:sz w:val="20"/>
          <w:szCs w:val="20"/>
          <w:u w:val="single"/>
        </w:rPr>
      </w:pPr>
      <w:r w:rsidDel="00000000" w:rsidR="00000000" w:rsidRPr="00000000">
        <w:rPr>
          <w:b w:val="1"/>
          <w:sz w:val="20"/>
          <w:szCs w:val="20"/>
          <w:u w:val="single"/>
          <w:rtl w:val="0"/>
        </w:rPr>
        <w:t xml:space="preserve">Preteritio</w:t>
      </w:r>
    </w:p>
    <w:p w:rsidR="00000000" w:rsidDel="00000000" w:rsidP="00000000" w:rsidRDefault="00000000" w:rsidRPr="00000000" w14:paraId="00000061">
      <w:pPr>
        <w:numPr>
          <w:ilvl w:val="0"/>
          <w:numId w:val="11"/>
        </w:numPr>
        <w:spacing w:line="360" w:lineRule="auto"/>
        <w:ind w:left="720" w:hanging="360"/>
        <w:rPr>
          <w:sz w:val="20"/>
          <w:szCs w:val="20"/>
          <w:u w:val="none"/>
        </w:rPr>
      </w:pPr>
      <w:r w:rsidDel="00000000" w:rsidR="00000000" w:rsidRPr="00000000">
        <w:rPr>
          <w:sz w:val="20"/>
          <w:szCs w:val="20"/>
          <w:rtl w:val="0"/>
        </w:rPr>
        <w:t xml:space="preserve">Zeggen ergens niet op in te gaan, maar het intussen wel doen (</w:t>
      </w:r>
      <w:r w:rsidDel="00000000" w:rsidR="00000000" w:rsidRPr="00000000">
        <w:rPr>
          <w:sz w:val="20"/>
          <w:szCs w:val="20"/>
          <w:u w:val="single"/>
          <w:rtl w:val="0"/>
        </w:rPr>
        <w:t xml:space="preserve">wel</w:t>
      </w:r>
      <w:r w:rsidDel="00000000" w:rsidR="00000000" w:rsidRPr="00000000">
        <w:rPr>
          <w:sz w:val="20"/>
          <w:szCs w:val="20"/>
          <w:rtl w:val="0"/>
        </w:rPr>
        <w:t xml:space="preserve"> expliciet zeggen)</w:t>
      </w:r>
    </w:p>
    <w:p w:rsidR="00000000" w:rsidDel="00000000" w:rsidP="00000000" w:rsidRDefault="00000000" w:rsidRPr="00000000" w14:paraId="00000062">
      <w:pPr>
        <w:numPr>
          <w:ilvl w:val="1"/>
          <w:numId w:val="11"/>
        </w:numPr>
        <w:spacing w:line="360" w:lineRule="auto"/>
        <w:ind w:left="1440" w:hanging="360"/>
        <w:rPr>
          <w:sz w:val="20"/>
          <w:szCs w:val="20"/>
          <w:u w:val="none"/>
        </w:rPr>
      </w:pPr>
      <w:r w:rsidDel="00000000" w:rsidR="00000000" w:rsidRPr="00000000">
        <w:rPr>
          <w:sz w:val="20"/>
          <w:szCs w:val="20"/>
          <w:rtl w:val="0"/>
        </w:rPr>
        <w:t xml:space="preserve">Om nou te zeggen dat… gaat mij te ver</w:t>
      </w:r>
    </w:p>
    <w:p w:rsidR="00000000" w:rsidDel="00000000" w:rsidP="00000000" w:rsidRDefault="00000000" w:rsidRPr="00000000" w14:paraId="00000063">
      <w:pPr>
        <w:numPr>
          <w:ilvl w:val="1"/>
          <w:numId w:val="11"/>
        </w:numPr>
        <w:spacing w:line="360" w:lineRule="auto"/>
        <w:ind w:left="1440" w:hanging="360"/>
        <w:rPr>
          <w:sz w:val="20"/>
          <w:szCs w:val="20"/>
          <w:u w:val="none"/>
        </w:rPr>
      </w:pPr>
      <w:r w:rsidDel="00000000" w:rsidR="00000000" w:rsidRPr="00000000">
        <w:rPr>
          <w:sz w:val="20"/>
          <w:szCs w:val="20"/>
          <w:rtl w:val="0"/>
        </w:rPr>
        <w:t xml:space="preserve">Ik zeg niet dat…</w:t>
      </w:r>
    </w:p>
    <w:p w:rsidR="00000000" w:rsidDel="00000000" w:rsidP="00000000" w:rsidRDefault="00000000" w:rsidRPr="00000000" w14:paraId="00000064">
      <w:pPr>
        <w:numPr>
          <w:ilvl w:val="1"/>
          <w:numId w:val="11"/>
        </w:numPr>
        <w:spacing w:line="360" w:lineRule="auto"/>
        <w:ind w:left="1440" w:hanging="360"/>
        <w:rPr>
          <w:sz w:val="20"/>
          <w:szCs w:val="20"/>
          <w:u w:val="none"/>
        </w:rPr>
      </w:pPr>
      <w:r w:rsidDel="00000000" w:rsidR="00000000" w:rsidRPr="00000000">
        <w:rPr>
          <w:sz w:val="20"/>
          <w:szCs w:val="20"/>
          <w:rtl w:val="0"/>
        </w:rPr>
        <w:t xml:space="preserve">Ik hoef jullie niet te zeggen dat…</w:t>
      </w:r>
    </w:p>
    <w:p w:rsidR="00000000" w:rsidDel="00000000" w:rsidP="00000000" w:rsidRDefault="00000000" w:rsidRPr="00000000" w14:paraId="00000065">
      <w:pPr>
        <w:numPr>
          <w:ilvl w:val="1"/>
          <w:numId w:val="11"/>
        </w:numPr>
        <w:spacing w:line="360" w:lineRule="auto"/>
        <w:ind w:left="1440" w:hanging="360"/>
        <w:rPr>
          <w:sz w:val="20"/>
          <w:szCs w:val="20"/>
          <w:u w:val="none"/>
        </w:rPr>
      </w:pPr>
      <w:r w:rsidDel="00000000" w:rsidR="00000000" w:rsidRPr="00000000">
        <w:rPr>
          <w:sz w:val="20"/>
          <w:szCs w:val="20"/>
          <w:rtl w:val="0"/>
        </w:rPr>
        <w:t xml:space="preserve">Aan X moeten we hier voorbij gaan</w:t>
      </w:r>
    </w:p>
    <w:p w:rsidR="00000000" w:rsidDel="00000000" w:rsidP="00000000" w:rsidRDefault="00000000" w:rsidRPr="00000000" w14:paraId="00000066">
      <w:pPr>
        <w:numPr>
          <w:ilvl w:val="0"/>
          <w:numId w:val="11"/>
        </w:numPr>
        <w:spacing w:line="360" w:lineRule="auto"/>
        <w:ind w:left="720" w:hanging="360"/>
        <w:rPr>
          <w:sz w:val="20"/>
          <w:szCs w:val="20"/>
          <w:u w:val="none"/>
        </w:rPr>
      </w:pPr>
      <w:r w:rsidDel="00000000" w:rsidR="00000000" w:rsidRPr="00000000">
        <w:rPr>
          <w:sz w:val="20"/>
          <w:szCs w:val="20"/>
          <w:rtl w:val="0"/>
        </w:rPr>
        <w:t xml:space="preserve">Ongepaste, genante, gevoelig liggende of controversiële onderwerpen behandelen zonder verantwoordelijkheid te nemen</w:t>
      </w:r>
    </w:p>
    <w:p w:rsidR="00000000" w:rsidDel="00000000" w:rsidP="00000000" w:rsidRDefault="00000000" w:rsidRPr="00000000" w14:paraId="00000067">
      <w:pPr>
        <w:numPr>
          <w:ilvl w:val="0"/>
          <w:numId w:val="11"/>
        </w:numPr>
        <w:spacing w:line="360" w:lineRule="auto"/>
        <w:ind w:left="720" w:hanging="360"/>
        <w:rPr>
          <w:sz w:val="20"/>
          <w:szCs w:val="20"/>
          <w:u w:val="none"/>
        </w:rPr>
      </w:pPr>
      <w:r w:rsidDel="00000000" w:rsidR="00000000" w:rsidRPr="00000000">
        <w:rPr>
          <w:rFonts w:ascii="Arial Unicode MS" w:cs="Arial Unicode MS" w:eastAsia="Arial Unicode MS" w:hAnsi="Arial Unicode MS"/>
          <w:sz w:val="20"/>
          <w:szCs w:val="20"/>
          <w:rtl w:val="0"/>
        </w:rPr>
        <w:t xml:space="preserve">Schept een verstandhouding met het publiek (leedvermaak, spielerai → cabaratiers)</w:t>
      </w:r>
    </w:p>
    <w:p w:rsidR="00000000" w:rsidDel="00000000" w:rsidP="00000000" w:rsidRDefault="00000000" w:rsidRPr="00000000" w14:paraId="00000068">
      <w:pPr>
        <w:spacing w:line="360" w:lineRule="auto"/>
        <w:rPr>
          <w:sz w:val="20"/>
          <w:szCs w:val="20"/>
        </w:rPr>
      </w:pPr>
      <w:r w:rsidDel="00000000" w:rsidR="00000000" w:rsidRPr="00000000">
        <w:rPr>
          <w:rtl w:val="0"/>
        </w:rPr>
      </w:r>
    </w:p>
    <w:p w:rsidR="00000000" w:rsidDel="00000000" w:rsidP="00000000" w:rsidRDefault="00000000" w:rsidRPr="00000000" w14:paraId="00000069">
      <w:pPr>
        <w:spacing w:line="360" w:lineRule="auto"/>
        <w:rPr>
          <w:b w:val="1"/>
          <w:sz w:val="20"/>
          <w:szCs w:val="20"/>
          <w:u w:val="single"/>
        </w:rPr>
      </w:pPr>
      <w:r w:rsidDel="00000000" w:rsidR="00000000" w:rsidRPr="00000000">
        <w:rPr>
          <w:b w:val="1"/>
          <w:sz w:val="20"/>
          <w:szCs w:val="20"/>
          <w:u w:val="single"/>
          <w:rtl w:val="0"/>
        </w:rPr>
        <w:t xml:space="preserve">Perifrase</w:t>
      </w:r>
    </w:p>
    <w:p w:rsidR="00000000" w:rsidDel="00000000" w:rsidP="00000000" w:rsidRDefault="00000000" w:rsidRPr="00000000" w14:paraId="0000006A">
      <w:pPr>
        <w:numPr>
          <w:ilvl w:val="0"/>
          <w:numId w:val="24"/>
        </w:numPr>
        <w:spacing w:line="360" w:lineRule="auto"/>
        <w:ind w:left="720" w:hanging="360"/>
        <w:rPr>
          <w:sz w:val="20"/>
          <w:szCs w:val="20"/>
        </w:rPr>
      </w:pPr>
      <w:r w:rsidDel="00000000" w:rsidR="00000000" w:rsidRPr="00000000">
        <w:rPr>
          <w:sz w:val="20"/>
          <w:szCs w:val="20"/>
          <w:rtl w:val="0"/>
        </w:rPr>
        <w:t xml:space="preserve">Wanneer een nomal aanduiding vervangen wordt door een omschrijving (soms als toegevoegd)</w:t>
      </w:r>
    </w:p>
    <w:p w:rsidR="00000000" w:rsidDel="00000000" w:rsidP="00000000" w:rsidRDefault="00000000" w:rsidRPr="00000000" w14:paraId="0000006B">
      <w:pPr>
        <w:numPr>
          <w:ilvl w:val="1"/>
          <w:numId w:val="24"/>
        </w:numPr>
        <w:spacing w:line="360" w:lineRule="auto"/>
        <w:ind w:left="1440" w:hanging="360"/>
        <w:rPr>
          <w:sz w:val="20"/>
          <w:szCs w:val="20"/>
        </w:rPr>
      </w:pPr>
      <w:r w:rsidDel="00000000" w:rsidR="00000000" w:rsidRPr="00000000">
        <w:rPr>
          <w:sz w:val="20"/>
          <w:szCs w:val="20"/>
          <w:rtl w:val="0"/>
        </w:rPr>
        <w:t xml:space="preserve">De tassendrager van Rutte</w:t>
      </w:r>
    </w:p>
    <w:p w:rsidR="00000000" w:rsidDel="00000000" w:rsidP="00000000" w:rsidRDefault="00000000" w:rsidRPr="00000000" w14:paraId="0000006C">
      <w:pPr>
        <w:numPr>
          <w:ilvl w:val="1"/>
          <w:numId w:val="24"/>
        </w:numPr>
        <w:spacing w:line="360" w:lineRule="auto"/>
        <w:ind w:left="1440" w:hanging="360"/>
        <w:rPr>
          <w:sz w:val="20"/>
          <w:szCs w:val="20"/>
        </w:rPr>
      </w:pPr>
      <w:r w:rsidDel="00000000" w:rsidR="00000000" w:rsidRPr="00000000">
        <w:rPr>
          <w:sz w:val="20"/>
          <w:szCs w:val="20"/>
          <w:rtl w:val="0"/>
        </w:rPr>
        <w:t xml:space="preserve">De bedrijfspoedel van Rutte II</w:t>
      </w:r>
    </w:p>
    <w:p w:rsidR="00000000" w:rsidDel="00000000" w:rsidP="00000000" w:rsidRDefault="00000000" w:rsidRPr="00000000" w14:paraId="0000006D">
      <w:pPr>
        <w:numPr>
          <w:ilvl w:val="1"/>
          <w:numId w:val="24"/>
        </w:numPr>
        <w:spacing w:line="360" w:lineRule="auto"/>
        <w:ind w:left="1440" w:hanging="360"/>
        <w:rPr>
          <w:sz w:val="20"/>
          <w:szCs w:val="20"/>
        </w:rPr>
      </w:pPr>
      <w:r w:rsidDel="00000000" w:rsidR="00000000" w:rsidRPr="00000000">
        <w:rPr>
          <w:rFonts w:ascii="Arial Unicode MS" w:cs="Arial Unicode MS" w:eastAsia="Arial Unicode MS" w:hAnsi="Arial Unicode MS"/>
          <w:sz w:val="20"/>
          <w:szCs w:val="20"/>
          <w:rtl w:val="0"/>
        </w:rPr>
        <w:t xml:space="preserve">De loopjongen van de VVD → De loopjongen van het grootkapitaal</w:t>
      </w:r>
    </w:p>
    <w:p w:rsidR="00000000" w:rsidDel="00000000" w:rsidP="00000000" w:rsidRDefault="00000000" w:rsidRPr="00000000" w14:paraId="0000006E">
      <w:pPr>
        <w:numPr>
          <w:ilvl w:val="0"/>
          <w:numId w:val="24"/>
        </w:numPr>
        <w:spacing w:line="360" w:lineRule="auto"/>
        <w:ind w:left="720" w:hanging="360"/>
        <w:rPr>
          <w:sz w:val="20"/>
          <w:szCs w:val="20"/>
          <w:u w:val="none"/>
        </w:rPr>
      </w:pPr>
      <w:r w:rsidDel="00000000" w:rsidR="00000000" w:rsidRPr="00000000">
        <w:rPr>
          <w:sz w:val="20"/>
          <w:szCs w:val="20"/>
          <w:rtl w:val="0"/>
        </w:rPr>
        <w:t xml:space="preserve">Effect: puzzel, variatie, inkleuring</w:t>
      </w:r>
    </w:p>
    <w:p w:rsidR="00000000" w:rsidDel="00000000" w:rsidP="00000000" w:rsidRDefault="00000000" w:rsidRPr="00000000" w14:paraId="0000006F">
      <w:pPr>
        <w:spacing w:line="360" w:lineRule="auto"/>
        <w:rPr>
          <w:sz w:val="20"/>
          <w:szCs w:val="20"/>
        </w:rPr>
      </w:pPr>
      <w:r w:rsidDel="00000000" w:rsidR="00000000" w:rsidRPr="00000000">
        <w:rPr>
          <w:rtl w:val="0"/>
        </w:rPr>
      </w:r>
    </w:p>
    <w:p w:rsidR="00000000" w:rsidDel="00000000" w:rsidP="00000000" w:rsidRDefault="00000000" w:rsidRPr="00000000" w14:paraId="00000070">
      <w:pPr>
        <w:spacing w:line="360" w:lineRule="auto"/>
        <w:rPr>
          <w:b w:val="1"/>
          <w:sz w:val="20"/>
          <w:szCs w:val="20"/>
        </w:rPr>
      </w:pPr>
      <w:r w:rsidDel="00000000" w:rsidR="00000000" w:rsidRPr="00000000">
        <w:rPr>
          <w:b w:val="1"/>
          <w:sz w:val="20"/>
          <w:szCs w:val="20"/>
          <w:rtl w:val="0"/>
        </w:rPr>
        <w:t xml:space="preserve">Waarde van retorische stijlanalyse:</w:t>
      </w:r>
    </w:p>
    <w:p w:rsidR="00000000" w:rsidDel="00000000" w:rsidP="00000000" w:rsidRDefault="00000000" w:rsidRPr="00000000" w14:paraId="00000071">
      <w:pPr>
        <w:numPr>
          <w:ilvl w:val="0"/>
          <w:numId w:val="12"/>
        </w:numPr>
        <w:spacing w:line="360" w:lineRule="auto"/>
        <w:ind w:left="720" w:hanging="360"/>
        <w:rPr>
          <w:sz w:val="20"/>
          <w:szCs w:val="20"/>
          <w:u w:val="none"/>
        </w:rPr>
      </w:pPr>
      <w:r w:rsidDel="00000000" w:rsidR="00000000" w:rsidRPr="00000000">
        <w:rPr>
          <w:sz w:val="20"/>
          <w:szCs w:val="20"/>
          <w:rtl w:val="0"/>
        </w:rPr>
        <w:t xml:space="preserve">Via kunstgrepen bedoelen en belangen achterhalen (amplificatio en amunitio)</w:t>
      </w:r>
    </w:p>
    <w:p w:rsidR="00000000" w:rsidDel="00000000" w:rsidP="00000000" w:rsidRDefault="00000000" w:rsidRPr="00000000" w14:paraId="00000072">
      <w:pPr>
        <w:numPr>
          <w:ilvl w:val="0"/>
          <w:numId w:val="12"/>
        </w:numPr>
        <w:spacing w:line="360" w:lineRule="auto"/>
        <w:ind w:left="720" w:hanging="360"/>
        <w:rPr>
          <w:sz w:val="20"/>
          <w:szCs w:val="20"/>
          <w:u w:val="none"/>
        </w:rPr>
      </w:pPr>
      <w:r w:rsidDel="00000000" w:rsidR="00000000" w:rsidRPr="00000000">
        <w:rPr>
          <w:sz w:val="20"/>
          <w:szCs w:val="20"/>
          <w:rtl w:val="0"/>
        </w:rPr>
        <w:t xml:space="preserve">Manipulatieresitentie</w:t>
      </w:r>
    </w:p>
    <w:p w:rsidR="00000000" w:rsidDel="00000000" w:rsidP="00000000" w:rsidRDefault="00000000" w:rsidRPr="00000000" w14:paraId="00000073">
      <w:pPr>
        <w:numPr>
          <w:ilvl w:val="0"/>
          <w:numId w:val="12"/>
        </w:numPr>
        <w:spacing w:line="360" w:lineRule="auto"/>
        <w:ind w:left="720" w:hanging="360"/>
        <w:rPr>
          <w:sz w:val="20"/>
          <w:szCs w:val="20"/>
          <w:u w:val="none"/>
        </w:rPr>
      </w:pPr>
      <w:r w:rsidDel="00000000" w:rsidR="00000000" w:rsidRPr="00000000">
        <w:rPr>
          <w:sz w:val="20"/>
          <w:szCs w:val="20"/>
          <w:rtl w:val="0"/>
        </w:rPr>
        <w:t xml:space="preserve">Citeerbare passages</w:t>
      </w:r>
    </w:p>
    <w:p w:rsidR="00000000" w:rsidDel="00000000" w:rsidP="00000000" w:rsidRDefault="00000000" w:rsidRPr="00000000" w14:paraId="00000074">
      <w:pPr>
        <w:spacing w:line="360" w:lineRule="auto"/>
        <w:rPr>
          <w:sz w:val="20"/>
          <w:szCs w:val="20"/>
        </w:rPr>
      </w:pPr>
      <w:r w:rsidDel="00000000" w:rsidR="00000000" w:rsidRPr="00000000">
        <w:rPr>
          <w:rtl w:val="0"/>
        </w:rPr>
      </w:r>
    </w:p>
    <w:p w:rsidR="00000000" w:rsidDel="00000000" w:rsidP="00000000" w:rsidRDefault="00000000" w:rsidRPr="00000000" w14:paraId="00000075">
      <w:pPr>
        <w:spacing w:line="360" w:lineRule="auto"/>
        <w:rPr>
          <w:sz w:val="20"/>
          <w:szCs w:val="20"/>
        </w:rPr>
      </w:pPr>
      <w:r w:rsidDel="00000000" w:rsidR="00000000" w:rsidRPr="00000000">
        <w:rPr>
          <w:sz w:val="20"/>
          <w:szCs w:val="20"/>
          <w:rtl w:val="0"/>
        </w:rPr>
        <w:t xml:space="preserve">Retorische kritiek is:</w:t>
      </w:r>
    </w:p>
    <w:p w:rsidR="00000000" w:rsidDel="00000000" w:rsidP="00000000" w:rsidRDefault="00000000" w:rsidRPr="00000000" w14:paraId="00000076">
      <w:pPr>
        <w:numPr>
          <w:ilvl w:val="0"/>
          <w:numId w:val="18"/>
        </w:numPr>
        <w:spacing w:line="360" w:lineRule="auto"/>
        <w:ind w:left="720" w:hanging="360"/>
        <w:rPr>
          <w:sz w:val="20"/>
          <w:szCs w:val="20"/>
          <w:u w:val="none"/>
        </w:rPr>
      </w:pPr>
      <w:r w:rsidDel="00000000" w:rsidR="00000000" w:rsidRPr="00000000">
        <w:rPr>
          <w:sz w:val="20"/>
          <w:szCs w:val="20"/>
          <w:rtl w:val="0"/>
        </w:rPr>
        <w:t xml:space="preserve">Kunst: smaak (van publiek, minder van criticus) net als literatuurkritiek; talent en ervaring</w:t>
      </w:r>
    </w:p>
    <w:p w:rsidR="00000000" w:rsidDel="00000000" w:rsidP="00000000" w:rsidRDefault="00000000" w:rsidRPr="00000000" w14:paraId="00000077">
      <w:pPr>
        <w:numPr>
          <w:ilvl w:val="0"/>
          <w:numId w:val="18"/>
        </w:numPr>
        <w:spacing w:line="360" w:lineRule="auto"/>
        <w:ind w:left="720" w:hanging="360"/>
        <w:rPr>
          <w:sz w:val="20"/>
          <w:szCs w:val="20"/>
          <w:u w:val="none"/>
        </w:rPr>
      </w:pPr>
      <w:r w:rsidDel="00000000" w:rsidR="00000000" w:rsidRPr="00000000">
        <w:rPr>
          <w:sz w:val="20"/>
          <w:szCs w:val="20"/>
          <w:rtl w:val="0"/>
        </w:rPr>
        <w:t xml:space="preserve">Wetenschap: naast klassieke regels, op empirie van voorbeeldige sprekers gebaseerd, steeds meer analytische tools, wetenschappelijke inzichten</w:t>
      </w:r>
    </w:p>
    <w:p w:rsidR="00000000" w:rsidDel="00000000" w:rsidP="00000000" w:rsidRDefault="00000000" w:rsidRPr="00000000" w14:paraId="00000078">
      <w:pPr>
        <w:spacing w:line="360" w:lineRule="auto"/>
        <w:ind w:left="0" w:firstLine="0"/>
        <w:rPr>
          <w:sz w:val="20"/>
          <w:szCs w:val="20"/>
        </w:rPr>
      </w:pPr>
      <w:r w:rsidDel="00000000" w:rsidR="00000000" w:rsidRPr="00000000">
        <w:rPr>
          <w:rtl w:val="0"/>
        </w:rPr>
      </w:r>
    </w:p>
    <w:p w:rsidR="00000000" w:rsidDel="00000000" w:rsidP="00000000" w:rsidRDefault="00000000" w:rsidRPr="00000000" w14:paraId="00000079">
      <w:pPr>
        <w:spacing w:line="360" w:lineRule="auto"/>
        <w:ind w:left="0" w:firstLine="0"/>
        <w:rPr>
          <w:sz w:val="20"/>
          <w:szCs w:val="20"/>
        </w:rPr>
      </w:pPr>
      <w:r w:rsidDel="00000000" w:rsidR="00000000" w:rsidRPr="00000000">
        <w:rPr>
          <w:rtl w:val="0"/>
        </w:rPr>
      </w:r>
    </w:p>
    <w:p w:rsidR="00000000" w:rsidDel="00000000" w:rsidP="00000000" w:rsidRDefault="00000000" w:rsidRPr="00000000" w14:paraId="0000007A">
      <w:pPr>
        <w:spacing w:line="360" w:lineRule="auto"/>
        <w:ind w:left="0" w:firstLine="0"/>
        <w:rPr>
          <w:b w:val="1"/>
          <w:sz w:val="20"/>
          <w:szCs w:val="20"/>
        </w:rPr>
      </w:pPr>
      <w:r w:rsidDel="00000000" w:rsidR="00000000" w:rsidRPr="00000000">
        <w:rPr>
          <w:b w:val="1"/>
          <w:sz w:val="20"/>
          <w:szCs w:val="20"/>
          <w:rtl w:val="0"/>
        </w:rPr>
        <w:t xml:space="preserve">Wat viel op in de pers?</w:t>
      </w:r>
    </w:p>
    <w:p w:rsidR="00000000" w:rsidDel="00000000" w:rsidP="00000000" w:rsidRDefault="00000000" w:rsidRPr="00000000" w14:paraId="0000007B">
      <w:pPr>
        <w:numPr>
          <w:ilvl w:val="0"/>
          <w:numId w:val="25"/>
        </w:numPr>
        <w:spacing w:line="360" w:lineRule="auto"/>
        <w:ind w:left="720" w:hanging="360"/>
        <w:rPr>
          <w:sz w:val="20"/>
          <w:szCs w:val="20"/>
          <w:u w:val="none"/>
        </w:rPr>
      </w:pPr>
      <w:r w:rsidDel="00000000" w:rsidR="00000000" w:rsidRPr="00000000">
        <w:rPr>
          <w:sz w:val="20"/>
          <w:szCs w:val="20"/>
          <w:rtl w:val="0"/>
        </w:rPr>
        <w:t xml:space="preserve">Scheuren in de coalitie, de verdeeldheid</w:t>
      </w:r>
    </w:p>
    <w:p w:rsidR="00000000" w:rsidDel="00000000" w:rsidP="00000000" w:rsidRDefault="00000000" w:rsidRPr="00000000" w14:paraId="0000007C">
      <w:pPr>
        <w:numPr>
          <w:ilvl w:val="1"/>
          <w:numId w:val="25"/>
        </w:numPr>
        <w:spacing w:line="360" w:lineRule="auto"/>
        <w:ind w:left="1440" w:hanging="360"/>
        <w:rPr>
          <w:sz w:val="20"/>
          <w:szCs w:val="20"/>
          <w:u w:val="none"/>
        </w:rPr>
      </w:pPr>
      <w:r w:rsidDel="00000000" w:rsidR="00000000" w:rsidRPr="00000000">
        <w:rPr>
          <w:sz w:val="20"/>
          <w:szCs w:val="20"/>
          <w:rtl w:val="0"/>
        </w:rPr>
        <w:t xml:space="preserve">Vooral NSC: transparantie</w:t>
      </w:r>
    </w:p>
    <w:p w:rsidR="00000000" w:rsidDel="00000000" w:rsidP="00000000" w:rsidRDefault="00000000" w:rsidRPr="00000000" w14:paraId="0000007D">
      <w:pPr>
        <w:numPr>
          <w:ilvl w:val="1"/>
          <w:numId w:val="25"/>
        </w:numPr>
        <w:spacing w:line="360" w:lineRule="auto"/>
        <w:ind w:left="1440" w:hanging="360"/>
        <w:rPr>
          <w:sz w:val="20"/>
          <w:szCs w:val="20"/>
          <w:u w:val="none"/>
        </w:rPr>
      </w:pPr>
      <w:r w:rsidDel="00000000" w:rsidR="00000000" w:rsidRPr="00000000">
        <w:rPr>
          <w:sz w:val="20"/>
          <w:szCs w:val="20"/>
          <w:rtl w:val="0"/>
        </w:rPr>
        <w:t xml:space="preserve">Artikel 68 zorgde voor een meerderheid in de kamer en minderheid in de coalitie</w:t>
      </w:r>
    </w:p>
    <w:p w:rsidR="00000000" w:rsidDel="00000000" w:rsidP="00000000" w:rsidRDefault="00000000" w:rsidRPr="00000000" w14:paraId="0000007E">
      <w:pPr>
        <w:numPr>
          <w:ilvl w:val="0"/>
          <w:numId w:val="25"/>
        </w:numPr>
        <w:spacing w:line="360" w:lineRule="auto"/>
        <w:ind w:left="720" w:hanging="360"/>
        <w:rPr>
          <w:sz w:val="20"/>
          <w:szCs w:val="20"/>
          <w:u w:val="none"/>
        </w:rPr>
      </w:pPr>
      <w:r w:rsidDel="00000000" w:rsidR="00000000" w:rsidRPr="00000000">
        <w:rPr>
          <w:sz w:val="20"/>
          <w:szCs w:val="20"/>
          <w:rtl w:val="0"/>
        </w:rPr>
        <w:t xml:space="preserve">Ging vooral over asielbeleid: lacunes zijn kleinere partijen en andere onderwerpen uit het regeerakkoord</w:t>
      </w:r>
    </w:p>
    <w:p w:rsidR="00000000" w:rsidDel="00000000" w:rsidP="00000000" w:rsidRDefault="00000000" w:rsidRPr="00000000" w14:paraId="0000007F">
      <w:pPr>
        <w:numPr>
          <w:ilvl w:val="0"/>
          <w:numId w:val="25"/>
        </w:numPr>
        <w:spacing w:line="360" w:lineRule="auto"/>
        <w:ind w:left="720" w:hanging="360"/>
        <w:rPr>
          <w:sz w:val="20"/>
          <w:szCs w:val="20"/>
          <w:u w:val="none"/>
        </w:rPr>
      </w:pPr>
      <w:r w:rsidDel="00000000" w:rsidR="00000000" w:rsidRPr="00000000">
        <w:rPr>
          <w:sz w:val="20"/>
          <w:szCs w:val="20"/>
          <w:rtl w:val="0"/>
        </w:rPr>
        <w:t xml:space="preserve">Van Vroonhoven werd stevig aangepakt: maakte de weg vrij voor kritiek op Schoof</w:t>
      </w:r>
    </w:p>
    <w:p w:rsidR="00000000" w:rsidDel="00000000" w:rsidP="00000000" w:rsidRDefault="00000000" w:rsidRPr="00000000" w14:paraId="00000080">
      <w:pPr>
        <w:numPr>
          <w:ilvl w:val="0"/>
          <w:numId w:val="25"/>
        </w:numPr>
        <w:spacing w:line="360" w:lineRule="auto"/>
        <w:ind w:left="720" w:hanging="360"/>
        <w:rPr>
          <w:sz w:val="20"/>
          <w:szCs w:val="20"/>
          <w:u w:val="none"/>
        </w:rPr>
      </w:pPr>
      <w:r w:rsidDel="00000000" w:rsidR="00000000" w:rsidRPr="00000000">
        <w:rPr>
          <w:rFonts w:ascii="Arial Unicode MS" w:cs="Arial Unicode MS" w:eastAsia="Arial Unicode MS" w:hAnsi="Arial Unicode MS"/>
          <w:sz w:val="20"/>
          <w:szCs w:val="20"/>
          <w:rtl w:val="0"/>
        </w:rPr>
        <w:t xml:space="preserve">Podcast de Stemming: onwennig, hij ontkent de politiek → dat je mag vragen om die stukken en transparantie en dat je dat bij een meerderheid gewoon moet doen</w:t>
      </w:r>
    </w:p>
    <w:p w:rsidR="00000000" w:rsidDel="00000000" w:rsidP="00000000" w:rsidRDefault="00000000" w:rsidRPr="00000000" w14:paraId="00000081">
      <w:pPr>
        <w:numPr>
          <w:ilvl w:val="0"/>
          <w:numId w:val="25"/>
        </w:numPr>
        <w:spacing w:line="360" w:lineRule="auto"/>
        <w:ind w:left="720" w:hanging="360"/>
        <w:rPr>
          <w:sz w:val="20"/>
          <w:szCs w:val="20"/>
          <w:u w:val="none"/>
        </w:rPr>
      </w:pPr>
      <w:r w:rsidDel="00000000" w:rsidR="00000000" w:rsidRPr="00000000">
        <w:rPr>
          <w:rFonts w:ascii="Arial Unicode MS" w:cs="Arial Unicode MS" w:eastAsia="Arial Unicode MS" w:hAnsi="Arial Unicode MS"/>
          <w:sz w:val="20"/>
          <w:szCs w:val="20"/>
          <w:rtl w:val="0"/>
        </w:rPr>
        <w:t xml:space="preserve">Chaos en spanning → niet inhoudelijk</w:t>
      </w:r>
    </w:p>
    <w:p w:rsidR="00000000" w:rsidDel="00000000" w:rsidP="00000000" w:rsidRDefault="00000000" w:rsidRPr="00000000" w14:paraId="00000082">
      <w:pPr>
        <w:numPr>
          <w:ilvl w:val="0"/>
          <w:numId w:val="25"/>
        </w:numPr>
        <w:spacing w:line="360" w:lineRule="auto"/>
        <w:ind w:left="720" w:hanging="360"/>
        <w:rPr>
          <w:sz w:val="20"/>
          <w:szCs w:val="20"/>
          <w:u w:val="none"/>
        </w:rPr>
      </w:pPr>
      <w:r w:rsidDel="00000000" w:rsidR="00000000" w:rsidRPr="00000000">
        <w:rPr>
          <w:sz w:val="20"/>
          <w:szCs w:val="20"/>
          <w:rtl w:val="0"/>
        </w:rPr>
        <w:t xml:space="preserve">Wilders positioneerde zichzelf anders: meer als Rutte</w:t>
      </w:r>
    </w:p>
    <w:p w:rsidR="00000000" w:rsidDel="00000000" w:rsidP="00000000" w:rsidRDefault="00000000" w:rsidRPr="00000000" w14:paraId="00000083">
      <w:pPr>
        <w:numPr>
          <w:ilvl w:val="1"/>
          <w:numId w:val="25"/>
        </w:numPr>
        <w:spacing w:line="360" w:lineRule="auto"/>
        <w:ind w:left="1440" w:hanging="360"/>
        <w:rPr>
          <w:sz w:val="20"/>
          <w:szCs w:val="20"/>
          <w:u w:val="none"/>
        </w:rPr>
      </w:pPr>
      <w:r w:rsidDel="00000000" w:rsidR="00000000" w:rsidRPr="00000000">
        <w:rPr>
          <w:sz w:val="20"/>
          <w:szCs w:val="20"/>
          <w:rtl w:val="0"/>
        </w:rPr>
        <w:t xml:space="preserve">Wanneer het ging over procedures, financiën en zaken die tijd nodig hebben</w:t>
      </w:r>
    </w:p>
    <w:p w:rsidR="00000000" w:rsidDel="00000000" w:rsidP="00000000" w:rsidRDefault="00000000" w:rsidRPr="00000000" w14:paraId="00000084">
      <w:pPr>
        <w:numPr>
          <w:ilvl w:val="1"/>
          <w:numId w:val="25"/>
        </w:numPr>
        <w:spacing w:line="360" w:lineRule="auto"/>
        <w:ind w:left="1440" w:hanging="360"/>
        <w:rPr>
          <w:sz w:val="20"/>
          <w:szCs w:val="20"/>
          <w:u w:val="none"/>
        </w:rPr>
      </w:pPr>
      <w:r w:rsidDel="00000000" w:rsidR="00000000" w:rsidRPr="00000000">
        <w:rPr>
          <w:sz w:val="20"/>
          <w:szCs w:val="20"/>
          <w:rtl w:val="0"/>
        </w:rPr>
        <w:t xml:space="preserve">Wilders positioneerde zichzelf als leider van de coalitie</w:t>
      </w:r>
    </w:p>
    <w:p w:rsidR="00000000" w:rsidDel="00000000" w:rsidP="00000000" w:rsidRDefault="00000000" w:rsidRPr="00000000" w14:paraId="00000085">
      <w:pPr>
        <w:numPr>
          <w:ilvl w:val="0"/>
          <w:numId w:val="25"/>
        </w:numPr>
        <w:spacing w:line="360" w:lineRule="auto"/>
        <w:ind w:left="720" w:hanging="360"/>
        <w:rPr>
          <w:sz w:val="20"/>
          <w:szCs w:val="20"/>
          <w:u w:val="none"/>
        </w:rPr>
      </w:pPr>
      <w:r w:rsidDel="00000000" w:rsidR="00000000" w:rsidRPr="00000000">
        <w:rPr>
          <w:sz w:val="20"/>
          <w:szCs w:val="20"/>
          <w:rtl w:val="0"/>
        </w:rPr>
        <w:t xml:space="preserve">Er blijven weddenschappen ontstaan over de houdbaarheid van het kabinet Schoof</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