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94D62" w14:textId="2714BDA0" w:rsidR="00C844BC" w:rsidRPr="00433C33" w:rsidRDefault="005B1A24">
      <w:pPr>
        <w:rPr>
          <w:rFonts w:ascii="Euclid Circular A Semibold" w:hAnsi="Euclid Circular A Semibold"/>
          <w:color w:val="000000" w:themeColor="text1"/>
          <w:sz w:val="72"/>
          <w:szCs w:val="72"/>
        </w:rPr>
      </w:pPr>
      <w:r w:rsidRPr="00433C33">
        <w:rPr>
          <w:rFonts w:ascii="Euclid Circular A Semibold" w:hAnsi="Euclid Circular A Semibold"/>
          <w:color w:val="000000" w:themeColor="text1"/>
          <w:sz w:val="72"/>
          <w:szCs w:val="72"/>
        </w:rPr>
        <w:t xml:space="preserve">Vertrouwen door digitale multimedia </w:t>
      </w:r>
    </w:p>
    <w:p w14:paraId="1E3766E7" w14:textId="47FBEB3D" w:rsidR="0052686A" w:rsidRPr="00433C33" w:rsidRDefault="00D27231">
      <w:pPr>
        <w:rPr>
          <w:rFonts w:ascii="Euclid Circular A" w:hAnsi="Euclid Circular A" w:cstheme="majorHAnsi"/>
          <w:color w:val="000000" w:themeColor="text1"/>
          <w:sz w:val="20"/>
          <w:szCs w:val="20"/>
        </w:rPr>
      </w:pPr>
      <w:r w:rsidRPr="00433C33">
        <w:rPr>
          <w:rFonts w:ascii="Euclid Circular A" w:hAnsi="Euclid Circular A" w:cstheme="majorHAnsi"/>
          <w:color w:val="000000" w:themeColor="text1"/>
          <w:sz w:val="52"/>
          <w:szCs w:val="52"/>
        </w:rPr>
        <w:t xml:space="preserve">De </w:t>
      </w:r>
      <w:r w:rsidR="004C5540" w:rsidRPr="00433C33">
        <w:rPr>
          <w:rFonts w:ascii="Euclid Circular A" w:hAnsi="Euclid Circular A" w:cstheme="majorHAnsi"/>
          <w:color w:val="000000" w:themeColor="text1"/>
          <w:sz w:val="52"/>
          <w:szCs w:val="52"/>
        </w:rPr>
        <w:t xml:space="preserve">geloofwaardigheid van een </w:t>
      </w:r>
      <w:r w:rsidRPr="00433C33">
        <w:rPr>
          <w:rFonts w:ascii="Euclid Circular A" w:hAnsi="Euclid Circular A" w:cstheme="majorHAnsi"/>
          <w:color w:val="000000" w:themeColor="text1"/>
          <w:sz w:val="52"/>
          <w:szCs w:val="52"/>
        </w:rPr>
        <w:t>geschreven documentaire</w:t>
      </w:r>
    </w:p>
    <w:p w14:paraId="5277F93C" w14:textId="77777777" w:rsidR="0052686A" w:rsidRPr="00433C33" w:rsidRDefault="0052686A">
      <w:pPr>
        <w:rPr>
          <w:rFonts w:ascii="Euclid Circular A" w:hAnsi="Euclid Circular A"/>
          <w:color w:val="000000" w:themeColor="text1"/>
          <w:sz w:val="24"/>
          <w:szCs w:val="24"/>
        </w:rPr>
      </w:pPr>
    </w:p>
    <w:p w14:paraId="21A97C54" w14:textId="77777777" w:rsidR="0052686A" w:rsidRPr="00433C33" w:rsidRDefault="0052686A">
      <w:pPr>
        <w:rPr>
          <w:rFonts w:ascii="Euclid Circular A" w:hAnsi="Euclid Circular A"/>
          <w:color w:val="000000" w:themeColor="text1"/>
          <w:sz w:val="24"/>
          <w:szCs w:val="24"/>
        </w:rPr>
      </w:pPr>
    </w:p>
    <w:p w14:paraId="4A7CF8EA" w14:textId="77777777" w:rsidR="0052686A" w:rsidRPr="00433C33" w:rsidRDefault="0052686A">
      <w:pPr>
        <w:rPr>
          <w:rFonts w:ascii="Euclid Circular A" w:hAnsi="Euclid Circular A"/>
          <w:color w:val="000000" w:themeColor="text1"/>
          <w:sz w:val="24"/>
          <w:szCs w:val="24"/>
        </w:rPr>
      </w:pPr>
    </w:p>
    <w:p w14:paraId="5FFB0B54" w14:textId="77777777" w:rsidR="0052686A" w:rsidRPr="00433C33" w:rsidRDefault="0052686A">
      <w:pPr>
        <w:rPr>
          <w:rFonts w:ascii="Euclid Circular A" w:hAnsi="Euclid Circular A"/>
          <w:color w:val="000000" w:themeColor="text1"/>
          <w:sz w:val="24"/>
          <w:szCs w:val="24"/>
        </w:rPr>
      </w:pPr>
    </w:p>
    <w:p w14:paraId="262C59F3" w14:textId="77777777" w:rsidR="0052686A" w:rsidRPr="00433C33" w:rsidRDefault="0052686A">
      <w:pPr>
        <w:rPr>
          <w:rFonts w:ascii="Euclid Circular A" w:hAnsi="Euclid Circular A"/>
          <w:color w:val="000000" w:themeColor="text1"/>
          <w:sz w:val="24"/>
          <w:szCs w:val="24"/>
        </w:rPr>
      </w:pPr>
    </w:p>
    <w:p w14:paraId="695C6828" w14:textId="77777777" w:rsidR="0052686A" w:rsidRPr="00433C33" w:rsidRDefault="0052686A">
      <w:pPr>
        <w:rPr>
          <w:rFonts w:ascii="Euclid Circular A" w:hAnsi="Euclid Circular A"/>
          <w:color w:val="000000" w:themeColor="text1"/>
          <w:sz w:val="24"/>
          <w:szCs w:val="24"/>
        </w:rPr>
      </w:pPr>
    </w:p>
    <w:p w14:paraId="48226521" w14:textId="77777777" w:rsidR="0052686A" w:rsidRPr="00433C33" w:rsidRDefault="0052686A">
      <w:pPr>
        <w:rPr>
          <w:rFonts w:ascii="Euclid Circular A" w:hAnsi="Euclid Circular A"/>
          <w:color w:val="000000" w:themeColor="text1"/>
          <w:sz w:val="24"/>
          <w:szCs w:val="24"/>
        </w:rPr>
      </w:pPr>
    </w:p>
    <w:p w14:paraId="7A0983A5" w14:textId="77777777" w:rsidR="0052686A" w:rsidRPr="00433C33" w:rsidRDefault="0052686A">
      <w:pPr>
        <w:rPr>
          <w:rFonts w:ascii="Euclid Circular A" w:hAnsi="Euclid Circular A"/>
          <w:color w:val="000000" w:themeColor="text1"/>
          <w:sz w:val="24"/>
          <w:szCs w:val="24"/>
        </w:rPr>
      </w:pPr>
    </w:p>
    <w:p w14:paraId="26C27C7B" w14:textId="77777777" w:rsidR="0052686A" w:rsidRPr="00433C33" w:rsidRDefault="0052686A">
      <w:pPr>
        <w:rPr>
          <w:rFonts w:ascii="Euclid Circular A" w:hAnsi="Euclid Circular A"/>
          <w:color w:val="000000" w:themeColor="text1"/>
          <w:sz w:val="24"/>
          <w:szCs w:val="24"/>
        </w:rPr>
      </w:pPr>
    </w:p>
    <w:p w14:paraId="212E58B5" w14:textId="77777777" w:rsidR="0052686A" w:rsidRPr="00433C33" w:rsidRDefault="0052686A">
      <w:pPr>
        <w:rPr>
          <w:rFonts w:ascii="Euclid Circular A" w:hAnsi="Euclid Circular A"/>
          <w:color w:val="000000" w:themeColor="text1"/>
          <w:sz w:val="24"/>
          <w:szCs w:val="24"/>
        </w:rPr>
      </w:pPr>
    </w:p>
    <w:p w14:paraId="5378CBB6" w14:textId="77777777" w:rsidR="0052686A" w:rsidRPr="00433C33" w:rsidRDefault="0052686A">
      <w:pPr>
        <w:rPr>
          <w:rFonts w:ascii="Euclid Circular A" w:hAnsi="Euclid Circular A"/>
          <w:color w:val="000000" w:themeColor="text1"/>
          <w:sz w:val="24"/>
          <w:szCs w:val="24"/>
        </w:rPr>
      </w:pPr>
    </w:p>
    <w:p w14:paraId="5F2847CE" w14:textId="77777777" w:rsidR="001A3248" w:rsidRPr="00433C33" w:rsidRDefault="001A3248" w:rsidP="001A3248">
      <w:pPr>
        <w:spacing w:after="0"/>
        <w:rPr>
          <w:rFonts w:ascii="Euclid Circular A Semibold" w:hAnsi="Euclid Circular A Semibold"/>
          <w:color w:val="000000" w:themeColor="text1"/>
          <w:sz w:val="24"/>
          <w:szCs w:val="24"/>
        </w:rPr>
      </w:pPr>
    </w:p>
    <w:p w14:paraId="65436B62" w14:textId="77777777" w:rsidR="001A3248" w:rsidRPr="00433C33" w:rsidRDefault="001A3248" w:rsidP="001A3248">
      <w:pPr>
        <w:spacing w:after="0"/>
        <w:rPr>
          <w:rFonts w:ascii="Euclid Circular A Semibold" w:hAnsi="Euclid Circular A Semibold"/>
          <w:color w:val="000000" w:themeColor="text1"/>
          <w:sz w:val="24"/>
          <w:szCs w:val="24"/>
        </w:rPr>
      </w:pPr>
    </w:p>
    <w:p w14:paraId="2C36911D" w14:textId="77777777" w:rsidR="001A3248" w:rsidRPr="00433C33" w:rsidRDefault="001A3248" w:rsidP="001A3248">
      <w:pPr>
        <w:spacing w:after="0"/>
        <w:rPr>
          <w:rFonts w:ascii="Euclid Circular A Semibold" w:hAnsi="Euclid Circular A Semibold"/>
          <w:color w:val="000000" w:themeColor="text1"/>
          <w:sz w:val="24"/>
          <w:szCs w:val="24"/>
        </w:rPr>
      </w:pPr>
    </w:p>
    <w:p w14:paraId="52CF6DD9" w14:textId="77777777" w:rsidR="009B094A" w:rsidRPr="00433C33" w:rsidRDefault="009B094A" w:rsidP="001A3248">
      <w:pPr>
        <w:spacing w:after="0"/>
        <w:rPr>
          <w:rFonts w:ascii="Euclid Circular A Semibold" w:hAnsi="Euclid Circular A Semibold"/>
          <w:color w:val="000000" w:themeColor="text1"/>
          <w:sz w:val="24"/>
          <w:szCs w:val="24"/>
        </w:rPr>
      </w:pPr>
    </w:p>
    <w:p w14:paraId="3588E984" w14:textId="77777777" w:rsidR="009B094A" w:rsidRPr="00433C33" w:rsidRDefault="009B094A" w:rsidP="001A3248">
      <w:pPr>
        <w:spacing w:after="0"/>
        <w:rPr>
          <w:rFonts w:ascii="Euclid Circular A Semibold" w:hAnsi="Euclid Circular A Semibold"/>
          <w:color w:val="000000" w:themeColor="text1"/>
          <w:sz w:val="24"/>
          <w:szCs w:val="24"/>
        </w:rPr>
      </w:pPr>
    </w:p>
    <w:p w14:paraId="3DFA5340" w14:textId="77777777" w:rsidR="009B094A" w:rsidRPr="00433C33" w:rsidRDefault="009B094A" w:rsidP="001A3248">
      <w:pPr>
        <w:spacing w:after="0"/>
        <w:rPr>
          <w:rFonts w:ascii="Euclid Circular A Semibold" w:hAnsi="Euclid Circular A Semibold"/>
          <w:color w:val="000000" w:themeColor="text1"/>
          <w:sz w:val="24"/>
          <w:szCs w:val="24"/>
        </w:rPr>
      </w:pPr>
    </w:p>
    <w:p w14:paraId="2D3CB71D" w14:textId="77777777" w:rsidR="009B094A" w:rsidRPr="00433C33" w:rsidRDefault="009B094A" w:rsidP="001A3248">
      <w:pPr>
        <w:spacing w:after="0"/>
        <w:rPr>
          <w:rFonts w:ascii="Euclid Circular A Semibold" w:hAnsi="Euclid Circular A Semibold"/>
          <w:color w:val="000000" w:themeColor="text1"/>
          <w:sz w:val="24"/>
          <w:szCs w:val="24"/>
        </w:rPr>
      </w:pPr>
    </w:p>
    <w:p w14:paraId="6C7A3228" w14:textId="0D49A9C8" w:rsidR="005B1A24" w:rsidRPr="00433C33" w:rsidRDefault="005B1A24" w:rsidP="001A3248">
      <w:pPr>
        <w:spacing w:after="0"/>
        <w:rPr>
          <w:rFonts w:ascii="Euclid Circular A" w:hAnsi="Euclid Circular A"/>
          <w:color w:val="000000" w:themeColor="text1"/>
          <w:sz w:val="24"/>
          <w:szCs w:val="24"/>
        </w:rPr>
      </w:pPr>
      <w:r w:rsidRPr="00433C33">
        <w:rPr>
          <w:rFonts w:ascii="Euclid Circular A Semibold" w:hAnsi="Euclid Circular A Semibold"/>
          <w:color w:val="000000" w:themeColor="text1"/>
          <w:sz w:val="24"/>
          <w:szCs w:val="24"/>
        </w:rPr>
        <w:t>Jort Siemes</w:t>
      </w:r>
      <w:r w:rsidR="0052686A" w:rsidRPr="00433C33">
        <w:rPr>
          <w:rFonts w:ascii="Euclid Circular A" w:hAnsi="Euclid Circular A"/>
          <w:color w:val="000000" w:themeColor="text1"/>
          <w:sz w:val="24"/>
          <w:szCs w:val="24"/>
        </w:rPr>
        <w:t xml:space="preserve"> </w:t>
      </w:r>
      <w:r w:rsidR="001A3248" w:rsidRPr="00433C33">
        <w:rPr>
          <w:rFonts w:ascii="Euclid Circular A" w:hAnsi="Euclid Circular A"/>
          <w:color w:val="000000" w:themeColor="text1"/>
          <w:sz w:val="24"/>
          <w:szCs w:val="24"/>
        </w:rPr>
        <w:tab/>
      </w:r>
      <w:r w:rsidR="001A3248" w:rsidRPr="00433C33">
        <w:rPr>
          <w:rFonts w:ascii="Euclid Circular A" w:hAnsi="Euclid Circular A"/>
          <w:color w:val="000000" w:themeColor="text1"/>
          <w:sz w:val="24"/>
          <w:szCs w:val="24"/>
        </w:rPr>
        <w:tab/>
      </w:r>
      <w:r w:rsidR="0052686A" w:rsidRPr="00433C33">
        <w:rPr>
          <w:rFonts w:ascii="Euclid Circular A" w:hAnsi="Euclid Circular A"/>
          <w:color w:val="000000" w:themeColor="text1"/>
          <w:sz w:val="24"/>
          <w:szCs w:val="24"/>
        </w:rPr>
        <w:t>s4028198</w:t>
      </w:r>
    </w:p>
    <w:p w14:paraId="634601B2" w14:textId="00165C80" w:rsidR="0052686A" w:rsidRPr="00433C33" w:rsidRDefault="0052686A" w:rsidP="001A3248">
      <w:pPr>
        <w:spacing w:after="0"/>
        <w:rPr>
          <w:rFonts w:ascii="Euclid Circular A" w:hAnsi="Euclid Circular A"/>
          <w:color w:val="000000" w:themeColor="text1"/>
          <w:sz w:val="24"/>
          <w:szCs w:val="24"/>
        </w:rPr>
      </w:pPr>
      <w:r w:rsidRPr="00433C33">
        <w:rPr>
          <w:rFonts w:ascii="Euclid Circular A" w:hAnsi="Euclid Circular A"/>
          <w:color w:val="000000" w:themeColor="text1"/>
          <w:sz w:val="24"/>
          <w:szCs w:val="24"/>
        </w:rPr>
        <w:t>Begeleider</w:t>
      </w:r>
      <w:r w:rsidRPr="00433C33">
        <w:rPr>
          <w:rFonts w:ascii="Euclid Circular A" w:hAnsi="Euclid Circular A"/>
          <w:color w:val="000000" w:themeColor="text1"/>
          <w:sz w:val="24"/>
          <w:szCs w:val="24"/>
        </w:rPr>
        <w:tab/>
      </w:r>
      <w:r w:rsidR="001A3248" w:rsidRPr="00433C33">
        <w:rPr>
          <w:rFonts w:ascii="Euclid Circular A" w:hAnsi="Euclid Circular A"/>
          <w:color w:val="000000" w:themeColor="text1"/>
          <w:sz w:val="24"/>
          <w:szCs w:val="24"/>
        </w:rPr>
        <w:tab/>
      </w:r>
      <w:r w:rsidRPr="00433C33">
        <w:rPr>
          <w:rFonts w:ascii="Euclid Circular A" w:hAnsi="Euclid Circular A"/>
          <w:color w:val="000000" w:themeColor="text1"/>
          <w:sz w:val="24"/>
          <w:szCs w:val="24"/>
        </w:rPr>
        <w:t>Dr. A.R.J. Pleijter</w:t>
      </w:r>
    </w:p>
    <w:p w14:paraId="222D4169" w14:textId="28429A7F" w:rsidR="0052686A" w:rsidRPr="00433C33" w:rsidRDefault="0052686A" w:rsidP="001A3248">
      <w:pPr>
        <w:spacing w:after="0"/>
        <w:rPr>
          <w:rFonts w:ascii="Euclid Circular A" w:hAnsi="Euclid Circular A"/>
          <w:color w:val="000000" w:themeColor="text1"/>
          <w:sz w:val="24"/>
          <w:szCs w:val="24"/>
        </w:rPr>
      </w:pPr>
      <w:r w:rsidRPr="00433C33">
        <w:rPr>
          <w:rFonts w:ascii="Euclid Circular A" w:hAnsi="Euclid Circular A"/>
          <w:color w:val="000000" w:themeColor="text1"/>
          <w:sz w:val="24"/>
          <w:szCs w:val="24"/>
        </w:rPr>
        <w:t>Tweede Lezer</w:t>
      </w:r>
    </w:p>
    <w:p w14:paraId="5F550D8D" w14:textId="57D751FD" w:rsidR="0052686A" w:rsidRPr="00433C33" w:rsidRDefault="0052686A" w:rsidP="001A3248">
      <w:pPr>
        <w:spacing w:after="0"/>
        <w:rPr>
          <w:rFonts w:ascii="Euclid Circular A" w:hAnsi="Euclid Circular A"/>
          <w:color w:val="000000" w:themeColor="text1"/>
          <w:sz w:val="24"/>
          <w:szCs w:val="24"/>
        </w:rPr>
      </w:pPr>
      <w:r w:rsidRPr="00433C33">
        <w:rPr>
          <w:rFonts w:ascii="Euclid Circular A" w:hAnsi="Euclid Circular A"/>
          <w:color w:val="000000" w:themeColor="text1"/>
          <w:sz w:val="24"/>
          <w:szCs w:val="24"/>
        </w:rPr>
        <w:t>Masterthesis</w:t>
      </w:r>
    </w:p>
    <w:p w14:paraId="650E9469" w14:textId="10091E00" w:rsidR="0052686A" w:rsidRPr="00433C33" w:rsidRDefault="0052686A" w:rsidP="001A3248">
      <w:pPr>
        <w:spacing w:after="0"/>
        <w:rPr>
          <w:rFonts w:ascii="Euclid Circular A" w:hAnsi="Euclid Circular A"/>
          <w:color w:val="000000" w:themeColor="text1"/>
          <w:sz w:val="24"/>
          <w:szCs w:val="24"/>
        </w:rPr>
      </w:pPr>
      <w:r w:rsidRPr="00433C33">
        <w:rPr>
          <w:rFonts w:ascii="Euclid Circular A" w:hAnsi="Euclid Circular A"/>
          <w:color w:val="000000" w:themeColor="text1"/>
          <w:sz w:val="24"/>
          <w:szCs w:val="24"/>
        </w:rPr>
        <w:t>Journalistiek &amp; Nieuwe Media</w:t>
      </w:r>
    </w:p>
    <w:p w14:paraId="06CA8CEB" w14:textId="458319C0" w:rsidR="0052686A" w:rsidRPr="00433C33" w:rsidRDefault="0052686A" w:rsidP="001A3248">
      <w:pPr>
        <w:spacing w:after="0"/>
        <w:rPr>
          <w:rFonts w:ascii="Euclid Circular A" w:hAnsi="Euclid Circular A"/>
          <w:color w:val="000000" w:themeColor="text1"/>
          <w:sz w:val="24"/>
          <w:szCs w:val="24"/>
        </w:rPr>
      </w:pPr>
      <w:r w:rsidRPr="00433C33">
        <w:rPr>
          <w:rFonts w:ascii="Euclid Circular A" w:hAnsi="Euclid Circular A"/>
          <w:color w:val="000000" w:themeColor="text1"/>
          <w:sz w:val="24"/>
          <w:szCs w:val="24"/>
        </w:rPr>
        <w:t>Universiteit Leiden</w:t>
      </w:r>
    </w:p>
    <w:p w14:paraId="296B4B9C" w14:textId="15BA6F0D" w:rsidR="0052686A" w:rsidRPr="00433C33" w:rsidRDefault="0052686A" w:rsidP="001A3248">
      <w:pPr>
        <w:spacing w:after="0"/>
        <w:rPr>
          <w:rFonts w:ascii="Euclid Circular A" w:hAnsi="Euclid Circular A"/>
          <w:color w:val="000000" w:themeColor="text1"/>
          <w:sz w:val="24"/>
          <w:szCs w:val="24"/>
        </w:rPr>
      </w:pPr>
      <w:r w:rsidRPr="00433C33">
        <w:rPr>
          <w:rFonts w:ascii="Euclid Circular A" w:hAnsi="Euclid Circular A"/>
          <w:color w:val="000000" w:themeColor="text1"/>
          <w:sz w:val="24"/>
          <w:szCs w:val="24"/>
        </w:rPr>
        <w:t>2025</w:t>
      </w:r>
    </w:p>
    <w:sdt>
      <w:sdtPr>
        <w:rPr>
          <w:rFonts w:asciiTheme="minorHAnsi" w:eastAsiaTheme="minorHAnsi" w:hAnsiTheme="minorHAnsi" w:cstheme="minorBidi"/>
          <w:color w:val="000000" w:themeColor="text1"/>
          <w:sz w:val="22"/>
          <w:szCs w:val="22"/>
          <w:lang w:val="nl-NL"/>
        </w:rPr>
        <w:id w:val="1562360919"/>
        <w:docPartObj>
          <w:docPartGallery w:val="Table of Contents"/>
          <w:docPartUnique/>
        </w:docPartObj>
      </w:sdtPr>
      <w:sdtEndPr>
        <w:rPr>
          <w:b/>
          <w:bCs/>
          <w:noProof/>
        </w:rPr>
      </w:sdtEndPr>
      <w:sdtContent>
        <w:p w14:paraId="6A4CE53E" w14:textId="7C6B199C" w:rsidR="00B82E12" w:rsidRPr="00433C33" w:rsidRDefault="00B82E12">
          <w:pPr>
            <w:pStyle w:val="TOCHeading"/>
            <w:rPr>
              <w:rFonts w:ascii="Euclid Circular A Semibold" w:hAnsi="Euclid Circular A Semibold"/>
              <w:b/>
              <w:bCs/>
              <w:color w:val="000000" w:themeColor="text1"/>
              <w:lang w:val="nl-NL"/>
            </w:rPr>
          </w:pPr>
          <w:r w:rsidRPr="00433C33">
            <w:rPr>
              <w:rFonts w:ascii="Euclid Circular A Semibold" w:hAnsi="Euclid Circular A Semibold"/>
              <w:b/>
              <w:bCs/>
              <w:color w:val="000000" w:themeColor="text1"/>
              <w:lang w:val="nl-NL"/>
            </w:rPr>
            <w:t>Table of Contents</w:t>
          </w:r>
        </w:p>
        <w:p w14:paraId="708E574B" w14:textId="77777777" w:rsidR="008D777F" w:rsidRPr="00433C33" w:rsidRDefault="008D777F" w:rsidP="008D777F"/>
        <w:p w14:paraId="44BCBEA3" w14:textId="41648D29" w:rsidR="0022364B" w:rsidRPr="00433C33" w:rsidRDefault="00B82E12">
          <w:pPr>
            <w:pStyle w:val="TOC1"/>
            <w:tabs>
              <w:tab w:val="left" w:pos="440"/>
              <w:tab w:val="right" w:leader="dot" w:pos="9016"/>
            </w:tabs>
            <w:rPr>
              <w:rFonts w:cstheme="minorBidi"/>
              <w:noProof/>
              <w:kern w:val="2"/>
              <w:sz w:val="24"/>
              <w:szCs w:val="24"/>
              <w:lang w:val="nl-NL" w:eastAsia="en-NL"/>
              <w14:ligatures w14:val="standardContextual"/>
            </w:rPr>
          </w:pPr>
          <w:r w:rsidRPr="00433C33">
            <w:rPr>
              <w:color w:val="000000" w:themeColor="text1"/>
              <w:lang w:val="nl-NL"/>
            </w:rPr>
            <w:fldChar w:fldCharType="begin"/>
          </w:r>
          <w:r w:rsidRPr="00433C33">
            <w:rPr>
              <w:color w:val="000000" w:themeColor="text1"/>
              <w:lang w:val="nl-NL"/>
            </w:rPr>
            <w:instrText xml:space="preserve"> TOC \o "1-3" \h \z \u </w:instrText>
          </w:r>
          <w:r w:rsidRPr="00433C33">
            <w:rPr>
              <w:color w:val="000000" w:themeColor="text1"/>
              <w:lang w:val="nl-NL"/>
            </w:rPr>
            <w:fldChar w:fldCharType="separate"/>
          </w:r>
          <w:hyperlink w:anchor="_Toc189054979" w:history="1">
            <w:r w:rsidR="0022364B" w:rsidRPr="00433C33">
              <w:rPr>
                <w:rStyle w:val="Hyperlink"/>
                <w:rFonts w:ascii="Euclid Circular A Semibold" w:hAnsi="Euclid Circular A Semibold"/>
                <w:noProof/>
                <w:lang w:val="nl-NL"/>
              </w:rPr>
              <w:t>1.</w:t>
            </w:r>
            <w:r w:rsidR="0022364B" w:rsidRPr="00433C33">
              <w:rPr>
                <w:rFonts w:cstheme="minorBidi"/>
                <w:noProof/>
                <w:kern w:val="2"/>
                <w:sz w:val="24"/>
                <w:szCs w:val="24"/>
                <w:lang w:val="nl-NL" w:eastAsia="en-NL"/>
                <w14:ligatures w14:val="standardContextual"/>
              </w:rPr>
              <w:tab/>
            </w:r>
            <w:r w:rsidR="0022364B" w:rsidRPr="00433C33">
              <w:rPr>
                <w:rStyle w:val="Hyperlink"/>
                <w:rFonts w:ascii="Euclid Circular A Semibold" w:hAnsi="Euclid Circular A Semibold"/>
                <w:noProof/>
                <w:lang w:val="nl-NL"/>
              </w:rPr>
              <w:t>Inleiding</w:t>
            </w:r>
            <w:r w:rsidR="0022364B" w:rsidRPr="00433C33">
              <w:rPr>
                <w:noProof/>
                <w:webHidden/>
                <w:lang w:val="nl-NL"/>
              </w:rPr>
              <w:tab/>
            </w:r>
            <w:r w:rsidR="0022364B" w:rsidRPr="00433C33">
              <w:rPr>
                <w:noProof/>
                <w:webHidden/>
                <w:lang w:val="nl-NL"/>
              </w:rPr>
              <w:fldChar w:fldCharType="begin"/>
            </w:r>
            <w:r w:rsidR="0022364B" w:rsidRPr="00433C33">
              <w:rPr>
                <w:noProof/>
                <w:webHidden/>
                <w:lang w:val="nl-NL"/>
              </w:rPr>
              <w:instrText xml:space="preserve"> PAGEREF _Toc189054979 \h </w:instrText>
            </w:r>
            <w:r w:rsidR="0022364B" w:rsidRPr="00433C33">
              <w:rPr>
                <w:noProof/>
                <w:webHidden/>
                <w:lang w:val="nl-NL"/>
              </w:rPr>
            </w:r>
            <w:r w:rsidR="0022364B" w:rsidRPr="00433C33">
              <w:rPr>
                <w:noProof/>
                <w:webHidden/>
                <w:lang w:val="nl-NL"/>
              </w:rPr>
              <w:fldChar w:fldCharType="separate"/>
            </w:r>
            <w:r w:rsidR="00A9232E" w:rsidRPr="00433C33">
              <w:rPr>
                <w:noProof/>
                <w:webHidden/>
                <w:lang w:val="nl-NL"/>
              </w:rPr>
              <w:t>3</w:t>
            </w:r>
            <w:r w:rsidR="0022364B" w:rsidRPr="00433C33">
              <w:rPr>
                <w:noProof/>
                <w:webHidden/>
                <w:lang w:val="nl-NL"/>
              </w:rPr>
              <w:fldChar w:fldCharType="end"/>
            </w:r>
          </w:hyperlink>
        </w:p>
        <w:p w14:paraId="17EA4B8F" w14:textId="3AD21E6D" w:rsidR="0022364B" w:rsidRPr="00433C33" w:rsidRDefault="0022364B">
          <w:pPr>
            <w:pStyle w:val="TOC1"/>
            <w:tabs>
              <w:tab w:val="left" w:pos="440"/>
              <w:tab w:val="right" w:leader="dot" w:pos="9016"/>
            </w:tabs>
            <w:rPr>
              <w:rFonts w:cstheme="minorBidi"/>
              <w:noProof/>
              <w:kern w:val="2"/>
              <w:sz w:val="24"/>
              <w:szCs w:val="24"/>
              <w:lang w:val="nl-NL" w:eastAsia="en-NL"/>
              <w14:ligatures w14:val="standardContextual"/>
            </w:rPr>
          </w:pPr>
          <w:hyperlink w:anchor="_Toc189054980" w:history="1">
            <w:r w:rsidRPr="00433C33">
              <w:rPr>
                <w:rStyle w:val="Hyperlink"/>
                <w:rFonts w:ascii="Euclid Circular A Semibold" w:hAnsi="Euclid Circular A Semibold"/>
                <w:noProof/>
                <w:lang w:val="nl-NL"/>
              </w:rPr>
              <w:t>2.</w:t>
            </w:r>
            <w:r w:rsidRPr="00433C33">
              <w:rPr>
                <w:rFonts w:cstheme="minorBidi"/>
                <w:noProof/>
                <w:kern w:val="2"/>
                <w:sz w:val="24"/>
                <w:szCs w:val="24"/>
                <w:lang w:val="nl-NL" w:eastAsia="en-NL"/>
                <w14:ligatures w14:val="standardContextual"/>
              </w:rPr>
              <w:tab/>
            </w:r>
            <w:r w:rsidRPr="00433C33">
              <w:rPr>
                <w:rStyle w:val="Hyperlink"/>
                <w:rFonts w:ascii="Euclid Circular A Semibold" w:hAnsi="Euclid Circular A Semibold"/>
                <w:noProof/>
                <w:lang w:val="nl-NL"/>
              </w:rPr>
              <w:t>Theoretisch Kader</w:t>
            </w:r>
            <w:r w:rsidRPr="00433C33">
              <w:rPr>
                <w:noProof/>
                <w:webHidden/>
                <w:lang w:val="nl-NL"/>
              </w:rPr>
              <w:tab/>
            </w:r>
            <w:r w:rsidRPr="00433C33">
              <w:rPr>
                <w:noProof/>
                <w:webHidden/>
                <w:lang w:val="nl-NL"/>
              </w:rPr>
              <w:fldChar w:fldCharType="begin"/>
            </w:r>
            <w:r w:rsidRPr="00433C33">
              <w:rPr>
                <w:noProof/>
                <w:webHidden/>
                <w:lang w:val="nl-NL"/>
              </w:rPr>
              <w:instrText xml:space="preserve"> PAGEREF _Toc189054980 \h </w:instrText>
            </w:r>
            <w:r w:rsidRPr="00433C33">
              <w:rPr>
                <w:noProof/>
                <w:webHidden/>
                <w:lang w:val="nl-NL"/>
              </w:rPr>
            </w:r>
            <w:r w:rsidRPr="00433C33">
              <w:rPr>
                <w:noProof/>
                <w:webHidden/>
                <w:lang w:val="nl-NL"/>
              </w:rPr>
              <w:fldChar w:fldCharType="separate"/>
            </w:r>
            <w:r w:rsidR="00A9232E" w:rsidRPr="00433C33">
              <w:rPr>
                <w:noProof/>
                <w:webHidden/>
                <w:lang w:val="nl-NL"/>
              </w:rPr>
              <w:t>4</w:t>
            </w:r>
            <w:r w:rsidRPr="00433C33">
              <w:rPr>
                <w:noProof/>
                <w:webHidden/>
                <w:lang w:val="nl-NL"/>
              </w:rPr>
              <w:fldChar w:fldCharType="end"/>
            </w:r>
          </w:hyperlink>
        </w:p>
        <w:p w14:paraId="12616659" w14:textId="78FF904F" w:rsidR="0022364B" w:rsidRPr="00433C33" w:rsidRDefault="0022364B">
          <w:pPr>
            <w:pStyle w:val="TOC2"/>
            <w:tabs>
              <w:tab w:val="right" w:leader="dot" w:pos="9016"/>
            </w:tabs>
            <w:rPr>
              <w:rFonts w:cstheme="minorBidi"/>
              <w:noProof/>
              <w:kern w:val="2"/>
              <w:sz w:val="24"/>
              <w:szCs w:val="24"/>
              <w:lang w:val="nl-NL" w:eastAsia="en-NL"/>
              <w14:ligatures w14:val="standardContextual"/>
            </w:rPr>
          </w:pPr>
          <w:hyperlink w:anchor="_Toc189054981" w:history="1">
            <w:r w:rsidRPr="00433C33">
              <w:rPr>
                <w:rStyle w:val="Hyperlink"/>
                <w:rFonts w:ascii="Euclid Circular A Semibold" w:hAnsi="Euclid Circular A Semibold"/>
                <w:noProof/>
                <w:lang w:val="nl-NL"/>
              </w:rPr>
              <w:t>Het concept van vertrouwen in de journalistiek</w:t>
            </w:r>
            <w:r w:rsidRPr="00433C33">
              <w:rPr>
                <w:noProof/>
                <w:webHidden/>
                <w:lang w:val="nl-NL"/>
              </w:rPr>
              <w:tab/>
            </w:r>
            <w:r w:rsidRPr="00433C33">
              <w:rPr>
                <w:noProof/>
                <w:webHidden/>
                <w:lang w:val="nl-NL"/>
              </w:rPr>
              <w:fldChar w:fldCharType="begin"/>
            </w:r>
            <w:r w:rsidRPr="00433C33">
              <w:rPr>
                <w:noProof/>
                <w:webHidden/>
                <w:lang w:val="nl-NL"/>
              </w:rPr>
              <w:instrText xml:space="preserve"> PAGEREF _Toc189054981 \h </w:instrText>
            </w:r>
            <w:r w:rsidRPr="00433C33">
              <w:rPr>
                <w:noProof/>
                <w:webHidden/>
                <w:lang w:val="nl-NL"/>
              </w:rPr>
            </w:r>
            <w:r w:rsidRPr="00433C33">
              <w:rPr>
                <w:noProof/>
                <w:webHidden/>
                <w:lang w:val="nl-NL"/>
              </w:rPr>
              <w:fldChar w:fldCharType="separate"/>
            </w:r>
            <w:r w:rsidR="00A9232E" w:rsidRPr="00433C33">
              <w:rPr>
                <w:noProof/>
                <w:webHidden/>
                <w:lang w:val="nl-NL"/>
              </w:rPr>
              <w:t>4</w:t>
            </w:r>
            <w:r w:rsidRPr="00433C33">
              <w:rPr>
                <w:noProof/>
                <w:webHidden/>
                <w:lang w:val="nl-NL"/>
              </w:rPr>
              <w:fldChar w:fldCharType="end"/>
            </w:r>
          </w:hyperlink>
        </w:p>
        <w:p w14:paraId="3DA01D0E" w14:textId="3D706604" w:rsidR="0022364B" w:rsidRPr="00433C33" w:rsidRDefault="0022364B">
          <w:pPr>
            <w:pStyle w:val="TOC3"/>
            <w:tabs>
              <w:tab w:val="right" w:leader="dot" w:pos="9016"/>
            </w:tabs>
            <w:rPr>
              <w:rFonts w:cstheme="minorBidi"/>
              <w:noProof/>
              <w:kern w:val="2"/>
              <w:sz w:val="24"/>
              <w:szCs w:val="24"/>
              <w:lang w:val="nl-NL" w:eastAsia="en-NL"/>
              <w14:ligatures w14:val="standardContextual"/>
            </w:rPr>
          </w:pPr>
          <w:hyperlink w:anchor="_Toc189054982" w:history="1">
            <w:r w:rsidRPr="00433C33">
              <w:rPr>
                <w:rStyle w:val="Hyperlink"/>
                <w:rFonts w:ascii="Euclid Circular A Semibold" w:hAnsi="Euclid Circular A Semibold"/>
                <w:noProof/>
                <w:lang w:val="nl-NL"/>
              </w:rPr>
              <w:t>Wat betekent vertrouwen in een journalistieke context?</w:t>
            </w:r>
            <w:r w:rsidRPr="00433C33">
              <w:rPr>
                <w:noProof/>
                <w:webHidden/>
                <w:lang w:val="nl-NL"/>
              </w:rPr>
              <w:tab/>
            </w:r>
            <w:r w:rsidRPr="00433C33">
              <w:rPr>
                <w:noProof/>
                <w:webHidden/>
                <w:lang w:val="nl-NL"/>
              </w:rPr>
              <w:fldChar w:fldCharType="begin"/>
            </w:r>
            <w:r w:rsidRPr="00433C33">
              <w:rPr>
                <w:noProof/>
                <w:webHidden/>
                <w:lang w:val="nl-NL"/>
              </w:rPr>
              <w:instrText xml:space="preserve"> PAGEREF _Toc189054982 \h </w:instrText>
            </w:r>
            <w:r w:rsidRPr="00433C33">
              <w:rPr>
                <w:noProof/>
                <w:webHidden/>
                <w:lang w:val="nl-NL"/>
              </w:rPr>
            </w:r>
            <w:r w:rsidRPr="00433C33">
              <w:rPr>
                <w:noProof/>
                <w:webHidden/>
                <w:lang w:val="nl-NL"/>
              </w:rPr>
              <w:fldChar w:fldCharType="separate"/>
            </w:r>
            <w:r w:rsidR="00A9232E" w:rsidRPr="00433C33">
              <w:rPr>
                <w:noProof/>
                <w:webHidden/>
                <w:lang w:val="nl-NL"/>
              </w:rPr>
              <w:t>4</w:t>
            </w:r>
            <w:r w:rsidRPr="00433C33">
              <w:rPr>
                <w:noProof/>
                <w:webHidden/>
                <w:lang w:val="nl-NL"/>
              </w:rPr>
              <w:fldChar w:fldCharType="end"/>
            </w:r>
          </w:hyperlink>
        </w:p>
        <w:p w14:paraId="428768D2" w14:textId="3ECF009C" w:rsidR="0022364B" w:rsidRPr="00433C33" w:rsidRDefault="0022364B">
          <w:pPr>
            <w:pStyle w:val="TOC3"/>
            <w:tabs>
              <w:tab w:val="right" w:leader="dot" w:pos="9016"/>
            </w:tabs>
            <w:rPr>
              <w:rFonts w:cstheme="minorBidi"/>
              <w:noProof/>
              <w:kern w:val="2"/>
              <w:sz w:val="24"/>
              <w:szCs w:val="24"/>
              <w:lang w:val="nl-NL" w:eastAsia="en-NL"/>
              <w14:ligatures w14:val="standardContextual"/>
            </w:rPr>
          </w:pPr>
          <w:hyperlink w:anchor="_Toc189054983" w:history="1">
            <w:r w:rsidRPr="00433C33">
              <w:rPr>
                <w:rStyle w:val="Hyperlink"/>
                <w:rFonts w:ascii="Euclid Circular A Semibold" w:hAnsi="Euclid Circular A Semibold"/>
                <w:noProof/>
                <w:lang w:val="nl-NL"/>
              </w:rPr>
              <w:t>Relevantie van vertrouwen voor nieuwe vertelvormen zoals multimedia longreads.</w:t>
            </w:r>
            <w:r w:rsidRPr="00433C33">
              <w:rPr>
                <w:noProof/>
                <w:webHidden/>
                <w:lang w:val="nl-NL"/>
              </w:rPr>
              <w:tab/>
            </w:r>
            <w:r w:rsidRPr="00433C33">
              <w:rPr>
                <w:noProof/>
                <w:webHidden/>
                <w:lang w:val="nl-NL"/>
              </w:rPr>
              <w:fldChar w:fldCharType="begin"/>
            </w:r>
            <w:r w:rsidRPr="00433C33">
              <w:rPr>
                <w:noProof/>
                <w:webHidden/>
                <w:lang w:val="nl-NL"/>
              </w:rPr>
              <w:instrText xml:space="preserve"> PAGEREF _Toc189054983 \h </w:instrText>
            </w:r>
            <w:r w:rsidRPr="00433C33">
              <w:rPr>
                <w:noProof/>
                <w:webHidden/>
                <w:lang w:val="nl-NL"/>
              </w:rPr>
            </w:r>
            <w:r w:rsidRPr="00433C33">
              <w:rPr>
                <w:noProof/>
                <w:webHidden/>
                <w:lang w:val="nl-NL"/>
              </w:rPr>
              <w:fldChar w:fldCharType="separate"/>
            </w:r>
            <w:r w:rsidR="00A9232E" w:rsidRPr="00433C33">
              <w:rPr>
                <w:noProof/>
                <w:webHidden/>
                <w:lang w:val="nl-NL"/>
              </w:rPr>
              <w:t>4</w:t>
            </w:r>
            <w:r w:rsidRPr="00433C33">
              <w:rPr>
                <w:noProof/>
                <w:webHidden/>
                <w:lang w:val="nl-NL"/>
              </w:rPr>
              <w:fldChar w:fldCharType="end"/>
            </w:r>
          </w:hyperlink>
        </w:p>
        <w:p w14:paraId="5FCD05BF" w14:textId="7C6F399E" w:rsidR="0022364B" w:rsidRPr="00433C33" w:rsidRDefault="0022364B">
          <w:pPr>
            <w:pStyle w:val="TOC2"/>
            <w:tabs>
              <w:tab w:val="right" w:leader="dot" w:pos="9016"/>
            </w:tabs>
            <w:rPr>
              <w:rFonts w:cstheme="minorBidi"/>
              <w:noProof/>
              <w:kern w:val="2"/>
              <w:sz w:val="24"/>
              <w:szCs w:val="24"/>
              <w:lang w:val="nl-NL" w:eastAsia="en-NL"/>
              <w14:ligatures w14:val="standardContextual"/>
            </w:rPr>
          </w:pPr>
          <w:hyperlink w:anchor="_Toc189054984" w:history="1">
            <w:r w:rsidRPr="00433C33">
              <w:rPr>
                <w:rStyle w:val="Hyperlink"/>
                <w:rFonts w:ascii="Euclid Circular A Semibold" w:hAnsi="Euclid Circular A Semibold"/>
                <w:noProof/>
                <w:lang w:val="nl-NL"/>
              </w:rPr>
              <w:t>Multimedia specials: Een historisch en conceptueel kader</w:t>
            </w:r>
            <w:r w:rsidRPr="00433C33">
              <w:rPr>
                <w:noProof/>
                <w:webHidden/>
                <w:lang w:val="nl-NL"/>
              </w:rPr>
              <w:tab/>
            </w:r>
            <w:r w:rsidRPr="00433C33">
              <w:rPr>
                <w:noProof/>
                <w:webHidden/>
                <w:lang w:val="nl-NL"/>
              </w:rPr>
              <w:fldChar w:fldCharType="begin"/>
            </w:r>
            <w:r w:rsidRPr="00433C33">
              <w:rPr>
                <w:noProof/>
                <w:webHidden/>
                <w:lang w:val="nl-NL"/>
              </w:rPr>
              <w:instrText xml:space="preserve"> PAGEREF _Toc189054984 \h </w:instrText>
            </w:r>
            <w:r w:rsidRPr="00433C33">
              <w:rPr>
                <w:noProof/>
                <w:webHidden/>
                <w:lang w:val="nl-NL"/>
              </w:rPr>
            </w:r>
            <w:r w:rsidRPr="00433C33">
              <w:rPr>
                <w:noProof/>
                <w:webHidden/>
                <w:lang w:val="nl-NL"/>
              </w:rPr>
              <w:fldChar w:fldCharType="separate"/>
            </w:r>
            <w:r w:rsidR="00A9232E" w:rsidRPr="00433C33">
              <w:rPr>
                <w:noProof/>
                <w:webHidden/>
                <w:lang w:val="nl-NL"/>
              </w:rPr>
              <w:t>6</w:t>
            </w:r>
            <w:r w:rsidRPr="00433C33">
              <w:rPr>
                <w:noProof/>
                <w:webHidden/>
                <w:lang w:val="nl-NL"/>
              </w:rPr>
              <w:fldChar w:fldCharType="end"/>
            </w:r>
          </w:hyperlink>
        </w:p>
        <w:p w14:paraId="576258D6" w14:textId="4264EA7C" w:rsidR="0022364B" w:rsidRPr="00433C33" w:rsidRDefault="0022364B">
          <w:pPr>
            <w:pStyle w:val="TOC3"/>
            <w:tabs>
              <w:tab w:val="right" w:leader="dot" w:pos="9016"/>
            </w:tabs>
            <w:rPr>
              <w:rFonts w:cstheme="minorBidi"/>
              <w:noProof/>
              <w:kern w:val="2"/>
              <w:sz w:val="24"/>
              <w:szCs w:val="24"/>
              <w:lang w:val="nl-NL" w:eastAsia="en-NL"/>
              <w14:ligatures w14:val="standardContextual"/>
            </w:rPr>
          </w:pPr>
          <w:hyperlink w:anchor="_Toc189054985" w:history="1">
            <w:r w:rsidRPr="00433C33">
              <w:rPr>
                <w:rStyle w:val="Hyperlink"/>
                <w:rFonts w:ascii="Euclid Circular A Semibold" w:hAnsi="Euclid Circular A Semibold"/>
                <w:noProof/>
                <w:lang w:val="nl-NL"/>
              </w:rPr>
              <w:t xml:space="preserve">Van </w:t>
            </w:r>
            <w:r w:rsidRPr="00433C33">
              <w:rPr>
                <w:rStyle w:val="Hyperlink"/>
                <w:rFonts w:ascii="Euclid Circular A Semibold" w:hAnsi="Euclid Circular A Semibold"/>
                <w:i/>
                <w:iCs/>
                <w:noProof/>
                <w:lang w:val="nl-NL"/>
              </w:rPr>
              <w:t>Snowfall</w:t>
            </w:r>
            <w:r w:rsidRPr="00433C33">
              <w:rPr>
                <w:rStyle w:val="Hyperlink"/>
                <w:rFonts w:ascii="Euclid Circular A Semibold" w:hAnsi="Euclid Circular A Semibold"/>
                <w:noProof/>
                <w:lang w:val="nl-NL"/>
              </w:rPr>
              <w:t xml:space="preserve"> tot </w:t>
            </w:r>
            <w:r w:rsidRPr="00433C33">
              <w:rPr>
                <w:rStyle w:val="Hyperlink"/>
                <w:rFonts w:ascii="Euclid Circular A Semibold" w:hAnsi="Euclid Circular A Semibold"/>
                <w:i/>
                <w:iCs/>
                <w:noProof/>
                <w:lang w:val="nl-NL"/>
              </w:rPr>
              <w:t>The Uber Game</w:t>
            </w:r>
            <w:r w:rsidRPr="00433C33">
              <w:rPr>
                <w:rStyle w:val="Hyperlink"/>
                <w:rFonts w:ascii="Euclid Circular A Semibold" w:hAnsi="Euclid Circular A Semibold"/>
                <w:noProof/>
                <w:lang w:val="nl-NL"/>
              </w:rPr>
              <w:t>: Een overzicht van journalistieke innovaties.</w:t>
            </w:r>
            <w:r w:rsidRPr="00433C33">
              <w:rPr>
                <w:noProof/>
                <w:webHidden/>
                <w:lang w:val="nl-NL"/>
              </w:rPr>
              <w:tab/>
            </w:r>
            <w:r w:rsidRPr="00433C33">
              <w:rPr>
                <w:noProof/>
                <w:webHidden/>
                <w:lang w:val="nl-NL"/>
              </w:rPr>
              <w:fldChar w:fldCharType="begin"/>
            </w:r>
            <w:r w:rsidRPr="00433C33">
              <w:rPr>
                <w:noProof/>
                <w:webHidden/>
                <w:lang w:val="nl-NL"/>
              </w:rPr>
              <w:instrText xml:space="preserve"> PAGEREF _Toc189054985 \h </w:instrText>
            </w:r>
            <w:r w:rsidRPr="00433C33">
              <w:rPr>
                <w:noProof/>
                <w:webHidden/>
                <w:lang w:val="nl-NL"/>
              </w:rPr>
            </w:r>
            <w:r w:rsidRPr="00433C33">
              <w:rPr>
                <w:noProof/>
                <w:webHidden/>
                <w:lang w:val="nl-NL"/>
              </w:rPr>
              <w:fldChar w:fldCharType="separate"/>
            </w:r>
            <w:r w:rsidR="00A9232E" w:rsidRPr="00433C33">
              <w:rPr>
                <w:noProof/>
                <w:webHidden/>
                <w:lang w:val="nl-NL"/>
              </w:rPr>
              <w:t>6</w:t>
            </w:r>
            <w:r w:rsidRPr="00433C33">
              <w:rPr>
                <w:noProof/>
                <w:webHidden/>
                <w:lang w:val="nl-NL"/>
              </w:rPr>
              <w:fldChar w:fldCharType="end"/>
            </w:r>
          </w:hyperlink>
        </w:p>
        <w:p w14:paraId="72F6EB85" w14:textId="555943C0" w:rsidR="0022364B" w:rsidRPr="00433C33" w:rsidRDefault="0022364B">
          <w:pPr>
            <w:pStyle w:val="TOC3"/>
            <w:tabs>
              <w:tab w:val="right" w:leader="dot" w:pos="9016"/>
            </w:tabs>
            <w:rPr>
              <w:rFonts w:cstheme="minorBidi"/>
              <w:noProof/>
              <w:kern w:val="2"/>
              <w:sz w:val="24"/>
              <w:szCs w:val="24"/>
              <w:lang w:val="nl-NL" w:eastAsia="en-NL"/>
              <w14:ligatures w14:val="standardContextual"/>
            </w:rPr>
          </w:pPr>
          <w:hyperlink w:anchor="_Toc189054986" w:history="1">
            <w:r w:rsidRPr="00433C33">
              <w:rPr>
                <w:rStyle w:val="Hyperlink"/>
                <w:rFonts w:ascii="Euclid Circular A Semibold" w:hAnsi="Euclid Circular A Semibold"/>
                <w:noProof/>
                <w:lang w:val="nl-NL"/>
              </w:rPr>
              <w:t xml:space="preserve">Belangrijke elementen van succesvolle specials: interactiviteit, storytelling, en design, </w:t>
            </w:r>
            <w:r w:rsidRPr="00433C33">
              <w:rPr>
                <w:rStyle w:val="Hyperlink"/>
                <w:rFonts w:ascii="Euclid Circular A Semibold" w:hAnsi="Euclid Circular A Semibold"/>
                <w:noProof/>
                <w:highlight w:val="yellow"/>
                <w:lang w:val="nl-NL"/>
              </w:rPr>
              <w:t>Blokkensysteem</w:t>
            </w:r>
            <w:r w:rsidRPr="00433C33">
              <w:rPr>
                <w:rStyle w:val="Hyperlink"/>
                <w:rFonts w:ascii="Euclid Circular A Semibold" w:hAnsi="Euclid Circular A Semibold"/>
                <w:noProof/>
                <w:lang w:val="nl-NL"/>
              </w:rPr>
              <w:t>.</w:t>
            </w:r>
            <w:r w:rsidRPr="00433C33">
              <w:rPr>
                <w:noProof/>
                <w:webHidden/>
                <w:lang w:val="nl-NL"/>
              </w:rPr>
              <w:tab/>
            </w:r>
            <w:r w:rsidRPr="00433C33">
              <w:rPr>
                <w:noProof/>
                <w:webHidden/>
                <w:lang w:val="nl-NL"/>
              </w:rPr>
              <w:fldChar w:fldCharType="begin"/>
            </w:r>
            <w:r w:rsidRPr="00433C33">
              <w:rPr>
                <w:noProof/>
                <w:webHidden/>
                <w:lang w:val="nl-NL"/>
              </w:rPr>
              <w:instrText xml:space="preserve"> PAGEREF _Toc189054986 \h </w:instrText>
            </w:r>
            <w:r w:rsidRPr="00433C33">
              <w:rPr>
                <w:noProof/>
                <w:webHidden/>
                <w:lang w:val="nl-NL"/>
              </w:rPr>
            </w:r>
            <w:r w:rsidRPr="00433C33">
              <w:rPr>
                <w:noProof/>
                <w:webHidden/>
                <w:lang w:val="nl-NL"/>
              </w:rPr>
              <w:fldChar w:fldCharType="separate"/>
            </w:r>
            <w:r w:rsidR="00A9232E" w:rsidRPr="00433C33">
              <w:rPr>
                <w:noProof/>
                <w:webHidden/>
                <w:lang w:val="nl-NL"/>
              </w:rPr>
              <w:t>11</w:t>
            </w:r>
            <w:r w:rsidRPr="00433C33">
              <w:rPr>
                <w:noProof/>
                <w:webHidden/>
                <w:lang w:val="nl-NL"/>
              </w:rPr>
              <w:fldChar w:fldCharType="end"/>
            </w:r>
          </w:hyperlink>
        </w:p>
        <w:p w14:paraId="05B64F19" w14:textId="10CA099A" w:rsidR="0022364B" w:rsidRPr="00433C33" w:rsidRDefault="0022364B">
          <w:pPr>
            <w:pStyle w:val="TOC2"/>
            <w:tabs>
              <w:tab w:val="right" w:leader="dot" w:pos="9016"/>
            </w:tabs>
            <w:rPr>
              <w:rFonts w:cstheme="minorBidi"/>
              <w:noProof/>
              <w:kern w:val="2"/>
              <w:sz w:val="24"/>
              <w:szCs w:val="24"/>
              <w:lang w:val="nl-NL" w:eastAsia="en-NL"/>
              <w14:ligatures w14:val="standardContextual"/>
            </w:rPr>
          </w:pPr>
          <w:hyperlink w:anchor="_Toc189054987" w:history="1">
            <w:r w:rsidRPr="00433C33">
              <w:rPr>
                <w:rStyle w:val="Hyperlink"/>
                <w:rFonts w:ascii="Euclid Circular A Semibold" w:hAnsi="Euclid Circular A Semibold"/>
                <w:strike/>
                <w:noProof/>
                <w:lang w:val="nl-NL"/>
              </w:rPr>
              <w:t xml:space="preserve">Vertrouwen </w:t>
            </w:r>
            <w:r w:rsidRPr="00433C33">
              <w:rPr>
                <w:rStyle w:val="Hyperlink"/>
                <w:rFonts w:ascii="Euclid Circular A Semibold" w:hAnsi="Euclid Circular A Semibold"/>
                <w:noProof/>
                <w:lang w:val="nl-NL"/>
              </w:rPr>
              <w:t>Geloofwaardigheid en mediaconsumptie: Theorieën en modellen</w:t>
            </w:r>
            <w:r w:rsidRPr="00433C33">
              <w:rPr>
                <w:noProof/>
                <w:webHidden/>
                <w:lang w:val="nl-NL"/>
              </w:rPr>
              <w:tab/>
            </w:r>
            <w:r w:rsidRPr="00433C33">
              <w:rPr>
                <w:noProof/>
                <w:webHidden/>
                <w:lang w:val="nl-NL"/>
              </w:rPr>
              <w:fldChar w:fldCharType="begin"/>
            </w:r>
            <w:r w:rsidRPr="00433C33">
              <w:rPr>
                <w:noProof/>
                <w:webHidden/>
                <w:lang w:val="nl-NL"/>
              </w:rPr>
              <w:instrText xml:space="preserve"> PAGEREF _Toc189054987 \h </w:instrText>
            </w:r>
            <w:r w:rsidRPr="00433C33">
              <w:rPr>
                <w:noProof/>
                <w:webHidden/>
                <w:lang w:val="nl-NL"/>
              </w:rPr>
            </w:r>
            <w:r w:rsidRPr="00433C33">
              <w:rPr>
                <w:noProof/>
                <w:webHidden/>
                <w:lang w:val="nl-NL"/>
              </w:rPr>
              <w:fldChar w:fldCharType="separate"/>
            </w:r>
            <w:r w:rsidR="00A9232E" w:rsidRPr="00433C33">
              <w:rPr>
                <w:noProof/>
                <w:webHidden/>
                <w:lang w:val="nl-NL"/>
              </w:rPr>
              <w:t>18</w:t>
            </w:r>
            <w:r w:rsidRPr="00433C33">
              <w:rPr>
                <w:noProof/>
                <w:webHidden/>
                <w:lang w:val="nl-NL"/>
              </w:rPr>
              <w:fldChar w:fldCharType="end"/>
            </w:r>
          </w:hyperlink>
        </w:p>
        <w:p w14:paraId="3E051646" w14:textId="58AF5195" w:rsidR="0022364B" w:rsidRPr="00433C33" w:rsidRDefault="0022364B">
          <w:pPr>
            <w:pStyle w:val="TOC3"/>
            <w:tabs>
              <w:tab w:val="right" w:leader="dot" w:pos="9016"/>
            </w:tabs>
            <w:rPr>
              <w:rFonts w:cstheme="minorBidi"/>
              <w:noProof/>
              <w:kern w:val="2"/>
              <w:sz w:val="24"/>
              <w:szCs w:val="24"/>
              <w:lang w:val="nl-NL" w:eastAsia="en-NL"/>
              <w14:ligatures w14:val="standardContextual"/>
            </w:rPr>
          </w:pPr>
          <w:hyperlink w:anchor="_Toc189054988" w:history="1">
            <w:r w:rsidRPr="00433C33">
              <w:rPr>
                <w:rStyle w:val="Hyperlink"/>
                <w:rFonts w:ascii="Euclid Circular A Semibold" w:hAnsi="Euclid Circular A Semibold"/>
                <w:noProof/>
                <w:lang w:val="nl-NL"/>
              </w:rPr>
              <w:t>Hoe beïnvloeden vorm en presentatie journalistieke geloofwaardigheid?</w:t>
            </w:r>
            <w:r w:rsidRPr="00433C33">
              <w:rPr>
                <w:noProof/>
                <w:webHidden/>
                <w:lang w:val="nl-NL"/>
              </w:rPr>
              <w:tab/>
            </w:r>
            <w:r w:rsidRPr="00433C33">
              <w:rPr>
                <w:noProof/>
                <w:webHidden/>
                <w:lang w:val="nl-NL"/>
              </w:rPr>
              <w:fldChar w:fldCharType="begin"/>
            </w:r>
            <w:r w:rsidRPr="00433C33">
              <w:rPr>
                <w:noProof/>
                <w:webHidden/>
                <w:lang w:val="nl-NL"/>
              </w:rPr>
              <w:instrText xml:space="preserve"> PAGEREF _Toc189054988 \h </w:instrText>
            </w:r>
            <w:r w:rsidRPr="00433C33">
              <w:rPr>
                <w:noProof/>
                <w:webHidden/>
                <w:lang w:val="nl-NL"/>
              </w:rPr>
            </w:r>
            <w:r w:rsidRPr="00433C33">
              <w:rPr>
                <w:noProof/>
                <w:webHidden/>
                <w:lang w:val="nl-NL"/>
              </w:rPr>
              <w:fldChar w:fldCharType="separate"/>
            </w:r>
            <w:r w:rsidR="00A9232E" w:rsidRPr="00433C33">
              <w:rPr>
                <w:noProof/>
                <w:webHidden/>
                <w:lang w:val="nl-NL"/>
              </w:rPr>
              <w:t>18</w:t>
            </w:r>
            <w:r w:rsidRPr="00433C33">
              <w:rPr>
                <w:noProof/>
                <w:webHidden/>
                <w:lang w:val="nl-NL"/>
              </w:rPr>
              <w:fldChar w:fldCharType="end"/>
            </w:r>
          </w:hyperlink>
        </w:p>
        <w:p w14:paraId="64344B00" w14:textId="2F1DCDA3" w:rsidR="0022364B" w:rsidRPr="00433C33" w:rsidRDefault="0022364B">
          <w:pPr>
            <w:pStyle w:val="TOC3"/>
            <w:tabs>
              <w:tab w:val="right" w:leader="dot" w:pos="9016"/>
            </w:tabs>
            <w:rPr>
              <w:rFonts w:cstheme="minorBidi"/>
              <w:noProof/>
              <w:kern w:val="2"/>
              <w:sz w:val="24"/>
              <w:szCs w:val="24"/>
              <w:lang w:val="nl-NL" w:eastAsia="en-NL"/>
              <w14:ligatures w14:val="standardContextual"/>
            </w:rPr>
          </w:pPr>
          <w:hyperlink w:anchor="_Toc189054989" w:history="1">
            <w:r w:rsidRPr="00433C33">
              <w:rPr>
                <w:rStyle w:val="Hyperlink"/>
                <w:rFonts w:ascii="Euclid Circular A Semibold" w:hAnsi="Euclid Circular A Semibold"/>
                <w:noProof/>
                <w:lang w:val="nl-NL"/>
              </w:rPr>
              <w:t>Vergelijking van traditionele en innovatieve journalistieke formaten.</w:t>
            </w:r>
            <w:r w:rsidRPr="00433C33">
              <w:rPr>
                <w:noProof/>
                <w:webHidden/>
                <w:lang w:val="nl-NL"/>
              </w:rPr>
              <w:tab/>
            </w:r>
            <w:r w:rsidRPr="00433C33">
              <w:rPr>
                <w:noProof/>
                <w:webHidden/>
                <w:lang w:val="nl-NL"/>
              </w:rPr>
              <w:fldChar w:fldCharType="begin"/>
            </w:r>
            <w:r w:rsidRPr="00433C33">
              <w:rPr>
                <w:noProof/>
                <w:webHidden/>
                <w:lang w:val="nl-NL"/>
              </w:rPr>
              <w:instrText xml:space="preserve"> PAGEREF _Toc189054989 \h </w:instrText>
            </w:r>
            <w:r w:rsidRPr="00433C33">
              <w:rPr>
                <w:noProof/>
                <w:webHidden/>
                <w:lang w:val="nl-NL"/>
              </w:rPr>
            </w:r>
            <w:r w:rsidRPr="00433C33">
              <w:rPr>
                <w:noProof/>
                <w:webHidden/>
                <w:lang w:val="nl-NL"/>
              </w:rPr>
              <w:fldChar w:fldCharType="separate"/>
            </w:r>
            <w:r w:rsidR="00A9232E" w:rsidRPr="00433C33">
              <w:rPr>
                <w:noProof/>
                <w:webHidden/>
                <w:lang w:val="nl-NL"/>
              </w:rPr>
              <w:t>18</w:t>
            </w:r>
            <w:r w:rsidRPr="00433C33">
              <w:rPr>
                <w:noProof/>
                <w:webHidden/>
                <w:lang w:val="nl-NL"/>
              </w:rPr>
              <w:fldChar w:fldCharType="end"/>
            </w:r>
          </w:hyperlink>
        </w:p>
        <w:p w14:paraId="452E3B75" w14:textId="713352A5" w:rsidR="0022364B" w:rsidRPr="00433C33" w:rsidRDefault="0022364B">
          <w:pPr>
            <w:pStyle w:val="TOC2"/>
            <w:tabs>
              <w:tab w:val="right" w:leader="dot" w:pos="9016"/>
            </w:tabs>
            <w:rPr>
              <w:rFonts w:cstheme="minorBidi"/>
              <w:noProof/>
              <w:kern w:val="2"/>
              <w:sz w:val="24"/>
              <w:szCs w:val="24"/>
              <w:lang w:val="nl-NL" w:eastAsia="en-NL"/>
              <w14:ligatures w14:val="standardContextual"/>
            </w:rPr>
          </w:pPr>
          <w:hyperlink w:anchor="_Toc189054990" w:history="1">
            <w:r w:rsidRPr="00433C33">
              <w:rPr>
                <w:rStyle w:val="Hyperlink"/>
                <w:rFonts w:ascii="Euclid Circular A Semibold" w:hAnsi="Euclid Circular A Semibold"/>
                <w:noProof/>
                <w:lang w:val="nl-NL"/>
              </w:rPr>
              <w:t>Experimenteel onderzoek naar vertrouwen</w:t>
            </w:r>
            <w:r w:rsidRPr="00433C33">
              <w:rPr>
                <w:noProof/>
                <w:webHidden/>
                <w:lang w:val="nl-NL"/>
              </w:rPr>
              <w:tab/>
            </w:r>
            <w:r w:rsidRPr="00433C33">
              <w:rPr>
                <w:noProof/>
                <w:webHidden/>
                <w:lang w:val="nl-NL"/>
              </w:rPr>
              <w:fldChar w:fldCharType="begin"/>
            </w:r>
            <w:r w:rsidRPr="00433C33">
              <w:rPr>
                <w:noProof/>
                <w:webHidden/>
                <w:lang w:val="nl-NL"/>
              </w:rPr>
              <w:instrText xml:space="preserve"> PAGEREF _Toc189054990 \h </w:instrText>
            </w:r>
            <w:r w:rsidRPr="00433C33">
              <w:rPr>
                <w:noProof/>
                <w:webHidden/>
                <w:lang w:val="nl-NL"/>
              </w:rPr>
            </w:r>
            <w:r w:rsidRPr="00433C33">
              <w:rPr>
                <w:noProof/>
                <w:webHidden/>
                <w:lang w:val="nl-NL"/>
              </w:rPr>
              <w:fldChar w:fldCharType="separate"/>
            </w:r>
            <w:r w:rsidR="00A9232E" w:rsidRPr="00433C33">
              <w:rPr>
                <w:noProof/>
                <w:webHidden/>
                <w:lang w:val="nl-NL"/>
              </w:rPr>
              <w:t>19</w:t>
            </w:r>
            <w:r w:rsidRPr="00433C33">
              <w:rPr>
                <w:noProof/>
                <w:webHidden/>
                <w:lang w:val="nl-NL"/>
              </w:rPr>
              <w:fldChar w:fldCharType="end"/>
            </w:r>
          </w:hyperlink>
        </w:p>
        <w:p w14:paraId="19ABC608" w14:textId="0194CF82" w:rsidR="0022364B" w:rsidRPr="00433C33" w:rsidRDefault="0022364B">
          <w:pPr>
            <w:pStyle w:val="TOC3"/>
            <w:tabs>
              <w:tab w:val="right" w:leader="dot" w:pos="9016"/>
            </w:tabs>
            <w:rPr>
              <w:rFonts w:cstheme="minorBidi"/>
              <w:noProof/>
              <w:kern w:val="2"/>
              <w:sz w:val="24"/>
              <w:szCs w:val="24"/>
              <w:lang w:val="nl-NL" w:eastAsia="en-NL"/>
              <w14:ligatures w14:val="standardContextual"/>
            </w:rPr>
          </w:pPr>
          <w:hyperlink w:anchor="_Toc189054991" w:history="1">
            <w:r w:rsidRPr="00433C33">
              <w:rPr>
                <w:rStyle w:val="Hyperlink"/>
                <w:rFonts w:ascii="Euclid Circular A Semibold" w:hAnsi="Euclid Circular A Semibold"/>
                <w:noProof/>
                <w:lang w:val="nl-NL"/>
              </w:rPr>
              <w:t>Methodologische basis voor A/B-testen in journalistiek onderzoek.</w:t>
            </w:r>
            <w:r w:rsidRPr="00433C33">
              <w:rPr>
                <w:noProof/>
                <w:webHidden/>
                <w:lang w:val="nl-NL"/>
              </w:rPr>
              <w:tab/>
            </w:r>
            <w:r w:rsidRPr="00433C33">
              <w:rPr>
                <w:noProof/>
                <w:webHidden/>
                <w:lang w:val="nl-NL"/>
              </w:rPr>
              <w:fldChar w:fldCharType="begin"/>
            </w:r>
            <w:r w:rsidRPr="00433C33">
              <w:rPr>
                <w:noProof/>
                <w:webHidden/>
                <w:lang w:val="nl-NL"/>
              </w:rPr>
              <w:instrText xml:space="preserve"> PAGEREF _Toc189054991 \h </w:instrText>
            </w:r>
            <w:r w:rsidRPr="00433C33">
              <w:rPr>
                <w:noProof/>
                <w:webHidden/>
                <w:lang w:val="nl-NL"/>
              </w:rPr>
            </w:r>
            <w:r w:rsidRPr="00433C33">
              <w:rPr>
                <w:noProof/>
                <w:webHidden/>
                <w:lang w:val="nl-NL"/>
              </w:rPr>
              <w:fldChar w:fldCharType="separate"/>
            </w:r>
            <w:r w:rsidR="00A9232E" w:rsidRPr="00433C33">
              <w:rPr>
                <w:noProof/>
                <w:webHidden/>
                <w:lang w:val="nl-NL"/>
              </w:rPr>
              <w:t>19</w:t>
            </w:r>
            <w:r w:rsidRPr="00433C33">
              <w:rPr>
                <w:noProof/>
                <w:webHidden/>
                <w:lang w:val="nl-NL"/>
              </w:rPr>
              <w:fldChar w:fldCharType="end"/>
            </w:r>
          </w:hyperlink>
        </w:p>
        <w:p w14:paraId="6DD8E22B" w14:textId="49AC18AC" w:rsidR="0022364B" w:rsidRPr="00433C33" w:rsidRDefault="0022364B">
          <w:pPr>
            <w:pStyle w:val="TOC3"/>
            <w:tabs>
              <w:tab w:val="right" w:leader="dot" w:pos="9016"/>
            </w:tabs>
            <w:rPr>
              <w:rFonts w:cstheme="minorBidi"/>
              <w:noProof/>
              <w:kern w:val="2"/>
              <w:sz w:val="24"/>
              <w:szCs w:val="24"/>
              <w:lang w:val="nl-NL" w:eastAsia="en-NL"/>
              <w14:ligatures w14:val="standardContextual"/>
            </w:rPr>
          </w:pPr>
          <w:hyperlink w:anchor="_Toc189054992" w:history="1">
            <w:r w:rsidRPr="00433C33">
              <w:rPr>
                <w:rStyle w:val="Hyperlink"/>
                <w:rFonts w:ascii="Euclid Circular A Semibold" w:hAnsi="Euclid Circular A Semibold"/>
                <w:noProof/>
                <w:lang w:val="nl-NL"/>
              </w:rPr>
              <w:t>Hypothesen en verbanden tussen special-vorm en publiekvertrouwen.</w:t>
            </w:r>
            <w:r w:rsidRPr="00433C33">
              <w:rPr>
                <w:noProof/>
                <w:webHidden/>
                <w:lang w:val="nl-NL"/>
              </w:rPr>
              <w:tab/>
            </w:r>
            <w:r w:rsidRPr="00433C33">
              <w:rPr>
                <w:noProof/>
                <w:webHidden/>
                <w:lang w:val="nl-NL"/>
              </w:rPr>
              <w:fldChar w:fldCharType="begin"/>
            </w:r>
            <w:r w:rsidRPr="00433C33">
              <w:rPr>
                <w:noProof/>
                <w:webHidden/>
                <w:lang w:val="nl-NL"/>
              </w:rPr>
              <w:instrText xml:space="preserve"> PAGEREF _Toc189054992 \h </w:instrText>
            </w:r>
            <w:r w:rsidRPr="00433C33">
              <w:rPr>
                <w:noProof/>
                <w:webHidden/>
                <w:lang w:val="nl-NL"/>
              </w:rPr>
            </w:r>
            <w:r w:rsidRPr="00433C33">
              <w:rPr>
                <w:noProof/>
                <w:webHidden/>
                <w:lang w:val="nl-NL"/>
              </w:rPr>
              <w:fldChar w:fldCharType="separate"/>
            </w:r>
            <w:r w:rsidR="00A9232E" w:rsidRPr="00433C33">
              <w:rPr>
                <w:noProof/>
                <w:webHidden/>
                <w:lang w:val="nl-NL"/>
              </w:rPr>
              <w:t>19</w:t>
            </w:r>
            <w:r w:rsidRPr="00433C33">
              <w:rPr>
                <w:noProof/>
                <w:webHidden/>
                <w:lang w:val="nl-NL"/>
              </w:rPr>
              <w:fldChar w:fldCharType="end"/>
            </w:r>
          </w:hyperlink>
        </w:p>
        <w:p w14:paraId="34696D7A" w14:textId="049DD876" w:rsidR="0022364B" w:rsidRPr="00433C33" w:rsidRDefault="0022364B">
          <w:pPr>
            <w:pStyle w:val="TOC1"/>
            <w:tabs>
              <w:tab w:val="left" w:pos="440"/>
              <w:tab w:val="right" w:leader="dot" w:pos="9016"/>
            </w:tabs>
            <w:rPr>
              <w:rFonts w:cstheme="minorBidi"/>
              <w:noProof/>
              <w:kern w:val="2"/>
              <w:sz w:val="24"/>
              <w:szCs w:val="24"/>
              <w:lang w:val="nl-NL" w:eastAsia="en-NL"/>
              <w14:ligatures w14:val="standardContextual"/>
            </w:rPr>
          </w:pPr>
          <w:hyperlink w:anchor="_Toc189054993" w:history="1">
            <w:r w:rsidRPr="00433C33">
              <w:rPr>
                <w:rStyle w:val="Hyperlink"/>
                <w:rFonts w:ascii="Euclid Circular A Semibold" w:hAnsi="Euclid Circular A Semibold"/>
                <w:noProof/>
                <w:lang w:val="nl-NL"/>
              </w:rPr>
              <w:t>3.</w:t>
            </w:r>
            <w:r w:rsidRPr="00433C33">
              <w:rPr>
                <w:rFonts w:cstheme="minorBidi"/>
                <w:noProof/>
                <w:kern w:val="2"/>
                <w:sz w:val="24"/>
                <w:szCs w:val="24"/>
                <w:lang w:val="nl-NL" w:eastAsia="en-NL"/>
                <w14:ligatures w14:val="standardContextual"/>
              </w:rPr>
              <w:tab/>
            </w:r>
            <w:r w:rsidRPr="00433C33">
              <w:rPr>
                <w:rStyle w:val="Hyperlink"/>
                <w:rFonts w:ascii="Euclid Circular A Semibold" w:hAnsi="Euclid Circular A Semibold"/>
                <w:noProof/>
                <w:lang w:val="nl-NL"/>
              </w:rPr>
              <w:t>Methode</w:t>
            </w:r>
            <w:r w:rsidRPr="00433C33">
              <w:rPr>
                <w:noProof/>
                <w:webHidden/>
                <w:lang w:val="nl-NL"/>
              </w:rPr>
              <w:tab/>
            </w:r>
            <w:r w:rsidRPr="00433C33">
              <w:rPr>
                <w:noProof/>
                <w:webHidden/>
                <w:lang w:val="nl-NL"/>
              </w:rPr>
              <w:fldChar w:fldCharType="begin"/>
            </w:r>
            <w:r w:rsidRPr="00433C33">
              <w:rPr>
                <w:noProof/>
                <w:webHidden/>
                <w:lang w:val="nl-NL"/>
              </w:rPr>
              <w:instrText xml:space="preserve"> PAGEREF _Toc189054993 \h </w:instrText>
            </w:r>
            <w:r w:rsidRPr="00433C33">
              <w:rPr>
                <w:noProof/>
                <w:webHidden/>
                <w:lang w:val="nl-NL"/>
              </w:rPr>
            </w:r>
            <w:r w:rsidRPr="00433C33">
              <w:rPr>
                <w:noProof/>
                <w:webHidden/>
                <w:lang w:val="nl-NL"/>
              </w:rPr>
              <w:fldChar w:fldCharType="separate"/>
            </w:r>
            <w:r w:rsidR="00A9232E" w:rsidRPr="00433C33">
              <w:rPr>
                <w:noProof/>
                <w:webHidden/>
                <w:lang w:val="nl-NL"/>
              </w:rPr>
              <w:t>19</w:t>
            </w:r>
            <w:r w:rsidRPr="00433C33">
              <w:rPr>
                <w:noProof/>
                <w:webHidden/>
                <w:lang w:val="nl-NL"/>
              </w:rPr>
              <w:fldChar w:fldCharType="end"/>
            </w:r>
          </w:hyperlink>
        </w:p>
        <w:p w14:paraId="4B99C3DA" w14:textId="49A8A189" w:rsidR="0022364B" w:rsidRPr="00433C33" w:rsidRDefault="0022364B">
          <w:pPr>
            <w:pStyle w:val="TOC1"/>
            <w:tabs>
              <w:tab w:val="left" w:pos="720"/>
              <w:tab w:val="right" w:leader="dot" w:pos="9016"/>
            </w:tabs>
            <w:rPr>
              <w:rFonts w:cstheme="minorBidi"/>
              <w:noProof/>
              <w:kern w:val="2"/>
              <w:sz w:val="24"/>
              <w:szCs w:val="24"/>
              <w:lang w:val="nl-NL" w:eastAsia="en-NL"/>
              <w14:ligatures w14:val="standardContextual"/>
            </w:rPr>
          </w:pPr>
          <w:hyperlink w:anchor="_Toc189054994" w:history="1">
            <w:r w:rsidRPr="00433C33">
              <w:rPr>
                <w:rStyle w:val="Hyperlink"/>
                <w:rFonts w:ascii="Euclid Circular A Semibold" w:hAnsi="Euclid Circular A Semibold"/>
                <w:noProof/>
                <w:lang w:val="nl-NL"/>
              </w:rPr>
              <w:t>4.</w:t>
            </w:r>
            <w:r w:rsidRPr="00433C33">
              <w:rPr>
                <w:rFonts w:cstheme="minorBidi"/>
                <w:noProof/>
                <w:kern w:val="2"/>
                <w:sz w:val="24"/>
                <w:szCs w:val="24"/>
                <w:lang w:val="nl-NL" w:eastAsia="en-NL"/>
                <w14:ligatures w14:val="standardContextual"/>
              </w:rPr>
              <w:t xml:space="preserve">    </w:t>
            </w:r>
            <w:r w:rsidRPr="00433C33">
              <w:rPr>
                <w:rStyle w:val="Hyperlink"/>
                <w:rFonts w:ascii="Euclid Circular A Semibold" w:hAnsi="Euclid Circular A Semibold"/>
                <w:noProof/>
                <w:lang w:val="nl-NL"/>
              </w:rPr>
              <w:t>Resultaten</w:t>
            </w:r>
            <w:r w:rsidRPr="00433C33">
              <w:rPr>
                <w:noProof/>
                <w:webHidden/>
                <w:lang w:val="nl-NL"/>
              </w:rPr>
              <w:tab/>
            </w:r>
            <w:r w:rsidRPr="00433C33">
              <w:rPr>
                <w:noProof/>
                <w:webHidden/>
                <w:lang w:val="nl-NL"/>
              </w:rPr>
              <w:fldChar w:fldCharType="begin"/>
            </w:r>
            <w:r w:rsidRPr="00433C33">
              <w:rPr>
                <w:noProof/>
                <w:webHidden/>
                <w:lang w:val="nl-NL"/>
              </w:rPr>
              <w:instrText xml:space="preserve"> PAGEREF _Toc189054994 \h </w:instrText>
            </w:r>
            <w:r w:rsidRPr="00433C33">
              <w:rPr>
                <w:noProof/>
                <w:webHidden/>
                <w:lang w:val="nl-NL"/>
              </w:rPr>
            </w:r>
            <w:r w:rsidRPr="00433C33">
              <w:rPr>
                <w:noProof/>
                <w:webHidden/>
                <w:lang w:val="nl-NL"/>
              </w:rPr>
              <w:fldChar w:fldCharType="separate"/>
            </w:r>
            <w:r w:rsidR="00A9232E" w:rsidRPr="00433C33">
              <w:rPr>
                <w:noProof/>
                <w:webHidden/>
                <w:lang w:val="nl-NL"/>
              </w:rPr>
              <w:t>20</w:t>
            </w:r>
            <w:r w:rsidRPr="00433C33">
              <w:rPr>
                <w:noProof/>
                <w:webHidden/>
                <w:lang w:val="nl-NL"/>
              </w:rPr>
              <w:fldChar w:fldCharType="end"/>
            </w:r>
          </w:hyperlink>
        </w:p>
        <w:p w14:paraId="64FB5690" w14:textId="5DA31BB4" w:rsidR="0022364B" w:rsidRPr="00433C33" w:rsidRDefault="0022364B">
          <w:pPr>
            <w:pStyle w:val="TOC1"/>
            <w:tabs>
              <w:tab w:val="left" w:pos="440"/>
              <w:tab w:val="right" w:leader="dot" w:pos="9016"/>
            </w:tabs>
            <w:rPr>
              <w:rFonts w:cstheme="minorBidi"/>
              <w:noProof/>
              <w:kern w:val="2"/>
              <w:sz w:val="24"/>
              <w:szCs w:val="24"/>
              <w:lang w:val="nl-NL" w:eastAsia="en-NL"/>
              <w14:ligatures w14:val="standardContextual"/>
            </w:rPr>
          </w:pPr>
          <w:hyperlink w:anchor="_Toc189054995" w:history="1">
            <w:r w:rsidRPr="00433C33">
              <w:rPr>
                <w:rStyle w:val="Hyperlink"/>
                <w:rFonts w:ascii="Euclid Circular A Semibold" w:hAnsi="Euclid Circular A Semibold"/>
                <w:noProof/>
                <w:lang w:val="nl-NL"/>
              </w:rPr>
              <w:t>5.</w:t>
            </w:r>
            <w:r w:rsidRPr="00433C33">
              <w:rPr>
                <w:rFonts w:cstheme="minorBidi"/>
                <w:noProof/>
                <w:kern w:val="2"/>
                <w:sz w:val="24"/>
                <w:szCs w:val="24"/>
                <w:lang w:val="nl-NL" w:eastAsia="en-NL"/>
                <w14:ligatures w14:val="standardContextual"/>
              </w:rPr>
              <w:tab/>
            </w:r>
            <w:r w:rsidRPr="00433C33">
              <w:rPr>
                <w:rStyle w:val="Hyperlink"/>
                <w:rFonts w:ascii="Euclid Circular A Semibold" w:hAnsi="Euclid Circular A Semibold"/>
                <w:noProof/>
                <w:lang w:val="nl-NL"/>
              </w:rPr>
              <w:t>Conclusies en Discussie</w:t>
            </w:r>
            <w:r w:rsidRPr="00433C33">
              <w:rPr>
                <w:noProof/>
                <w:webHidden/>
                <w:lang w:val="nl-NL"/>
              </w:rPr>
              <w:tab/>
            </w:r>
            <w:r w:rsidRPr="00433C33">
              <w:rPr>
                <w:noProof/>
                <w:webHidden/>
                <w:lang w:val="nl-NL"/>
              </w:rPr>
              <w:fldChar w:fldCharType="begin"/>
            </w:r>
            <w:r w:rsidRPr="00433C33">
              <w:rPr>
                <w:noProof/>
                <w:webHidden/>
                <w:lang w:val="nl-NL"/>
              </w:rPr>
              <w:instrText xml:space="preserve"> PAGEREF _Toc189054995 \h </w:instrText>
            </w:r>
            <w:r w:rsidRPr="00433C33">
              <w:rPr>
                <w:noProof/>
                <w:webHidden/>
                <w:lang w:val="nl-NL"/>
              </w:rPr>
            </w:r>
            <w:r w:rsidRPr="00433C33">
              <w:rPr>
                <w:noProof/>
                <w:webHidden/>
                <w:lang w:val="nl-NL"/>
              </w:rPr>
              <w:fldChar w:fldCharType="separate"/>
            </w:r>
            <w:r w:rsidR="00A9232E" w:rsidRPr="00433C33">
              <w:rPr>
                <w:noProof/>
                <w:webHidden/>
                <w:lang w:val="nl-NL"/>
              </w:rPr>
              <w:t>21</w:t>
            </w:r>
            <w:r w:rsidRPr="00433C33">
              <w:rPr>
                <w:noProof/>
                <w:webHidden/>
                <w:lang w:val="nl-NL"/>
              </w:rPr>
              <w:fldChar w:fldCharType="end"/>
            </w:r>
          </w:hyperlink>
        </w:p>
        <w:p w14:paraId="1934C063" w14:textId="7B5C4F5F" w:rsidR="0022364B" w:rsidRPr="00433C33" w:rsidRDefault="0022364B">
          <w:pPr>
            <w:pStyle w:val="TOC1"/>
            <w:tabs>
              <w:tab w:val="left" w:pos="440"/>
              <w:tab w:val="right" w:leader="dot" w:pos="9016"/>
            </w:tabs>
            <w:rPr>
              <w:rFonts w:cstheme="minorBidi"/>
              <w:noProof/>
              <w:kern w:val="2"/>
              <w:sz w:val="24"/>
              <w:szCs w:val="24"/>
              <w:lang w:val="nl-NL" w:eastAsia="en-NL"/>
              <w14:ligatures w14:val="standardContextual"/>
            </w:rPr>
          </w:pPr>
          <w:hyperlink w:anchor="_Toc189054996" w:history="1">
            <w:r w:rsidRPr="00433C33">
              <w:rPr>
                <w:rStyle w:val="Hyperlink"/>
                <w:rFonts w:ascii="Euclid Circular A Semibold" w:hAnsi="Euclid Circular A Semibold"/>
                <w:noProof/>
                <w:lang w:val="nl-NL"/>
              </w:rPr>
              <w:t>6.</w:t>
            </w:r>
            <w:r w:rsidRPr="00433C33">
              <w:rPr>
                <w:rFonts w:cstheme="minorBidi"/>
                <w:noProof/>
                <w:kern w:val="2"/>
                <w:sz w:val="24"/>
                <w:szCs w:val="24"/>
                <w:lang w:val="nl-NL" w:eastAsia="en-NL"/>
                <w14:ligatures w14:val="standardContextual"/>
              </w:rPr>
              <w:tab/>
            </w:r>
            <w:r w:rsidRPr="00433C33">
              <w:rPr>
                <w:rStyle w:val="Hyperlink"/>
                <w:rFonts w:ascii="Euclid Circular A Semibold" w:hAnsi="Euclid Circular A Semibold"/>
                <w:noProof/>
                <w:lang w:val="nl-NL"/>
              </w:rPr>
              <w:t>Referenties</w:t>
            </w:r>
            <w:r w:rsidRPr="00433C33">
              <w:rPr>
                <w:noProof/>
                <w:webHidden/>
                <w:lang w:val="nl-NL"/>
              </w:rPr>
              <w:tab/>
            </w:r>
            <w:r w:rsidRPr="00433C33">
              <w:rPr>
                <w:noProof/>
                <w:webHidden/>
                <w:lang w:val="nl-NL"/>
              </w:rPr>
              <w:fldChar w:fldCharType="begin"/>
            </w:r>
            <w:r w:rsidRPr="00433C33">
              <w:rPr>
                <w:noProof/>
                <w:webHidden/>
                <w:lang w:val="nl-NL"/>
              </w:rPr>
              <w:instrText xml:space="preserve"> PAGEREF _Toc189054996 \h </w:instrText>
            </w:r>
            <w:r w:rsidRPr="00433C33">
              <w:rPr>
                <w:noProof/>
                <w:webHidden/>
                <w:lang w:val="nl-NL"/>
              </w:rPr>
            </w:r>
            <w:r w:rsidRPr="00433C33">
              <w:rPr>
                <w:noProof/>
                <w:webHidden/>
                <w:lang w:val="nl-NL"/>
              </w:rPr>
              <w:fldChar w:fldCharType="separate"/>
            </w:r>
            <w:r w:rsidR="00A9232E" w:rsidRPr="00433C33">
              <w:rPr>
                <w:noProof/>
                <w:webHidden/>
                <w:lang w:val="nl-NL"/>
              </w:rPr>
              <w:t>22</w:t>
            </w:r>
            <w:r w:rsidRPr="00433C33">
              <w:rPr>
                <w:noProof/>
                <w:webHidden/>
                <w:lang w:val="nl-NL"/>
              </w:rPr>
              <w:fldChar w:fldCharType="end"/>
            </w:r>
          </w:hyperlink>
        </w:p>
        <w:p w14:paraId="17C542ED" w14:textId="71DECFEE" w:rsidR="0022364B" w:rsidRPr="00433C33" w:rsidRDefault="0022364B">
          <w:pPr>
            <w:pStyle w:val="TOC1"/>
            <w:tabs>
              <w:tab w:val="left" w:pos="440"/>
              <w:tab w:val="right" w:leader="dot" w:pos="9016"/>
            </w:tabs>
            <w:rPr>
              <w:rFonts w:cstheme="minorBidi"/>
              <w:noProof/>
              <w:kern w:val="2"/>
              <w:sz w:val="24"/>
              <w:szCs w:val="24"/>
              <w:lang w:val="nl-NL" w:eastAsia="en-NL"/>
              <w14:ligatures w14:val="standardContextual"/>
            </w:rPr>
          </w:pPr>
          <w:hyperlink w:anchor="_Toc189054997" w:history="1">
            <w:r w:rsidRPr="00433C33">
              <w:rPr>
                <w:rStyle w:val="Hyperlink"/>
                <w:rFonts w:ascii="Euclid Circular A Semibold" w:hAnsi="Euclid Circular A Semibold"/>
                <w:noProof/>
                <w:lang w:val="nl-NL"/>
              </w:rPr>
              <w:t>7.</w:t>
            </w:r>
            <w:r w:rsidRPr="00433C33">
              <w:rPr>
                <w:rFonts w:cstheme="minorBidi"/>
                <w:noProof/>
                <w:kern w:val="2"/>
                <w:sz w:val="24"/>
                <w:szCs w:val="24"/>
                <w:lang w:val="nl-NL" w:eastAsia="en-NL"/>
                <w14:ligatures w14:val="standardContextual"/>
              </w:rPr>
              <w:tab/>
            </w:r>
            <w:r w:rsidRPr="00433C33">
              <w:rPr>
                <w:rStyle w:val="Hyperlink"/>
                <w:rFonts w:ascii="Euclid Circular A Semibold" w:hAnsi="Euclid Circular A Semibold"/>
                <w:noProof/>
                <w:lang w:val="nl-NL"/>
              </w:rPr>
              <w:t>Bijlagen</w:t>
            </w:r>
            <w:r w:rsidRPr="00433C33">
              <w:rPr>
                <w:noProof/>
                <w:webHidden/>
                <w:lang w:val="nl-NL"/>
              </w:rPr>
              <w:tab/>
            </w:r>
            <w:r w:rsidRPr="00433C33">
              <w:rPr>
                <w:noProof/>
                <w:webHidden/>
                <w:lang w:val="nl-NL"/>
              </w:rPr>
              <w:fldChar w:fldCharType="begin"/>
            </w:r>
            <w:r w:rsidRPr="00433C33">
              <w:rPr>
                <w:noProof/>
                <w:webHidden/>
                <w:lang w:val="nl-NL"/>
              </w:rPr>
              <w:instrText xml:space="preserve"> PAGEREF _Toc189054997 \h </w:instrText>
            </w:r>
            <w:r w:rsidRPr="00433C33">
              <w:rPr>
                <w:noProof/>
                <w:webHidden/>
                <w:lang w:val="nl-NL"/>
              </w:rPr>
            </w:r>
            <w:r w:rsidRPr="00433C33">
              <w:rPr>
                <w:noProof/>
                <w:webHidden/>
                <w:lang w:val="nl-NL"/>
              </w:rPr>
              <w:fldChar w:fldCharType="separate"/>
            </w:r>
            <w:r w:rsidR="00A9232E" w:rsidRPr="00433C33">
              <w:rPr>
                <w:noProof/>
                <w:webHidden/>
                <w:lang w:val="nl-NL"/>
              </w:rPr>
              <w:t>23</w:t>
            </w:r>
            <w:r w:rsidRPr="00433C33">
              <w:rPr>
                <w:noProof/>
                <w:webHidden/>
                <w:lang w:val="nl-NL"/>
              </w:rPr>
              <w:fldChar w:fldCharType="end"/>
            </w:r>
          </w:hyperlink>
        </w:p>
        <w:p w14:paraId="23035CA2" w14:textId="05A530FA" w:rsidR="00B82E12" w:rsidRPr="00433C33" w:rsidRDefault="00B82E12">
          <w:pPr>
            <w:rPr>
              <w:color w:val="000000" w:themeColor="text1"/>
            </w:rPr>
          </w:pPr>
          <w:r w:rsidRPr="00433C33">
            <w:rPr>
              <w:b/>
              <w:bCs/>
              <w:noProof/>
              <w:color w:val="000000" w:themeColor="text1"/>
            </w:rPr>
            <w:fldChar w:fldCharType="end"/>
          </w:r>
        </w:p>
      </w:sdtContent>
    </w:sdt>
    <w:p w14:paraId="13843BCE" w14:textId="6D6EB6E5" w:rsidR="007A24A3" w:rsidRPr="00433C33" w:rsidRDefault="00B82E12" w:rsidP="00993ED6">
      <w:pPr>
        <w:rPr>
          <w:rFonts w:ascii="Euclid Circular A Semibold" w:hAnsi="Euclid Circular A Semibold"/>
          <w:color w:val="000000" w:themeColor="text1"/>
          <w:sz w:val="24"/>
          <w:szCs w:val="24"/>
        </w:rPr>
      </w:pPr>
      <w:r w:rsidRPr="00433C33">
        <w:rPr>
          <w:rFonts w:ascii="Euclid Circular A Semibold" w:hAnsi="Euclid Circular A Semibold"/>
          <w:color w:val="000000" w:themeColor="text1"/>
          <w:sz w:val="24"/>
          <w:szCs w:val="24"/>
        </w:rPr>
        <w:br w:type="page"/>
      </w:r>
      <w:bookmarkStart w:id="0" w:name="_Toc189054979"/>
    </w:p>
    <w:p w14:paraId="42923FFF" w14:textId="51AA2C2F" w:rsidR="005D6BEF" w:rsidRPr="00433C33" w:rsidRDefault="005D6BEF" w:rsidP="00A10AB5">
      <w:pPr>
        <w:pStyle w:val="Heading1"/>
        <w:numPr>
          <w:ilvl w:val="0"/>
          <w:numId w:val="4"/>
        </w:numPr>
        <w:spacing w:line="360" w:lineRule="auto"/>
        <w:rPr>
          <w:rFonts w:ascii="Euclid Circular A Semibold" w:hAnsi="Euclid Circular A Semibold"/>
          <w:color w:val="000000" w:themeColor="text1"/>
          <w:sz w:val="32"/>
          <w:szCs w:val="32"/>
        </w:rPr>
      </w:pPr>
      <w:r w:rsidRPr="00433C33">
        <w:rPr>
          <w:rFonts w:ascii="Euclid Circular A Semibold" w:hAnsi="Euclid Circular A Semibold"/>
          <w:color w:val="000000" w:themeColor="text1"/>
          <w:sz w:val="32"/>
          <w:szCs w:val="32"/>
        </w:rPr>
        <w:lastRenderedPageBreak/>
        <w:t>Inleiding</w:t>
      </w:r>
      <w:bookmarkEnd w:id="0"/>
    </w:p>
    <w:p w14:paraId="0386644C" w14:textId="77777777" w:rsidR="00AD050A" w:rsidRPr="00433C33" w:rsidRDefault="00AD050A" w:rsidP="00A10AB5">
      <w:pPr>
        <w:spacing w:line="360" w:lineRule="auto"/>
      </w:pPr>
    </w:p>
    <w:p w14:paraId="746671C8" w14:textId="77777777" w:rsidR="00EE410D" w:rsidRPr="00433C33" w:rsidRDefault="00EE410D" w:rsidP="00EE410D">
      <w:pPr>
        <w:spacing w:line="360" w:lineRule="auto"/>
        <w:jc w:val="both"/>
        <w:rPr>
          <w:rFonts w:ascii="Euclid Circular A" w:hAnsi="Euclid Circular A"/>
          <w:color w:val="000000" w:themeColor="text1"/>
          <w:sz w:val="24"/>
          <w:szCs w:val="24"/>
        </w:rPr>
      </w:pPr>
      <w:r w:rsidRPr="00433C33">
        <w:rPr>
          <w:rFonts w:ascii="Euclid Circular A" w:hAnsi="Euclid Circular A"/>
          <w:color w:val="000000" w:themeColor="text1"/>
          <w:sz w:val="24"/>
          <w:szCs w:val="24"/>
        </w:rPr>
        <w:t xml:space="preserve">2013 was een uitstekend Pulitzer Prijs-jaar voor de dagelijkse nieuwsuitgave The New York Times. De krant behaalde grote overwinningen in vier gerenommeerde categorieën. Een prijswinnaar die bijzonder veel aandacht trok, was het baanbrekende verhaal van John Branch voor The New York Times, dat met “Snow Fall: The Avalanche at Tunnel Creek” de prijs voor ‘feature writing’ in de wacht sleepte. De interesse ging niet zozeer uit naar het tragische verhaal van de skiërs die omkwamen bij een lawine, maar vooral naar de revolutionaire manier waarop dit verhaal digitaal werd gepresenteerd door The New York Times. </w:t>
      </w:r>
    </w:p>
    <w:p w14:paraId="645FC398" w14:textId="5E772A64" w:rsidR="00FA5CD8" w:rsidRPr="00433C33" w:rsidRDefault="00340639" w:rsidP="00340639">
      <w:pPr>
        <w:spacing w:line="360" w:lineRule="auto"/>
        <w:jc w:val="both"/>
        <w:rPr>
          <w:rFonts w:ascii="Euclid Circular A" w:hAnsi="Euclid Circular A"/>
          <w:color w:val="000000" w:themeColor="text1"/>
          <w:sz w:val="24"/>
          <w:szCs w:val="24"/>
        </w:rPr>
      </w:pPr>
      <w:r w:rsidRPr="00433C33">
        <w:rPr>
          <w:rFonts w:ascii="Euclid Circular A" w:hAnsi="Euclid Circular A"/>
          <w:color w:val="000000" w:themeColor="text1"/>
          <w:sz w:val="24"/>
          <w:szCs w:val="24"/>
        </w:rPr>
        <w:t>Snow Fall behoort tot de eerste golf van digitale longforms, ook wel “aesthetic features” genoemd. Deze golf markeerde een journalistieke omslag, waarbij longform-artikelen werden verpakt in multimediale producties die een niveau van verfijning toonden dat aansloot bij de vermeende smaak van het opkomende tabletpubliek. In het digitale journalistieke tijdperk was het doel niet langer alleen sneller en breder berichtgeven, maar ook het opbouwen van merkkracht om zich te onderscheiden en te positioneren voor een kieskeuriger, betalend publiek (Dowling &amp; Vogan, 2014: 219).</w:t>
      </w:r>
    </w:p>
    <w:p w14:paraId="70EC2EBD" w14:textId="77777777" w:rsidR="007A24A3" w:rsidRPr="00433C33" w:rsidRDefault="007A24A3" w:rsidP="007A24A3">
      <w:pPr>
        <w:rPr>
          <w:rFonts w:ascii="Euclid Circular A Semibold" w:hAnsi="Euclid Circular A Semibold"/>
          <w:color w:val="000000" w:themeColor="text1"/>
          <w:sz w:val="24"/>
          <w:szCs w:val="24"/>
        </w:rPr>
      </w:pPr>
      <w:r w:rsidRPr="00433C33">
        <w:rPr>
          <w:rFonts w:ascii="Euclid Circular A Semibold" w:hAnsi="Euclid Circular A Semibold"/>
          <w:color w:val="000000" w:themeColor="text1"/>
          <w:sz w:val="24"/>
          <w:szCs w:val="24"/>
        </w:rPr>
        <w:t xml:space="preserve">M Deuze besprak in 2001 multimedia convergence en divergende, multimedia longforms zijn systemen buiten het traditionele cms, je verteld een veel immersiver verhaal, het is de geschreven documentaire, met grote kosten en teams aan media makers. Deze artikels worden opgebouwd uit allerlei blokken van multimedia elementen, videos die loopen, interviews laten zien en atmosfeer beelden, </w:t>
      </w:r>
    </w:p>
    <w:p w14:paraId="1CA222CF" w14:textId="77777777" w:rsidR="00FA5CD8" w:rsidRPr="00433C33" w:rsidRDefault="00FA5CD8">
      <w:pPr>
        <w:rPr>
          <w:rFonts w:ascii="Euclid Circular A" w:hAnsi="Euclid Circular A"/>
          <w:color w:val="000000" w:themeColor="text1"/>
          <w:sz w:val="24"/>
          <w:szCs w:val="24"/>
        </w:rPr>
      </w:pPr>
      <w:r w:rsidRPr="00433C33">
        <w:rPr>
          <w:rFonts w:ascii="Euclid Circular A" w:hAnsi="Euclid Circular A"/>
          <w:color w:val="000000" w:themeColor="text1"/>
          <w:sz w:val="24"/>
          <w:szCs w:val="24"/>
        </w:rPr>
        <w:br w:type="page"/>
      </w:r>
    </w:p>
    <w:p w14:paraId="01700144" w14:textId="77777777" w:rsidR="00FA5CD8" w:rsidRPr="00433C33" w:rsidRDefault="00FA5CD8" w:rsidP="00FA5CD8">
      <w:pPr>
        <w:spacing w:line="360" w:lineRule="auto"/>
        <w:jc w:val="both"/>
        <w:rPr>
          <w:rFonts w:ascii="Euclid Circular A" w:hAnsi="Euclid Circular A"/>
          <w:b/>
          <w:bCs/>
          <w:color w:val="000000" w:themeColor="text1"/>
          <w:sz w:val="24"/>
          <w:szCs w:val="24"/>
        </w:rPr>
      </w:pPr>
      <w:r w:rsidRPr="00433C33">
        <w:rPr>
          <w:rFonts w:ascii="Euclid Circular A" w:hAnsi="Euclid Circular A"/>
          <w:b/>
          <w:bCs/>
          <w:color w:val="000000" w:themeColor="text1"/>
          <w:sz w:val="24"/>
          <w:szCs w:val="24"/>
        </w:rPr>
        <w:lastRenderedPageBreak/>
        <w:t>1. Inleiding</w:t>
      </w:r>
    </w:p>
    <w:p w14:paraId="40ED3856" w14:textId="77777777" w:rsidR="00FA5CD8" w:rsidRPr="00433C33" w:rsidRDefault="00FA5CD8" w:rsidP="00FA5CD8">
      <w:pPr>
        <w:numPr>
          <w:ilvl w:val="0"/>
          <w:numId w:val="5"/>
        </w:numPr>
        <w:spacing w:line="360" w:lineRule="auto"/>
        <w:jc w:val="both"/>
        <w:rPr>
          <w:rFonts w:ascii="Euclid Circular A" w:hAnsi="Euclid Circular A"/>
          <w:color w:val="000000" w:themeColor="text1"/>
          <w:sz w:val="24"/>
          <w:szCs w:val="24"/>
        </w:rPr>
      </w:pPr>
      <w:r w:rsidRPr="00433C33">
        <w:rPr>
          <w:rFonts w:ascii="Euclid Circular A" w:hAnsi="Euclid Circular A"/>
          <w:b/>
          <w:bCs/>
          <w:color w:val="000000" w:themeColor="text1"/>
          <w:sz w:val="24"/>
          <w:szCs w:val="24"/>
        </w:rPr>
        <w:t>Context en actualiteit:</w:t>
      </w:r>
    </w:p>
    <w:p w14:paraId="679722A4" w14:textId="77777777" w:rsidR="00FA5CD8" w:rsidRPr="00433C33" w:rsidRDefault="00FA5CD8" w:rsidP="00FA5CD8">
      <w:pPr>
        <w:numPr>
          <w:ilvl w:val="1"/>
          <w:numId w:val="5"/>
        </w:numPr>
        <w:spacing w:line="360" w:lineRule="auto"/>
        <w:jc w:val="both"/>
        <w:rPr>
          <w:rFonts w:ascii="Euclid Circular A" w:hAnsi="Euclid Circular A"/>
          <w:color w:val="000000" w:themeColor="text1"/>
          <w:sz w:val="24"/>
          <w:szCs w:val="24"/>
        </w:rPr>
      </w:pPr>
      <w:r w:rsidRPr="00433C33">
        <w:rPr>
          <w:rFonts w:ascii="Euclid Circular A" w:hAnsi="Euclid Circular A"/>
          <w:color w:val="000000" w:themeColor="text1"/>
          <w:sz w:val="24"/>
          <w:szCs w:val="24"/>
        </w:rPr>
        <w:t>Bespreek kort de evolutie van journalistiek in het digitale tijdperk en de groeiende rol van multimedia.</w:t>
      </w:r>
    </w:p>
    <w:p w14:paraId="2C18EC5C" w14:textId="77777777" w:rsidR="00FA5CD8" w:rsidRPr="00433C33" w:rsidRDefault="00FA5CD8" w:rsidP="00FA5CD8">
      <w:pPr>
        <w:numPr>
          <w:ilvl w:val="1"/>
          <w:numId w:val="5"/>
        </w:numPr>
        <w:spacing w:line="360" w:lineRule="auto"/>
        <w:jc w:val="both"/>
        <w:rPr>
          <w:rFonts w:ascii="Euclid Circular A" w:hAnsi="Euclid Circular A"/>
          <w:color w:val="000000" w:themeColor="text1"/>
          <w:sz w:val="24"/>
          <w:szCs w:val="24"/>
        </w:rPr>
      </w:pPr>
      <w:r w:rsidRPr="00433C33">
        <w:rPr>
          <w:rFonts w:ascii="Euclid Circular A" w:hAnsi="Euclid Circular A"/>
          <w:color w:val="000000" w:themeColor="text1"/>
          <w:sz w:val="24"/>
          <w:szCs w:val="24"/>
        </w:rPr>
        <w:t>Introduceer het thema vertrouwen in de journalistiek en het belang daarvan in een mediarijk en veranderend medialandschap.</w:t>
      </w:r>
    </w:p>
    <w:p w14:paraId="533045C9" w14:textId="77777777" w:rsidR="00FA5CD8" w:rsidRPr="00433C33" w:rsidRDefault="00FA5CD8" w:rsidP="00FA5CD8">
      <w:pPr>
        <w:numPr>
          <w:ilvl w:val="0"/>
          <w:numId w:val="5"/>
        </w:numPr>
        <w:spacing w:line="360" w:lineRule="auto"/>
        <w:jc w:val="both"/>
        <w:rPr>
          <w:rFonts w:ascii="Euclid Circular A" w:hAnsi="Euclid Circular A"/>
          <w:color w:val="000000" w:themeColor="text1"/>
          <w:sz w:val="24"/>
          <w:szCs w:val="24"/>
        </w:rPr>
      </w:pPr>
      <w:r w:rsidRPr="00433C33">
        <w:rPr>
          <w:rFonts w:ascii="Euclid Circular A" w:hAnsi="Euclid Circular A"/>
          <w:b/>
          <w:bCs/>
          <w:color w:val="000000" w:themeColor="text1"/>
          <w:sz w:val="24"/>
          <w:szCs w:val="24"/>
        </w:rPr>
        <w:t>Casestudy: "Snow Fall" en de Pulitzer Prijs 2013:</w:t>
      </w:r>
    </w:p>
    <w:p w14:paraId="7DF20AFB" w14:textId="77777777" w:rsidR="00FA5CD8" w:rsidRPr="00433C33" w:rsidRDefault="00FA5CD8" w:rsidP="00FA5CD8">
      <w:pPr>
        <w:numPr>
          <w:ilvl w:val="1"/>
          <w:numId w:val="5"/>
        </w:numPr>
        <w:spacing w:line="360" w:lineRule="auto"/>
        <w:jc w:val="both"/>
        <w:rPr>
          <w:rFonts w:ascii="Euclid Circular A" w:hAnsi="Euclid Circular A"/>
          <w:color w:val="000000" w:themeColor="text1"/>
          <w:sz w:val="24"/>
          <w:szCs w:val="24"/>
        </w:rPr>
      </w:pPr>
      <w:r w:rsidRPr="00433C33">
        <w:rPr>
          <w:rFonts w:ascii="Euclid Circular A" w:hAnsi="Euclid Circular A"/>
          <w:color w:val="000000" w:themeColor="text1"/>
          <w:sz w:val="24"/>
          <w:szCs w:val="24"/>
        </w:rPr>
        <w:t>Bespreek hoe The New York Times in 2013 met "Snow Fall: The Avalanche at Tunnel Creek" een breuk teweegbracht in de journalistieke presentatie.</w:t>
      </w:r>
    </w:p>
    <w:p w14:paraId="499C2CA7" w14:textId="77777777" w:rsidR="00FA5CD8" w:rsidRPr="00433C33" w:rsidRDefault="00FA5CD8" w:rsidP="00FA5CD8">
      <w:pPr>
        <w:numPr>
          <w:ilvl w:val="1"/>
          <w:numId w:val="5"/>
        </w:numPr>
        <w:spacing w:line="360" w:lineRule="auto"/>
        <w:jc w:val="both"/>
        <w:rPr>
          <w:rFonts w:ascii="Euclid Circular A" w:hAnsi="Euclid Circular A"/>
          <w:color w:val="000000" w:themeColor="text1"/>
          <w:sz w:val="24"/>
          <w:szCs w:val="24"/>
        </w:rPr>
      </w:pPr>
      <w:r w:rsidRPr="00433C33">
        <w:rPr>
          <w:rFonts w:ascii="Euclid Circular A" w:hAnsi="Euclid Circular A"/>
          <w:color w:val="000000" w:themeColor="text1"/>
          <w:sz w:val="24"/>
          <w:szCs w:val="24"/>
        </w:rPr>
        <w:t>Leg uit dat de aandacht vooral ging naar de revolutionaire digitale presentatie – een van de eerste voorbeelden van wat later “digitale longforms” of “aesthetic features” zou worden genoemd – in plaats van louter het tragische nieuwsgebeuren.</w:t>
      </w:r>
    </w:p>
    <w:p w14:paraId="0769EB0C" w14:textId="77777777" w:rsidR="00FA5CD8" w:rsidRPr="00433C33" w:rsidRDefault="00FA5CD8" w:rsidP="00FA5CD8">
      <w:pPr>
        <w:numPr>
          <w:ilvl w:val="1"/>
          <w:numId w:val="5"/>
        </w:numPr>
        <w:spacing w:line="360" w:lineRule="auto"/>
        <w:jc w:val="both"/>
        <w:rPr>
          <w:rFonts w:ascii="Euclid Circular A" w:hAnsi="Euclid Circular A"/>
          <w:color w:val="000000" w:themeColor="text1"/>
          <w:sz w:val="24"/>
          <w:szCs w:val="24"/>
        </w:rPr>
      </w:pPr>
      <w:r w:rsidRPr="00433C33">
        <w:rPr>
          <w:rFonts w:ascii="Euclid Circular A" w:hAnsi="Euclid Circular A"/>
          <w:color w:val="000000" w:themeColor="text1"/>
          <w:sz w:val="24"/>
          <w:szCs w:val="24"/>
        </w:rPr>
        <w:t>Verbind deze casestudy met de bredere trend: van traditionele, tekstgebaseerde berichtgeving naar immersieve, multimediale ervaringen die ook de merkkracht en kwaliteit van journalistiek onderstrepen (Dowling &amp; Vogan, 2014: 219).</w:t>
      </w:r>
    </w:p>
    <w:p w14:paraId="056ADFD0" w14:textId="77777777" w:rsidR="00FA5CD8" w:rsidRPr="00433C33" w:rsidRDefault="00FA5CD8" w:rsidP="00FA5CD8">
      <w:pPr>
        <w:numPr>
          <w:ilvl w:val="0"/>
          <w:numId w:val="5"/>
        </w:numPr>
        <w:spacing w:line="360" w:lineRule="auto"/>
        <w:jc w:val="both"/>
        <w:rPr>
          <w:rFonts w:ascii="Euclid Circular A" w:hAnsi="Euclid Circular A"/>
          <w:color w:val="000000" w:themeColor="text1"/>
          <w:sz w:val="24"/>
          <w:szCs w:val="24"/>
        </w:rPr>
      </w:pPr>
      <w:r w:rsidRPr="00433C33">
        <w:rPr>
          <w:rFonts w:ascii="Euclid Circular A" w:hAnsi="Euclid Circular A"/>
          <w:b/>
          <w:bCs/>
          <w:color w:val="000000" w:themeColor="text1"/>
          <w:sz w:val="24"/>
          <w:szCs w:val="24"/>
        </w:rPr>
        <w:t>Doelstellingen en opzet van het hoofdstuk:</w:t>
      </w:r>
    </w:p>
    <w:p w14:paraId="7018E7BB" w14:textId="77777777" w:rsidR="00FA5CD8" w:rsidRPr="00433C33" w:rsidRDefault="00FA5CD8" w:rsidP="00FA5CD8">
      <w:pPr>
        <w:numPr>
          <w:ilvl w:val="1"/>
          <w:numId w:val="5"/>
        </w:numPr>
        <w:spacing w:line="360" w:lineRule="auto"/>
        <w:jc w:val="both"/>
        <w:rPr>
          <w:rFonts w:ascii="Euclid Circular A" w:hAnsi="Euclid Circular A"/>
          <w:color w:val="000000" w:themeColor="text1"/>
          <w:sz w:val="24"/>
          <w:szCs w:val="24"/>
        </w:rPr>
      </w:pPr>
      <w:r w:rsidRPr="00433C33">
        <w:rPr>
          <w:rFonts w:ascii="Euclid Circular A" w:hAnsi="Euclid Circular A"/>
          <w:color w:val="000000" w:themeColor="text1"/>
          <w:sz w:val="24"/>
          <w:szCs w:val="24"/>
        </w:rPr>
        <w:t>Formuleer de hoofdvraag: Kan de inzet van digitale longforms het vertrouwen in de journalistiek vergroten?</w:t>
      </w:r>
    </w:p>
    <w:p w14:paraId="067EE17B" w14:textId="7305064F" w:rsidR="00051F01" w:rsidRPr="00433C33" w:rsidRDefault="00FA5CD8" w:rsidP="00FA5CD8">
      <w:pPr>
        <w:numPr>
          <w:ilvl w:val="1"/>
          <w:numId w:val="5"/>
        </w:numPr>
        <w:spacing w:line="360" w:lineRule="auto"/>
        <w:jc w:val="both"/>
        <w:rPr>
          <w:rFonts w:ascii="Euclid Circular A" w:hAnsi="Euclid Circular A"/>
          <w:color w:val="000000" w:themeColor="text1"/>
          <w:sz w:val="24"/>
          <w:szCs w:val="24"/>
        </w:rPr>
      </w:pPr>
      <w:r w:rsidRPr="00433C33">
        <w:rPr>
          <w:rFonts w:ascii="Euclid Circular A" w:hAnsi="Euclid Circular A"/>
          <w:color w:val="000000" w:themeColor="text1"/>
          <w:sz w:val="24"/>
          <w:szCs w:val="24"/>
        </w:rPr>
        <w:t>Geef een preview van het experiment dat met een A-B test wordt uitgevoerd, waarbij gebruikers verschillende versies (digitale longform vs. platte tekst) van een artikel te zien krijgen en deze beoordelen op hun vertrouwen in het journalistieke stuk.</w:t>
      </w:r>
    </w:p>
    <w:p w14:paraId="22CFF77E" w14:textId="77777777" w:rsidR="00051F01" w:rsidRPr="00433C33" w:rsidRDefault="00051F01">
      <w:pPr>
        <w:rPr>
          <w:rFonts w:ascii="Euclid Circular A" w:hAnsi="Euclid Circular A"/>
          <w:color w:val="000000" w:themeColor="text1"/>
          <w:sz w:val="24"/>
          <w:szCs w:val="24"/>
        </w:rPr>
      </w:pPr>
      <w:r w:rsidRPr="00433C33">
        <w:rPr>
          <w:rFonts w:ascii="Euclid Circular A" w:hAnsi="Euclid Circular A"/>
          <w:color w:val="000000" w:themeColor="text1"/>
          <w:sz w:val="24"/>
          <w:szCs w:val="24"/>
        </w:rPr>
        <w:br w:type="page"/>
      </w:r>
    </w:p>
    <w:p w14:paraId="19ABD032" w14:textId="55C27653" w:rsidR="008B283B" w:rsidRPr="00433C33" w:rsidRDefault="005D6BEF" w:rsidP="00A10AB5">
      <w:pPr>
        <w:pStyle w:val="Heading1"/>
        <w:numPr>
          <w:ilvl w:val="0"/>
          <w:numId w:val="4"/>
        </w:numPr>
        <w:spacing w:line="360" w:lineRule="auto"/>
        <w:rPr>
          <w:rFonts w:ascii="Euclid Circular A Semibold" w:hAnsi="Euclid Circular A Semibold"/>
          <w:color w:val="000000" w:themeColor="text1"/>
          <w:sz w:val="32"/>
          <w:szCs w:val="32"/>
        </w:rPr>
      </w:pPr>
      <w:bookmarkStart w:id="1" w:name="_Toc189054980"/>
      <w:r w:rsidRPr="00433C33">
        <w:rPr>
          <w:rFonts w:ascii="Euclid Circular A Semibold" w:hAnsi="Euclid Circular A Semibold"/>
          <w:color w:val="000000" w:themeColor="text1"/>
          <w:sz w:val="32"/>
          <w:szCs w:val="32"/>
        </w:rPr>
        <w:lastRenderedPageBreak/>
        <w:t>Theoretisch Kader</w:t>
      </w:r>
      <w:bookmarkEnd w:id="1"/>
    </w:p>
    <w:p w14:paraId="70DC4DD1" w14:textId="7F757741" w:rsidR="00AD050A" w:rsidRPr="00433C33" w:rsidRDefault="00792487" w:rsidP="00A10AB5">
      <w:pPr>
        <w:pStyle w:val="Heading2"/>
        <w:spacing w:line="360" w:lineRule="auto"/>
        <w:rPr>
          <w:rFonts w:ascii="Euclid Circular A Semibold" w:hAnsi="Euclid Circular A Semibold"/>
          <w:color w:val="000000" w:themeColor="text1"/>
          <w:sz w:val="24"/>
          <w:szCs w:val="24"/>
        </w:rPr>
      </w:pPr>
      <w:bookmarkStart w:id="2" w:name="_Toc189054981"/>
      <w:r w:rsidRPr="00433C33">
        <w:rPr>
          <w:rFonts w:ascii="Euclid Circular A Semibold" w:hAnsi="Euclid Circular A Semibold"/>
          <w:color w:val="000000" w:themeColor="text1"/>
          <w:sz w:val="24"/>
          <w:szCs w:val="24"/>
        </w:rPr>
        <w:t>R</w:t>
      </w:r>
      <w:r w:rsidR="006D1DE2" w:rsidRPr="00433C33">
        <w:rPr>
          <w:rFonts w:ascii="Euclid Circular A Semibold" w:hAnsi="Euclid Circular A Semibold"/>
          <w:color w:val="000000" w:themeColor="text1"/>
          <w:sz w:val="24"/>
          <w:szCs w:val="24"/>
        </w:rPr>
        <w:t>elevantie</w:t>
      </w:r>
      <w:r w:rsidR="00AD050A" w:rsidRPr="00433C33">
        <w:rPr>
          <w:rFonts w:ascii="Euclid Circular A Semibold" w:hAnsi="Euclid Circular A Semibold"/>
          <w:color w:val="000000" w:themeColor="text1"/>
          <w:sz w:val="24"/>
          <w:szCs w:val="24"/>
        </w:rPr>
        <w:t xml:space="preserve"> van vertrouwen in de journalistiek</w:t>
      </w:r>
      <w:bookmarkEnd w:id="2"/>
    </w:p>
    <w:p w14:paraId="00F53AAB" w14:textId="5E5EF7E6" w:rsidR="00272A1B" w:rsidRPr="00433C33" w:rsidRDefault="007B78CC" w:rsidP="00966D1F">
      <w:pPr>
        <w:spacing w:line="360" w:lineRule="auto"/>
        <w:rPr>
          <w:rFonts w:ascii="Euclid Circular A" w:hAnsi="Euclid Circular A"/>
          <w:color w:val="000000" w:themeColor="text1"/>
          <w:sz w:val="24"/>
          <w:szCs w:val="24"/>
        </w:rPr>
      </w:pPr>
      <w:r w:rsidRPr="00433C33">
        <w:rPr>
          <w:rFonts w:ascii="Euclid Circular A" w:hAnsi="Euclid Circular A"/>
          <w:color w:val="000000" w:themeColor="text1"/>
          <w:sz w:val="24"/>
          <w:szCs w:val="24"/>
        </w:rPr>
        <w:t xml:space="preserve">De grootste uitdaging waar de journalistiek vandaag de dag voor staat, is het gebrek aan vertrouwen van het publiek in de journalistiek. Dit is geen nieuwe uitdaging, maar het is </w:t>
      </w:r>
      <w:r w:rsidR="00A816A3" w:rsidRPr="00433C33">
        <w:rPr>
          <w:rFonts w:ascii="Euclid Circular A" w:hAnsi="Euclid Circular A"/>
          <w:color w:val="000000" w:themeColor="text1"/>
          <w:sz w:val="24"/>
          <w:szCs w:val="24"/>
        </w:rPr>
        <w:t xml:space="preserve">al decennia </w:t>
      </w:r>
      <w:r w:rsidRPr="00433C33">
        <w:rPr>
          <w:rFonts w:ascii="Euclid Circular A" w:hAnsi="Euclid Circular A"/>
          <w:color w:val="000000" w:themeColor="text1"/>
          <w:sz w:val="24"/>
          <w:szCs w:val="24"/>
        </w:rPr>
        <w:t xml:space="preserve">hardnekkig en het wordt steeds erger </w:t>
      </w:r>
      <w:r w:rsidRPr="00433C33">
        <w:rPr>
          <w:rFonts w:ascii="Euclid Circular A" w:hAnsi="Euclid Circular A"/>
          <w:color w:val="000000" w:themeColor="text1"/>
          <w:sz w:val="24"/>
          <w:szCs w:val="24"/>
        </w:rPr>
        <w:fldChar w:fldCharType="begin"/>
      </w:r>
      <w:r w:rsidRPr="00433C33">
        <w:rPr>
          <w:rFonts w:ascii="Euclid Circular A" w:hAnsi="Euclid Circular A"/>
          <w:color w:val="000000" w:themeColor="text1"/>
          <w:sz w:val="24"/>
          <w:szCs w:val="24"/>
        </w:rPr>
        <w:instrText xml:space="preserve"> ADDIN ZOTERO_ITEM CSL_CITATION {"citationID":"nxzhNUCh","properties":{"formattedCitation":"(Fink, 2019)","plainCitation":"(Fink, 2019)","noteIndex":0},"citationItems":[{"id":57,"uris":["http://zotero.org/users/local/JYrcCqg2/items/MJLJFB3Z"],"itemData":{"id":57,"type":"article-journal","container-title":"Journalism","DOI":"https://doi.org/10.1177/1464884918807069","issue":"1","page":"40-43","title":"The biggest challenge facing journalism: A lack of trust","volume":"20","author":[{"family":"Fink","given":"Katherine"}],"issued":{"date-parts":[["2019",1]]},"citation-key":"finkBiggestChallengeFacing2019"}}],"schema":"https://github.com/citation-style-language/schema/raw/master/csl-citation.json"} </w:instrText>
      </w:r>
      <w:r w:rsidRPr="00433C33">
        <w:rPr>
          <w:rFonts w:ascii="Euclid Circular A" w:hAnsi="Euclid Circular A"/>
          <w:color w:val="000000" w:themeColor="text1"/>
          <w:sz w:val="24"/>
          <w:szCs w:val="24"/>
        </w:rPr>
        <w:fldChar w:fldCharType="separate"/>
      </w:r>
      <w:r w:rsidRPr="00433C33">
        <w:rPr>
          <w:rFonts w:ascii="Euclid Circular A" w:hAnsi="Euclid Circular A"/>
          <w:sz w:val="24"/>
        </w:rPr>
        <w:t>(Fink, 2019)</w:t>
      </w:r>
      <w:r w:rsidRPr="00433C33">
        <w:rPr>
          <w:rFonts w:ascii="Euclid Circular A" w:hAnsi="Euclid Circular A"/>
          <w:color w:val="000000" w:themeColor="text1"/>
          <w:sz w:val="24"/>
          <w:szCs w:val="24"/>
        </w:rPr>
        <w:fldChar w:fldCharType="end"/>
      </w:r>
      <w:r w:rsidRPr="00433C33">
        <w:rPr>
          <w:rFonts w:ascii="Euclid Circular A" w:hAnsi="Euclid Circular A"/>
          <w:color w:val="000000" w:themeColor="text1"/>
          <w:sz w:val="24"/>
          <w:szCs w:val="24"/>
        </w:rPr>
        <w:t>.</w:t>
      </w:r>
      <w:r w:rsidR="00A816A3" w:rsidRPr="00433C33">
        <w:rPr>
          <w:rFonts w:ascii="Euclid Circular A" w:hAnsi="Euclid Circular A"/>
          <w:color w:val="000000" w:themeColor="text1"/>
          <w:sz w:val="24"/>
          <w:szCs w:val="24"/>
        </w:rPr>
        <w:t xml:space="preserve"> </w:t>
      </w:r>
      <w:r w:rsidR="00550BD5" w:rsidRPr="00433C33">
        <w:rPr>
          <w:rFonts w:ascii="Euclid Circular A" w:hAnsi="Euclid Circular A"/>
          <w:color w:val="000000" w:themeColor="text1"/>
          <w:sz w:val="24"/>
          <w:szCs w:val="24"/>
        </w:rPr>
        <w:t>M</w:t>
      </w:r>
      <w:r w:rsidR="00966D1F" w:rsidRPr="00433C33">
        <w:rPr>
          <w:rFonts w:ascii="Euclid Circular A" w:hAnsi="Euclid Circular A"/>
          <w:color w:val="000000" w:themeColor="text1"/>
          <w:sz w:val="24"/>
          <w:szCs w:val="24"/>
        </w:rPr>
        <w:t xml:space="preserve">aar dit was niet altijd het geval. Er was een ware </w:t>
      </w:r>
      <w:r w:rsidR="00F4312A" w:rsidRPr="00433C33">
        <w:rPr>
          <w:rFonts w:ascii="Euclid Circular A" w:hAnsi="Euclid Circular A"/>
          <w:color w:val="000000" w:themeColor="text1"/>
          <w:sz w:val="24"/>
          <w:szCs w:val="24"/>
        </w:rPr>
        <w:t>gouden eeuw</w:t>
      </w:r>
      <w:r w:rsidR="00966D1F" w:rsidRPr="00433C33">
        <w:rPr>
          <w:rFonts w:ascii="Euclid Circular A" w:hAnsi="Euclid Circular A"/>
          <w:color w:val="000000" w:themeColor="text1"/>
          <w:sz w:val="24"/>
          <w:szCs w:val="24"/>
        </w:rPr>
        <w:t xml:space="preserve"> waar</w:t>
      </w:r>
      <w:r w:rsidR="003F152A" w:rsidRPr="00433C33">
        <w:rPr>
          <w:rFonts w:ascii="Euclid Circular A" w:hAnsi="Euclid Circular A"/>
          <w:color w:val="000000" w:themeColor="text1"/>
          <w:sz w:val="24"/>
          <w:szCs w:val="24"/>
        </w:rPr>
        <w:t xml:space="preserve"> in Amerika en Europa</w:t>
      </w:r>
      <w:r w:rsidR="00C60579" w:rsidRPr="00433C33">
        <w:rPr>
          <w:rFonts w:ascii="Euclid Circular A" w:hAnsi="Euclid Circular A"/>
          <w:color w:val="000000" w:themeColor="text1"/>
          <w:sz w:val="24"/>
          <w:szCs w:val="24"/>
        </w:rPr>
        <w:t xml:space="preserve"> de</w:t>
      </w:r>
      <w:r w:rsidR="00966D1F" w:rsidRPr="00433C33">
        <w:rPr>
          <w:rFonts w:ascii="Euclid Circular A" w:hAnsi="Euclid Circular A"/>
          <w:color w:val="000000" w:themeColor="text1"/>
          <w:sz w:val="24"/>
          <w:szCs w:val="24"/>
        </w:rPr>
        <w:t xml:space="preserve"> journalistiek werd gezien als voornamelijk betrouwbaar halverwege de 20</w:t>
      </w:r>
      <w:r w:rsidR="00966D1F" w:rsidRPr="00433C33">
        <w:rPr>
          <w:rFonts w:ascii="Euclid Circular A" w:hAnsi="Euclid Circular A"/>
          <w:color w:val="000000" w:themeColor="text1"/>
          <w:sz w:val="24"/>
          <w:szCs w:val="24"/>
          <w:vertAlign w:val="superscript"/>
        </w:rPr>
        <w:t>ste</w:t>
      </w:r>
      <w:r w:rsidR="00966D1F" w:rsidRPr="00433C33">
        <w:rPr>
          <w:rFonts w:ascii="Euclid Circular A" w:hAnsi="Euclid Circular A"/>
          <w:color w:val="000000" w:themeColor="text1"/>
          <w:sz w:val="24"/>
          <w:szCs w:val="24"/>
        </w:rPr>
        <w:t xml:space="preserve"> eeuw. </w:t>
      </w:r>
      <w:r w:rsidR="00D57605" w:rsidRPr="00433C33">
        <w:rPr>
          <w:rFonts w:ascii="Euclid Circular A" w:hAnsi="Euclid Circular A"/>
          <w:color w:val="000000" w:themeColor="text1"/>
          <w:sz w:val="24"/>
          <w:szCs w:val="24"/>
        </w:rPr>
        <w:t>Uit d</w:t>
      </w:r>
      <w:r w:rsidR="001C6804" w:rsidRPr="00433C33">
        <w:rPr>
          <w:rFonts w:ascii="Euclid Circular A" w:hAnsi="Euclid Circular A"/>
          <w:color w:val="000000" w:themeColor="text1"/>
          <w:sz w:val="24"/>
          <w:szCs w:val="24"/>
        </w:rPr>
        <w:t xml:space="preserve">e Amerikaanse Nationale Verkiezingsstudie van 1956 bleek dat 66% van de Amerikanen vond dat kranten eerlijk waren, terwijl slechts 27% </w:t>
      </w:r>
      <w:r w:rsidR="00E83194" w:rsidRPr="00433C33">
        <w:rPr>
          <w:rFonts w:ascii="Euclid Circular A" w:hAnsi="Euclid Circular A"/>
          <w:color w:val="000000" w:themeColor="text1"/>
          <w:sz w:val="24"/>
          <w:szCs w:val="24"/>
        </w:rPr>
        <w:t>de krant oneerlijk vond</w:t>
      </w:r>
      <w:r w:rsidR="001C6804" w:rsidRPr="00433C33">
        <w:rPr>
          <w:rFonts w:ascii="Euclid Circular A" w:hAnsi="Euclid Circular A"/>
          <w:color w:val="000000" w:themeColor="text1"/>
          <w:sz w:val="24"/>
          <w:szCs w:val="24"/>
        </w:rPr>
        <w:t xml:space="preserve">. </w:t>
      </w:r>
      <w:r w:rsidR="00E83194" w:rsidRPr="00433C33">
        <w:rPr>
          <w:rFonts w:ascii="Euclid Circular A" w:hAnsi="Euclid Circular A"/>
          <w:color w:val="000000" w:themeColor="text1"/>
          <w:sz w:val="24"/>
          <w:szCs w:val="24"/>
        </w:rPr>
        <w:t>Ook beide politieke ideologische stromingen, Republikeinen 78% en Democraten 64% waren het met elkaar eens dat de mainstream media betrouwbaar was</w:t>
      </w:r>
      <w:r w:rsidR="00D57605" w:rsidRPr="00433C33">
        <w:rPr>
          <w:rFonts w:ascii="Euclid Circular A" w:hAnsi="Euclid Circular A"/>
          <w:color w:val="000000" w:themeColor="text1"/>
          <w:sz w:val="24"/>
          <w:szCs w:val="24"/>
        </w:rPr>
        <w:t xml:space="preserve"> </w:t>
      </w:r>
      <w:r w:rsidR="00D57605" w:rsidRPr="00433C33">
        <w:rPr>
          <w:rFonts w:ascii="Euclid Circular A" w:hAnsi="Euclid Circular A"/>
          <w:color w:val="000000" w:themeColor="text1"/>
          <w:sz w:val="24"/>
          <w:szCs w:val="24"/>
        </w:rPr>
        <w:fldChar w:fldCharType="begin"/>
      </w:r>
      <w:r w:rsidR="00927C35" w:rsidRPr="00433C33">
        <w:rPr>
          <w:rFonts w:ascii="Euclid Circular A" w:hAnsi="Euclid Circular A"/>
          <w:color w:val="000000" w:themeColor="text1"/>
          <w:sz w:val="24"/>
          <w:szCs w:val="24"/>
        </w:rPr>
        <w:instrText xml:space="preserve"> ADDIN ZOTERO_ITEM CSL_CITATION {"citationID":"4jh88j6P","properties":{"formattedCitation":"(Ladd, 2011)","plainCitation":"(Ladd, 2011)","dontUpdate":true,"noteIndex":0},"citationItems":[{"id":51,"uris":["http://zotero.org/users/local/JYrcCqg2/items/BTTRIBT3"],"itemData":{"id":51,"type":"book","collection-title":"Princeton University Press","edition":"1","title":"Why Americans Hate the Media and How it Matters","author":[{"family":"Ladd","given":"Jonathan M"}],"issued":{"date-parts":[["2011"]]},"citation-key":"laddWhyAmericansHate2011"}}],"schema":"https://github.com/citation-style-language/schema/raw/master/csl-citation.json"} </w:instrText>
      </w:r>
      <w:r w:rsidR="00D57605" w:rsidRPr="00433C33">
        <w:rPr>
          <w:rFonts w:ascii="Euclid Circular A" w:hAnsi="Euclid Circular A"/>
          <w:color w:val="000000" w:themeColor="text1"/>
          <w:sz w:val="24"/>
          <w:szCs w:val="24"/>
        </w:rPr>
        <w:fldChar w:fldCharType="separate"/>
      </w:r>
      <w:r w:rsidR="00D57605" w:rsidRPr="00433C33">
        <w:rPr>
          <w:rFonts w:ascii="Euclid Circular A" w:hAnsi="Euclid Circular A"/>
          <w:sz w:val="24"/>
        </w:rPr>
        <w:t>(Ladd, 2011</w:t>
      </w:r>
      <w:r w:rsidR="003A7C26" w:rsidRPr="00433C33">
        <w:rPr>
          <w:rFonts w:ascii="Euclid Circular A" w:hAnsi="Euclid Circular A"/>
          <w:sz w:val="24"/>
        </w:rPr>
        <w:t>: p.1</w:t>
      </w:r>
      <w:r w:rsidR="00D57605" w:rsidRPr="00433C33">
        <w:rPr>
          <w:rFonts w:ascii="Euclid Circular A" w:hAnsi="Euclid Circular A"/>
          <w:sz w:val="24"/>
        </w:rPr>
        <w:t>)</w:t>
      </w:r>
      <w:r w:rsidR="00D57605" w:rsidRPr="00433C33">
        <w:rPr>
          <w:rFonts w:ascii="Euclid Circular A" w:hAnsi="Euclid Circular A"/>
          <w:color w:val="000000" w:themeColor="text1"/>
          <w:sz w:val="24"/>
          <w:szCs w:val="24"/>
        </w:rPr>
        <w:fldChar w:fldCharType="end"/>
      </w:r>
      <w:r w:rsidR="001C6804" w:rsidRPr="00433C33">
        <w:rPr>
          <w:rFonts w:ascii="Euclid Circular A" w:hAnsi="Euclid Circular A"/>
          <w:color w:val="000000" w:themeColor="text1"/>
          <w:sz w:val="24"/>
          <w:szCs w:val="24"/>
        </w:rPr>
        <w:t>.</w:t>
      </w:r>
      <w:r w:rsidR="008B3EB2" w:rsidRPr="00433C33">
        <w:rPr>
          <w:rFonts w:ascii="Euclid Circular A" w:hAnsi="Euclid Circular A"/>
          <w:color w:val="000000" w:themeColor="text1"/>
          <w:sz w:val="24"/>
          <w:szCs w:val="24"/>
        </w:rPr>
        <w:t xml:space="preserve"> </w:t>
      </w:r>
      <w:r w:rsidR="00966D1F" w:rsidRPr="00433C33">
        <w:rPr>
          <w:rFonts w:ascii="Euclid Circular A" w:hAnsi="Euclid Circular A"/>
          <w:color w:val="000000" w:themeColor="text1"/>
          <w:sz w:val="24"/>
          <w:szCs w:val="24"/>
        </w:rPr>
        <w:t xml:space="preserve">Van Dalen (2020) stelt dat: “The low degree of media competition at the time fostered the development of a professional and autonomous press with little pressure to attract audiences with partisan and entertaining news”. Het was een periode met een oppermachtige mainstream media, vooral gegeven door de massale lezersaantallen door weinig tot geen nieuwsconcurrentie. Echter begon dit kaartenhuis van vertrouwen zijn zwaktes te vertonen in </w:t>
      </w:r>
      <w:r w:rsidR="000C6015" w:rsidRPr="00433C33">
        <w:rPr>
          <w:rFonts w:ascii="Euclid Circular A" w:hAnsi="Euclid Circular A"/>
          <w:color w:val="000000" w:themeColor="text1"/>
          <w:sz w:val="24"/>
          <w:szCs w:val="24"/>
        </w:rPr>
        <w:t>het eind van de 20</w:t>
      </w:r>
      <w:r w:rsidR="000C6015" w:rsidRPr="00433C33">
        <w:rPr>
          <w:rFonts w:ascii="Euclid Circular A" w:hAnsi="Euclid Circular A"/>
          <w:color w:val="000000" w:themeColor="text1"/>
          <w:sz w:val="24"/>
          <w:szCs w:val="24"/>
          <w:vertAlign w:val="superscript"/>
        </w:rPr>
        <w:t>ste</w:t>
      </w:r>
      <w:r w:rsidR="000C6015" w:rsidRPr="00433C33">
        <w:rPr>
          <w:rFonts w:ascii="Euclid Circular A" w:hAnsi="Euclid Circular A"/>
          <w:color w:val="000000" w:themeColor="text1"/>
          <w:sz w:val="24"/>
          <w:szCs w:val="24"/>
        </w:rPr>
        <w:t xml:space="preserve"> eeuw </w:t>
      </w:r>
      <w:r w:rsidR="00266021" w:rsidRPr="00433C33">
        <w:rPr>
          <w:rFonts w:ascii="Euclid Circular A" w:hAnsi="Euclid Circular A"/>
          <w:color w:val="000000" w:themeColor="text1"/>
          <w:sz w:val="24"/>
          <w:szCs w:val="24"/>
        </w:rPr>
        <w:t xml:space="preserve">onder andere door de fragmentatie van het gehele mediaomgeving, de toegenomen alternatieve niet-institutionele nieuwsmedia plaatste competitieve druk op de institutionele media. Dit duwde sommige institutionele partijen naar een verandering in stijl vaak een transitie naar meer ‘soft’ nieuws </w:t>
      </w:r>
      <w:r w:rsidR="00266021" w:rsidRPr="00433C33">
        <w:rPr>
          <w:rFonts w:ascii="Euclid Circular A" w:hAnsi="Euclid Circular A"/>
          <w:color w:val="000000" w:themeColor="text1"/>
          <w:sz w:val="24"/>
          <w:szCs w:val="24"/>
        </w:rPr>
        <w:fldChar w:fldCharType="begin"/>
      </w:r>
      <w:r w:rsidR="00266021" w:rsidRPr="00433C33">
        <w:rPr>
          <w:rFonts w:ascii="Euclid Circular A" w:hAnsi="Euclid Circular A"/>
          <w:color w:val="000000" w:themeColor="text1"/>
          <w:sz w:val="24"/>
          <w:szCs w:val="24"/>
        </w:rPr>
        <w:instrText xml:space="preserve"> ADDIN ZOTERO_ITEM CSL_CITATION {"citationID":"0P8yZYED","properties":{"formattedCitation":"(Ladd, 2011)","plainCitation":"(Ladd, 2011)","noteIndex":0},"citationItems":[{"id":51,"uris":["http://zotero.org/users/local/JYrcCqg2/items/BTTRIBT3"],"itemData":{"id":51,"type":"book","collection-title":"Princeton University Press","edition":"1","title":"Why Americans Hate the Media and How it Matters","author":[{"family":"Ladd","given":"Jonathan M"}],"issued":{"date-parts":[["2011"]]},"citation-key":"laddWhyAmericansHate2011"}}],"schema":"https://github.com/citation-style-language/schema/raw/master/csl-citation.json"} </w:instrText>
      </w:r>
      <w:r w:rsidR="00266021" w:rsidRPr="00433C33">
        <w:rPr>
          <w:rFonts w:ascii="Euclid Circular A" w:hAnsi="Euclid Circular A"/>
          <w:color w:val="000000" w:themeColor="text1"/>
          <w:sz w:val="24"/>
          <w:szCs w:val="24"/>
        </w:rPr>
        <w:fldChar w:fldCharType="separate"/>
      </w:r>
      <w:r w:rsidR="00266021" w:rsidRPr="00433C33">
        <w:rPr>
          <w:rFonts w:ascii="Euclid Circular A" w:hAnsi="Euclid Circular A"/>
          <w:sz w:val="24"/>
        </w:rPr>
        <w:t>(Ladd, 2011)</w:t>
      </w:r>
      <w:r w:rsidR="00266021" w:rsidRPr="00433C33">
        <w:rPr>
          <w:rFonts w:ascii="Euclid Circular A" w:hAnsi="Euclid Circular A"/>
          <w:color w:val="000000" w:themeColor="text1"/>
          <w:sz w:val="24"/>
          <w:szCs w:val="24"/>
        </w:rPr>
        <w:fldChar w:fldCharType="end"/>
      </w:r>
      <w:r w:rsidR="00266021" w:rsidRPr="00433C33">
        <w:rPr>
          <w:rFonts w:ascii="Euclid Circular A" w:hAnsi="Euclid Circular A"/>
          <w:color w:val="000000" w:themeColor="text1"/>
          <w:sz w:val="24"/>
          <w:szCs w:val="24"/>
        </w:rPr>
        <w:t xml:space="preserve">. Na dit keerpunt is het vertrouwen van de lezer in het medialandschap als institutie drastisch afgenomen. </w:t>
      </w:r>
      <w:r w:rsidR="0033568E" w:rsidRPr="00433C33">
        <w:rPr>
          <w:rFonts w:ascii="Euclid Circular A" w:hAnsi="Euclid Circular A"/>
          <w:color w:val="000000" w:themeColor="text1"/>
          <w:sz w:val="24"/>
          <w:szCs w:val="24"/>
        </w:rPr>
        <w:t>Deze ontwikkeling viel samen met een groeiend besef dat de aloude norm van objectiviteit onbereikbaar was, waardoor de Society of Professional Journalists in 1996 objectiviteit schrapte als kernethiek</w:t>
      </w:r>
      <w:r w:rsidR="009D7686" w:rsidRPr="00433C33">
        <w:rPr>
          <w:rFonts w:ascii="Euclid Circular A" w:hAnsi="Euclid Circular A"/>
          <w:color w:val="000000" w:themeColor="text1"/>
          <w:sz w:val="24"/>
          <w:szCs w:val="24"/>
        </w:rPr>
        <w:t xml:space="preserve"> van de journalistiek</w:t>
      </w:r>
      <w:r w:rsidR="00CC6CB7" w:rsidRPr="00433C33">
        <w:rPr>
          <w:rFonts w:ascii="Euclid Circular A" w:hAnsi="Euclid Circular A"/>
          <w:color w:val="000000" w:themeColor="text1"/>
          <w:sz w:val="24"/>
          <w:szCs w:val="24"/>
        </w:rPr>
        <w:t xml:space="preserve"> </w:t>
      </w:r>
      <w:r w:rsidR="00CC6CB7" w:rsidRPr="00433C33">
        <w:rPr>
          <w:rFonts w:ascii="Euclid Circular A" w:hAnsi="Euclid Circular A"/>
          <w:color w:val="000000" w:themeColor="text1"/>
          <w:sz w:val="24"/>
          <w:szCs w:val="24"/>
        </w:rPr>
        <w:fldChar w:fldCharType="begin"/>
      </w:r>
      <w:r w:rsidR="00CC6CB7" w:rsidRPr="00433C33">
        <w:rPr>
          <w:rFonts w:ascii="Euclid Circular A" w:hAnsi="Euclid Circular A"/>
          <w:color w:val="000000" w:themeColor="text1"/>
          <w:sz w:val="24"/>
          <w:szCs w:val="24"/>
        </w:rPr>
        <w:instrText xml:space="preserve"> ADDIN ZOTERO_ITEM CSL_CITATION {"citationID":"c65eue16","properties":{"formattedCitation":"(Kolsika, 2022)","plainCitation":"(Kolsika, 2022)","noteIndex":0},"citationItems":[{"id":55,"uris":["http://zotero.org/users/local/JYrcCqg2/items/EMNVLT9N"],"itemData":{"id":55,"type":"article-journal","abstract":"Transparency has become a central norm in journalism and it is deemed to increase audiences' perceptions of credibility, legitimacy and trust in the news media. While a number of studies have sought to support these claims by primarily testing the effects of transparency on credibility perceptions, this research explores how audiences' trust in journalism is impacted by various features and types of transparency on the news item level. Two experiments were conducted. The findings of the first experiment suggest that transparency in its current form may not increase news consumers' trust. The second experiment explored possible explanations for the findings of the first study. The results of the second experiment indicate that while audiences value transparency in reporting, they struggle to recognize and recall the presence of transparency and transparency features within a news online article. Overall, the findings of the two studies suggest first, the need to reconceptualize how audiences perceive and process transparency information and second, to include transparency information as part of the news story.","container-title":"Journalism Studies","DOI":"https://doi.org/10.1080/1461670X.2022.2102532","issue":"12","page":"1488-1509","title":"Trust and Journalistic Transparency Online","volume":"23","author":[{"family":"Kolsika","given":"Michael"}],"issued":{"date-parts":[["2022"]]},"citation-key":"kolsikaTrustJournalisticTransparency2022"}}],"schema":"https://github.com/citation-style-language/schema/raw/master/csl-citation.json"} </w:instrText>
      </w:r>
      <w:r w:rsidR="00CC6CB7" w:rsidRPr="00433C33">
        <w:rPr>
          <w:rFonts w:ascii="Euclid Circular A" w:hAnsi="Euclid Circular A"/>
          <w:color w:val="000000" w:themeColor="text1"/>
          <w:sz w:val="24"/>
          <w:szCs w:val="24"/>
        </w:rPr>
        <w:fldChar w:fldCharType="separate"/>
      </w:r>
      <w:r w:rsidR="00CC6CB7" w:rsidRPr="00433C33">
        <w:rPr>
          <w:rFonts w:ascii="Euclid Circular A" w:hAnsi="Euclid Circular A"/>
          <w:sz w:val="24"/>
        </w:rPr>
        <w:t>(Kolsika, 2022)</w:t>
      </w:r>
      <w:r w:rsidR="00CC6CB7" w:rsidRPr="00433C33">
        <w:rPr>
          <w:rFonts w:ascii="Euclid Circular A" w:hAnsi="Euclid Circular A"/>
          <w:color w:val="000000" w:themeColor="text1"/>
          <w:sz w:val="24"/>
          <w:szCs w:val="24"/>
        </w:rPr>
        <w:fldChar w:fldCharType="end"/>
      </w:r>
      <w:r w:rsidR="0033568E" w:rsidRPr="00433C33">
        <w:rPr>
          <w:rFonts w:ascii="Euclid Circular A" w:hAnsi="Euclid Circular A"/>
          <w:color w:val="000000" w:themeColor="text1"/>
          <w:sz w:val="24"/>
          <w:szCs w:val="24"/>
        </w:rPr>
        <w:t>.</w:t>
      </w:r>
      <w:r w:rsidR="00C55E2A" w:rsidRPr="00433C33">
        <w:rPr>
          <w:rFonts w:ascii="Euclid Circular A" w:hAnsi="Euclid Circular A"/>
          <w:color w:val="000000" w:themeColor="text1"/>
          <w:sz w:val="24"/>
          <w:szCs w:val="24"/>
        </w:rPr>
        <w:t xml:space="preserve"> </w:t>
      </w:r>
      <w:r w:rsidR="00C84400" w:rsidRPr="00433C33">
        <w:rPr>
          <w:rFonts w:ascii="Euclid Circular A" w:hAnsi="Euclid Circular A"/>
          <w:color w:val="000000" w:themeColor="text1"/>
          <w:sz w:val="24"/>
          <w:szCs w:val="24"/>
        </w:rPr>
        <w:t xml:space="preserve">Dit heeft geleid tot een hedendaags publiek waar een groot aandeel het nieuws niet meer vertrouwt als een institutie. </w:t>
      </w:r>
      <w:r w:rsidR="00E95005" w:rsidRPr="00433C33">
        <w:rPr>
          <w:rFonts w:ascii="Euclid Circular A" w:hAnsi="Euclid Circular A"/>
          <w:color w:val="000000" w:themeColor="text1"/>
          <w:sz w:val="24"/>
          <w:szCs w:val="24"/>
        </w:rPr>
        <w:t xml:space="preserve">De antipathie rondom de ‘mainstream’ media kan door verschillende mogelijkheden zijn veroorzaakt. De ‘hostile media </w:t>
      </w:r>
      <w:r w:rsidR="00E95005" w:rsidRPr="00433C33">
        <w:rPr>
          <w:rFonts w:ascii="Euclid Circular A" w:hAnsi="Euclid Circular A"/>
          <w:color w:val="000000" w:themeColor="text1"/>
          <w:sz w:val="24"/>
          <w:szCs w:val="24"/>
        </w:rPr>
        <w:lastRenderedPageBreak/>
        <w:t>phenomenon’ waar verschillende doelgroepen met vooringe</w:t>
      </w:r>
      <w:r w:rsidR="00591D62" w:rsidRPr="00433C33">
        <w:rPr>
          <w:rFonts w:ascii="Euclid Circular A" w:hAnsi="Euclid Circular A"/>
          <w:color w:val="000000" w:themeColor="text1"/>
          <w:sz w:val="24"/>
          <w:szCs w:val="24"/>
        </w:rPr>
        <w:t>nomen</w:t>
      </w:r>
      <w:r w:rsidR="00E95005" w:rsidRPr="00433C33">
        <w:rPr>
          <w:rFonts w:ascii="Euclid Circular A" w:hAnsi="Euclid Circular A"/>
          <w:color w:val="000000" w:themeColor="text1"/>
          <w:sz w:val="24"/>
          <w:szCs w:val="24"/>
        </w:rPr>
        <w:t xml:space="preserve"> meningen tijdens het lezen van een </w:t>
      </w:r>
      <w:r w:rsidR="00A55E91" w:rsidRPr="00433C33">
        <w:rPr>
          <w:rFonts w:ascii="Euclid Circular A" w:hAnsi="Euclid Circular A"/>
          <w:color w:val="000000" w:themeColor="text1"/>
          <w:sz w:val="24"/>
          <w:szCs w:val="24"/>
        </w:rPr>
        <w:t>objectief artikel als partijdig ervaren tegen hun standpunt in</w:t>
      </w:r>
      <w:r w:rsidR="00E76EA7" w:rsidRPr="00433C33">
        <w:rPr>
          <w:rFonts w:ascii="Euclid Circular A" w:hAnsi="Euclid Circular A"/>
          <w:color w:val="000000" w:themeColor="text1"/>
          <w:sz w:val="24"/>
          <w:szCs w:val="24"/>
        </w:rPr>
        <w:t xml:space="preserve"> </w:t>
      </w:r>
      <w:r w:rsidR="00E76EA7" w:rsidRPr="00433C33">
        <w:rPr>
          <w:rFonts w:ascii="Euclid Circular A" w:hAnsi="Euclid Circular A"/>
          <w:color w:val="000000" w:themeColor="text1"/>
          <w:sz w:val="24"/>
          <w:szCs w:val="24"/>
        </w:rPr>
        <w:fldChar w:fldCharType="begin"/>
      </w:r>
      <w:r w:rsidR="00E76EA7" w:rsidRPr="00433C33">
        <w:rPr>
          <w:rFonts w:ascii="Euclid Circular A" w:hAnsi="Euclid Circular A"/>
          <w:color w:val="000000" w:themeColor="text1"/>
          <w:sz w:val="24"/>
          <w:szCs w:val="24"/>
        </w:rPr>
        <w:instrText xml:space="preserve"> ADDIN ZOTERO_ITEM CSL_CITATION {"citationID":"H5aWJglR","properties":{"formattedCitation":"(Ladd, 2011)","plainCitation":"(Ladd, 2011)","noteIndex":0},"citationItems":[{"id":51,"uris":["http://zotero.org/users/local/JYrcCqg2/items/BTTRIBT3"],"itemData":{"id":51,"type":"book","collection-title":"Princeton University Press","edition":"1","title":"Why Americans Hate the Media and How it Matters","author":[{"family":"Ladd","given":"Jonathan M"}],"issued":{"date-parts":[["2011"]]},"citation-key":"laddWhyAmericansHate2011"}}],"schema":"https://github.com/citation-style-language/schema/raw/master/csl-citation.json"} </w:instrText>
      </w:r>
      <w:r w:rsidR="00E76EA7" w:rsidRPr="00433C33">
        <w:rPr>
          <w:rFonts w:ascii="Euclid Circular A" w:hAnsi="Euclid Circular A"/>
          <w:color w:val="000000" w:themeColor="text1"/>
          <w:sz w:val="24"/>
          <w:szCs w:val="24"/>
        </w:rPr>
        <w:fldChar w:fldCharType="separate"/>
      </w:r>
      <w:r w:rsidR="00E76EA7" w:rsidRPr="00433C33">
        <w:rPr>
          <w:rFonts w:ascii="Euclid Circular A" w:hAnsi="Euclid Circular A"/>
          <w:sz w:val="24"/>
        </w:rPr>
        <w:t>(Ladd, 2011)</w:t>
      </w:r>
      <w:r w:rsidR="00E76EA7" w:rsidRPr="00433C33">
        <w:rPr>
          <w:rFonts w:ascii="Euclid Circular A" w:hAnsi="Euclid Circular A"/>
          <w:color w:val="000000" w:themeColor="text1"/>
          <w:sz w:val="24"/>
          <w:szCs w:val="24"/>
        </w:rPr>
        <w:fldChar w:fldCharType="end"/>
      </w:r>
      <w:r w:rsidR="00B379D3" w:rsidRPr="00433C33">
        <w:rPr>
          <w:rFonts w:ascii="Euclid Circular A" w:hAnsi="Euclid Circular A"/>
          <w:color w:val="000000" w:themeColor="text1"/>
          <w:sz w:val="24"/>
          <w:szCs w:val="24"/>
        </w:rPr>
        <w:t>.</w:t>
      </w:r>
      <w:r w:rsidR="00272A1B" w:rsidRPr="00433C33">
        <w:rPr>
          <w:rFonts w:ascii="Euclid Circular A" w:hAnsi="Euclid Circular A"/>
          <w:color w:val="000000" w:themeColor="text1"/>
          <w:sz w:val="24"/>
          <w:szCs w:val="24"/>
        </w:rPr>
        <w:t xml:space="preserve"> </w:t>
      </w:r>
    </w:p>
    <w:p w14:paraId="3AF83EA6" w14:textId="584911D7" w:rsidR="00272A1B" w:rsidRPr="00433C33" w:rsidRDefault="007F413B">
      <w:pPr>
        <w:rPr>
          <w:rFonts w:ascii="Euclid Circular A" w:hAnsi="Euclid Circular A"/>
          <w:color w:val="000000" w:themeColor="text1"/>
          <w:sz w:val="24"/>
          <w:szCs w:val="24"/>
        </w:rPr>
      </w:pPr>
      <w:r w:rsidRPr="00433C33">
        <w:rPr>
          <w:rFonts w:ascii="Euclid Circular A" w:hAnsi="Euclid Circular A"/>
          <w:color w:val="000000" w:themeColor="text1"/>
          <w:sz w:val="24"/>
          <w:szCs w:val="24"/>
        </w:rPr>
        <w:t xml:space="preserve">Mensen bepalen de betekenis van nieuws op basis van hun eigen waarden en ervaringen </w:t>
      </w:r>
      <w:r w:rsidRPr="00433C33">
        <w:rPr>
          <w:rFonts w:ascii="Euclid Circular A" w:hAnsi="Euclid Circular A"/>
          <w:color w:val="000000" w:themeColor="text1"/>
          <w:sz w:val="24"/>
          <w:szCs w:val="24"/>
        </w:rPr>
        <w:fldChar w:fldCharType="begin"/>
      </w:r>
      <w:r w:rsidRPr="00433C33">
        <w:rPr>
          <w:rFonts w:ascii="Euclid Circular A" w:hAnsi="Euclid Circular A"/>
          <w:color w:val="000000" w:themeColor="text1"/>
          <w:sz w:val="24"/>
          <w:szCs w:val="24"/>
        </w:rPr>
        <w:instrText xml:space="preserve"> ADDIN ZOTERO_ITEM CSL_CITATION {"citationID":"REukVwsZ","properties":{"formattedCitation":"(Szostek, 2018)","plainCitation":"(Szostek, 2018)","noteIndex":0},"citationItems":[{"id":54,"uris":["http://zotero.org/users/local/JYrcCqg2/items/6T6TVKVI"],"itemData":{"id":54,"type":"article-journal","abstract":"In international politics, the strategic narratives of different governments compete for public attention and support. The Russian government’s narrative has prompted western concern due to fears that it exerts a destabilizing effect on societies in Eastern Europe and elsewhere. However, the behavior and thought processes of news consumers targeted by contradictory strategic narratives are rarely subjected to analysis. This paper examines how Ukrainian news consumers decide where to get their news and what to believe in a media environment where “propaganda” and “disinformation” are regarded as major threats to national security. Evidence comes from thirty audio-diaries and in-depth interviews conducted in 2016 among adult residents of Odesa Region. Through qualitative analysis of the diary and interview transcripts, the paper reveals how participants judged the credibility of news and narratives based on their priorities (what they considered important), not just “facts” (what they believed had happened). The attribution of importance to different foreign policy issues was associated, in turn, with varying personal experiences, memories, and individual cross-border relationships.","container-title":"International Journal of Press/Politics","DOI":"https://doi.org/10.1177/1940161217743258","issue":"1","page":"116-135","title":"Nothing is true?  The credibility of news and conflicting narratives during “Information War” in Ukraine.","volume":"23","author":[{"family":"Szostek","given":"J"}],"issued":{"date-parts":[["2018"]]},"citation-key":"szostekNothingTrueCredibility2018"}}],"schema":"https://github.com/citation-style-language/schema/raw/master/csl-citation.json"} </w:instrText>
      </w:r>
      <w:r w:rsidRPr="00433C33">
        <w:rPr>
          <w:rFonts w:ascii="Euclid Circular A" w:hAnsi="Euclid Circular A"/>
          <w:color w:val="000000" w:themeColor="text1"/>
          <w:sz w:val="24"/>
          <w:szCs w:val="24"/>
        </w:rPr>
        <w:fldChar w:fldCharType="separate"/>
      </w:r>
      <w:r w:rsidRPr="00433C33">
        <w:rPr>
          <w:rFonts w:ascii="Euclid Circular A" w:hAnsi="Euclid Circular A"/>
          <w:sz w:val="24"/>
        </w:rPr>
        <w:t>(Szostek, 2018: p.21)</w:t>
      </w:r>
      <w:r w:rsidRPr="00433C33">
        <w:rPr>
          <w:rFonts w:ascii="Euclid Circular A" w:hAnsi="Euclid Circular A"/>
          <w:color w:val="000000" w:themeColor="text1"/>
          <w:sz w:val="24"/>
          <w:szCs w:val="24"/>
        </w:rPr>
        <w:fldChar w:fldCharType="end"/>
      </w:r>
      <w:r w:rsidR="00107BCE" w:rsidRPr="00433C33">
        <w:rPr>
          <w:rFonts w:ascii="Euclid Circular A" w:hAnsi="Euclid Circular A"/>
          <w:color w:val="000000" w:themeColor="text1"/>
          <w:sz w:val="24"/>
          <w:szCs w:val="24"/>
        </w:rPr>
        <w:t>.</w:t>
      </w:r>
    </w:p>
    <w:p w14:paraId="4E79605D" w14:textId="49D74B66" w:rsidR="00F51C7B" w:rsidRPr="00433C33" w:rsidRDefault="005F2F65" w:rsidP="005F2F65">
      <w:pPr>
        <w:spacing w:line="360" w:lineRule="auto"/>
        <w:rPr>
          <w:rFonts w:ascii="Euclid Circular A" w:hAnsi="Euclid Circular A"/>
          <w:color w:val="000000" w:themeColor="text1"/>
          <w:sz w:val="24"/>
          <w:szCs w:val="24"/>
        </w:rPr>
      </w:pPr>
      <w:r w:rsidRPr="00433C33">
        <w:rPr>
          <w:rFonts w:ascii="Euclid Circular A" w:hAnsi="Euclid Circular A"/>
          <w:color w:val="000000" w:themeColor="text1"/>
          <w:sz w:val="24"/>
          <w:szCs w:val="24"/>
        </w:rPr>
        <w:t xml:space="preserve">Een op de vijf </w:t>
      </w:r>
      <w:r w:rsidR="00E36ED3" w:rsidRPr="00433C33">
        <w:rPr>
          <w:rFonts w:ascii="Euclid Circular A" w:hAnsi="Euclid Circular A"/>
          <w:color w:val="000000" w:themeColor="text1"/>
          <w:sz w:val="24"/>
          <w:szCs w:val="24"/>
        </w:rPr>
        <w:t>Nederlanders</w:t>
      </w:r>
      <w:r w:rsidRPr="00433C33">
        <w:rPr>
          <w:rFonts w:ascii="Euclid Circular A" w:hAnsi="Euclid Circular A"/>
          <w:color w:val="000000" w:themeColor="text1"/>
          <w:sz w:val="24"/>
          <w:szCs w:val="24"/>
        </w:rPr>
        <w:t xml:space="preserve"> heeft het </w:t>
      </w:r>
      <w:r w:rsidR="00E36ED3" w:rsidRPr="00433C33">
        <w:rPr>
          <w:rFonts w:ascii="Euclid Circular A" w:hAnsi="Euclid Circular A"/>
          <w:color w:val="000000" w:themeColor="text1"/>
          <w:sz w:val="24"/>
          <w:szCs w:val="24"/>
        </w:rPr>
        <w:t>vertrouwen</w:t>
      </w:r>
      <w:r w:rsidRPr="00433C33">
        <w:rPr>
          <w:rFonts w:ascii="Euclid Circular A" w:hAnsi="Euclid Circular A"/>
          <w:color w:val="000000" w:themeColor="text1"/>
          <w:sz w:val="24"/>
          <w:szCs w:val="24"/>
        </w:rPr>
        <w:t xml:space="preserve"> in het nieuws verloren </w:t>
      </w:r>
      <w:r w:rsidRPr="00433C33">
        <w:rPr>
          <w:rFonts w:ascii="Euclid Circular A" w:hAnsi="Euclid Circular A"/>
          <w:color w:val="000000" w:themeColor="text1"/>
          <w:sz w:val="24"/>
          <w:szCs w:val="24"/>
        </w:rPr>
        <w:fldChar w:fldCharType="begin"/>
      </w:r>
      <w:r w:rsidR="004F42E5" w:rsidRPr="00433C33">
        <w:rPr>
          <w:rFonts w:ascii="Euclid Circular A" w:hAnsi="Euclid Circular A"/>
          <w:color w:val="000000" w:themeColor="text1"/>
          <w:sz w:val="24"/>
          <w:szCs w:val="24"/>
        </w:rPr>
        <w:instrText xml:space="preserve"> ADDIN ZOTERO_ITEM CSL_CITATION {"citationID":"Hgxa2ugD","properties":{"formattedCitation":"(Digital News Report, 2024)","plainCitation":"(Digital News Report, 2024)","noteIndex":0},"citationItems":[{"id":39,"uris":["http://zotero.org/users/local/JYrcCqg2/items/HWVP2M7B"],"itemData":{"id":39,"type":"report","collection-title":"Nederland","publisher":"Commissariaat voor de Media","title":"Digital news Report","URL":"https://www.cvdm.nl/nieuws/digital-news-report-nederland-2024-interesse-in-nieuws-neemt-af-vertrouwen-in-nieuws-daalt-licht/","issued":{"date-parts":[["2024"]]},"citation-key":"DigitalNewsReport2024"}}],"schema":"https://github.com/citation-style-language/schema/raw/master/csl-citation.json"} </w:instrText>
      </w:r>
      <w:r w:rsidRPr="00433C33">
        <w:rPr>
          <w:rFonts w:ascii="Euclid Circular A" w:hAnsi="Euclid Circular A"/>
          <w:color w:val="000000" w:themeColor="text1"/>
          <w:sz w:val="24"/>
          <w:szCs w:val="24"/>
        </w:rPr>
        <w:fldChar w:fldCharType="separate"/>
      </w:r>
      <w:r w:rsidR="00BB587F" w:rsidRPr="00433C33">
        <w:rPr>
          <w:rFonts w:ascii="Euclid Circular A" w:hAnsi="Euclid Circular A"/>
          <w:sz w:val="24"/>
        </w:rPr>
        <w:t>(Digital News Report, 2024)</w:t>
      </w:r>
      <w:r w:rsidRPr="00433C33">
        <w:rPr>
          <w:rFonts w:ascii="Euclid Circular A" w:hAnsi="Euclid Circular A"/>
          <w:color w:val="000000" w:themeColor="text1"/>
          <w:sz w:val="24"/>
          <w:szCs w:val="24"/>
        </w:rPr>
        <w:fldChar w:fldCharType="end"/>
      </w:r>
      <w:r w:rsidR="00BB587F" w:rsidRPr="00433C33">
        <w:rPr>
          <w:rFonts w:ascii="Euclid Circular A" w:hAnsi="Euclid Circular A"/>
          <w:color w:val="000000" w:themeColor="text1"/>
          <w:sz w:val="24"/>
          <w:szCs w:val="24"/>
        </w:rPr>
        <w:t xml:space="preserve">. En een groeiend aantal Nederlanders heeft weinig tot geen interesse in het Nieuws. Deze daling is vooral te merken onder jongeren waar belangstelling voor de actualiteit flink is gedaald </w:t>
      </w:r>
      <w:r w:rsidR="00BB587F" w:rsidRPr="00433C33">
        <w:rPr>
          <w:rFonts w:ascii="Euclid Circular A" w:hAnsi="Euclid Circular A"/>
          <w:color w:val="000000" w:themeColor="text1"/>
          <w:sz w:val="24"/>
          <w:szCs w:val="24"/>
        </w:rPr>
        <w:fldChar w:fldCharType="begin"/>
      </w:r>
      <w:r w:rsidR="004F42E5" w:rsidRPr="00433C33">
        <w:rPr>
          <w:rFonts w:ascii="Euclid Circular A" w:hAnsi="Euclid Circular A"/>
          <w:color w:val="000000" w:themeColor="text1"/>
          <w:sz w:val="24"/>
          <w:szCs w:val="24"/>
        </w:rPr>
        <w:instrText xml:space="preserve"> ADDIN ZOTERO_ITEM CSL_CITATION {"citationID":"W4FyI8QS","properties":{"formattedCitation":"(Digital News Report, 2024)","plainCitation":"(Digital News Report, 2024)","noteIndex":0},"citationItems":[{"id":39,"uris":["http://zotero.org/users/local/JYrcCqg2/items/HWVP2M7B"],"itemData":{"id":39,"type":"report","collection-title":"Nederland","publisher":"Commissariaat voor de Media","title":"Digital news Report","URL":"https://www.cvdm.nl/nieuws/digital-news-report-nederland-2024-interesse-in-nieuws-neemt-af-vertrouwen-in-nieuws-daalt-licht/","issued":{"date-parts":[["2024"]]},"citation-key":"DigitalNewsReport2024"}}],"schema":"https://github.com/citation-style-language/schema/raw/master/csl-citation.json"} </w:instrText>
      </w:r>
      <w:r w:rsidR="00BB587F" w:rsidRPr="00433C33">
        <w:rPr>
          <w:rFonts w:ascii="Euclid Circular A" w:hAnsi="Euclid Circular A"/>
          <w:color w:val="000000" w:themeColor="text1"/>
          <w:sz w:val="24"/>
          <w:szCs w:val="24"/>
        </w:rPr>
        <w:fldChar w:fldCharType="separate"/>
      </w:r>
      <w:r w:rsidR="00BB587F" w:rsidRPr="00433C33">
        <w:rPr>
          <w:rFonts w:ascii="Euclid Circular A" w:hAnsi="Euclid Circular A"/>
          <w:sz w:val="24"/>
        </w:rPr>
        <w:t>(Digital News Report, 2024)</w:t>
      </w:r>
      <w:r w:rsidR="00BB587F" w:rsidRPr="00433C33">
        <w:rPr>
          <w:rFonts w:ascii="Euclid Circular A" w:hAnsi="Euclid Circular A"/>
          <w:color w:val="000000" w:themeColor="text1"/>
          <w:sz w:val="24"/>
          <w:szCs w:val="24"/>
        </w:rPr>
        <w:fldChar w:fldCharType="end"/>
      </w:r>
      <w:r w:rsidR="00BB587F" w:rsidRPr="00433C33">
        <w:rPr>
          <w:rFonts w:ascii="Euclid Circular A" w:hAnsi="Euclid Circular A"/>
          <w:color w:val="000000" w:themeColor="text1"/>
          <w:sz w:val="24"/>
          <w:szCs w:val="24"/>
        </w:rPr>
        <w:t xml:space="preserve">. 54% (de helft) van de Nederlanders vertrouwt het grootste gedeelte van het nieuws dat ze lezen. Nederlanders hebben wel meer vertrouwen en interesse vergeleken met andere landen. Maar de trend de laatste jaren is zorgwekkend, </w:t>
      </w:r>
      <w:r w:rsidR="00482C9C" w:rsidRPr="00433C33">
        <w:rPr>
          <w:rFonts w:ascii="Euclid Circular A" w:hAnsi="Euclid Circular A"/>
          <w:color w:val="000000" w:themeColor="text1"/>
          <w:sz w:val="24"/>
          <w:szCs w:val="24"/>
        </w:rPr>
        <w:t xml:space="preserve">aangezien vooral dit heeft geleid tot het vervangen van ‘mainstream media’ met sociale media van minder gecentraliseerde bronnen. Sociale media is nu de primaire bron van het nieuws voor jongeren leeftijdsgroep 18 tot 34. Ook het aantal betalende lezers daalt, in 2024 was het aandeel nog maar 15% van de gebruikers die betaalt voor online nieuws in Nederland </w:t>
      </w:r>
      <w:r w:rsidR="00482C9C" w:rsidRPr="00433C33">
        <w:rPr>
          <w:rFonts w:ascii="Euclid Circular A" w:hAnsi="Euclid Circular A"/>
          <w:color w:val="000000" w:themeColor="text1"/>
          <w:sz w:val="24"/>
          <w:szCs w:val="24"/>
        </w:rPr>
        <w:fldChar w:fldCharType="begin"/>
      </w:r>
      <w:r w:rsidR="004F42E5" w:rsidRPr="00433C33">
        <w:rPr>
          <w:rFonts w:ascii="Euclid Circular A" w:hAnsi="Euclid Circular A"/>
          <w:color w:val="000000" w:themeColor="text1"/>
          <w:sz w:val="24"/>
          <w:szCs w:val="24"/>
        </w:rPr>
        <w:instrText xml:space="preserve"> ADDIN ZOTERO_ITEM CSL_CITATION {"citationID":"JffY4mOg","properties":{"formattedCitation":"(Digital News Report, 2024)","plainCitation":"(Digital News Report, 2024)","noteIndex":0},"citationItems":[{"id":39,"uris":["http://zotero.org/users/local/JYrcCqg2/items/HWVP2M7B"],"itemData":{"id":39,"type":"report","collection-title":"Nederland","publisher":"Commissariaat voor de Media","title":"Digital news Report","URL":"https://www.cvdm.nl/nieuws/digital-news-report-nederland-2024-interesse-in-nieuws-neemt-af-vertrouwen-in-nieuws-daalt-licht/","issued":{"date-parts":[["2024"]]},"citation-key":"DigitalNewsReport2024"}}],"schema":"https://github.com/citation-style-language/schema/raw/master/csl-citation.json"} </w:instrText>
      </w:r>
      <w:r w:rsidR="00482C9C" w:rsidRPr="00433C33">
        <w:rPr>
          <w:rFonts w:ascii="Euclid Circular A" w:hAnsi="Euclid Circular A"/>
          <w:color w:val="000000" w:themeColor="text1"/>
          <w:sz w:val="24"/>
          <w:szCs w:val="24"/>
        </w:rPr>
        <w:fldChar w:fldCharType="separate"/>
      </w:r>
      <w:r w:rsidR="00482C9C" w:rsidRPr="00433C33">
        <w:rPr>
          <w:rFonts w:ascii="Euclid Circular A" w:hAnsi="Euclid Circular A"/>
          <w:sz w:val="24"/>
        </w:rPr>
        <w:t>(Digital News Report, 2024)</w:t>
      </w:r>
      <w:r w:rsidR="00482C9C" w:rsidRPr="00433C33">
        <w:rPr>
          <w:rFonts w:ascii="Euclid Circular A" w:hAnsi="Euclid Circular A"/>
          <w:color w:val="000000" w:themeColor="text1"/>
          <w:sz w:val="24"/>
          <w:szCs w:val="24"/>
        </w:rPr>
        <w:fldChar w:fldCharType="end"/>
      </w:r>
      <w:r w:rsidR="00482C9C" w:rsidRPr="00433C33">
        <w:rPr>
          <w:rFonts w:ascii="Euclid Circular A" w:hAnsi="Euclid Circular A"/>
          <w:color w:val="000000" w:themeColor="text1"/>
          <w:sz w:val="24"/>
          <w:szCs w:val="24"/>
        </w:rPr>
        <w:t xml:space="preserve">. Jongeren doen er nog een schepje bovenop en dalen sterk in aantal betalingen voor online nieuws van 33 procent </w:t>
      </w:r>
      <w:r w:rsidR="007F4471" w:rsidRPr="00433C33">
        <w:rPr>
          <w:rFonts w:ascii="Euclid Circular A" w:hAnsi="Euclid Circular A"/>
          <w:color w:val="000000" w:themeColor="text1"/>
          <w:sz w:val="24"/>
          <w:szCs w:val="24"/>
        </w:rPr>
        <w:t>in 2023</w:t>
      </w:r>
      <w:r w:rsidR="00482C9C" w:rsidRPr="00433C33">
        <w:rPr>
          <w:rFonts w:ascii="Euclid Circular A" w:hAnsi="Euclid Circular A"/>
          <w:color w:val="000000" w:themeColor="text1"/>
          <w:sz w:val="24"/>
          <w:szCs w:val="24"/>
        </w:rPr>
        <w:t xml:space="preserve"> naar 18 procent </w:t>
      </w:r>
      <w:r w:rsidR="00FD5AD9" w:rsidRPr="00433C33">
        <w:rPr>
          <w:rFonts w:ascii="Euclid Circular A" w:hAnsi="Euclid Circular A"/>
          <w:color w:val="000000" w:themeColor="text1"/>
          <w:sz w:val="24"/>
          <w:szCs w:val="24"/>
        </w:rPr>
        <w:t>in 2024</w:t>
      </w:r>
      <w:r w:rsidR="00482C9C" w:rsidRPr="00433C33">
        <w:rPr>
          <w:rFonts w:ascii="Euclid Circular A" w:hAnsi="Euclid Circular A"/>
          <w:color w:val="000000" w:themeColor="text1"/>
          <w:sz w:val="24"/>
          <w:szCs w:val="24"/>
        </w:rPr>
        <w:t>.</w:t>
      </w:r>
    </w:p>
    <w:p w14:paraId="34AD4F06" w14:textId="77777777" w:rsidR="003A6844" w:rsidRPr="00433C33" w:rsidRDefault="003A6844" w:rsidP="003A6844">
      <w:pPr>
        <w:spacing w:line="360" w:lineRule="auto"/>
        <w:rPr>
          <w:rFonts w:ascii="Euclid Circular A" w:hAnsi="Euclid Circular A"/>
          <w:color w:val="000000" w:themeColor="text1"/>
          <w:sz w:val="24"/>
          <w:szCs w:val="24"/>
        </w:rPr>
      </w:pPr>
      <w:r w:rsidRPr="00433C33">
        <w:rPr>
          <w:rFonts w:ascii="Euclid Circular A" w:hAnsi="Euclid Circular A"/>
          <w:color w:val="000000" w:themeColor="text1"/>
          <w:sz w:val="24"/>
          <w:szCs w:val="24"/>
        </w:rPr>
        <w:t xml:space="preserve">Om de waakhond functie te vervullen vis-à-vis de politieke instituties, heeft de journalistiek legitimiteit nodig, die ze verkrijgen door het vertrouwen vanuit het publiek </w:t>
      </w:r>
      <w:r w:rsidRPr="00433C33">
        <w:rPr>
          <w:rFonts w:ascii="Euclid Circular A" w:hAnsi="Euclid Circular A"/>
          <w:color w:val="000000" w:themeColor="text1"/>
          <w:sz w:val="24"/>
          <w:szCs w:val="24"/>
        </w:rPr>
        <w:fldChar w:fldCharType="begin"/>
      </w:r>
      <w:r w:rsidRPr="00433C33">
        <w:rPr>
          <w:rFonts w:ascii="Euclid Circular A" w:hAnsi="Euclid Circular A"/>
          <w:color w:val="000000" w:themeColor="text1"/>
          <w:sz w:val="24"/>
          <w:szCs w:val="24"/>
        </w:rPr>
        <w:instrText xml:space="preserve"> ADDIN ZOTERO_ITEM CSL_CITATION {"citationID":"P49FWNNZ","properties":{"formattedCitation":"(van Dalen, 2020)","plainCitation":"(van Dalen, 2020)","noteIndex":0},"citationItems":[{"id":42,"uris":["http://zotero.org/users/local/JYrcCqg2/items/HJ92RQBI"],"itemData":{"id":42,"type":"article-journal","container-title":"The Handbook of Journalism studies","DOI":"10.4324/9781315167497-23","page":"356-371","title":"Journalism, trust, and credibility","author":[{"family":"Dalen","given":"Arjen","non-dropping-particle":"van"}],"issued":{"date-parts":[["2020"]]},"citation-key":"vandalenJournalismTrustCredibility2020"}}],"schema":"https://github.com/citation-style-language/schema/raw/master/csl-citation.json"} </w:instrText>
      </w:r>
      <w:r w:rsidRPr="00433C33">
        <w:rPr>
          <w:rFonts w:ascii="Euclid Circular A" w:hAnsi="Euclid Circular A"/>
          <w:color w:val="000000" w:themeColor="text1"/>
          <w:sz w:val="24"/>
          <w:szCs w:val="24"/>
        </w:rPr>
        <w:fldChar w:fldCharType="separate"/>
      </w:r>
      <w:r w:rsidRPr="00433C33">
        <w:rPr>
          <w:rFonts w:ascii="Euclid Circular A" w:hAnsi="Euclid Circular A"/>
          <w:sz w:val="24"/>
        </w:rPr>
        <w:t>(van Dalen, 2020)</w:t>
      </w:r>
      <w:r w:rsidRPr="00433C33">
        <w:rPr>
          <w:rFonts w:ascii="Euclid Circular A" w:hAnsi="Euclid Circular A"/>
          <w:color w:val="000000" w:themeColor="text1"/>
          <w:sz w:val="24"/>
          <w:szCs w:val="24"/>
        </w:rPr>
        <w:fldChar w:fldCharType="end"/>
      </w:r>
      <w:r w:rsidRPr="00433C33">
        <w:rPr>
          <w:rFonts w:ascii="Euclid Circular A" w:hAnsi="Euclid Circular A"/>
          <w:color w:val="000000" w:themeColor="text1"/>
          <w:sz w:val="24"/>
          <w:szCs w:val="24"/>
        </w:rPr>
        <w:t xml:space="preserve">. Wanneer de pers niet wordt vertrouwd is het makkelijker voor politici om kritiek te negeren van journalisten of zelfs werk tegen te werken om partijen aanspreekbaar te maken, voor misstanden </w:t>
      </w:r>
      <w:r w:rsidRPr="00433C33">
        <w:rPr>
          <w:rFonts w:ascii="Euclid Circular A" w:hAnsi="Euclid Circular A"/>
          <w:color w:val="000000" w:themeColor="text1"/>
          <w:sz w:val="24"/>
          <w:szCs w:val="24"/>
        </w:rPr>
        <w:fldChar w:fldCharType="begin"/>
      </w:r>
      <w:r w:rsidRPr="00433C33">
        <w:rPr>
          <w:rFonts w:ascii="Euclid Circular A" w:hAnsi="Euclid Circular A"/>
          <w:color w:val="000000" w:themeColor="text1"/>
          <w:sz w:val="24"/>
          <w:szCs w:val="24"/>
        </w:rPr>
        <w:instrText xml:space="preserve"> ADDIN ZOTERO_ITEM CSL_CITATION {"citationID":"5qMO4Tbe","properties":{"formattedCitation":"(van Dalen, 2020)","plainCitation":"(van Dalen, 2020)","noteIndex":0},"citationItems":[{"id":42,"uris":["http://zotero.org/users/local/JYrcCqg2/items/HJ92RQBI"],"itemData":{"id":42,"type":"article-journal","container-title":"The Handbook of Journalism studies","DOI":"10.4324/9781315167497-23","page":"356-371","title":"Journalism, trust, and credibility","author":[{"family":"Dalen","given":"Arjen","non-dropping-particle":"van"}],"issued":{"date-parts":[["2020"]]},"citation-key":"vandalenJournalismTrustCredibility2020"}}],"schema":"https://github.com/citation-style-language/schema/raw/master/csl-citation.json"} </w:instrText>
      </w:r>
      <w:r w:rsidRPr="00433C33">
        <w:rPr>
          <w:rFonts w:ascii="Euclid Circular A" w:hAnsi="Euclid Circular A"/>
          <w:color w:val="000000" w:themeColor="text1"/>
          <w:sz w:val="24"/>
          <w:szCs w:val="24"/>
        </w:rPr>
        <w:fldChar w:fldCharType="separate"/>
      </w:r>
      <w:r w:rsidRPr="00433C33">
        <w:rPr>
          <w:rFonts w:ascii="Euclid Circular A" w:hAnsi="Euclid Circular A"/>
          <w:sz w:val="24"/>
        </w:rPr>
        <w:t>(van Dalen, 2020)</w:t>
      </w:r>
      <w:r w:rsidRPr="00433C33">
        <w:rPr>
          <w:rFonts w:ascii="Euclid Circular A" w:hAnsi="Euclid Circular A"/>
          <w:color w:val="000000" w:themeColor="text1"/>
          <w:sz w:val="24"/>
          <w:szCs w:val="24"/>
        </w:rPr>
        <w:fldChar w:fldCharType="end"/>
      </w:r>
      <w:r w:rsidRPr="00433C33">
        <w:rPr>
          <w:rFonts w:ascii="Euclid Circular A" w:hAnsi="Euclid Circular A"/>
          <w:color w:val="000000" w:themeColor="text1"/>
          <w:sz w:val="24"/>
          <w:szCs w:val="24"/>
        </w:rPr>
        <w:t>. Ook heeft een laag vertrouwen in de pers negatieve gevolgen voor de overzicht functie van de journalistiek, ze krijgen minder toegang en hebben minder middelen om deze toegang te  vergaren.</w:t>
      </w:r>
    </w:p>
    <w:p w14:paraId="1AEA0BF3" w14:textId="77777777" w:rsidR="000538AA" w:rsidRPr="00433C33" w:rsidRDefault="000538AA" w:rsidP="000538AA">
      <w:pPr>
        <w:spacing w:line="360" w:lineRule="auto"/>
        <w:rPr>
          <w:rFonts w:ascii="Euclid Circular A" w:hAnsi="Euclid Circular A"/>
          <w:color w:val="000000" w:themeColor="text1"/>
          <w:sz w:val="24"/>
          <w:szCs w:val="24"/>
        </w:rPr>
      </w:pPr>
      <w:r w:rsidRPr="00433C33">
        <w:rPr>
          <w:rFonts w:ascii="Euclid Circular A" w:hAnsi="Euclid Circular A"/>
          <w:color w:val="000000" w:themeColor="text1"/>
          <w:sz w:val="24"/>
          <w:szCs w:val="24"/>
        </w:rPr>
        <w:t xml:space="preserve">We dwalen af naar een media ecosysteem waar: “The absence of trusted mainstream media creates a climate where there is no agreement on what trustworthy information is. In such a climate, fake news, conspiracy theories </w:t>
      </w:r>
      <w:r w:rsidRPr="00433C33">
        <w:rPr>
          <w:rFonts w:ascii="Euclid Circular A" w:hAnsi="Euclid Circular A"/>
          <w:color w:val="000000" w:themeColor="text1"/>
          <w:sz w:val="24"/>
          <w:szCs w:val="24"/>
        </w:rPr>
        <w:lastRenderedPageBreak/>
        <w:t xml:space="preserve">and misinformation might be perceived as just as credible as information from the mass media” </w:t>
      </w:r>
      <w:r w:rsidRPr="00433C33">
        <w:rPr>
          <w:rFonts w:ascii="Euclid Circular A" w:hAnsi="Euclid Circular A"/>
          <w:color w:val="000000" w:themeColor="text1"/>
          <w:sz w:val="24"/>
          <w:szCs w:val="24"/>
        </w:rPr>
        <w:fldChar w:fldCharType="begin"/>
      </w:r>
      <w:r w:rsidRPr="00433C33">
        <w:rPr>
          <w:rFonts w:ascii="Euclid Circular A" w:hAnsi="Euclid Circular A"/>
          <w:color w:val="000000" w:themeColor="text1"/>
          <w:sz w:val="24"/>
          <w:szCs w:val="24"/>
        </w:rPr>
        <w:instrText xml:space="preserve"> ADDIN ZOTERO_ITEM CSL_CITATION {"citationID":"NceBjLcE","properties":{"formattedCitation":"(Szostek, 2018)","plainCitation":"(Szostek, 2018)","noteIndex":0},"citationItems":[{"id":54,"uris":["http://zotero.org/users/local/JYrcCqg2/items/6T6TVKVI"],"itemData":{"id":54,"type":"article-journal","abstract":"In international politics, the strategic narratives of different governments compete for public attention and support. The Russian government’s narrative has prompted western concern due to fears that it exerts a destabilizing effect on societies in Eastern Europe and elsewhere. However, the behavior and thought processes of news consumers targeted by contradictory strategic narratives are rarely subjected to analysis. This paper examines how Ukrainian news consumers decide where to get their news and what to believe in a media environment where “propaganda” and “disinformation” are regarded as major threats to national security. Evidence comes from thirty audio-diaries and in-depth interviews conducted in 2016 among adult residents of Odesa Region. Through qualitative analysis of the diary and interview transcripts, the paper reveals how participants judged the credibility of news and narratives based on their priorities (what they considered important), not just “facts” (what they believed had happened). The attribution of importance to different foreign policy issues was associated, in turn, with varying personal experiences, memories, and individual cross-border relationships.","container-title":"International Journal of Press/Politics","DOI":"https://doi.org/10.1177/1940161217743258","issue":"1","page":"116-135","title":"Nothing is true?  The credibility of news and conflicting narratives during “Information War” in Ukraine.","volume":"23","author":[{"family":"Szostek","given":"J"}],"issued":{"date-parts":[["2018"]]},"citation-key":"szostekNothingTrueCredibility2018"}}],"schema":"https://github.com/citation-style-language/schema/raw/master/csl-citation.json"} </w:instrText>
      </w:r>
      <w:r w:rsidRPr="00433C33">
        <w:rPr>
          <w:rFonts w:ascii="Euclid Circular A" w:hAnsi="Euclid Circular A"/>
          <w:color w:val="000000" w:themeColor="text1"/>
          <w:sz w:val="24"/>
          <w:szCs w:val="24"/>
        </w:rPr>
        <w:fldChar w:fldCharType="separate"/>
      </w:r>
      <w:r w:rsidRPr="00433C33">
        <w:rPr>
          <w:rFonts w:ascii="Euclid Circular A" w:hAnsi="Euclid Circular A"/>
          <w:sz w:val="24"/>
        </w:rPr>
        <w:t>(Szostek, 2018)</w:t>
      </w:r>
      <w:r w:rsidRPr="00433C33">
        <w:rPr>
          <w:rFonts w:ascii="Euclid Circular A" w:hAnsi="Euclid Circular A"/>
          <w:color w:val="000000" w:themeColor="text1"/>
          <w:sz w:val="24"/>
          <w:szCs w:val="24"/>
        </w:rPr>
        <w:fldChar w:fldCharType="end"/>
      </w:r>
      <w:r w:rsidRPr="00433C33">
        <w:rPr>
          <w:rFonts w:ascii="Euclid Circular A" w:hAnsi="Euclid Circular A"/>
          <w:color w:val="000000" w:themeColor="text1"/>
          <w:sz w:val="24"/>
          <w:szCs w:val="24"/>
        </w:rPr>
        <w:t xml:space="preserve">. Een voorbeeld hiervan is te zien in de Russisch-Oekraïense Oorlog waar sommige verhalen het hebben over een 'revolutie van waardigheid' en Oekraïners die dapper strijden tegen de imperialistische ambities van hun agressieve noordelijke buur. Andere verhalen betreuren de 'staatsgreep' die 'fascisten' aan de macht bracht in Kiev en leidde tot 'strafoperaties' tegen de Russischtalige bevolking van Oekraïne. Verschillende partijen die betrokken zijn bij het conflict hebben met mainstream nieuws geprobeerd verhalen te projecteren die hun legitimiteit en belangen beschermen </w:t>
      </w:r>
      <w:r w:rsidRPr="00433C33">
        <w:rPr>
          <w:rFonts w:ascii="Euclid Circular A" w:hAnsi="Euclid Circular A"/>
          <w:color w:val="000000" w:themeColor="text1"/>
          <w:sz w:val="24"/>
          <w:szCs w:val="24"/>
        </w:rPr>
        <w:fldChar w:fldCharType="begin"/>
      </w:r>
      <w:r w:rsidRPr="00433C33">
        <w:rPr>
          <w:rFonts w:ascii="Euclid Circular A" w:hAnsi="Euclid Circular A"/>
          <w:color w:val="000000" w:themeColor="text1"/>
          <w:sz w:val="24"/>
          <w:szCs w:val="24"/>
        </w:rPr>
        <w:instrText xml:space="preserve"> ADDIN ZOTERO_ITEM CSL_CITATION {"citationID":"fTVnQXyH","properties":{"formattedCitation":"(Szostek, 2018)","plainCitation":"(Szostek, 2018)","noteIndex":0},"citationItems":[{"id":54,"uris":["http://zotero.org/users/local/JYrcCqg2/items/6T6TVKVI"],"itemData":{"id":54,"type":"article-journal","abstract":"In international politics, the strategic narratives of different governments compete for public attention and support. The Russian government’s narrative has prompted western concern due to fears that it exerts a destabilizing effect on societies in Eastern Europe and elsewhere. However, the behavior and thought processes of news consumers targeted by contradictory strategic narratives are rarely subjected to analysis. This paper examines how Ukrainian news consumers decide where to get their news and what to believe in a media environment where “propaganda” and “disinformation” are regarded as major threats to national security. Evidence comes from thirty audio-diaries and in-depth interviews conducted in 2016 among adult residents of Odesa Region. Through qualitative analysis of the diary and interview transcripts, the paper reveals how participants judged the credibility of news and narratives based on their priorities (what they considered important), not just “facts” (what they believed had happened). The attribution of importance to different foreign policy issues was associated, in turn, with varying personal experiences, memories, and individual cross-border relationships.","container-title":"International Journal of Press/Politics","DOI":"https://doi.org/10.1177/1940161217743258","issue":"1","page":"116-135","title":"Nothing is true?  The credibility of news and conflicting narratives during “Information War” in Ukraine.","volume":"23","author":[{"family":"Szostek","given":"J"}],"issued":{"date-parts":[["2018"]]},"citation-key":"szostekNothingTrueCredibility2018"}}],"schema":"https://github.com/citation-style-language/schema/raw/master/csl-citation.json"} </w:instrText>
      </w:r>
      <w:r w:rsidRPr="00433C33">
        <w:rPr>
          <w:rFonts w:ascii="Euclid Circular A" w:hAnsi="Euclid Circular A"/>
          <w:color w:val="000000" w:themeColor="text1"/>
          <w:sz w:val="24"/>
          <w:szCs w:val="24"/>
        </w:rPr>
        <w:fldChar w:fldCharType="separate"/>
      </w:r>
      <w:r w:rsidRPr="00433C33">
        <w:rPr>
          <w:rFonts w:ascii="Euclid Circular A" w:hAnsi="Euclid Circular A"/>
          <w:sz w:val="24"/>
        </w:rPr>
        <w:t>(Szostek, 2018: p.4)</w:t>
      </w:r>
      <w:r w:rsidRPr="00433C33">
        <w:rPr>
          <w:rFonts w:ascii="Euclid Circular A" w:hAnsi="Euclid Circular A"/>
          <w:color w:val="000000" w:themeColor="text1"/>
          <w:sz w:val="24"/>
          <w:szCs w:val="24"/>
        </w:rPr>
        <w:fldChar w:fldCharType="end"/>
      </w:r>
      <w:r w:rsidRPr="00433C33">
        <w:rPr>
          <w:rFonts w:ascii="Euclid Circular A" w:hAnsi="Euclid Circular A"/>
          <w:color w:val="000000" w:themeColor="text1"/>
          <w:sz w:val="24"/>
          <w:szCs w:val="24"/>
        </w:rPr>
        <w:t>.</w:t>
      </w:r>
    </w:p>
    <w:p w14:paraId="316EFFCE" w14:textId="0A584F77" w:rsidR="00345FE6" w:rsidRPr="00433C33" w:rsidRDefault="006F6F2B" w:rsidP="005F2F65">
      <w:pPr>
        <w:spacing w:line="360" w:lineRule="auto"/>
        <w:rPr>
          <w:rFonts w:ascii="Euclid Circular A" w:hAnsi="Euclid Circular A"/>
          <w:color w:val="000000" w:themeColor="text1"/>
          <w:sz w:val="24"/>
          <w:szCs w:val="24"/>
        </w:rPr>
      </w:pPr>
      <w:r w:rsidRPr="00433C33">
        <w:rPr>
          <w:rFonts w:ascii="Euclid Circular A" w:hAnsi="Euclid Circular A"/>
          <w:color w:val="000000" w:themeColor="text1"/>
          <w:sz w:val="24"/>
          <w:szCs w:val="24"/>
        </w:rPr>
        <w:t xml:space="preserve">Hoewel een laag niveau van vertrouwen vaak wordt toegeschreven aan het falen van de pers in het vervullen van </w:t>
      </w:r>
      <w:r w:rsidR="000622F4" w:rsidRPr="00433C33">
        <w:rPr>
          <w:rFonts w:ascii="Euclid Circular A" w:hAnsi="Euclid Circular A"/>
          <w:color w:val="000000" w:themeColor="text1"/>
          <w:sz w:val="24"/>
          <w:szCs w:val="24"/>
        </w:rPr>
        <w:t xml:space="preserve">zijn functies als vierde macht, als toevoeging op de trias politica van Montesquieu. </w:t>
      </w:r>
      <w:r w:rsidR="00792CCE" w:rsidRPr="00433C33">
        <w:rPr>
          <w:rFonts w:ascii="Euclid Circular A" w:hAnsi="Euclid Circular A"/>
          <w:color w:val="000000" w:themeColor="text1"/>
          <w:sz w:val="24"/>
          <w:szCs w:val="24"/>
        </w:rPr>
        <w:t>Echter is h</w:t>
      </w:r>
      <w:r w:rsidRPr="00433C33">
        <w:rPr>
          <w:rFonts w:ascii="Euclid Circular A" w:hAnsi="Euclid Circular A"/>
          <w:color w:val="000000" w:themeColor="text1"/>
          <w:sz w:val="24"/>
          <w:szCs w:val="24"/>
        </w:rPr>
        <w:t xml:space="preserve">et vertrouwen in de pers niet noodzakelijk het grootst in landen waar de media vrij en de pers autonoom is. Dit onderstreept de complexiteit van vertrouwen in de journalistiek, die zich niet leent voor </w:t>
      </w:r>
      <w:r w:rsidR="00AA298B" w:rsidRPr="00433C33">
        <w:rPr>
          <w:rFonts w:ascii="Euclid Circular A" w:hAnsi="Euclid Circular A"/>
          <w:color w:val="000000" w:themeColor="text1"/>
          <w:sz w:val="24"/>
          <w:szCs w:val="24"/>
        </w:rPr>
        <w:t xml:space="preserve">een </w:t>
      </w:r>
      <w:r w:rsidRPr="00433C33">
        <w:rPr>
          <w:rFonts w:ascii="Euclid Circular A" w:hAnsi="Euclid Circular A"/>
          <w:color w:val="000000" w:themeColor="text1"/>
          <w:sz w:val="24"/>
          <w:szCs w:val="24"/>
        </w:rPr>
        <w:t xml:space="preserve">monocausale verklaring en </w:t>
      </w:r>
      <w:r w:rsidR="00822199" w:rsidRPr="00433C33">
        <w:rPr>
          <w:rFonts w:ascii="Euclid Circular A" w:hAnsi="Euclid Circular A"/>
          <w:color w:val="000000" w:themeColor="text1"/>
          <w:sz w:val="24"/>
          <w:szCs w:val="24"/>
        </w:rPr>
        <w:t>eenvoudige</w:t>
      </w:r>
      <w:r w:rsidRPr="00433C33">
        <w:rPr>
          <w:rFonts w:ascii="Euclid Circular A" w:hAnsi="Euclid Circular A"/>
          <w:color w:val="000000" w:themeColor="text1"/>
          <w:sz w:val="24"/>
          <w:szCs w:val="24"/>
        </w:rPr>
        <w:t xml:space="preserve"> conceptualiseringen</w:t>
      </w:r>
      <w:r w:rsidR="009056FB" w:rsidRPr="00433C33">
        <w:rPr>
          <w:rFonts w:ascii="Euclid Circular A" w:hAnsi="Euclid Circular A"/>
          <w:color w:val="000000" w:themeColor="text1"/>
          <w:sz w:val="24"/>
          <w:szCs w:val="24"/>
        </w:rPr>
        <w:t xml:space="preserve"> </w:t>
      </w:r>
      <w:r w:rsidR="009056FB" w:rsidRPr="00433C33">
        <w:rPr>
          <w:rFonts w:ascii="Euclid Circular A" w:hAnsi="Euclid Circular A"/>
          <w:color w:val="000000" w:themeColor="text1"/>
          <w:sz w:val="24"/>
          <w:szCs w:val="24"/>
        </w:rPr>
        <w:fldChar w:fldCharType="begin"/>
      </w:r>
      <w:r w:rsidR="009056FB" w:rsidRPr="00433C33">
        <w:rPr>
          <w:rFonts w:ascii="Euclid Circular A" w:hAnsi="Euclid Circular A"/>
          <w:color w:val="000000" w:themeColor="text1"/>
          <w:sz w:val="24"/>
          <w:szCs w:val="24"/>
        </w:rPr>
        <w:instrText xml:space="preserve"> ADDIN ZOTERO_ITEM CSL_CITATION {"citationID":"LBaLQBDf","properties":{"formattedCitation":"(van Dalen, 2020)","plainCitation":"(van Dalen, 2020)","noteIndex":0},"citationItems":[{"id":42,"uris":["http://zotero.org/users/local/JYrcCqg2/items/HJ92RQBI"],"itemData":{"id":42,"type":"article-journal","container-title":"The Handbook of Journalism studies","DOI":"10.4324/9781315167497-23","page":"356-371","title":"Journalism, trust, and credibility","author":[{"family":"Dalen","given":"Arjen","non-dropping-particle":"van"}],"issued":{"date-parts":[["2020"]]},"citation-key":"vandalenJournalismTrustCredibility2020"}}],"schema":"https://github.com/citation-style-language/schema/raw/master/csl-citation.json"} </w:instrText>
      </w:r>
      <w:r w:rsidR="009056FB" w:rsidRPr="00433C33">
        <w:rPr>
          <w:rFonts w:ascii="Euclid Circular A" w:hAnsi="Euclid Circular A"/>
          <w:color w:val="000000" w:themeColor="text1"/>
          <w:sz w:val="24"/>
          <w:szCs w:val="24"/>
        </w:rPr>
        <w:fldChar w:fldCharType="separate"/>
      </w:r>
      <w:r w:rsidR="009056FB" w:rsidRPr="00433C33">
        <w:rPr>
          <w:rFonts w:ascii="Euclid Circular A" w:hAnsi="Euclid Circular A"/>
          <w:sz w:val="24"/>
        </w:rPr>
        <w:t>(van Dalen, 2020)</w:t>
      </w:r>
      <w:r w:rsidR="009056FB" w:rsidRPr="00433C33">
        <w:rPr>
          <w:rFonts w:ascii="Euclid Circular A" w:hAnsi="Euclid Circular A"/>
          <w:color w:val="000000" w:themeColor="text1"/>
          <w:sz w:val="24"/>
          <w:szCs w:val="24"/>
        </w:rPr>
        <w:fldChar w:fldCharType="end"/>
      </w:r>
      <w:r w:rsidRPr="00433C33">
        <w:rPr>
          <w:rFonts w:ascii="Euclid Circular A" w:hAnsi="Euclid Circular A"/>
          <w:color w:val="000000" w:themeColor="text1"/>
          <w:sz w:val="24"/>
          <w:szCs w:val="24"/>
        </w:rPr>
        <w:t>.</w:t>
      </w:r>
      <w:r w:rsidR="0051444F" w:rsidRPr="00433C33">
        <w:rPr>
          <w:rFonts w:ascii="Euclid Circular A" w:hAnsi="Euclid Circular A"/>
          <w:color w:val="000000" w:themeColor="text1"/>
          <w:sz w:val="24"/>
          <w:szCs w:val="24"/>
        </w:rPr>
        <w:t xml:space="preserve"> </w:t>
      </w:r>
      <w:r w:rsidR="0051444F" w:rsidRPr="00433C33">
        <w:rPr>
          <w:rFonts w:ascii="Euclid Circular A" w:hAnsi="Euclid Circular A"/>
          <w:color w:val="000000" w:themeColor="text1"/>
          <w:sz w:val="24"/>
          <w:szCs w:val="24"/>
          <w:highlight w:val="green"/>
        </w:rPr>
        <w:t xml:space="preserve">In het boek Rethinking Journalism stelt Hanitzsch (2013, p.207): </w:t>
      </w:r>
      <w:r w:rsidR="00E702D7" w:rsidRPr="00433C33">
        <w:rPr>
          <w:rFonts w:ascii="Euclid Circular A" w:hAnsi="Euclid Circular A"/>
          <w:color w:val="000000" w:themeColor="text1"/>
          <w:sz w:val="24"/>
          <w:szCs w:val="24"/>
          <w:highlight w:val="green"/>
        </w:rPr>
        <w:t>“the troubled nature of the relationship between news media performance and trust in journalism might well have to do with our quite limited knowledge about the nature of trust and what it essentially means to have trust in an institution.”</w:t>
      </w:r>
      <w:r w:rsidRPr="00433C33">
        <w:rPr>
          <w:rFonts w:ascii="Euclid Circular A" w:hAnsi="Euclid Circular A"/>
          <w:color w:val="000000" w:themeColor="text1"/>
          <w:sz w:val="24"/>
          <w:szCs w:val="24"/>
        </w:rPr>
        <w:t xml:space="preserve"> (</w:t>
      </w:r>
      <w:r w:rsidRPr="00433C33">
        <w:rPr>
          <w:rFonts w:ascii="Euclid Circular A" w:hAnsi="Euclid Circular A"/>
          <w:color w:val="000000" w:themeColor="text1"/>
          <w:sz w:val="24"/>
          <w:szCs w:val="24"/>
          <w:highlight w:val="cyan"/>
        </w:rPr>
        <w:t>Rethinking Journalism boek bestellen UB)</w:t>
      </w:r>
      <w:r w:rsidR="00345FE6" w:rsidRPr="00433C33">
        <w:rPr>
          <w:rFonts w:ascii="Euclid Circular A" w:hAnsi="Euclid Circular A"/>
          <w:color w:val="000000" w:themeColor="text1"/>
          <w:sz w:val="24"/>
          <w:szCs w:val="24"/>
          <w:highlight w:val="cyan"/>
        </w:rPr>
        <w:t>.</w:t>
      </w:r>
    </w:p>
    <w:p w14:paraId="30E6E0F3" w14:textId="16D54D58" w:rsidR="00433C33" w:rsidRPr="00433C33" w:rsidRDefault="004E5949" w:rsidP="005F2F65">
      <w:pPr>
        <w:spacing w:line="360" w:lineRule="auto"/>
        <w:rPr>
          <w:rFonts w:ascii="Euclid Circular A" w:hAnsi="Euclid Circular A"/>
          <w:color w:val="000000" w:themeColor="text1"/>
          <w:sz w:val="24"/>
          <w:szCs w:val="24"/>
        </w:rPr>
      </w:pPr>
      <w:r w:rsidRPr="00433C33">
        <w:rPr>
          <w:rFonts w:ascii="Euclid Circular A" w:hAnsi="Euclid Circular A"/>
          <w:color w:val="000000" w:themeColor="text1"/>
          <w:sz w:val="24"/>
          <w:szCs w:val="24"/>
        </w:rPr>
        <w:t xml:space="preserve">In vertrouwen is ook concurrentie </w:t>
      </w:r>
      <w:r w:rsidR="003419A7" w:rsidRPr="00433C33">
        <w:rPr>
          <w:rFonts w:ascii="Euclid Circular A" w:hAnsi="Euclid Circular A"/>
          <w:color w:val="000000" w:themeColor="text1"/>
          <w:sz w:val="24"/>
          <w:szCs w:val="24"/>
        </w:rPr>
        <w:t xml:space="preserve">tussen nieuwspartijen, de alternatieve media staan tegenover de mainstream en deze partijen hebben als doel hetzelfde massapubliek te beinvloeden, ze moeten met een strategisch verhaal individuen bereiken via de media die ze consumeren en moet het als geloofwaardiger worden beoordeeld dan andere concurrerende verhalen </w:t>
      </w:r>
      <w:r w:rsidR="003419A7" w:rsidRPr="00433C33">
        <w:rPr>
          <w:rFonts w:ascii="Euclid Circular A" w:hAnsi="Euclid Circular A"/>
          <w:color w:val="000000" w:themeColor="text1"/>
          <w:sz w:val="24"/>
          <w:szCs w:val="24"/>
        </w:rPr>
        <w:fldChar w:fldCharType="begin"/>
      </w:r>
      <w:r w:rsidR="003419A7" w:rsidRPr="00433C33">
        <w:rPr>
          <w:rFonts w:ascii="Euclid Circular A" w:hAnsi="Euclid Circular A"/>
          <w:color w:val="000000" w:themeColor="text1"/>
          <w:sz w:val="24"/>
          <w:szCs w:val="24"/>
        </w:rPr>
        <w:instrText xml:space="preserve"> ADDIN ZOTERO_ITEM CSL_CITATION {"citationID":"RJBzD8ae","properties":{"formattedCitation":"(Szostek, 2018)","plainCitation":"(Szostek, 2018)","noteIndex":0},"citationItems":[{"id":54,"uris":["http://zotero.org/users/local/JYrcCqg2/items/6T6TVKVI"],"itemData":{"id":54,"type":"article-journal","abstract":"In international politics, the strategic narratives of different governments compete for public attention and support. The Russian government’s narrative has prompted western concern due to fears that it exerts a destabilizing effect on societies in Eastern Europe and elsewhere. However, the behavior and thought processes of news consumers targeted by contradictory strategic narratives are rarely subjected to analysis. This paper examines how Ukrainian news consumers decide where to get their news and what to believe in a media environment where “propaganda” and “disinformation” are regarded as major threats to national security. Evidence comes from thirty audio-diaries and in-depth interviews conducted in 2016 among adult residents of Odesa Region. Through qualitative analysis of the diary and interview transcripts, the paper reveals how participants judged the credibility of news and narratives based on their priorities (what they considered important), not just “facts” (what they believed had happened). The attribution of importance to different foreign policy issues was associated, in turn, with varying personal experiences, memories, and individual cross-border relationships.","container-title":"International Journal of Press/Politics","DOI":"https://doi.org/10.1177/1940161217743258","issue":"1","page":"116-135","title":"Nothing is true?  The credibility of news and conflicting narratives during “Information War” in Ukraine.","volume":"23","author":[{"family":"Szostek","given":"J"}],"issued":{"date-parts":[["2018"]]},"citation-key":"szostekNothingTrueCredibility2018"}}],"schema":"https://github.com/citation-style-language/schema/raw/master/csl-citation.json"} </w:instrText>
      </w:r>
      <w:r w:rsidR="003419A7" w:rsidRPr="00433C33">
        <w:rPr>
          <w:rFonts w:ascii="Euclid Circular A" w:hAnsi="Euclid Circular A"/>
          <w:color w:val="000000" w:themeColor="text1"/>
          <w:sz w:val="24"/>
          <w:szCs w:val="24"/>
        </w:rPr>
        <w:fldChar w:fldCharType="separate"/>
      </w:r>
      <w:r w:rsidR="003419A7" w:rsidRPr="00433C33">
        <w:rPr>
          <w:rFonts w:ascii="Euclid Circular A" w:hAnsi="Euclid Circular A"/>
          <w:sz w:val="24"/>
        </w:rPr>
        <w:t>(Szostek, 2018)</w:t>
      </w:r>
      <w:r w:rsidR="003419A7" w:rsidRPr="00433C33">
        <w:rPr>
          <w:rFonts w:ascii="Euclid Circular A" w:hAnsi="Euclid Circular A"/>
          <w:color w:val="000000" w:themeColor="text1"/>
          <w:sz w:val="24"/>
          <w:szCs w:val="24"/>
        </w:rPr>
        <w:fldChar w:fldCharType="end"/>
      </w:r>
      <w:r w:rsidR="003419A7" w:rsidRPr="00433C33">
        <w:rPr>
          <w:rFonts w:ascii="Euclid Circular A" w:hAnsi="Euclid Circular A"/>
          <w:color w:val="000000" w:themeColor="text1"/>
          <w:sz w:val="24"/>
          <w:szCs w:val="24"/>
        </w:rPr>
        <w:t>.</w:t>
      </w:r>
      <w:r w:rsidR="004336B4" w:rsidRPr="00433C33">
        <w:rPr>
          <w:rFonts w:ascii="Euclid Circular A" w:hAnsi="Euclid Circular A"/>
          <w:color w:val="000000" w:themeColor="text1"/>
          <w:sz w:val="24"/>
          <w:szCs w:val="24"/>
        </w:rPr>
        <w:t xml:space="preserve"> </w:t>
      </w:r>
      <w:r w:rsidR="00391FC7" w:rsidRPr="00433C33">
        <w:rPr>
          <w:rFonts w:ascii="Euclid Circular A" w:hAnsi="Euclid Circular A"/>
          <w:color w:val="000000" w:themeColor="text1"/>
          <w:sz w:val="24"/>
          <w:szCs w:val="24"/>
        </w:rPr>
        <w:t xml:space="preserve">Vertrouwen in de mainstream media is een noodzakelijke conditie voor de legitimiteit van de pers. Waar legitimiteit word omschreven als de gegeneraliseerde perceptie van assumpties dat de acties van een entiteit </w:t>
      </w:r>
      <w:r w:rsidR="00391FC7" w:rsidRPr="00433C33">
        <w:rPr>
          <w:rFonts w:ascii="Euclid Circular A" w:hAnsi="Euclid Circular A"/>
          <w:color w:val="000000" w:themeColor="text1"/>
          <w:sz w:val="24"/>
          <w:szCs w:val="24"/>
        </w:rPr>
        <w:lastRenderedPageBreak/>
        <w:t>wenselijk zijn, correct en passend binnen de sociale constructies</w:t>
      </w:r>
      <w:r w:rsidR="00571D20" w:rsidRPr="00433C33">
        <w:rPr>
          <w:rFonts w:ascii="Euclid Circular A" w:hAnsi="Euclid Circular A"/>
          <w:color w:val="000000" w:themeColor="text1"/>
          <w:sz w:val="24"/>
          <w:szCs w:val="24"/>
        </w:rPr>
        <w:t xml:space="preserve"> </w:t>
      </w:r>
      <w:r w:rsidR="00571D20" w:rsidRPr="00433C33">
        <w:rPr>
          <w:rFonts w:ascii="Euclid Circular A" w:hAnsi="Euclid Circular A"/>
          <w:color w:val="000000" w:themeColor="text1"/>
          <w:sz w:val="24"/>
          <w:szCs w:val="24"/>
        </w:rPr>
        <w:fldChar w:fldCharType="begin"/>
      </w:r>
      <w:r w:rsidR="00571D20" w:rsidRPr="00433C33">
        <w:rPr>
          <w:rFonts w:ascii="Euclid Circular A" w:hAnsi="Euclid Circular A"/>
          <w:color w:val="000000" w:themeColor="text1"/>
          <w:sz w:val="24"/>
          <w:szCs w:val="24"/>
        </w:rPr>
        <w:instrText xml:space="preserve"> ADDIN ZOTERO_ITEM CSL_CITATION {"citationID":"uKZQaPsJ","properties":{"formattedCitation":"(van Dalen, 2020)","plainCitation":"(van Dalen, 2020)","noteIndex":0},"citationItems":[{"id":42,"uris":["http://zotero.org/users/local/JYrcCqg2/items/HJ92RQBI"],"itemData":{"id":42,"type":"article-journal","container-title":"The Handbook of Journalism studies","DOI":"10.4324/9781315167497-23","page":"356-371","title":"Journalism, trust, and credibility","author":[{"family":"Dalen","given":"Arjen","non-dropping-particle":"van"}],"issued":{"date-parts":[["2020"]]},"citation-key":"vandalenJournalismTrustCredibility2020"}}],"schema":"https://github.com/citation-style-language/schema/raw/master/csl-citation.json"} </w:instrText>
      </w:r>
      <w:r w:rsidR="00571D20" w:rsidRPr="00433C33">
        <w:rPr>
          <w:rFonts w:ascii="Euclid Circular A" w:hAnsi="Euclid Circular A"/>
          <w:color w:val="000000" w:themeColor="text1"/>
          <w:sz w:val="24"/>
          <w:szCs w:val="24"/>
        </w:rPr>
        <w:fldChar w:fldCharType="separate"/>
      </w:r>
      <w:r w:rsidR="00571D20" w:rsidRPr="00433C33">
        <w:rPr>
          <w:rFonts w:ascii="Euclid Circular A" w:hAnsi="Euclid Circular A"/>
          <w:sz w:val="24"/>
        </w:rPr>
        <w:t>(van Dalen, 2020)</w:t>
      </w:r>
      <w:r w:rsidR="00571D20" w:rsidRPr="00433C33">
        <w:rPr>
          <w:rFonts w:ascii="Euclid Circular A" w:hAnsi="Euclid Circular A"/>
          <w:color w:val="000000" w:themeColor="text1"/>
          <w:sz w:val="24"/>
          <w:szCs w:val="24"/>
        </w:rPr>
        <w:fldChar w:fldCharType="end"/>
      </w:r>
      <w:r w:rsidR="00391FC7" w:rsidRPr="00433C33">
        <w:rPr>
          <w:rFonts w:ascii="Euclid Circular A" w:hAnsi="Euclid Circular A"/>
          <w:color w:val="000000" w:themeColor="text1"/>
          <w:sz w:val="24"/>
          <w:szCs w:val="24"/>
        </w:rPr>
        <w:t>.</w:t>
      </w:r>
    </w:p>
    <w:p w14:paraId="1004F207" w14:textId="77777777" w:rsidR="00433C33" w:rsidRPr="00433C33" w:rsidRDefault="00433C33">
      <w:pPr>
        <w:rPr>
          <w:rFonts w:ascii="Euclid Circular A" w:hAnsi="Euclid Circular A"/>
          <w:color w:val="000000" w:themeColor="text1"/>
          <w:sz w:val="24"/>
          <w:szCs w:val="24"/>
        </w:rPr>
      </w:pPr>
      <w:r w:rsidRPr="00433C33">
        <w:rPr>
          <w:rFonts w:ascii="Euclid Circular A" w:hAnsi="Euclid Circular A"/>
          <w:color w:val="000000" w:themeColor="text1"/>
          <w:sz w:val="24"/>
          <w:szCs w:val="24"/>
        </w:rPr>
        <w:br w:type="page"/>
      </w:r>
    </w:p>
    <w:p w14:paraId="155248B0" w14:textId="1AACDCC6" w:rsidR="00E977CC" w:rsidRPr="00433C33" w:rsidRDefault="00E977CC" w:rsidP="00E977CC">
      <w:pPr>
        <w:pStyle w:val="Heading3"/>
        <w:spacing w:line="360" w:lineRule="auto"/>
        <w:rPr>
          <w:rFonts w:ascii="Euclid Circular A Semibold" w:hAnsi="Euclid Circular A Semibold"/>
          <w:color w:val="000000" w:themeColor="text1"/>
          <w:sz w:val="24"/>
          <w:szCs w:val="24"/>
        </w:rPr>
      </w:pPr>
      <w:bookmarkStart w:id="3" w:name="_Toc189054982"/>
      <w:r w:rsidRPr="00433C33">
        <w:rPr>
          <w:rFonts w:ascii="Euclid Circular A Semibold" w:hAnsi="Euclid Circular A Semibold"/>
          <w:color w:val="000000" w:themeColor="text1"/>
          <w:sz w:val="24"/>
          <w:szCs w:val="24"/>
        </w:rPr>
        <w:lastRenderedPageBreak/>
        <w:t xml:space="preserve">Wat betekent </w:t>
      </w:r>
      <w:r w:rsidR="0088611B" w:rsidRPr="00433C33">
        <w:rPr>
          <w:rFonts w:ascii="Euclid Circular A Semibold" w:hAnsi="Euclid Circular A Semibold"/>
          <w:color w:val="000000" w:themeColor="text1"/>
          <w:sz w:val="24"/>
          <w:szCs w:val="24"/>
        </w:rPr>
        <w:t xml:space="preserve">het concept </w:t>
      </w:r>
      <w:r w:rsidRPr="00433C33">
        <w:rPr>
          <w:rFonts w:ascii="Euclid Circular A Semibold" w:hAnsi="Euclid Circular A Semibold"/>
          <w:color w:val="000000" w:themeColor="text1"/>
          <w:sz w:val="24"/>
          <w:szCs w:val="24"/>
        </w:rPr>
        <w:t>vertrouwen in een journalistieke context?</w:t>
      </w:r>
      <w:bookmarkEnd w:id="3"/>
    </w:p>
    <w:p w14:paraId="3AFE0757" w14:textId="72ACD040" w:rsidR="0028087E" w:rsidRPr="00433C33" w:rsidRDefault="00590DE6" w:rsidP="00C67B1B">
      <w:pPr>
        <w:spacing w:line="360" w:lineRule="auto"/>
        <w:rPr>
          <w:rFonts w:ascii="Euclid Circular A" w:hAnsi="Euclid Circular A"/>
          <w:color w:val="000000" w:themeColor="text1"/>
          <w:sz w:val="24"/>
          <w:szCs w:val="24"/>
        </w:rPr>
      </w:pPr>
      <w:r w:rsidRPr="00433C33">
        <w:rPr>
          <w:rFonts w:ascii="Euclid Circular A" w:hAnsi="Euclid Circular A"/>
          <w:color w:val="000000" w:themeColor="text1"/>
          <w:sz w:val="24"/>
          <w:szCs w:val="24"/>
        </w:rPr>
        <w:t>De betekenis van vertrouwen in de journalistiek is al decennia een kritisch punt in de geesteswetenschappen. Hoe formuleert een lezer bron A als betrouwbaar en bron B onbetrouwbaar, en waarom wijkt dit af tussen lezers? Hovland en Weiss (1951) stelden deelnemers bloot aan informatie van bronnen met een hoge geloofwaardigheid zoals de New England Journal of Biology and Medicine</w:t>
      </w:r>
      <w:r w:rsidR="00806B8D" w:rsidRPr="00433C33">
        <w:rPr>
          <w:rFonts w:ascii="Euclid Circular A" w:hAnsi="Euclid Circular A"/>
          <w:color w:val="000000" w:themeColor="text1"/>
          <w:sz w:val="24"/>
          <w:szCs w:val="24"/>
        </w:rPr>
        <w:t xml:space="preserve"> tegenover</w:t>
      </w:r>
      <w:r w:rsidRPr="00433C33">
        <w:rPr>
          <w:rFonts w:ascii="Euclid Circular A" w:hAnsi="Euclid Circular A"/>
          <w:color w:val="000000" w:themeColor="text1"/>
          <w:sz w:val="24"/>
          <w:szCs w:val="24"/>
        </w:rPr>
        <w:t xml:space="preserve"> bronnen met een lage geloofwaardigheid</w:t>
      </w:r>
      <w:r w:rsidR="00806B8D" w:rsidRPr="00433C33">
        <w:rPr>
          <w:rFonts w:ascii="Euclid Circular A" w:hAnsi="Euclid Circular A"/>
          <w:color w:val="000000" w:themeColor="text1"/>
          <w:sz w:val="24"/>
          <w:szCs w:val="24"/>
        </w:rPr>
        <w:t xml:space="preserve"> zoals een maandelijks tijdschrift voor grote oplagen</w:t>
      </w:r>
      <w:r w:rsidRPr="00433C33">
        <w:rPr>
          <w:rFonts w:ascii="Euclid Circular A" w:hAnsi="Euclid Circular A"/>
          <w:color w:val="000000" w:themeColor="text1"/>
          <w:sz w:val="24"/>
          <w:szCs w:val="24"/>
        </w:rPr>
        <w:t xml:space="preserve">. Direct na blootstelling waren mensen meer geneigd om overtuigd te worden door de bron met een hoge geloofwaardigheid. Verrassend genoeg vervaagde dit effect na verloop van tijd. Toen de onderzoekers de deelnemers </w:t>
      </w:r>
      <w:r w:rsidR="0032473A" w:rsidRPr="00433C33">
        <w:rPr>
          <w:rFonts w:ascii="Euclid Circular A" w:hAnsi="Euclid Circular A"/>
          <w:color w:val="000000" w:themeColor="text1"/>
          <w:sz w:val="24"/>
          <w:szCs w:val="24"/>
        </w:rPr>
        <w:t>een maand</w:t>
      </w:r>
      <w:r w:rsidRPr="00433C33">
        <w:rPr>
          <w:rFonts w:ascii="Euclid Circular A" w:hAnsi="Euclid Circular A"/>
          <w:color w:val="000000" w:themeColor="text1"/>
          <w:sz w:val="24"/>
          <w:szCs w:val="24"/>
        </w:rPr>
        <w:t xml:space="preserve"> later opnieuw bezochten, hadden de deelnemers de informatie van de bronnen met een lage geloofwaardigheid </w:t>
      </w:r>
      <w:r w:rsidR="0032473A" w:rsidRPr="00433C33">
        <w:rPr>
          <w:rFonts w:ascii="Euclid Circular A" w:hAnsi="Euclid Circular A"/>
          <w:color w:val="000000" w:themeColor="text1"/>
          <w:sz w:val="24"/>
          <w:szCs w:val="24"/>
        </w:rPr>
        <w:t>ge-revalueert en hoger beoordeeld, de hoge kwaliteit bronnen werden ge-devalueert door de lezers en de twee bronnen werden nu</w:t>
      </w:r>
      <w:r w:rsidRPr="00433C33">
        <w:rPr>
          <w:rFonts w:ascii="Euclid Circular A" w:hAnsi="Euclid Circular A"/>
          <w:color w:val="000000" w:themeColor="text1"/>
          <w:sz w:val="24"/>
          <w:szCs w:val="24"/>
        </w:rPr>
        <w:t xml:space="preserve"> geaccepteerd als </w:t>
      </w:r>
      <w:r w:rsidR="0032473A" w:rsidRPr="00433C33">
        <w:rPr>
          <w:rFonts w:ascii="Euclid Circular A" w:hAnsi="Euclid Circular A"/>
          <w:color w:val="000000" w:themeColor="text1"/>
          <w:sz w:val="24"/>
          <w:szCs w:val="24"/>
        </w:rPr>
        <w:t>informatie met ongeveer dezelfde betrouwbaarheid</w:t>
      </w:r>
      <w:r w:rsidRPr="00433C33">
        <w:rPr>
          <w:rFonts w:ascii="Euclid Circular A" w:hAnsi="Euclid Circular A"/>
          <w:color w:val="000000" w:themeColor="text1"/>
          <w:sz w:val="24"/>
          <w:szCs w:val="24"/>
        </w:rPr>
        <w:t>. Dit w</w:t>
      </w:r>
      <w:r w:rsidR="00717DBE" w:rsidRPr="00433C33">
        <w:rPr>
          <w:rFonts w:ascii="Euclid Circular A" w:hAnsi="Euclid Circular A"/>
          <w:color w:val="000000" w:themeColor="text1"/>
          <w:sz w:val="24"/>
          <w:szCs w:val="24"/>
        </w:rPr>
        <w:t>erd door Hovland en Weiss</w:t>
      </w:r>
      <w:r w:rsidRPr="00433C33">
        <w:rPr>
          <w:rFonts w:ascii="Euclid Circular A" w:hAnsi="Euclid Circular A"/>
          <w:color w:val="000000" w:themeColor="text1"/>
          <w:sz w:val="24"/>
          <w:szCs w:val="24"/>
        </w:rPr>
        <w:t xml:space="preserve"> het “</w:t>
      </w:r>
      <w:r w:rsidR="0032473A" w:rsidRPr="00433C33">
        <w:rPr>
          <w:rFonts w:ascii="Euclid Circular A" w:hAnsi="Euclid Circular A"/>
          <w:color w:val="000000" w:themeColor="text1"/>
          <w:sz w:val="24"/>
          <w:szCs w:val="24"/>
        </w:rPr>
        <w:t>sleeper-effect</w:t>
      </w:r>
      <w:r w:rsidRPr="00433C33">
        <w:rPr>
          <w:rFonts w:ascii="Euclid Circular A" w:hAnsi="Euclid Circular A"/>
          <w:color w:val="000000" w:themeColor="text1"/>
          <w:sz w:val="24"/>
          <w:szCs w:val="24"/>
        </w:rPr>
        <w:t xml:space="preserve">” genoemd. </w:t>
      </w:r>
      <w:r w:rsidR="00717DBE" w:rsidRPr="00433C33">
        <w:rPr>
          <w:rFonts w:ascii="Euclid Circular A" w:hAnsi="Euclid Circular A"/>
          <w:color w:val="000000" w:themeColor="text1"/>
          <w:sz w:val="24"/>
          <w:szCs w:val="24"/>
        </w:rPr>
        <w:t>Hun hypothese: “the assumption that forgetting the source would be more rapid than that of the content”</w:t>
      </w:r>
      <w:r w:rsidR="00C67B1B" w:rsidRPr="00433C33">
        <w:rPr>
          <w:rFonts w:ascii="Euclid Circular A" w:hAnsi="Euclid Circular A"/>
          <w:color w:val="000000" w:themeColor="text1"/>
          <w:sz w:val="24"/>
          <w:szCs w:val="24"/>
        </w:rPr>
        <w:t xml:space="preserve"> </w:t>
      </w:r>
      <w:r w:rsidR="00C67B1B" w:rsidRPr="00433C33">
        <w:rPr>
          <w:rFonts w:ascii="Euclid Circular A" w:hAnsi="Euclid Circular A"/>
          <w:color w:val="000000" w:themeColor="text1"/>
          <w:sz w:val="24"/>
          <w:szCs w:val="24"/>
        </w:rPr>
        <w:fldChar w:fldCharType="begin"/>
      </w:r>
      <w:r w:rsidR="00C67B1B" w:rsidRPr="00433C33">
        <w:rPr>
          <w:rFonts w:ascii="Euclid Circular A" w:hAnsi="Euclid Circular A"/>
          <w:color w:val="000000" w:themeColor="text1"/>
          <w:sz w:val="24"/>
          <w:szCs w:val="24"/>
        </w:rPr>
        <w:instrText xml:space="preserve"> ADDIN ZOTERO_ITEM CSL_CITATION {"citationID":"RqYPR61x","properties":{"formattedCitation":"(Hovland &amp; Weiss, 1951)","plainCitation":"(Hovland &amp; Weiss, 1951)","noteIndex":0},"citationItems":[{"id":48,"uris":["http://zotero.org/users/local/JYrcCqg2/items/CPQEM65I"],"itemData":{"id":48,"type":"article-journal","container-title":"The Public Opinion Quarterly","issue":"4","page":"635-650","title":"The Influence of Source Credibility on Communication Effectiveness","volume":"15","author":[{"family":"Hovland","given":"Carl I"},{"family":"Weiss","given":"Walter"}],"issued":{"date-parts":[["1951"]]},"citation-key":"hovlandInfluenceSourceCredibility1951"}}],"schema":"https://github.com/citation-style-language/schema/raw/master/csl-citation.json"} </w:instrText>
      </w:r>
      <w:r w:rsidR="00C67B1B" w:rsidRPr="00433C33">
        <w:rPr>
          <w:rFonts w:ascii="Euclid Circular A" w:hAnsi="Euclid Circular A"/>
          <w:color w:val="000000" w:themeColor="text1"/>
          <w:sz w:val="24"/>
          <w:szCs w:val="24"/>
        </w:rPr>
        <w:fldChar w:fldCharType="separate"/>
      </w:r>
      <w:r w:rsidR="00C67B1B" w:rsidRPr="00433C33">
        <w:rPr>
          <w:rFonts w:ascii="Euclid Circular A" w:hAnsi="Euclid Circular A"/>
          <w:sz w:val="24"/>
        </w:rPr>
        <w:t>(Hovland &amp; Weiss, 1951)</w:t>
      </w:r>
      <w:r w:rsidR="00C67B1B" w:rsidRPr="00433C33">
        <w:rPr>
          <w:rFonts w:ascii="Euclid Circular A" w:hAnsi="Euclid Circular A"/>
          <w:color w:val="000000" w:themeColor="text1"/>
          <w:sz w:val="24"/>
          <w:szCs w:val="24"/>
        </w:rPr>
        <w:fldChar w:fldCharType="end"/>
      </w:r>
      <w:r w:rsidR="00A03CD5" w:rsidRPr="00433C33">
        <w:rPr>
          <w:rFonts w:ascii="Euclid Circular A" w:hAnsi="Euclid Circular A"/>
          <w:color w:val="000000" w:themeColor="text1"/>
          <w:sz w:val="24"/>
          <w:szCs w:val="24"/>
        </w:rPr>
        <w:t>.</w:t>
      </w:r>
      <w:r w:rsidR="00717DBE" w:rsidRPr="00433C33">
        <w:rPr>
          <w:rFonts w:ascii="Euclid Circular A" w:hAnsi="Euclid Circular A"/>
          <w:color w:val="000000" w:themeColor="text1"/>
          <w:sz w:val="24"/>
          <w:szCs w:val="24"/>
        </w:rPr>
        <w:t xml:space="preserve"> </w:t>
      </w:r>
      <w:r w:rsidR="0028087E" w:rsidRPr="00433C33">
        <w:rPr>
          <w:rFonts w:ascii="Euclid Circular A" w:hAnsi="Euclid Circular A"/>
          <w:color w:val="000000" w:themeColor="text1"/>
          <w:sz w:val="24"/>
          <w:szCs w:val="24"/>
        </w:rPr>
        <w:t>De eerste onderzoeken naar vertrouwen in de journalistiek tonen aan dat de aspecten van vertrouwen vooral liggen bij de eigenschappen en bron van een artikel, hierin heeft het publiek een passieve rol als ontvanger van deze informatie.</w:t>
      </w:r>
      <w:r w:rsidR="004B6528" w:rsidRPr="00433C33">
        <w:rPr>
          <w:rFonts w:ascii="Euclid Circular A" w:hAnsi="Euclid Circular A"/>
          <w:color w:val="000000" w:themeColor="text1"/>
          <w:sz w:val="24"/>
          <w:szCs w:val="24"/>
        </w:rPr>
        <w:t xml:space="preserve"> </w:t>
      </w:r>
    </w:p>
    <w:p w14:paraId="26710CDA" w14:textId="0C5AFB9A" w:rsidR="00F12356" w:rsidRPr="00433C33" w:rsidRDefault="004B6528" w:rsidP="005F2F65">
      <w:pPr>
        <w:spacing w:line="360" w:lineRule="auto"/>
        <w:rPr>
          <w:rFonts w:ascii="Euclid Circular A" w:hAnsi="Euclid Circular A"/>
          <w:color w:val="000000" w:themeColor="text1"/>
          <w:sz w:val="24"/>
          <w:szCs w:val="24"/>
        </w:rPr>
      </w:pPr>
      <w:r w:rsidRPr="00433C33">
        <w:rPr>
          <w:rFonts w:ascii="Euclid Circular A" w:hAnsi="Euclid Circular A"/>
          <w:color w:val="000000" w:themeColor="text1"/>
          <w:sz w:val="24"/>
          <w:szCs w:val="24"/>
        </w:rPr>
        <w:t xml:space="preserve">Hier werd </w:t>
      </w:r>
      <w:r w:rsidR="002C41B6" w:rsidRPr="00433C33">
        <w:rPr>
          <w:rFonts w:ascii="Euclid Circular A" w:hAnsi="Euclid Circular A"/>
          <w:color w:val="000000" w:themeColor="text1"/>
          <w:sz w:val="24"/>
          <w:szCs w:val="24"/>
        </w:rPr>
        <w:t>tegen ingegaan</w:t>
      </w:r>
      <w:r w:rsidRPr="00433C33">
        <w:rPr>
          <w:rFonts w:ascii="Euclid Circular A" w:hAnsi="Euclid Circular A"/>
          <w:color w:val="000000" w:themeColor="text1"/>
          <w:sz w:val="24"/>
          <w:szCs w:val="24"/>
        </w:rPr>
        <w:t xml:space="preserve"> door onderzoek van Berlo, Lemert en Mertz (1969) waar geloofwaardigheid niet als een unidimensioneel en dichotoom hierin is het een variabel dat min of meer een statisch attribuut is van een bron. In plaats van een perceptie van de lezer die aan verandering onderhevig is</w:t>
      </w:r>
      <w:r w:rsidR="00536FD7" w:rsidRPr="00433C33">
        <w:rPr>
          <w:rFonts w:ascii="Euclid Circular A" w:hAnsi="Euclid Circular A"/>
          <w:color w:val="000000" w:themeColor="text1"/>
          <w:sz w:val="24"/>
          <w:szCs w:val="24"/>
        </w:rPr>
        <w:t xml:space="preserve"> </w:t>
      </w:r>
      <w:r w:rsidR="00536FD7" w:rsidRPr="00433C33">
        <w:rPr>
          <w:rFonts w:ascii="Euclid Circular A" w:hAnsi="Euclid Circular A"/>
          <w:color w:val="000000" w:themeColor="text1"/>
          <w:sz w:val="24"/>
          <w:szCs w:val="24"/>
        </w:rPr>
        <w:fldChar w:fldCharType="begin"/>
      </w:r>
      <w:r w:rsidR="00536FD7" w:rsidRPr="00433C33">
        <w:rPr>
          <w:rFonts w:ascii="Euclid Circular A" w:hAnsi="Euclid Circular A"/>
          <w:color w:val="000000" w:themeColor="text1"/>
          <w:sz w:val="24"/>
          <w:szCs w:val="24"/>
        </w:rPr>
        <w:instrText xml:space="preserve"> ADDIN ZOTERO_ITEM CSL_CITATION {"citationID":"wLHVTub1","properties":{"formattedCitation":"(Berlo et al., 1969)","plainCitation":"(Berlo et al., 1969)","noteIndex":0},"citationItems":[{"id":49,"uris":["http://zotero.org/users/local/JYrcCqg2/items/EMCM57IX"],"itemData":{"id":49,"type":"article-journal","container-title":"Public Opinion Quarterly","issue":"4","page":"563-576","title":"Dimensions for Evaluating the Acceptability of Message Sources","volume":"33","author":[{"family":"Berlo","given":"David K"},{"family":"Lemert","given":"James B"},{"family":"Mertz","given":"Robert J"}],"issued":{"date-parts":[["1969"]]},"citation-key":"berloDimensionsEvaluatingAcceptability1969"}}],"schema":"https://github.com/citation-style-language/schema/raw/master/csl-citation.json"} </w:instrText>
      </w:r>
      <w:r w:rsidR="00536FD7" w:rsidRPr="00433C33">
        <w:rPr>
          <w:rFonts w:ascii="Euclid Circular A" w:hAnsi="Euclid Circular A"/>
          <w:color w:val="000000" w:themeColor="text1"/>
          <w:sz w:val="24"/>
          <w:szCs w:val="24"/>
        </w:rPr>
        <w:fldChar w:fldCharType="separate"/>
      </w:r>
      <w:r w:rsidR="00536FD7" w:rsidRPr="00433C33">
        <w:rPr>
          <w:rFonts w:ascii="Euclid Circular A" w:hAnsi="Euclid Circular A"/>
          <w:sz w:val="24"/>
        </w:rPr>
        <w:t>(Berlo et al., 1969)</w:t>
      </w:r>
      <w:r w:rsidR="00536FD7" w:rsidRPr="00433C33">
        <w:rPr>
          <w:rFonts w:ascii="Euclid Circular A" w:hAnsi="Euclid Circular A"/>
          <w:color w:val="000000" w:themeColor="text1"/>
          <w:sz w:val="24"/>
          <w:szCs w:val="24"/>
        </w:rPr>
        <w:fldChar w:fldCharType="end"/>
      </w:r>
      <w:r w:rsidRPr="00433C33">
        <w:rPr>
          <w:rFonts w:ascii="Euclid Circular A" w:hAnsi="Euclid Circular A"/>
          <w:color w:val="000000" w:themeColor="text1"/>
          <w:sz w:val="24"/>
          <w:szCs w:val="24"/>
        </w:rPr>
        <w:t>.</w:t>
      </w:r>
      <w:r w:rsidR="00536FD7" w:rsidRPr="00433C33">
        <w:rPr>
          <w:rFonts w:ascii="Euclid Circular A" w:hAnsi="Euclid Circular A"/>
          <w:color w:val="000000" w:themeColor="text1"/>
          <w:sz w:val="24"/>
          <w:szCs w:val="24"/>
        </w:rPr>
        <w:t xml:space="preserve"> De onderzoekers stellen dat het beter is om te spreken van een waargenomen geloofwaardigheid, waar in je accepteert dat het een variabel is dat bepaalt wordt door de lezer. Na dit Berlo, Lemert en Mertz (1969) hun onderzoek werd geloofwaardigheid gezien als </w:t>
      </w:r>
      <w:r w:rsidR="005F0DE2" w:rsidRPr="00433C33">
        <w:rPr>
          <w:rFonts w:ascii="Euclid Circular A" w:hAnsi="Euclid Circular A"/>
          <w:color w:val="000000" w:themeColor="text1"/>
          <w:sz w:val="24"/>
          <w:szCs w:val="24"/>
        </w:rPr>
        <w:t xml:space="preserve">een relationeel concept, waarin waargenomen geloofwaardigheid gezien werd als een interactie tussen het </w:t>
      </w:r>
      <w:r w:rsidR="005F0DE2" w:rsidRPr="00433C33">
        <w:rPr>
          <w:rFonts w:ascii="Euclid Circular A" w:hAnsi="Euclid Circular A"/>
          <w:color w:val="000000" w:themeColor="text1"/>
          <w:sz w:val="24"/>
          <w:szCs w:val="24"/>
        </w:rPr>
        <w:lastRenderedPageBreak/>
        <w:t>nieuws en bron, en aan de andere kant de karakteristieken van het lezerspubliek.</w:t>
      </w:r>
      <w:r w:rsidR="00C30184" w:rsidRPr="00433C33">
        <w:rPr>
          <w:rFonts w:ascii="Euclid Circular A" w:hAnsi="Euclid Circular A"/>
          <w:color w:val="000000" w:themeColor="text1"/>
          <w:sz w:val="24"/>
          <w:szCs w:val="24"/>
        </w:rPr>
        <w:t xml:space="preserve"> </w:t>
      </w:r>
    </w:p>
    <w:p w14:paraId="42D08C04" w14:textId="230BAC0C" w:rsidR="00A7433F" w:rsidRPr="00433C33" w:rsidRDefault="007446F4" w:rsidP="005F2F65">
      <w:pPr>
        <w:spacing w:line="360" w:lineRule="auto"/>
        <w:rPr>
          <w:rFonts w:ascii="Euclid Circular A" w:hAnsi="Euclid Circular A"/>
          <w:color w:val="000000" w:themeColor="text1"/>
          <w:sz w:val="24"/>
          <w:szCs w:val="24"/>
        </w:rPr>
      </w:pPr>
      <w:r w:rsidRPr="00433C33">
        <w:rPr>
          <w:rFonts w:ascii="Euclid Circular A" w:hAnsi="Euclid Circular A"/>
          <w:color w:val="000000" w:themeColor="text1"/>
          <w:sz w:val="24"/>
          <w:szCs w:val="24"/>
        </w:rPr>
        <w:t xml:space="preserve">Van Dalen (2020) </w:t>
      </w:r>
      <w:r w:rsidR="002C04BB" w:rsidRPr="00433C33">
        <w:rPr>
          <w:rFonts w:ascii="Euclid Circular A" w:hAnsi="Euclid Circular A"/>
          <w:color w:val="000000" w:themeColor="text1"/>
          <w:sz w:val="24"/>
          <w:szCs w:val="24"/>
        </w:rPr>
        <w:t xml:space="preserve">conceptualiseert </w:t>
      </w:r>
      <w:r w:rsidRPr="00433C33">
        <w:rPr>
          <w:rFonts w:ascii="Euclid Circular A" w:hAnsi="Euclid Circular A"/>
          <w:color w:val="000000" w:themeColor="text1"/>
          <w:sz w:val="24"/>
          <w:szCs w:val="24"/>
        </w:rPr>
        <w:t>een belangrijk verschil tussen vertrouwen en geloofwaardigheid.</w:t>
      </w:r>
      <w:r w:rsidR="00D37FF9" w:rsidRPr="00433C33">
        <w:rPr>
          <w:rFonts w:ascii="Euclid Circular A" w:hAnsi="Euclid Circular A"/>
          <w:color w:val="000000" w:themeColor="text1"/>
          <w:sz w:val="24"/>
          <w:szCs w:val="24"/>
        </w:rPr>
        <w:t xml:space="preserve"> Het zijn twee losse begrippen met gedeeltelijk overeenkomende concepten. Het concept van vertrouwen in de pers is toekomstgericht, het vertrouwen van een nieuwsmedium is  het rekenen op een partij hun informatie die ze leveren. Hierin kan je als lezer niet alle het gehele proces volgen in het nieuwsmaakproces het is een inherent risico want van dit vertrouwen kan gebruik gemaakt worden. Wanneer deze partij niet deze verwachtingen niet kan waarmaken, lopen lezers risico van verkeerde informatie, gemist belangrijk nieuws en hierdoor slecht geïnformeerd eindigen. Het is een vorm van institutioneel vertrouwen, vergelijkbaar met vertrouwen in bijvoorbeeld de overheid </w:t>
      </w:r>
      <w:r w:rsidR="00D37FF9" w:rsidRPr="00433C33">
        <w:rPr>
          <w:rFonts w:ascii="Euclid Circular A" w:hAnsi="Euclid Circular A"/>
          <w:color w:val="000000" w:themeColor="text1"/>
          <w:sz w:val="24"/>
          <w:szCs w:val="24"/>
        </w:rPr>
        <w:fldChar w:fldCharType="begin"/>
      </w:r>
      <w:r w:rsidR="00927C35" w:rsidRPr="00433C33">
        <w:rPr>
          <w:rFonts w:ascii="Euclid Circular A" w:hAnsi="Euclid Circular A"/>
          <w:color w:val="000000" w:themeColor="text1"/>
          <w:sz w:val="24"/>
          <w:szCs w:val="24"/>
        </w:rPr>
        <w:instrText xml:space="preserve"> ADDIN ZOTERO_ITEM CSL_CITATION {"citationID":"gnidmJpQ","properties":{"formattedCitation":"(van Dalen, 2020)","plainCitation":"(van Dalen, 2020)","dontUpdate":true,"noteIndex":0},"citationItems":[{"id":42,"uris":["http://zotero.org/users/local/JYrcCqg2/items/HJ92RQBI"],"itemData":{"id":42,"type":"article-journal","container-title":"The Handbook of Journalism studies","DOI":"10.4324/9781315167497-23","page":"356-371","title":"Journalism, trust, and credibility","author":[{"family":"Dalen","given":"Arjen","non-dropping-particle":"van"}],"issued":{"date-parts":[["2020"]]},"citation-key":"vandalenJournalismTrustCredibility2020"}}],"schema":"https://github.com/citation-style-language/schema/raw/master/csl-citation.json"} </w:instrText>
      </w:r>
      <w:r w:rsidR="00D37FF9" w:rsidRPr="00433C33">
        <w:rPr>
          <w:rFonts w:ascii="Euclid Circular A" w:hAnsi="Euclid Circular A"/>
          <w:color w:val="000000" w:themeColor="text1"/>
          <w:sz w:val="24"/>
          <w:szCs w:val="24"/>
        </w:rPr>
        <w:fldChar w:fldCharType="separate"/>
      </w:r>
      <w:r w:rsidR="00D37FF9" w:rsidRPr="00433C33">
        <w:rPr>
          <w:rFonts w:ascii="Euclid Circular A" w:hAnsi="Euclid Circular A"/>
          <w:sz w:val="24"/>
        </w:rPr>
        <w:t>(van Dalen, 2020</w:t>
      </w:r>
      <w:r w:rsidR="00653981" w:rsidRPr="00433C33">
        <w:rPr>
          <w:rFonts w:ascii="Euclid Circular A" w:hAnsi="Euclid Circular A"/>
          <w:sz w:val="24"/>
        </w:rPr>
        <w:t>: p.3</w:t>
      </w:r>
      <w:r w:rsidR="00D37FF9" w:rsidRPr="00433C33">
        <w:rPr>
          <w:rFonts w:ascii="Euclid Circular A" w:hAnsi="Euclid Circular A"/>
          <w:sz w:val="24"/>
        </w:rPr>
        <w:t>)</w:t>
      </w:r>
      <w:r w:rsidR="00D37FF9" w:rsidRPr="00433C33">
        <w:rPr>
          <w:rFonts w:ascii="Euclid Circular A" w:hAnsi="Euclid Circular A"/>
          <w:color w:val="000000" w:themeColor="text1"/>
          <w:sz w:val="24"/>
          <w:szCs w:val="24"/>
        </w:rPr>
        <w:fldChar w:fldCharType="end"/>
      </w:r>
      <w:r w:rsidR="00D37FF9" w:rsidRPr="00433C33">
        <w:rPr>
          <w:rFonts w:ascii="Euclid Circular A" w:hAnsi="Euclid Circular A"/>
          <w:color w:val="000000" w:themeColor="text1"/>
          <w:sz w:val="24"/>
          <w:szCs w:val="24"/>
        </w:rPr>
        <w:t xml:space="preserve">. </w:t>
      </w:r>
    </w:p>
    <w:p w14:paraId="45C52F39" w14:textId="04708D30" w:rsidR="003275CF" w:rsidRPr="00433C33" w:rsidRDefault="00CD31D2" w:rsidP="005F2F65">
      <w:pPr>
        <w:spacing w:line="360" w:lineRule="auto"/>
        <w:rPr>
          <w:rFonts w:ascii="Euclid Circular A" w:hAnsi="Euclid Circular A"/>
          <w:color w:val="000000" w:themeColor="text1"/>
          <w:sz w:val="24"/>
          <w:szCs w:val="24"/>
        </w:rPr>
      </w:pPr>
      <w:r w:rsidRPr="00433C33">
        <w:rPr>
          <w:rFonts w:ascii="Euclid Circular A" w:hAnsi="Euclid Circular A"/>
          <w:color w:val="000000" w:themeColor="text1"/>
          <w:sz w:val="24"/>
          <w:szCs w:val="24"/>
        </w:rPr>
        <w:t xml:space="preserve">Voorspellende (predictive) en evaluerende (evaluative) oordelen van de lezer spelen een verschillende rol in besluitvormingsprocessen </w:t>
      </w:r>
      <w:r w:rsidRPr="00433C33">
        <w:rPr>
          <w:rFonts w:ascii="Euclid Circular A" w:hAnsi="Euclid Circular A"/>
          <w:color w:val="000000" w:themeColor="text1"/>
          <w:sz w:val="24"/>
          <w:szCs w:val="24"/>
        </w:rPr>
        <w:fldChar w:fldCharType="begin"/>
      </w:r>
      <w:r w:rsidRPr="00433C33">
        <w:rPr>
          <w:rFonts w:ascii="Euclid Circular A" w:hAnsi="Euclid Circular A"/>
          <w:color w:val="000000" w:themeColor="text1"/>
          <w:sz w:val="24"/>
          <w:szCs w:val="24"/>
        </w:rPr>
        <w:instrText xml:space="preserve"> ADDIN ZOTERO_ITEM CSL_CITATION {"citationID":"7v5aJEro","properties":{"formattedCitation":"(Rieh, 2002)","plainCitation":"(Rieh, 2002)","noteIndex":0},"citationItems":[{"id":47,"uris":["http://zotero.org/users/local/JYrcCqg2/items/CHYT3JGX"],"itemData":{"id":47,"type":"article-journal","container-title":"Journal of the American Society for Information Science and Technology","DOI":"doi.org/10.1002/asi.10017","page":"145-161","title":"Judgment of information quality and cognitive authority in the Web","volume":"53","author":[{"family":"Rieh","given":"Soo Young"}],"issued":{"date-parts":[["2002",1]]},"citation-key":"riehJudgmentInformationQuality2002"}}],"schema":"https://github.com/citation-style-language/schema/raw/master/csl-citation.json"} </w:instrText>
      </w:r>
      <w:r w:rsidRPr="00433C33">
        <w:rPr>
          <w:rFonts w:ascii="Euclid Circular A" w:hAnsi="Euclid Circular A"/>
          <w:color w:val="000000" w:themeColor="text1"/>
          <w:sz w:val="24"/>
          <w:szCs w:val="24"/>
        </w:rPr>
        <w:fldChar w:fldCharType="separate"/>
      </w:r>
      <w:r w:rsidRPr="00433C33">
        <w:rPr>
          <w:rFonts w:ascii="Euclid Circular A" w:hAnsi="Euclid Circular A"/>
          <w:sz w:val="24"/>
        </w:rPr>
        <w:t>(Rieh, 2002)</w:t>
      </w:r>
      <w:r w:rsidRPr="00433C33">
        <w:rPr>
          <w:rFonts w:ascii="Euclid Circular A" w:hAnsi="Euclid Circular A"/>
          <w:color w:val="000000" w:themeColor="text1"/>
          <w:sz w:val="24"/>
          <w:szCs w:val="24"/>
        </w:rPr>
        <w:fldChar w:fldCharType="end"/>
      </w:r>
      <w:r w:rsidRPr="00433C33">
        <w:rPr>
          <w:rFonts w:ascii="Euclid Circular A" w:hAnsi="Euclid Circular A"/>
          <w:color w:val="000000" w:themeColor="text1"/>
          <w:sz w:val="24"/>
          <w:szCs w:val="24"/>
        </w:rPr>
        <w:t>.</w:t>
      </w:r>
      <w:r w:rsidR="003275CF" w:rsidRPr="00433C33">
        <w:rPr>
          <w:rFonts w:ascii="Euclid Circular A" w:hAnsi="Euclid Circular A"/>
          <w:color w:val="000000" w:themeColor="text1"/>
          <w:sz w:val="24"/>
          <w:szCs w:val="24"/>
        </w:rPr>
        <w:t xml:space="preserve"> Deze oordelen zijn belangrijk omdat nieuws eerder ‘experienced good’ is, sinds de waarde van een communicatie product niet beoordeeld kan worden a priori, maar alleen door het als lezer in je op te nemen door te lezen. De verwachting die een publiek heeft naar het product is waarschijnlijk de doorslaggevende factor in of de krant of artikel gekocht en gelezen wordt </w:t>
      </w:r>
      <w:r w:rsidR="003275CF" w:rsidRPr="00433C33">
        <w:rPr>
          <w:rFonts w:ascii="Euclid Circular A" w:hAnsi="Euclid Circular A"/>
          <w:color w:val="000000" w:themeColor="text1"/>
          <w:sz w:val="24"/>
          <w:szCs w:val="24"/>
        </w:rPr>
        <w:fldChar w:fldCharType="begin"/>
      </w:r>
      <w:r w:rsidR="00927C35" w:rsidRPr="00433C33">
        <w:rPr>
          <w:rFonts w:ascii="Euclid Circular A" w:hAnsi="Euclid Circular A"/>
          <w:color w:val="000000" w:themeColor="text1"/>
          <w:sz w:val="24"/>
          <w:szCs w:val="24"/>
        </w:rPr>
        <w:instrText xml:space="preserve"> ADDIN ZOTERO_ITEM CSL_CITATION {"citationID":"DgNkRzSq","properties":{"formattedCitation":"(van Dalen, 2020)","plainCitation":"(van Dalen, 2020)","noteIndex":0},"citationItems":[{"id":42,"uris":["http://zotero.org/users/local/JYrcCqg2/items/HJ92RQBI"],"itemData":{"id":42,"type":"article-journal","container-title":"The Handbook of Journalism studies","DOI":"10.4324/9781315167497-23","page":"356-371","title":"Journalism, trust, and credibility","author":[{"family":"Dalen","given":"Arjen","non-dropping-particle":"van"}],"issued":{"date-parts":[["2020"]]},"citation-key":"vandalenJournalismTrustCredibility2020"}}],"schema":"https://github.com/citation-style-language/schema/raw/master/csl-citation.json"} </w:instrText>
      </w:r>
      <w:r w:rsidR="003275CF" w:rsidRPr="00433C33">
        <w:rPr>
          <w:rFonts w:ascii="Euclid Circular A" w:hAnsi="Euclid Circular A"/>
          <w:color w:val="000000" w:themeColor="text1"/>
          <w:sz w:val="24"/>
          <w:szCs w:val="24"/>
        </w:rPr>
        <w:fldChar w:fldCharType="separate"/>
      </w:r>
      <w:r w:rsidR="00927C35" w:rsidRPr="00433C33">
        <w:rPr>
          <w:rFonts w:ascii="Euclid Circular A" w:hAnsi="Euclid Circular A"/>
          <w:sz w:val="24"/>
        </w:rPr>
        <w:t>(van Dalen, 2020: p.11)</w:t>
      </w:r>
      <w:r w:rsidR="003275CF" w:rsidRPr="00433C33">
        <w:rPr>
          <w:rFonts w:ascii="Euclid Circular A" w:hAnsi="Euclid Circular A"/>
          <w:color w:val="000000" w:themeColor="text1"/>
          <w:sz w:val="24"/>
          <w:szCs w:val="24"/>
        </w:rPr>
        <w:fldChar w:fldCharType="end"/>
      </w:r>
    </w:p>
    <w:p w14:paraId="7DE7A4DC" w14:textId="4CB58A75" w:rsidR="00391FC7" w:rsidRPr="00433C33" w:rsidRDefault="00CD31D2" w:rsidP="005F2F65">
      <w:pPr>
        <w:spacing w:line="360" w:lineRule="auto"/>
        <w:rPr>
          <w:rFonts w:ascii="Euclid Circular A" w:hAnsi="Euclid Circular A"/>
          <w:color w:val="000000" w:themeColor="text1"/>
          <w:sz w:val="24"/>
          <w:szCs w:val="24"/>
        </w:rPr>
      </w:pPr>
      <w:r w:rsidRPr="00433C33">
        <w:rPr>
          <w:rFonts w:ascii="Euclid Circular A" w:hAnsi="Euclid Circular A"/>
          <w:color w:val="000000" w:themeColor="text1"/>
          <w:sz w:val="24"/>
          <w:szCs w:val="24"/>
        </w:rPr>
        <w:t xml:space="preserve">Voorspellende oordeelsvorming omvat het anticiperen op toekomstige uitkomsten en stuurt beslissingen over mogelijke acties, zoals het selecteren van een link naar een krantenartikel op basis van de verwachte inhoud. Omgekeerd beoordeelt evaluatieve oordeelsvorming de waarde of kwaliteit van uitkomsten nadat ze zich hebben voorgedaan en beïnvloedt toekomstige beslissingen door te evalueren of de gekozen actie aan persoonlijke voorkeuren of criteria voldoet. Samen vormen deze oordelen een cyclisch proces waarin voorspellingen acties informeren, en evaluaties toekomstige voorspellingen </w:t>
      </w:r>
      <w:r w:rsidRPr="00433C33">
        <w:rPr>
          <w:rFonts w:ascii="Euclid Circular A" w:hAnsi="Euclid Circular A"/>
          <w:color w:val="000000" w:themeColor="text1"/>
          <w:sz w:val="24"/>
          <w:szCs w:val="24"/>
        </w:rPr>
        <w:lastRenderedPageBreak/>
        <w:t>verfijnen, waardoor gedrag en besluitvorming in de loop van de tijd vorm krijgen</w:t>
      </w:r>
      <w:r w:rsidR="004812E8" w:rsidRPr="00433C33">
        <w:rPr>
          <w:rFonts w:ascii="Euclid Circular A" w:hAnsi="Euclid Circular A"/>
          <w:color w:val="000000" w:themeColor="text1"/>
          <w:sz w:val="24"/>
          <w:szCs w:val="24"/>
        </w:rPr>
        <w:t xml:space="preserve"> </w:t>
      </w:r>
      <w:r w:rsidR="004812E8" w:rsidRPr="00433C33">
        <w:rPr>
          <w:rFonts w:ascii="Euclid Circular A" w:hAnsi="Euclid Circular A"/>
          <w:color w:val="000000" w:themeColor="text1"/>
          <w:sz w:val="24"/>
          <w:szCs w:val="24"/>
        </w:rPr>
        <w:fldChar w:fldCharType="begin"/>
      </w:r>
      <w:r w:rsidR="00C67B1B" w:rsidRPr="00433C33">
        <w:rPr>
          <w:rFonts w:ascii="Euclid Circular A" w:hAnsi="Euclid Circular A"/>
          <w:color w:val="000000" w:themeColor="text1"/>
          <w:sz w:val="24"/>
          <w:szCs w:val="24"/>
        </w:rPr>
        <w:instrText xml:space="preserve"> ADDIN ZOTERO_ITEM CSL_CITATION {"citationID":"fPQdGe2t","properties":{"formattedCitation":"(Rieh, 2002)","plainCitation":"(Rieh, 2002)","noteIndex":0},"citationItems":[{"id":47,"uris":["http://zotero.org/users/local/JYrcCqg2/items/CHYT3JGX"],"itemData":{"id":47,"type":"article-journal","container-title":"Journal of the American Society for Information Science and Technology","DOI":"doi.org/10.1002/asi.10017","page":"145-161","title":"Judgment of information quality and cognitive authority in the Web","volume":"53","author":[{"family":"Rieh","given":"Soo Young"}],"issued":{"date-parts":[["2002",1]]},"citation-key":"riehJudgmentInformationQuality2002"}}],"schema":"https://github.com/citation-style-language/schema/raw/master/csl-citation.json"} </w:instrText>
      </w:r>
      <w:r w:rsidR="004812E8" w:rsidRPr="00433C33">
        <w:rPr>
          <w:rFonts w:ascii="Euclid Circular A" w:hAnsi="Euclid Circular A"/>
          <w:color w:val="000000" w:themeColor="text1"/>
          <w:sz w:val="24"/>
          <w:szCs w:val="24"/>
        </w:rPr>
        <w:fldChar w:fldCharType="separate"/>
      </w:r>
      <w:r w:rsidR="004812E8" w:rsidRPr="00433C33">
        <w:rPr>
          <w:rFonts w:ascii="Euclid Circular A" w:hAnsi="Euclid Circular A"/>
          <w:sz w:val="24"/>
        </w:rPr>
        <w:t>(Rieh, 2002)</w:t>
      </w:r>
      <w:r w:rsidR="004812E8" w:rsidRPr="00433C33">
        <w:rPr>
          <w:rFonts w:ascii="Euclid Circular A" w:hAnsi="Euclid Circular A"/>
          <w:color w:val="000000" w:themeColor="text1"/>
          <w:sz w:val="24"/>
          <w:szCs w:val="24"/>
        </w:rPr>
        <w:fldChar w:fldCharType="end"/>
      </w:r>
      <w:r w:rsidRPr="00433C33">
        <w:rPr>
          <w:rFonts w:ascii="Euclid Circular A" w:hAnsi="Euclid Circular A"/>
          <w:color w:val="000000" w:themeColor="text1"/>
          <w:sz w:val="24"/>
          <w:szCs w:val="24"/>
        </w:rPr>
        <w:t xml:space="preserve">. </w:t>
      </w:r>
    </w:p>
    <w:p w14:paraId="0FFEBDA5" w14:textId="37690CD0" w:rsidR="00A7433F" w:rsidRPr="00433C33" w:rsidRDefault="00A7433F" w:rsidP="005F2F65">
      <w:pPr>
        <w:spacing w:line="360" w:lineRule="auto"/>
        <w:rPr>
          <w:rFonts w:ascii="Euclid Circular A" w:hAnsi="Euclid Circular A"/>
          <w:color w:val="000000" w:themeColor="text1"/>
          <w:sz w:val="24"/>
          <w:szCs w:val="24"/>
        </w:rPr>
      </w:pPr>
      <w:r w:rsidRPr="00433C33">
        <w:rPr>
          <w:rFonts w:ascii="Euclid Circular A" w:hAnsi="Euclid Circular A"/>
          <w:color w:val="000000" w:themeColor="text1"/>
          <w:sz w:val="24"/>
          <w:szCs w:val="24"/>
        </w:rPr>
        <w:t>Geloofwaardigheid volgens van Dalen (2020) is beperkter qua grootte dan vertrouwen, het verwijst naar het waarheidsgehalte van informatie terwijl vertrouwen verwijst naar de verwachting dat de media naar tevredenheid verschillende maatschappelijke taken vervullen. Waarvan het verstrekken van waarheidsgetrouwe informatie er één is.</w:t>
      </w:r>
      <w:r w:rsidR="00E52E11" w:rsidRPr="00433C33">
        <w:rPr>
          <w:rFonts w:ascii="Euclid Circular A" w:hAnsi="Euclid Circular A"/>
          <w:color w:val="000000" w:themeColor="text1"/>
          <w:sz w:val="24"/>
          <w:szCs w:val="24"/>
        </w:rPr>
        <w:t xml:space="preserve"> </w:t>
      </w:r>
      <w:r w:rsidR="00B67DB8" w:rsidRPr="00433C33">
        <w:rPr>
          <w:rFonts w:ascii="Euclid Circular A" w:hAnsi="Euclid Circular A"/>
          <w:color w:val="000000" w:themeColor="text1"/>
          <w:sz w:val="24"/>
          <w:szCs w:val="24"/>
        </w:rPr>
        <w:t xml:space="preserve">Waar onderzoek naar vertrouwen sterk afhankelijk is van de functie van media in de samenleving (op een eerder mezzo- of macroniveau), is onderzoek naar geloofwaardigheid meer gebaseerd op interpersoonlijke factoren (d.w.z. geloofwaardigheid van de bron op een eerder microniveau) </w:t>
      </w:r>
      <w:r w:rsidR="00B67DB8" w:rsidRPr="00433C33">
        <w:rPr>
          <w:rFonts w:ascii="Euclid Circular A" w:hAnsi="Euclid Circular A"/>
          <w:color w:val="000000" w:themeColor="text1"/>
          <w:sz w:val="24"/>
          <w:szCs w:val="24"/>
        </w:rPr>
        <w:fldChar w:fldCharType="begin"/>
      </w:r>
      <w:r w:rsidR="00B67DB8" w:rsidRPr="00433C33">
        <w:rPr>
          <w:rFonts w:ascii="Euclid Circular A" w:hAnsi="Euclid Circular A"/>
          <w:color w:val="000000" w:themeColor="text1"/>
          <w:sz w:val="24"/>
          <w:szCs w:val="24"/>
        </w:rPr>
        <w:instrText xml:space="preserve"> ADDIN ZOTERO_ITEM CSL_CITATION {"citationID":"ZFqj16jm","properties":{"formattedCitation":"(Hellmueller &amp; Trilling, 2012)","plainCitation":"(Hellmueller &amp; Trilling, 2012)","noteIndex":0},"citationItems":[{"id":46,"uris":["http://zotero.org/users/local/JYrcCqg2/items/G47XMPPG"],"itemData":{"id":46,"type":"article-journal","container-title":"WAPOR Hong Kong 2012: paper presentation","title":"The credibility of credibility measures: a meta-analysis in leading communication journals, 1951 to 2011","author":[{"family":"Hellmueller","given":"L"},{"family":"Trilling","given":"D"}],"issued":{"date-parts":[["2012"]]},"citation-key":"hellmuellerCredibilityCredibilityMeasures2012"}}],"schema":"https://github.com/citation-style-language/schema/raw/master/csl-citation.json"} </w:instrText>
      </w:r>
      <w:r w:rsidR="00B67DB8" w:rsidRPr="00433C33">
        <w:rPr>
          <w:rFonts w:ascii="Euclid Circular A" w:hAnsi="Euclid Circular A"/>
          <w:color w:val="000000" w:themeColor="text1"/>
          <w:sz w:val="24"/>
          <w:szCs w:val="24"/>
        </w:rPr>
        <w:fldChar w:fldCharType="separate"/>
      </w:r>
      <w:r w:rsidR="00B67DB8" w:rsidRPr="00433C33">
        <w:rPr>
          <w:rFonts w:ascii="Euclid Circular A" w:hAnsi="Euclid Circular A"/>
          <w:sz w:val="24"/>
        </w:rPr>
        <w:t>(Hellmueller &amp; Trilling, 2012)</w:t>
      </w:r>
      <w:r w:rsidR="00B67DB8" w:rsidRPr="00433C33">
        <w:rPr>
          <w:rFonts w:ascii="Euclid Circular A" w:hAnsi="Euclid Circular A"/>
          <w:color w:val="000000" w:themeColor="text1"/>
          <w:sz w:val="24"/>
          <w:szCs w:val="24"/>
        </w:rPr>
        <w:fldChar w:fldCharType="end"/>
      </w:r>
      <w:r w:rsidR="00B67DB8" w:rsidRPr="00433C33">
        <w:rPr>
          <w:rFonts w:ascii="Euclid Circular A" w:hAnsi="Euclid Circular A"/>
          <w:color w:val="000000" w:themeColor="text1"/>
          <w:sz w:val="24"/>
          <w:szCs w:val="24"/>
        </w:rPr>
        <w:t>.</w:t>
      </w:r>
      <w:r w:rsidR="000771A4" w:rsidRPr="00433C33">
        <w:rPr>
          <w:rFonts w:ascii="Euclid Circular A" w:hAnsi="Euclid Circular A"/>
          <w:color w:val="000000" w:themeColor="text1"/>
          <w:sz w:val="24"/>
          <w:szCs w:val="24"/>
        </w:rPr>
        <w:t xml:space="preserve"> </w:t>
      </w:r>
      <w:r w:rsidR="00E95914" w:rsidRPr="00433C33">
        <w:rPr>
          <w:rFonts w:ascii="Euclid Circular A" w:hAnsi="Euclid Circular A"/>
          <w:color w:val="000000" w:themeColor="text1"/>
          <w:sz w:val="24"/>
          <w:szCs w:val="24"/>
        </w:rPr>
        <w:t>Vertrouwen en geloofwaardigheid hebben ook verschillende tijdsbestekken. Terwijl vertrouwen een voorspellend oordeel is,</w:t>
      </w:r>
      <w:r w:rsidR="00325CE3" w:rsidRPr="00433C33">
        <w:rPr>
          <w:rFonts w:ascii="Euclid Circular A" w:hAnsi="Euclid Circular A"/>
          <w:color w:val="000000" w:themeColor="text1"/>
          <w:sz w:val="24"/>
          <w:szCs w:val="24"/>
        </w:rPr>
        <w:t xml:space="preserve"> </w:t>
      </w:r>
      <w:r w:rsidR="00E95914" w:rsidRPr="00433C33">
        <w:rPr>
          <w:rFonts w:ascii="Euclid Circular A" w:hAnsi="Euclid Circular A"/>
          <w:color w:val="000000" w:themeColor="text1"/>
          <w:sz w:val="24"/>
          <w:szCs w:val="24"/>
        </w:rPr>
        <w:t>dat verwijst naar de toekomst, is geloofwaardigheid een evaluatief oordeel over informatie of berichten</w:t>
      </w:r>
      <w:r w:rsidR="00325CE3" w:rsidRPr="00433C33">
        <w:rPr>
          <w:rFonts w:ascii="Euclid Circular A" w:hAnsi="Euclid Circular A"/>
          <w:color w:val="000000" w:themeColor="text1"/>
          <w:sz w:val="24"/>
          <w:szCs w:val="24"/>
        </w:rPr>
        <w:t xml:space="preserve"> </w:t>
      </w:r>
      <w:r w:rsidR="00E95914" w:rsidRPr="00433C33">
        <w:rPr>
          <w:rFonts w:ascii="Euclid Circular A" w:hAnsi="Euclid Circular A"/>
          <w:color w:val="000000" w:themeColor="text1"/>
          <w:sz w:val="24"/>
          <w:szCs w:val="24"/>
        </w:rPr>
        <w:t>waaraan men wordt blootgesteld</w:t>
      </w:r>
      <w:r w:rsidR="00325CE3" w:rsidRPr="00433C33">
        <w:rPr>
          <w:rFonts w:ascii="Euclid Circular A" w:hAnsi="Euclid Circular A"/>
          <w:color w:val="000000" w:themeColor="text1"/>
          <w:sz w:val="24"/>
          <w:szCs w:val="24"/>
        </w:rPr>
        <w:t xml:space="preserve"> uit het web onderzoek van </w:t>
      </w:r>
      <w:r w:rsidR="00325CE3" w:rsidRPr="00433C33">
        <w:rPr>
          <w:rFonts w:ascii="Euclid Circular A" w:hAnsi="Euclid Circular A"/>
          <w:color w:val="000000" w:themeColor="text1"/>
          <w:sz w:val="24"/>
          <w:szCs w:val="24"/>
        </w:rPr>
        <w:fldChar w:fldCharType="begin"/>
      </w:r>
      <w:r w:rsidR="00325CE3" w:rsidRPr="00433C33">
        <w:rPr>
          <w:rFonts w:ascii="Euclid Circular A" w:hAnsi="Euclid Circular A"/>
          <w:color w:val="000000" w:themeColor="text1"/>
          <w:sz w:val="24"/>
          <w:szCs w:val="24"/>
        </w:rPr>
        <w:instrText xml:space="preserve"> ADDIN ZOTERO_ITEM CSL_CITATION {"citationID":"Sj12X91t","properties":{"formattedCitation":"(Rieh, 2002)","plainCitation":"(Rieh, 2002)","noteIndex":0},"citationItems":[{"id":47,"uris":["http://zotero.org/users/local/JYrcCqg2/items/CHYT3JGX"],"itemData":{"id":47,"type":"article-journal","container-title":"Journal of the American Society for Information Science and Technology","DOI":"doi.org/10.1002/asi.10017","page":"145-161","title":"Judgment of information quality and cognitive authority in the Web","volume":"53","author":[{"family":"Rieh","given":"Soo Young"}],"issued":{"date-parts":[["2002",1]]},"citation-key":"riehJudgmentInformationQuality2002"}}],"schema":"https://github.com/citation-style-language/schema/raw/master/csl-citation.json"} </w:instrText>
      </w:r>
      <w:r w:rsidR="00325CE3" w:rsidRPr="00433C33">
        <w:rPr>
          <w:rFonts w:ascii="Euclid Circular A" w:hAnsi="Euclid Circular A"/>
          <w:color w:val="000000" w:themeColor="text1"/>
          <w:sz w:val="24"/>
          <w:szCs w:val="24"/>
        </w:rPr>
        <w:fldChar w:fldCharType="separate"/>
      </w:r>
      <w:r w:rsidR="00325CE3" w:rsidRPr="00433C33">
        <w:rPr>
          <w:rFonts w:ascii="Euclid Circular A" w:hAnsi="Euclid Circular A"/>
          <w:sz w:val="24"/>
        </w:rPr>
        <w:t>(Rieh, 2002)</w:t>
      </w:r>
      <w:r w:rsidR="00325CE3" w:rsidRPr="00433C33">
        <w:rPr>
          <w:rFonts w:ascii="Euclid Circular A" w:hAnsi="Euclid Circular A"/>
          <w:color w:val="000000" w:themeColor="text1"/>
          <w:sz w:val="24"/>
          <w:szCs w:val="24"/>
        </w:rPr>
        <w:fldChar w:fldCharType="end"/>
      </w:r>
      <w:r w:rsidR="00325CE3" w:rsidRPr="00433C33">
        <w:rPr>
          <w:rFonts w:ascii="Euclid Circular A" w:hAnsi="Euclid Circular A"/>
          <w:color w:val="000000" w:themeColor="text1"/>
          <w:sz w:val="24"/>
          <w:szCs w:val="24"/>
        </w:rPr>
        <w:t>.</w:t>
      </w:r>
      <w:r w:rsidR="00BD323E" w:rsidRPr="00433C33">
        <w:rPr>
          <w:rFonts w:ascii="Euclid Circular A" w:hAnsi="Euclid Circular A"/>
          <w:color w:val="000000" w:themeColor="text1"/>
          <w:sz w:val="24"/>
          <w:szCs w:val="24"/>
        </w:rPr>
        <w:t xml:space="preserve"> </w:t>
      </w:r>
      <w:r w:rsidRPr="00433C33">
        <w:rPr>
          <w:rFonts w:ascii="Euclid Circular A" w:hAnsi="Euclid Circular A"/>
          <w:color w:val="000000" w:themeColor="text1"/>
          <w:sz w:val="24"/>
          <w:szCs w:val="24"/>
        </w:rPr>
        <w:t xml:space="preserve">Je kan nagaan </w:t>
      </w:r>
      <w:r w:rsidR="00D71AE1" w:rsidRPr="00433C33">
        <w:rPr>
          <w:rFonts w:ascii="Euclid Circular A" w:hAnsi="Euclid Circular A"/>
          <w:color w:val="000000" w:themeColor="text1"/>
          <w:sz w:val="24"/>
          <w:szCs w:val="24"/>
        </w:rPr>
        <w:t xml:space="preserve">met het beoordelen van informatie als geloofwaardig bestempeld kan worden met drie aspecten: </w:t>
      </w:r>
      <w:r w:rsidR="00D71AE1" w:rsidRPr="00433C33">
        <w:rPr>
          <w:rFonts w:ascii="Euclid Circular A" w:hAnsi="Euclid Circular A"/>
          <w:color w:val="000000" w:themeColor="text1"/>
          <w:sz w:val="24"/>
          <w:szCs w:val="24"/>
          <w:u w:val="single"/>
        </w:rPr>
        <w:t>geloofwaardigheid van de bron</w:t>
      </w:r>
      <w:r w:rsidR="00D71AE1" w:rsidRPr="00433C33">
        <w:rPr>
          <w:rFonts w:ascii="Euclid Circular A" w:hAnsi="Euclid Circular A"/>
          <w:color w:val="000000" w:themeColor="text1"/>
          <w:sz w:val="24"/>
          <w:szCs w:val="24"/>
        </w:rPr>
        <w:t xml:space="preserve">, </w:t>
      </w:r>
      <w:r w:rsidR="00D71AE1" w:rsidRPr="00433C33">
        <w:rPr>
          <w:rFonts w:ascii="Euclid Circular A" w:hAnsi="Euclid Circular A"/>
          <w:color w:val="000000" w:themeColor="text1"/>
          <w:sz w:val="24"/>
          <w:szCs w:val="24"/>
          <w:u w:val="single"/>
        </w:rPr>
        <w:t>geloofwaardigheid van het kanaal</w:t>
      </w:r>
      <w:r w:rsidR="00D71AE1" w:rsidRPr="00433C33">
        <w:rPr>
          <w:rFonts w:ascii="Euclid Circular A" w:hAnsi="Euclid Circular A"/>
          <w:color w:val="000000" w:themeColor="text1"/>
          <w:sz w:val="24"/>
          <w:szCs w:val="24"/>
        </w:rPr>
        <w:t xml:space="preserve"> en </w:t>
      </w:r>
      <w:r w:rsidR="00D71AE1" w:rsidRPr="00433C33">
        <w:rPr>
          <w:rFonts w:ascii="Euclid Circular A" w:hAnsi="Euclid Circular A"/>
          <w:color w:val="000000" w:themeColor="text1"/>
          <w:sz w:val="24"/>
          <w:szCs w:val="24"/>
          <w:u w:val="single"/>
        </w:rPr>
        <w:t>geloofwaardigheid van de formulering</w:t>
      </w:r>
      <w:r w:rsidR="00D71AE1" w:rsidRPr="00433C33">
        <w:rPr>
          <w:rFonts w:ascii="Euclid Circular A" w:hAnsi="Euclid Circular A"/>
          <w:color w:val="000000" w:themeColor="text1"/>
          <w:sz w:val="24"/>
          <w:szCs w:val="24"/>
        </w:rPr>
        <w:t xml:space="preserve"> van de boodschap</w:t>
      </w:r>
      <w:r w:rsidR="00F410CD" w:rsidRPr="00433C33">
        <w:rPr>
          <w:rFonts w:ascii="Euclid Circular A" w:hAnsi="Euclid Circular A"/>
          <w:color w:val="000000" w:themeColor="text1"/>
          <w:sz w:val="24"/>
          <w:szCs w:val="24"/>
        </w:rPr>
        <w:t xml:space="preserve"> </w:t>
      </w:r>
      <w:r w:rsidR="002217BF" w:rsidRPr="00433C33">
        <w:rPr>
          <w:rFonts w:ascii="Euclid Circular A" w:hAnsi="Euclid Circular A"/>
          <w:color w:val="000000" w:themeColor="text1"/>
          <w:sz w:val="24"/>
          <w:szCs w:val="24"/>
        </w:rPr>
        <w:fldChar w:fldCharType="begin"/>
      </w:r>
      <w:r w:rsidR="002217BF" w:rsidRPr="00433C33">
        <w:rPr>
          <w:rFonts w:ascii="Euclid Circular A" w:hAnsi="Euclid Circular A"/>
          <w:color w:val="000000" w:themeColor="text1"/>
          <w:sz w:val="24"/>
          <w:szCs w:val="24"/>
        </w:rPr>
        <w:instrText xml:space="preserve"> ADDIN ZOTERO_ITEM CSL_CITATION {"citationID":"ZG8yEdrd","properties":{"formattedCitation":"(Hellmueller &amp; Trilling, 2012)","plainCitation":"(Hellmueller &amp; Trilling, 2012)","noteIndex":0},"citationItems":[{"id":46,"uris":["http://zotero.org/users/local/JYrcCqg2/items/G47XMPPG"],"itemData":{"id":46,"type":"article-journal","container-title":"WAPOR Hong Kong 2012: paper presentation","title":"The credibility of credibility measures: a meta-analysis in leading communication journals, 1951 to 2011","author":[{"family":"Hellmueller","given":"L"},{"family":"Trilling","given":"D"}],"issued":{"date-parts":[["2012"]]},"citation-key":"hellmuellerCredibilityCredibilityMeasures2012"}}],"schema":"https://github.com/citation-style-language/schema/raw/master/csl-citation.json"} </w:instrText>
      </w:r>
      <w:r w:rsidR="002217BF" w:rsidRPr="00433C33">
        <w:rPr>
          <w:rFonts w:ascii="Euclid Circular A" w:hAnsi="Euclid Circular A"/>
          <w:color w:val="000000" w:themeColor="text1"/>
          <w:sz w:val="24"/>
          <w:szCs w:val="24"/>
        </w:rPr>
        <w:fldChar w:fldCharType="separate"/>
      </w:r>
      <w:r w:rsidR="002217BF" w:rsidRPr="00433C33">
        <w:rPr>
          <w:rFonts w:ascii="Euclid Circular A" w:hAnsi="Euclid Circular A"/>
          <w:sz w:val="24"/>
        </w:rPr>
        <w:t>(Hellmueller &amp; Trilling, 2012</w:t>
      </w:r>
      <w:r w:rsidR="006A4748" w:rsidRPr="00433C33">
        <w:rPr>
          <w:rFonts w:ascii="Euclid Circular A" w:hAnsi="Euclid Circular A"/>
          <w:sz w:val="24"/>
        </w:rPr>
        <w:t>: p.4</w:t>
      </w:r>
      <w:r w:rsidR="002217BF" w:rsidRPr="00433C33">
        <w:rPr>
          <w:rFonts w:ascii="Euclid Circular A" w:hAnsi="Euclid Circular A"/>
          <w:sz w:val="24"/>
        </w:rPr>
        <w:t>)</w:t>
      </w:r>
      <w:r w:rsidR="002217BF" w:rsidRPr="00433C33">
        <w:rPr>
          <w:rFonts w:ascii="Euclid Circular A" w:hAnsi="Euclid Circular A"/>
          <w:color w:val="000000" w:themeColor="text1"/>
          <w:sz w:val="24"/>
          <w:szCs w:val="24"/>
        </w:rPr>
        <w:fldChar w:fldCharType="end"/>
      </w:r>
      <w:r w:rsidR="002217BF" w:rsidRPr="00433C33">
        <w:rPr>
          <w:rFonts w:ascii="Euclid Circular A" w:hAnsi="Euclid Circular A"/>
          <w:color w:val="000000" w:themeColor="text1"/>
          <w:sz w:val="24"/>
          <w:szCs w:val="24"/>
        </w:rPr>
        <w:t>.</w:t>
      </w:r>
      <w:r w:rsidR="006F656D" w:rsidRPr="00433C33">
        <w:rPr>
          <w:rFonts w:ascii="Euclid Circular A" w:hAnsi="Euclid Circular A"/>
          <w:color w:val="000000" w:themeColor="text1"/>
          <w:sz w:val="24"/>
          <w:szCs w:val="24"/>
        </w:rPr>
        <w:t xml:space="preserve"> </w:t>
      </w:r>
      <w:r w:rsidR="00167E14" w:rsidRPr="00433C33">
        <w:rPr>
          <w:rFonts w:ascii="Euclid Circular A" w:hAnsi="Euclid Circular A"/>
          <w:color w:val="000000" w:themeColor="text1"/>
          <w:sz w:val="24"/>
          <w:szCs w:val="24"/>
        </w:rPr>
        <w:t xml:space="preserve">In dit onderzoek is het onderscheid hierin van belang sinds dit onderzoek gericht is op de geloofwaardigheid van </w:t>
      </w:r>
      <w:r w:rsidR="009672F2" w:rsidRPr="00433C33">
        <w:rPr>
          <w:rFonts w:ascii="Euclid Circular A" w:hAnsi="Euclid Circular A"/>
          <w:color w:val="000000" w:themeColor="text1"/>
          <w:sz w:val="24"/>
          <w:szCs w:val="24"/>
        </w:rPr>
        <w:t>digitale multimedia nieuwsproducties.</w:t>
      </w:r>
    </w:p>
    <w:p w14:paraId="6BC587CA" w14:textId="48BC4273" w:rsidR="00F410CD" w:rsidRPr="00433C33" w:rsidRDefault="00F410CD" w:rsidP="00F410CD">
      <w:pPr>
        <w:spacing w:line="360" w:lineRule="auto"/>
        <w:rPr>
          <w:rFonts w:ascii="Euclid Circular A" w:hAnsi="Euclid Circular A"/>
          <w:color w:val="000000" w:themeColor="text1"/>
          <w:sz w:val="24"/>
          <w:szCs w:val="24"/>
        </w:rPr>
      </w:pPr>
    </w:p>
    <w:p w14:paraId="1DC08080" w14:textId="0DB62B31" w:rsidR="00C33796" w:rsidRPr="00433C33" w:rsidRDefault="00FF75CB" w:rsidP="00F410CD">
      <w:pPr>
        <w:spacing w:line="360" w:lineRule="auto"/>
        <w:rPr>
          <w:rFonts w:ascii="Euclid Circular A" w:hAnsi="Euclid Circular A"/>
          <w:color w:val="000000" w:themeColor="text1"/>
          <w:sz w:val="24"/>
          <w:szCs w:val="24"/>
        </w:rPr>
      </w:pPr>
      <w:r w:rsidRPr="00433C33">
        <w:rPr>
          <w:rFonts w:ascii="Euclid Circular A" w:hAnsi="Euclid Circular A"/>
          <w:color w:val="000000" w:themeColor="text1"/>
          <w:sz w:val="24"/>
          <w:szCs w:val="24"/>
        </w:rPr>
        <w:t>In de</w:t>
      </w:r>
      <w:r w:rsidR="00796510" w:rsidRPr="00433C33">
        <w:rPr>
          <w:rFonts w:ascii="Euclid Circular A" w:hAnsi="Euclid Circular A"/>
          <w:color w:val="000000" w:themeColor="text1"/>
          <w:sz w:val="24"/>
          <w:szCs w:val="24"/>
        </w:rPr>
        <w:t xml:space="preserve"> focusgroep</w:t>
      </w:r>
      <w:r w:rsidRPr="00433C33">
        <w:rPr>
          <w:rFonts w:ascii="Euclid Circular A" w:hAnsi="Euclid Circular A"/>
          <w:color w:val="000000" w:themeColor="text1"/>
          <w:sz w:val="24"/>
          <w:szCs w:val="24"/>
        </w:rPr>
        <w:t xml:space="preserve"> data-analyse van</w:t>
      </w:r>
      <w:r w:rsidR="00A225CD" w:rsidRPr="00433C33">
        <w:rPr>
          <w:rFonts w:ascii="Euclid Circular A" w:hAnsi="Euclid Circular A"/>
          <w:color w:val="000000" w:themeColor="text1"/>
          <w:sz w:val="24"/>
          <w:szCs w:val="24"/>
        </w:rPr>
        <w:t xml:space="preserve"> </w:t>
      </w:r>
      <w:r w:rsidRPr="00433C33">
        <w:rPr>
          <w:rFonts w:ascii="Euclid Circular A" w:hAnsi="Euclid Circular A"/>
          <w:color w:val="000000" w:themeColor="text1"/>
          <w:sz w:val="24"/>
          <w:szCs w:val="24"/>
        </w:rPr>
        <w:fldChar w:fldCharType="begin"/>
      </w:r>
      <w:r w:rsidRPr="00433C33">
        <w:rPr>
          <w:rFonts w:ascii="Euclid Circular A" w:hAnsi="Euclid Circular A"/>
          <w:color w:val="000000" w:themeColor="text1"/>
          <w:sz w:val="24"/>
          <w:szCs w:val="24"/>
        </w:rPr>
        <w:instrText xml:space="preserve"> ADDIN ZOTERO_ITEM CSL_CITATION {"citationID":"Y6JvPA3J","properties":{"formattedCitation":"(Metzger et al., 2010)","plainCitation":"(Metzger et al., 2010)","noteIndex":0},"citationItems":[{"id":53,"uris":["http://zotero.org/users/local/JYrcCqg2/items/54F5RJW5"],"itemData":{"id":53,"type":"article-journal","container-title":"Journal of Communication","DOI":":10.1111/j.1460-2466.2010.01488.x","page":"413-439","title":"Social and Heuristic Approaches to Credibility Evaluation Online","author":[{"family":"Metzger","given":"Miriam J"},{"family":"Flanagin","given":"Andrew J"},{"family":"Medders","given":"Ryan B"}],"issued":{"date-parts":[["2010"]]},"citation-key":"metzgerSocialHeuristicApproaches2010"}}],"schema":"https://github.com/citation-style-language/schema/raw/master/csl-citation.json"} </w:instrText>
      </w:r>
      <w:r w:rsidRPr="00433C33">
        <w:rPr>
          <w:rFonts w:ascii="Euclid Circular A" w:hAnsi="Euclid Circular A"/>
          <w:color w:val="000000" w:themeColor="text1"/>
          <w:sz w:val="24"/>
          <w:szCs w:val="24"/>
        </w:rPr>
        <w:fldChar w:fldCharType="separate"/>
      </w:r>
      <w:r w:rsidRPr="00433C33">
        <w:rPr>
          <w:rFonts w:ascii="Euclid Circular A" w:hAnsi="Euclid Circular A"/>
          <w:sz w:val="24"/>
        </w:rPr>
        <w:t>(Metzger et al., 2010)</w:t>
      </w:r>
      <w:r w:rsidRPr="00433C33">
        <w:rPr>
          <w:rFonts w:ascii="Euclid Circular A" w:hAnsi="Euclid Circular A"/>
          <w:color w:val="000000" w:themeColor="text1"/>
          <w:sz w:val="24"/>
          <w:szCs w:val="24"/>
        </w:rPr>
        <w:fldChar w:fldCharType="end"/>
      </w:r>
      <w:r w:rsidRPr="00433C33">
        <w:rPr>
          <w:rFonts w:ascii="Euclid Circular A" w:hAnsi="Euclid Circular A"/>
          <w:color w:val="000000" w:themeColor="text1"/>
          <w:sz w:val="24"/>
          <w:szCs w:val="24"/>
        </w:rPr>
        <w:t xml:space="preserve"> onderscheiden ze vijf </w:t>
      </w:r>
      <w:r w:rsidR="00796510" w:rsidRPr="00433C33">
        <w:rPr>
          <w:rFonts w:ascii="Euclid Circular A" w:hAnsi="Euclid Circular A"/>
          <w:color w:val="000000" w:themeColor="text1"/>
          <w:sz w:val="24"/>
          <w:szCs w:val="24"/>
        </w:rPr>
        <w:t>heuristieken</w:t>
      </w:r>
      <w:r w:rsidRPr="00433C33">
        <w:rPr>
          <w:rFonts w:ascii="Euclid Circular A" w:hAnsi="Euclid Circular A"/>
          <w:color w:val="000000" w:themeColor="text1"/>
          <w:sz w:val="24"/>
          <w:szCs w:val="24"/>
        </w:rPr>
        <w:t xml:space="preserve"> gebruikt door het publiek om de geloofwaardigheid van informatie de beoordelen: reputatie</w:t>
      </w:r>
      <w:r w:rsidR="004337EC" w:rsidRPr="00433C33">
        <w:rPr>
          <w:rFonts w:ascii="Euclid Circular A" w:hAnsi="Euclid Circular A"/>
          <w:color w:val="000000" w:themeColor="text1"/>
          <w:sz w:val="24"/>
          <w:szCs w:val="24"/>
        </w:rPr>
        <w:t xml:space="preserve"> (reputatie van de website of bron, waar gekeken word naar de ingeschatte betrouwbaarheid van de bron om daarmee de inhoud te beoordelen. Lezers vertrouwen eerder een bron waar ze de naam van kennen)</w:t>
      </w:r>
      <w:r w:rsidRPr="00433C33">
        <w:rPr>
          <w:rFonts w:ascii="Euclid Circular A" w:hAnsi="Euclid Circular A"/>
          <w:color w:val="000000" w:themeColor="text1"/>
          <w:sz w:val="24"/>
          <w:szCs w:val="24"/>
        </w:rPr>
        <w:t xml:space="preserve">, </w:t>
      </w:r>
      <w:r w:rsidR="00652732" w:rsidRPr="00433C33">
        <w:rPr>
          <w:rFonts w:ascii="Euclid Circular A" w:hAnsi="Euclid Circular A"/>
          <w:color w:val="000000" w:themeColor="text1"/>
          <w:sz w:val="24"/>
          <w:szCs w:val="24"/>
        </w:rPr>
        <w:t>aanbeveling</w:t>
      </w:r>
      <w:r w:rsidR="00CD22B2" w:rsidRPr="00433C33">
        <w:rPr>
          <w:rFonts w:ascii="Euclid Circular A" w:hAnsi="Euclid Circular A"/>
          <w:color w:val="000000" w:themeColor="text1"/>
          <w:sz w:val="24"/>
          <w:szCs w:val="24"/>
        </w:rPr>
        <w:t xml:space="preserve"> (</w:t>
      </w:r>
      <w:r w:rsidR="00796510" w:rsidRPr="00433C33">
        <w:rPr>
          <w:rFonts w:ascii="Euclid Circular A" w:hAnsi="Euclid Circular A"/>
          <w:color w:val="000000" w:themeColor="text1"/>
          <w:sz w:val="24"/>
          <w:szCs w:val="24"/>
        </w:rPr>
        <w:t>suggereert dat lezer geneigd is zijn informatie als geloofwaardig te beoordelen als anderen dat ook doen</w:t>
      </w:r>
      <w:r w:rsidR="005E47C6" w:rsidRPr="00433C33">
        <w:rPr>
          <w:rFonts w:ascii="Euclid Circular A" w:hAnsi="Euclid Circular A"/>
          <w:color w:val="000000" w:themeColor="text1"/>
          <w:sz w:val="24"/>
          <w:szCs w:val="24"/>
        </w:rPr>
        <w:t>, beoordelingen en ratings</w:t>
      </w:r>
      <w:r w:rsidR="00796510" w:rsidRPr="00433C33">
        <w:rPr>
          <w:rFonts w:ascii="Euclid Circular A" w:hAnsi="Euclid Circular A"/>
          <w:color w:val="000000" w:themeColor="text1"/>
          <w:sz w:val="24"/>
          <w:szCs w:val="24"/>
        </w:rPr>
        <w:t>)</w:t>
      </w:r>
      <w:r w:rsidRPr="00433C33">
        <w:rPr>
          <w:rFonts w:ascii="Euclid Circular A" w:hAnsi="Euclid Circular A"/>
          <w:color w:val="000000" w:themeColor="text1"/>
          <w:sz w:val="24"/>
          <w:szCs w:val="24"/>
        </w:rPr>
        <w:t xml:space="preserve">, </w:t>
      </w:r>
      <w:r w:rsidRPr="00433C33">
        <w:rPr>
          <w:rFonts w:ascii="Euclid Circular A" w:hAnsi="Euclid Circular A"/>
          <w:color w:val="000000" w:themeColor="text1"/>
          <w:sz w:val="24"/>
          <w:szCs w:val="24"/>
        </w:rPr>
        <w:lastRenderedPageBreak/>
        <w:t>consistentie</w:t>
      </w:r>
      <w:r w:rsidR="009F5F50" w:rsidRPr="00433C33">
        <w:rPr>
          <w:rFonts w:ascii="Euclid Circular A" w:hAnsi="Euclid Circular A"/>
          <w:color w:val="000000" w:themeColor="text1"/>
          <w:sz w:val="24"/>
          <w:szCs w:val="24"/>
        </w:rPr>
        <w:t xml:space="preserve"> </w:t>
      </w:r>
      <w:r w:rsidR="00FE267D" w:rsidRPr="00433C33">
        <w:rPr>
          <w:rFonts w:ascii="Euclid Circular A" w:hAnsi="Euclid Circular A"/>
          <w:color w:val="000000" w:themeColor="text1"/>
          <w:sz w:val="24"/>
          <w:szCs w:val="24"/>
        </w:rPr>
        <w:t>(lezers vergelijken informatie op verschillende websites om te zien of informatie consistent is)</w:t>
      </w:r>
      <w:r w:rsidRPr="00433C33">
        <w:rPr>
          <w:rFonts w:ascii="Euclid Circular A" w:hAnsi="Euclid Circular A"/>
          <w:color w:val="000000" w:themeColor="text1"/>
          <w:sz w:val="24"/>
          <w:szCs w:val="24"/>
        </w:rPr>
        <w:t>, schending van verwachtingen</w:t>
      </w:r>
      <w:r w:rsidR="001F27BE" w:rsidRPr="00433C33">
        <w:rPr>
          <w:rFonts w:ascii="Euclid Circular A" w:hAnsi="Euclid Circular A"/>
          <w:color w:val="000000" w:themeColor="text1"/>
          <w:sz w:val="24"/>
          <w:szCs w:val="24"/>
        </w:rPr>
        <w:t xml:space="preserve"> (Veel deelnemers zeiden dat als een website niet voldeed aan hun verwachtingen voor een bepaald type site (qua uiterlijk, lay-out, functies, functionaliteit, volledigheid, enz.)),</w:t>
      </w:r>
      <w:r w:rsidRPr="00433C33">
        <w:rPr>
          <w:rFonts w:ascii="Euclid Circular A" w:hAnsi="Euclid Circular A"/>
          <w:color w:val="000000" w:themeColor="text1"/>
          <w:sz w:val="24"/>
          <w:szCs w:val="24"/>
        </w:rPr>
        <w:t xml:space="preserve"> en overtuigende intentie</w:t>
      </w:r>
      <w:r w:rsidR="001F27BE" w:rsidRPr="00433C33">
        <w:rPr>
          <w:rFonts w:ascii="Euclid Circular A" w:hAnsi="Euclid Circular A"/>
          <w:color w:val="000000" w:themeColor="text1"/>
          <w:sz w:val="24"/>
          <w:szCs w:val="24"/>
        </w:rPr>
        <w:t xml:space="preserve"> </w:t>
      </w:r>
      <w:r w:rsidR="007C4ED0" w:rsidRPr="00433C33">
        <w:rPr>
          <w:rFonts w:ascii="Euclid Circular A" w:hAnsi="Euclid Circular A"/>
          <w:color w:val="000000" w:themeColor="text1"/>
          <w:sz w:val="24"/>
          <w:szCs w:val="24"/>
        </w:rPr>
        <w:t>(individuen bijna onmiddellijk negatief worden over de geloofwaardigheid van een website wanneer ze onverwachte commerciële inhoud te zien krijgen</w:t>
      </w:r>
      <w:r w:rsidR="00932187" w:rsidRPr="00433C33">
        <w:rPr>
          <w:rFonts w:ascii="Euclid Circular A" w:hAnsi="Euclid Circular A"/>
          <w:color w:val="000000" w:themeColor="text1"/>
          <w:sz w:val="24"/>
          <w:szCs w:val="24"/>
        </w:rPr>
        <w:t>, lokt een onmiddellijk afweermechanisme uit dat mensen ertoe brengt informatie te wantrouwen zonder verder onderzoek</w:t>
      </w:r>
      <w:r w:rsidR="007C4ED0" w:rsidRPr="00433C33">
        <w:rPr>
          <w:rFonts w:ascii="Euclid Circular A" w:hAnsi="Euclid Circular A"/>
          <w:color w:val="000000" w:themeColor="text1"/>
          <w:sz w:val="24"/>
          <w:szCs w:val="24"/>
        </w:rPr>
        <w:t>)</w:t>
      </w:r>
      <w:r w:rsidRPr="00433C33">
        <w:rPr>
          <w:rFonts w:ascii="Euclid Circular A" w:hAnsi="Euclid Circular A"/>
          <w:color w:val="000000" w:themeColor="text1"/>
          <w:sz w:val="24"/>
          <w:szCs w:val="24"/>
        </w:rPr>
        <w:t>.</w:t>
      </w:r>
      <w:r w:rsidR="00BD3A6A" w:rsidRPr="00433C33">
        <w:rPr>
          <w:rFonts w:ascii="Euclid Circular A" w:hAnsi="Euclid Circular A"/>
          <w:color w:val="000000" w:themeColor="text1"/>
          <w:sz w:val="24"/>
          <w:szCs w:val="24"/>
        </w:rPr>
        <w:t xml:space="preserve"> </w:t>
      </w:r>
    </w:p>
    <w:p w14:paraId="4CD65008" w14:textId="443E1BE2" w:rsidR="00A225CD" w:rsidRPr="00433C33" w:rsidRDefault="00ED3219" w:rsidP="00F410CD">
      <w:pPr>
        <w:spacing w:line="360" w:lineRule="auto"/>
        <w:rPr>
          <w:rFonts w:ascii="Euclid Circular A" w:hAnsi="Euclid Circular A"/>
          <w:color w:val="000000" w:themeColor="text1"/>
          <w:sz w:val="24"/>
          <w:szCs w:val="24"/>
        </w:rPr>
      </w:pPr>
      <w:r w:rsidRPr="00433C33">
        <w:rPr>
          <w:rFonts w:ascii="Euclid Circular A" w:hAnsi="Euclid Circular A"/>
          <w:color w:val="000000" w:themeColor="text1"/>
          <w:sz w:val="24"/>
          <w:szCs w:val="24"/>
        </w:rPr>
        <w:t xml:space="preserve">Deze vallen ook onder de aspecten van Rieh (2002) waar </w:t>
      </w:r>
    </w:p>
    <w:p w14:paraId="76A50DF3" w14:textId="0FC22FF9" w:rsidR="00ED3219" w:rsidRPr="00433C33" w:rsidRDefault="00ED3219" w:rsidP="00ED3219">
      <w:pPr>
        <w:pStyle w:val="ListParagraph"/>
        <w:numPr>
          <w:ilvl w:val="2"/>
          <w:numId w:val="5"/>
        </w:numPr>
        <w:spacing w:line="360" w:lineRule="auto"/>
        <w:rPr>
          <w:rFonts w:ascii="Euclid Circular A" w:hAnsi="Euclid Circular A"/>
          <w:color w:val="000000" w:themeColor="text1"/>
          <w:sz w:val="24"/>
          <w:szCs w:val="24"/>
        </w:rPr>
      </w:pPr>
      <w:r w:rsidRPr="00433C33">
        <w:rPr>
          <w:rFonts w:ascii="Euclid Circular A" w:hAnsi="Euclid Circular A"/>
          <w:color w:val="000000" w:themeColor="text1"/>
          <w:sz w:val="24"/>
          <w:szCs w:val="24"/>
        </w:rPr>
        <w:t>Geloofwaardigheid van de bron</w:t>
      </w:r>
    </w:p>
    <w:p w14:paraId="371FB32D" w14:textId="57224DF5" w:rsidR="00ED3219" w:rsidRPr="00433C33" w:rsidRDefault="00ED3219" w:rsidP="00ED3219">
      <w:pPr>
        <w:pStyle w:val="ListParagraph"/>
        <w:numPr>
          <w:ilvl w:val="3"/>
          <w:numId w:val="5"/>
        </w:numPr>
        <w:spacing w:line="360" w:lineRule="auto"/>
        <w:rPr>
          <w:rFonts w:ascii="Euclid Circular A" w:hAnsi="Euclid Circular A"/>
          <w:color w:val="000000" w:themeColor="text1"/>
          <w:sz w:val="24"/>
          <w:szCs w:val="24"/>
        </w:rPr>
      </w:pPr>
      <w:r w:rsidRPr="00433C33">
        <w:rPr>
          <w:rFonts w:ascii="Euclid Circular A" w:hAnsi="Euclid Circular A"/>
          <w:color w:val="000000" w:themeColor="text1"/>
          <w:sz w:val="24"/>
          <w:szCs w:val="24"/>
        </w:rPr>
        <w:t>Reputatie</w:t>
      </w:r>
    </w:p>
    <w:p w14:paraId="53C8B9BF" w14:textId="5ADD4CDD" w:rsidR="007E01B4" w:rsidRPr="00433C33" w:rsidRDefault="007E01B4" w:rsidP="00ED3219">
      <w:pPr>
        <w:pStyle w:val="ListParagraph"/>
        <w:numPr>
          <w:ilvl w:val="3"/>
          <w:numId w:val="5"/>
        </w:numPr>
        <w:spacing w:line="360" w:lineRule="auto"/>
        <w:rPr>
          <w:rFonts w:ascii="Euclid Circular A" w:hAnsi="Euclid Circular A"/>
          <w:color w:val="000000" w:themeColor="text1"/>
          <w:sz w:val="24"/>
          <w:szCs w:val="24"/>
        </w:rPr>
      </w:pPr>
      <w:r w:rsidRPr="00433C33">
        <w:rPr>
          <w:rFonts w:ascii="Euclid Circular A" w:hAnsi="Euclid Circular A"/>
          <w:color w:val="000000" w:themeColor="text1"/>
          <w:sz w:val="24"/>
          <w:szCs w:val="24"/>
        </w:rPr>
        <w:t>Aanbeveling</w:t>
      </w:r>
    </w:p>
    <w:p w14:paraId="117D964A" w14:textId="32C27D40" w:rsidR="00ED3219" w:rsidRPr="00433C33" w:rsidRDefault="00ED3219" w:rsidP="00ED3219">
      <w:pPr>
        <w:pStyle w:val="ListParagraph"/>
        <w:numPr>
          <w:ilvl w:val="2"/>
          <w:numId w:val="5"/>
        </w:numPr>
        <w:spacing w:line="360" w:lineRule="auto"/>
        <w:rPr>
          <w:rFonts w:ascii="Euclid Circular A" w:hAnsi="Euclid Circular A"/>
          <w:color w:val="000000" w:themeColor="text1"/>
          <w:sz w:val="24"/>
          <w:szCs w:val="24"/>
        </w:rPr>
      </w:pPr>
      <w:r w:rsidRPr="00433C33">
        <w:rPr>
          <w:rFonts w:ascii="Euclid Circular A" w:hAnsi="Euclid Circular A"/>
          <w:color w:val="000000" w:themeColor="text1"/>
          <w:sz w:val="24"/>
          <w:szCs w:val="24"/>
        </w:rPr>
        <w:t>Geloofwaardigheid van het kanaal</w:t>
      </w:r>
    </w:p>
    <w:p w14:paraId="7B2E33B2" w14:textId="566D73F0" w:rsidR="00ED3219" w:rsidRPr="00433C33" w:rsidRDefault="00ED3219" w:rsidP="00ED3219">
      <w:pPr>
        <w:pStyle w:val="ListParagraph"/>
        <w:numPr>
          <w:ilvl w:val="3"/>
          <w:numId w:val="5"/>
        </w:numPr>
        <w:spacing w:line="360" w:lineRule="auto"/>
        <w:rPr>
          <w:rFonts w:ascii="Euclid Circular A" w:hAnsi="Euclid Circular A"/>
          <w:color w:val="000000" w:themeColor="text1"/>
          <w:sz w:val="24"/>
          <w:szCs w:val="24"/>
        </w:rPr>
      </w:pPr>
      <w:r w:rsidRPr="00433C33">
        <w:rPr>
          <w:rFonts w:ascii="Euclid Circular A" w:hAnsi="Euclid Circular A"/>
          <w:color w:val="000000" w:themeColor="text1"/>
          <w:sz w:val="24"/>
          <w:szCs w:val="24"/>
        </w:rPr>
        <w:t>Consistentie</w:t>
      </w:r>
    </w:p>
    <w:p w14:paraId="38A415AE" w14:textId="3EE48F56" w:rsidR="00221504" w:rsidRPr="00433C33" w:rsidRDefault="00221504" w:rsidP="00ED3219">
      <w:pPr>
        <w:pStyle w:val="ListParagraph"/>
        <w:numPr>
          <w:ilvl w:val="3"/>
          <w:numId w:val="5"/>
        </w:numPr>
        <w:spacing w:line="360" w:lineRule="auto"/>
        <w:rPr>
          <w:rFonts w:ascii="Euclid Circular A" w:hAnsi="Euclid Circular A"/>
          <w:color w:val="000000" w:themeColor="text1"/>
          <w:sz w:val="24"/>
          <w:szCs w:val="24"/>
        </w:rPr>
      </w:pPr>
      <w:r w:rsidRPr="00433C33">
        <w:rPr>
          <w:rFonts w:ascii="Euclid Circular A" w:hAnsi="Euclid Circular A"/>
          <w:color w:val="000000" w:themeColor="text1"/>
          <w:sz w:val="24"/>
          <w:szCs w:val="24"/>
        </w:rPr>
        <w:t>Overtuigende intentie</w:t>
      </w:r>
    </w:p>
    <w:p w14:paraId="07A0674E" w14:textId="142F4BD1" w:rsidR="00ED3219" w:rsidRPr="00433C33" w:rsidRDefault="00ED3219" w:rsidP="00ED3219">
      <w:pPr>
        <w:pStyle w:val="ListParagraph"/>
        <w:numPr>
          <w:ilvl w:val="2"/>
          <w:numId w:val="5"/>
        </w:numPr>
        <w:spacing w:line="360" w:lineRule="auto"/>
        <w:rPr>
          <w:rFonts w:ascii="Euclid Circular A" w:hAnsi="Euclid Circular A"/>
          <w:color w:val="000000" w:themeColor="text1"/>
          <w:sz w:val="24"/>
          <w:szCs w:val="24"/>
        </w:rPr>
      </w:pPr>
      <w:r w:rsidRPr="00433C33">
        <w:rPr>
          <w:rFonts w:ascii="Euclid Circular A" w:hAnsi="Euclid Circular A"/>
          <w:color w:val="000000" w:themeColor="text1"/>
          <w:sz w:val="24"/>
          <w:szCs w:val="24"/>
        </w:rPr>
        <w:t>Geloofwaardigheid van de formulering</w:t>
      </w:r>
      <w:r w:rsidR="001F27BE" w:rsidRPr="00433C33">
        <w:rPr>
          <w:rFonts w:ascii="Euclid Circular A" w:hAnsi="Euclid Circular A"/>
          <w:color w:val="000000" w:themeColor="text1"/>
          <w:sz w:val="24"/>
          <w:szCs w:val="24"/>
        </w:rPr>
        <w:t>!</w:t>
      </w:r>
    </w:p>
    <w:p w14:paraId="205CD238" w14:textId="27DA8130" w:rsidR="00697754" w:rsidRPr="00433C33" w:rsidRDefault="001F27BE" w:rsidP="00F410CD">
      <w:pPr>
        <w:pStyle w:val="ListParagraph"/>
        <w:numPr>
          <w:ilvl w:val="3"/>
          <w:numId w:val="5"/>
        </w:numPr>
        <w:spacing w:line="360" w:lineRule="auto"/>
        <w:rPr>
          <w:rFonts w:ascii="Euclid Circular A" w:hAnsi="Euclid Circular A"/>
          <w:color w:val="000000" w:themeColor="text1"/>
          <w:sz w:val="24"/>
          <w:szCs w:val="24"/>
        </w:rPr>
      </w:pPr>
      <w:r w:rsidRPr="00433C33">
        <w:rPr>
          <w:rFonts w:ascii="Euclid Circular A" w:hAnsi="Euclid Circular A"/>
          <w:color w:val="000000" w:themeColor="text1"/>
          <w:sz w:val="24"/>
          <w:szCs w:val="24"/>
        </w:rPr>
        <w:t>Schending van verwachtingen!</w:t>
      </w:r>
    </w:p>
    <w:p w14:paraId="303F0281" w14:textId="77777777" w:rsidR="00A225CD" w:rsidRPr="00433C33" w:rsidRDefault="00A225CD" w:rsidP="00F410CD">
      <w:pPr>
        <w:spacing w:line="360" w:lineRule="auto"/>
        <w:rPr>
          <w:rFonts w:ascii="Euclid Circular A" w:hAnsi="Euclid Circular A"/>
          <w:color w:val="000000" w:themeColor="text1"/>
          <w:sz w:val="24"/>
          <w:szCs w:val="24"/>
        </w:rPr>
      </w:pPr>
    </w:p>
    <w:p w14:paraId="7423E0C0" w14:textId="798A9C87" w:rsidR="006A4748" w:rsidRPr="00433C33" w:rsidRDefault="00BA1480" w:rsidP="005F2F65">
      <w:pPr>
        <w:spacing w:line="360" w:lineRule="auto"/>
        <w:rPr>
          <w:rFonts w:ascii="Euclid Circular A" w:hAnsi="Euclid Circular A"/>
          <w:color w:val="000000" w:themeColor="text1"/>
          <w:sz w:val="24"/>
          <w:szCs w:val="24"/>
        </w:rPr>
      </w:pPr>
      <w:r w:rsidRPr="00433C33">
        <w:rPr>
          <w:rFonts w:ascii="Euclid Circular A" w:hAnsi="Euclid Circular A"/>
          <w:color w:val="000000" w:themeColor="text1"/>
          <w:sz w:val="24"/>
          <w:szCs w:val="24"/>
        </w:rPr>
        <w:t>In onderzoeken zoals die van Hellmueller &amp; Trilling (2012) komt naar voren dat de geloofwaardigheid van de bron en kanaal veel worden onderzocht zo’n 44% en 43% , de reden waarom dit onderzoek van belang is dat naar de formulering ofwel vorm van de journalistiek maar 11% van de keren wordt gekeken.</w:t>
      </w:r>
    </w:p>
    <w:p w14:paraId="5A8295BC" w14:textId="77777777" w:rsidR="007E3800" w:rsidRPr="00433C33" w:rsidRDefault="007E3800" w:rsidP="005F2F65">
      <w:pPr>
        <w:spacing w:line="360" w:lineRule="auto"/>
        <w:rPr>
          <w:rFonts w:ascii="Euclid Circular A" w:hAnsi="Euclid Circular A"/>
          <w:color w:val="000000" w:themeColor="text1"/>
          <w:sz w:val="24"/>
          <w:szCs w:val="24"/>
        </w:rPr>
      </w:pPr>
    </w:p>
    <w:p w14:paraId="260EC4CD" w14:textId="77777777" w:rsidR="00F410CD" w:rsidRPr="00433C33" w:rsidRDefault="00F410CD" w:rsidP="005F2F65">
      <w:pPr>
        <w:spacing w:line="360" w:lineRule="auto"/>
        <w:rPr>
          <w:rFonts w:ascii="Euclid Circular A" w:hAnsi="Euclid Circular A"/>
          <w:color w:val="000000" w:themeColor="text1"/>
          <w:sz w:val="24"/>
          <w:szCs w:val="24"/>
        </w:rPr>
      </w:pPr>
    </w:p>
    <w:p w14:paraId="318338F7" w14:textId="298C51C4" w:rsidR="009C6F81" w:rsidRPr="00433C33" w:rsidRDefault="008F2E77" w:rsidP="005F2F65">
      <w:pPr>
        <w:spacing w:line="360" w:lineRule="auto"/>
        <w:rPr>
          <w:rFonts w:ascii="Euclid Circular A" w:hAnsi="Euclid Circular A"/>
          <w:color w:val="000000" w:themeColor="text1"/>
          <w:sz w:val="24"/>
          <w:szCs w:val="24"/>
        </w:rPr>
      </w:pPr>
      <w:r w:rsidRPr="00433C33">
        <w:rPr>
          <w:rFonts w:ascii="Euclid Circular A" w:hAnsi="Euclid Circular A"/>
          <w:color w:val="000000" w:themeColor="text1"/>
          <w:sz w:val="24"/>
          <w:szCs w:val="24"/>
        </w:rPr>
        <w:t xml:space="preserve">1. </w:t>
      </w:r>
      <w:r w:rsidRPr="00433C33">
        <w:rPr>
          <w:rFonts w:ascii="Euclid Circular A" w:hAnsi="Euclid Circular A"/>
          <w:color w:val="000000" w:themeColor="text1"/>
          <w:sz w:val="24"/>
          <w:szCs w:val="24"/>
          <w:u w:val="single"/>
        </w:rPr>
        <w:t>Vertrouwen in de selectiviteit van onderwerpen</w:t>
      </w:r>
      <w:r w:rsidRPr="00433C33">
        <w:rPr>
          <w:rFonts w:ascii="Euclid Circular A" w:hAnsi="Euclid Circular A"/>
          <w:color w:val="000000" w:themeColor="text1"/>
          <w:sz w:val="24"/>
          <w:szCs w:val="24"/>
        </w:rPr>
        <w:t xml:space="preserve"> (Vertrouwen in de selectiviteit van onderwerpen verwijst naar het vertrouwen in de journalistiek om onderwerpen te selecteren voor publieke discussie. Dit element heeft </w:t>
      </w:r>
      <w:r w:rsidRPr="00433C33">
        <w:rPr>
          <w:rFonts w:ascii="Euclid Circular A" w:hAnsi="Euclid Circular A"/>
          <w:color w:val="000000" w:themeColor="text1"/>
          <w:sz w:val="24"/>
          <w:szCs w:val="24"/>
        </w:rPr>
        <w:lastRenderedPageBreak/>
        <w:t xml:space="preserve">betrekking op de frequentie, continuïteit en nadruk van een geselecteerd onderwerp in contrast met andere belangrijke gebeurtenissen); 2. </w:t>
      </w:r>
      <w:r w:rsidRPr="00433C33">
        <w:rPr>
          <w:rFonts w:ascii="Euclid Circular A" w:hAnsi="Euclid Circular A"/>
          <w:color w:val="000000" w:themeColor="text1"/>
          <w:sz w:val="24"/>
          <w:szCs w:val="24"/>
          <w:u w:val="single"/>
        </w:rPr>
        <w:t>Vertrouwen in de selectiviteit van feiten</w:t>
      </w:r>
      <w:r w:rsidRPr="00433C33">
        <w:rPr>
          <w:rFonts w:ascii="Euclid Circular A" w:hAnsi="Euclid Circular A"/>
          <w:color w:val="000000" w:themeColor="text1"/>
          <w:sz w:val="24"/>
          <w:szCs w:val="24"/>
        </w:rPr>
        <w:t xml:space="preserve">; (Vertrouwen in de selectie van feiten richt zich op het opnemen van essentiële en uitgebreide achtergrondinformatie en omvat ook verschillende standpunten).  3. </w:t>
      </w:r>
      <w:r w:rsidRPr="00433C33">
        <w:rPr>
          <w:rFonts w:ascii="Euclid Circular A" w:hAnsi="Euclid Circular A"/>
          <w:color w:val="000000" w:themeColor="text1"/>
          <w:sz w:val="24"/>
          <w:szCs w:val="24"/>
          <w:u w:val="single"/>
        </w:rPr>
        <w:t>Vertrouwen in de juistheid van de weergaven</w:t>
      </w:r>
      <w:r w:rsidRPr="00433C33">
        <w:rPr>
          <w:rFonts w:ascii="Euclid Circular A" w:hAnsi="Euclid Circular A"/>
          <w:color w:val="000000" w:themeColor="text1"/>
          <w:sz w:val="24"/>
          <w:szCs w:val="24"/>
        </w:rPr>
        <w:t xml:space="preserve">; (vertrouwen in de juistheid van de weergaven dient om de feitelijke informatie die is geselecteerd voor een bepaald nieuwsbericht empirisch te verifiëren); 4. </w:t>
      </w:r>
      <w:r w:rsidRPr="00433C33">
        <w:rPr>
          <w:rFonts w:ascii="Euclid Circular A" w:hAnsi="Euclid Circular A"/>
          <w:color w:val="000000" w:themeColor="text1"/>
          <w:sz w:val="24"/>
          <w:szCs w:val="24"/>
          <w:u w:val="single"/>
        </w:rPr>
        <w:t>Vertrouwen in journalistieke beoordeling</w:t>
      </w:r>
      <w:r w:rsidRPr="00433C33">
        <w:rPr>
          <w:rFonts w:ascii="Euclid Circular A" w:hAnsi="Euclid Circular A"/>
          <w:color w:val="000000" w:themeColor="text1"/>
          <w:sz w:val="24"/>
          <w:szCs w:val="24"/>
        </w:rPr>
        <w:t xml:space="preserve">; (vertrouwen in journalistieke beoordeling evalueert journalistiek commentaar als een op waarden gebaseerde vorm van journalistiek door de begrijpelijkheid, bruikbaarheid en geschiktheid van commentaar te beoordelen).  </w:t>
      </w:r>
      <w:r w:rsidR="008B4022" w:rsidRPr="00433C33">
        <w:rPr>
          <w:rFonts w:ascii="Euclid Circular A" w:hAnsi="Euclid Circular A"/>
          <w:color w:val="000000" w:themeColor="text1"/>
          <w:sz w:val="24"/>
          <w:szCs w:val="24"/>
        </w:rPr>
        <w:fldChar w:fldCharType="begin"/>
      </w:r>
      <w:r w:rsidR="008B4022" w:rsidRPr="00433C33">
        <w:rPr>
          <w:rFonts w:ascii="Euclid Circular A" w:hAnsi="Euclid Circular A"/>
          <w:color w:val="000000" w:themeColor="text1"/>
          <w:sz w:val="24"/>
          <w:szCs w:val="24"/>
        </w:rPr>
        <w:instrText xml:space="preserve"> ADDIN ZOTERO_ITEM CSL_CITATION {"citationID":"3EOgBbEq","properties":{"formattedCitation":"(Kohring &amp; Matthes, 2007)","plainCitation":"(Kohring &amp; Matthes, 2007)","noteIndex":0},"citationItems":[{"id":56,"uris":["http://zotero.org/users/local/JYrcCqg2/items/9KV4L3V7"],"itemData":{"id":56,"type":"article-journal","container-title":"Communication Research","DOI":"https://doi.org/10.1177/0093650206298071","issue":"2","page":"231-252","title":"Trust in News Media: Development and Validation of a Multidimensional Scale","volume":"34","author":[{"family":"Kohring","given":"Matthias"},{"family":"Matthes","given":"Jörg"}],"issued":{"date-parts":[["2007",4]]},"citation-key":"kohringTrustNewsMedia2007"}}],"schema":"https://github.com/citation-style-language/schema/raw/master/csl-citation.json"} </w:instrText>
      </w:r>
      <w:r w:rsidR="008B4022" w:rsidRPr="00433C33">
        <w:rPr>
          <w:rFonts w:ascii="Euclid Circular A" w:hAnsi="Euclid Circular A"/>
          <w:color w:val="000000" w:themeColor="text1"/>
          <w:sz w:val="24"/>
          <w:szCs w:val="24"/>
        </w:rPr>
        <w:fldChar w:fldCharType="separate"/>
      </w:r>
      <w:r w:rsidR="008B4022" w:rsidRPr="00433C33">
        <w:rPr>
          <w:rFonts w:ascii="Euclid Circular A" w:hAnsi="Euclid Circular A"/>
          <w:sz w:val="24"/>
        </w:rPr>
        <w:t>(Kohring &amp; Matthes, 2007: p.</w:t>
      </w:r>
      <w:r w:rsidR="00215121" w:rsidRPr="00433C33">
        <w:rPr>
          <w:rFonts w:ascii="Euclid Circular A" w:hAnsi="Euclid Circular A"/>
          <w:sz w:val="24"/>
        </w:rPr>
        <w:t>239</w:t>
      </w:r>
      <w:r w:rsidR="004C29FF" w:rsidRPr="00433C33">
        <w:rPr>
          <w:rFonts w:ascii="Euclid Circular A" w:hAnsi="Euclid Circular A"/>
          <w:sz w:val="24"/>
        </w:rPr>
        <w:t>-240</w:t>
      </w:r>
      <w:r w:rsidR="008B4022" w:rsidRPr="00433C33">
        <w:rPr>
          <w:rFonts w:ascii="Euclid Circular A" w:hAnsi="Euclid Circular A"/>
          <w:sz w:val="24"/>
        </w:rPr>
        <w:t>)</w:t>
      </w:r>
      <w:r w:rsidR="008B4022" w:rsidRPr="00433C33">
        <w:rPr>
          <w:rFonts w:ascii="Euclid Circular A" w:hAnsi="Euclid Circular A"/>
          <w:color w:val="000000" w:themeColor="text1"/>
          <w:sz w:val="24"/>
          <w:szCs w:val="24"/>
        </w:rPr>
        <w:fldChar w:fldCharType="end"/>
      </w:r>
      <w:r w:rsidR="009D4C5F" w:rsidRPr="00433C33">
        <w:rPr>
          <w:rFonts w:ascii="Euclid Circular A" w:hAnsi="Euclid Circular A"/>
          <w:color w:val="000000" w:themeColor="text1"/>
          <w:sz w:val="24"/>
          <w:szCs w:val="24"/>
        </w:rPr>
        <w:t xml:space="preserve">. </w:t>
      </w:r>
    </w:p>
    <w:p w14:paraId="120BF04B" w14:textId="714E207F" w:rsidR="004B62B3" w:rsidRPr="00433C33" w:rsidRDefault="00AA6075" w:rsidP="004B62B3">
      <w:pPr>
        <w:spacing w:line="360" w:lineRule="auto"/>
        <w:rPr>
          <w:rFonts w:ascii="Euclid Circular A" w:hAnsi="Euclid Circular A"/>
          <w:color w:val="000000" w:themeColor="text1"/>
          <w:sz w:val="24"/>
          <w:szCs w:val="24"/>
        </w:rPr>
      </w:pPr>
      <w:r w:rsidRPr="00433C33">
        <w:rPr>
          <w:rFonts w:ascii="Euclid Circular A" w:hAnsi="Euclid Circular A"/>
          <w:color w:val="000000" w:themeColor="text1"/>
          <w:sz w:val="24"/>
          <w:szCs w:val="24"/>
        </w:rPr>
        <w:t xml:space="preserve">Er wordt steeds meer transparantie ingevoerd op redacties. </w:t>
      </w:r>
      <w:r w:rsidR="004B62B3" w:rsidRPr="00433C33">
        <w:rPr>
          <w:rFonts w:ascii="Euclid Circular A" w:hAnsi="Euclid Circular A"/>
          <w:color w:val="000000" w:themeColor="text1"/>
          <w:sz w:val="24"/>
          <w:szCs w:val="24"/>
        </w:rPr>
        <w:t xml:space="preserve">Veel </w:t>
      </w:r>
      <w:r w:rsidR="00847249" w:rsidRPr="00433C33">
        <w:rPr>
          <w:rFonts w:ascii="Euclid Circular A" w:hAnsi="Euclid Circular A"/>
          <w:color w:val="000000" w:themeColor="text1"/>
          <w:sz w:val="24"/>
          <w:szCs w:val="24"/>
        </w:rPr>
        <w:t xml:space="preserve">journalisten en </w:t>
      </w:r>
      <w:r w:rsidR="004B62B3" w:rsidRPr="00433C33">
        <w:rPr>
          <w:rFonts w:ascii="Euclid Circular A" w:hAnsi="Euclid Circular A"/>
          <w:color w:val="000000" w:themeColor="text1"/>
          <w:sz w:val="24"/>
          <w:szCs w:val="24"/>
        </w:rPr>
        <w:t>journalistieke wetenschappers en geloven dat transparantie, d.w.z. het verstrekken van meer informatie aan het publiek over de innerlijke werking van de journalistiek, de journalistiek verantwoordelijker, geloofwaardiger en betrouwbaarder zal maken</w:t>
      </w:r>
      <w:r w:rsidR="00547616" w:rsidRPr="00433C33">
        <w:rPr>
          <w:rFonts w:ascii="Euclid Circular A" w:hAnsi="Euclid Circular A"/>
          <w:color w:val="000000" w:themeColor="text1"/>
          <w:sz w:val="24"/>
          <w:szCs w:val="24"/>
        </w:rPr>
        <w:t xml:space="preserve"> </w:t>
      </w:r>
      <w:r w:rsidR="00547616" w:rsidRPr="00433C33">
        <w:rPr>
          <w:rFonts w:ascii="Euclid Circular A" w:hAnsi="Euclid Circular A"/>
          <w:color w:val="000000" w:themeColor="text1"/>
          <w:sz w:val="24"/>
          <w:szCs w:val="24"/>
        </w:rPr>
        <w:fldChar w:fldCharType="begin"/>
      </w:r>
      <w:r w:rsidR="00547616" w:rsidRPr="00433C33">
        <w:rPr>
          <w:rFonts w:ascii="Euclid Circular A" w:hAnsi="Euclid Circular A"/>
          <w:color w:val="000000" w:themeColor="text1"/>
          <w:sz w:val="24"/>
          <w:szCs w:val="24"/>
        </w:rPr>
        <w:instrText xml:space="preserve"> ADDIN ZOTERO_ITEM CSL_CITATION {"citationID":"AQ539er6","properties":{"formattedCitation":"(Kolsika, 2022)","plainCitation":"(Kolsika, 2022)","noteIndex":0},"citationItems":[{"id":55,"uris":["http://zotero.org/users/local/JYrcCqg2/items/EMNVLT9N"],"itemData":{"id":55,"type":"article-journal","abstract":"Transparency has become a central norm in journalism and it is deemed to increase audiences' perceptions of credibility, legitimacy and trust in the news media. While a number of studies have sought to support these claims by primarily testing the effects of transparency on credibility perceptions, this research explores how audiences' trust in journalism is impacted by various features and types of transparency on the news item level. Two experiments were conducted. The findings of the first experiment suggest that transparency in its current form may not increase news consumers' trust. The second experiment explored possible explanations for the findings of the first study. The results of the second experiment indicate that while audiences value transparency in reporting, they struggle to recognize and recall the presence of transparency and transparency features within a news online article. Overall, the findings of the two studies suggest first, the need to reconceptualize how audiences perceive and process transparency information and second, to include transparency information as part of the news story.","container-title":"Journalism Studies","DOI":"https://doi.org/10.1080/1461670X.2022.2102532","issue":"12","page":"1488-1509","title":"Trust and Journalistic Transparency Online","volume":"23","author":[{"family":"Kolsika","given":"Michael"}],"issued":{"date-parts":[["2022"]]},"citation-key":"kolsikaTrustJournalisticTransparency2022"}}],"schema":"https://github.com/citation-style-language/schema/raw/master/csl-citation.json"} </w:instrText>
      </w:r>
      <w:r w:rsidR="00547616" w:rsidRPr="00433C33">
        <w:rPr>
          <w:rFonts w:ascii="Euclid Circular A" w:hAnsi="Euclid Circular A"/>
          <w:color w:val="000000" w:themeColor="text1"/>
          <w:sz w:val="24"/>
          <w:szCs w:val="24"/>
        </w:rPr>
        <w:fldChar w:fldCharType="separate"/>
      </w:r>
      <w:r w:rsidR="00547616" w:rsidRPr="00433C33">
        <w:rPr>
          <w:rFonts w:ascii="Euclid Circular A" w:hAnsi="Euclid Circular A"/>
          <w:sz w:val="24"/>
        </w:rPr>
        <w:t>(Kolsika, 2022)</w:t>
      </w:r>
      <w:r w:rsidR="00547616" w:rsidRPr="00433C33">
        <w:rPr>
          <w:rFonts w:ascii="Euclid Circular A" w:hAnsi="Euclid Circular A"/>
          <w:color w:val="000000" w:themeColor="text1"/>
          <w:sz w:val="24"/>
          <w:szCs w:val="24"/>
        </w:rPr>
        <w:fldChar w:fldCharType="end"/>
      </w:r>
      <w:r w:rsidR="004B62B3" w:rsidRPr="00433C33">
        <w:rPr>
          <w:rFonts w:ascii="Euclid Circular A" w:hAnsi="Euclid Circular A"/>
          <w:color w:val="000000" w:themeColor="text1"/>
          <w:sz w:val="24"/>
          <w:szCs w:val="24"/>
        </w:rPr>
        <w:t>.</w:t>
      </w:r>
      <w:r w:rsidRPr="00433C33">
        <w:rPr>
          <w:rFonts w:ascii="Euclid Circular A" w:hAnsi="Euclid Circular A"/>
          <w:color w:val="000000" w:themeColor="text1"/>
          <w:sz w:val="24"/>
          <w:szCs w:val="24"/>
        </w:rPr>
        <w:t xml:space="preserve"> </w:t>
      </w:r>
      <w:r w:rsidR="004B62B3" w:rsidRPr="00433C33">
        <w:rPr>
          <w:rFonts w:ascii="Euclid Circular A" w:hAnsi="Euclid Circular A"/>
          <w:color w:val="000000" w:themeColor="text1"/>
          <w:sz w:val="24"/>
          <w:szCs w:val="24"/>
        </w:rPr>
        <w:t>Nieuwsorganisaties hebben hun inspanningen op het gebied van transparantie tijdens de recente aanvallen van nepnieuws en leugenpers op het journalistieke instituut zelfs opgevoerd, in de hoop het vertrouwen van hun publiek te vergroten</w:t>
      </w:r>
      <w:r w:rsidRPr="00433C33">
        <w:rPr>
          <w:rFonts w:ascii="Euclid Circular A" w:hAnsi="Euclid Circular A"/>
          <w:color w:val="000000" w:themeColor="text1"/>
          <w:sz w:val="24"/>
          <w:szCs w:val="24"/>
        </w:rPr>
        <w:t xml:space="preserve"> </w:t>
      </w:r>
      <w:r w:rsidRPr="00433C33">
        <w:rPr>
          <w:rFonts w:ascii="Euclid Circular A" w:hAnsi="Euclid Circular A"/>
          <w:color w:val="000000" w:themeColor="text1"/>
          <w:sz w:val="24"/>
          <w:szCs w:val="24"/>
        </w:rPr>
        <w:fldChar w:fldCharType="begin"/>
      </w:r>
      <w:r w:rsidRPr="00433C33">
        <w:rPr>
          <w:rFonts w:ascii="Euclid Circular A" w:hAnsi="Euclid Circular A"/>
          <w:color w:val="000000" w:themeColor="text1"/>
          <w:sz w:val="24"/>
          <w:szCs w:val="24"/>
        </w:rPr>
        <w:instrText xml:space="preserve"> ADDIN ZOTERO_ITEM CSL_CITATION {"citationID":"ZdEPGODq","properties":{"formattedCitation":"(Kolsika, 2022)","plainCitation":"(Kolsika, 2022)","noteIndex":0},"citationItems":[{"id":55,"uris":["http://zotero.org/users/local/JYrcCqg2/items/EMNVLT9N"],"itemData":{"id":55,"type":"article-journal","abstract":"Transparency has become a central norm in journalism and it is deemed to increase audiences' perceptions of credibility, legitimacy and trust in the news media. While a number of studies have sought to support these claims by primarily testing the effects of transparency on credibility perceptions, this research explores how audiences' trust in journalism is impacted by various features and types of transparency on the news item level. Two experiments were conducted. The findings of the first experiment suggest that transparency in its current form may not increase news consumers' trust. The second experiment explored possible explanations for the findings of the first study. The results of the second experiment indicate that while audiences value transparency in reporting, they struggle to recognize and recall the presence of transparency and transparency features within a news online article. Overall, the findings of the two studies suggest first, the need to reconceptualize how audiences perceive and process transparency information and second, to include transparency information as part of the news story.","container-title":"Journalism Studies","DOI":"https://doi.org/10.1080/1461670X.2022.2102532","issue":"12","page":"1488-1509","title":"Trust and Journalistic Transparency Online","volume":"23","author":[{"family":"Kolsika","given":"Michael"}],"issued":{"date-parts":[["2022"]]},"citation-key":"kolsikaTrustJournalisticTransparency2022"}}],"schema":"https://github.com/citation-style-language/schema/raw/master/csl-citation.json"} </w:instrText>
      </w:r>
      <w:r w:rsidRPr="00433C33">
        <w:rPr>
          <w:rFonts w:ascii="Euclid Circular A" w:hAnsi="Euclid Circular A"/>
          <w:color w:val="000000" w:themeColor="text1"/>
          <w:sz w:val="24"/>
          <w:szCs w:val="24"/>
        </w:rPr>
        <w:fldChar w:fldCharType="separate"/>
      </w:r>
      <w:r w:rsidRPr="00433C33">
        <w:rPr>
          <w:rFonts w:ascii="Euclid Circular A" w:hAnsi="Euclid Circular A"/>
          <w:sz w:val="24"/>
        </w:rPr>
        <w:t>(Kolsika, 2022)</w:t>
      </w:r>
      <w:r w:rsidRPr="00433C33">
        <w:rPr>
          <w:rFonts w:ascii="Euclid Circular A" w:hAnsi="Euclid Circular A"/>
          <w:color w:val="000000" w:themeColor="text1"/>
          <w:sz w:val="24"/>
          <w:szCs w:val="24"/>
        </w:rPr>
        <w:fldChar w:fldCharType="end"/>
      </w:r>
      <w:r w:rsidR="004B62B3" w:rsidRPr="00433C33">
        <w:rPr>
          <w:rFonts w:ascii="Euclid Circular A" w:hAnsi="Euclid Circular A"/>
          <w:color w:val="000000" w:themeColor="text1"/>
          <w:sz w:val="24"/>
          <w:szCs w:val="24"/>
        </w:rPr>
        <w:t>.</w:t>
      </w:r>
      <w:r w:rsidRPr="00433C33">
        <w:rPr>
          <w:rFonts w:ascii="Euclid Circular A" w:hAnsi="Euclid Circular A"/>
          <w:color w:val="000000" w:themeColor="text1"/>
          <w:sz w:val="24"/>
          <w:szCs w:val="24"/>
        </w:rPr>
        <w:t xml:space="preserve"> </w:t>
      </w:r>
    </w:p>
    <w:p w14:paraId="646B4D2D" w14:textId="77777777" w:rsidR="00733FF6" w:rsidRPr="00433C33" w:rsidRDefault="00733FF6" w:rsidP="00733FF6">
      <w:pPr>
        <w:spacing w:line="360" w:lineRule="auto"/>
        <w:rPr>
          <w:rFonts w:ascii="Euclid Circular A" w:hAnsi="Euclid Circular A"/>
          <w:color w:val="000000" w:themeColor="text1"/>
          <w:sz w:val="24"/>
          <w:szCs w:val="24"/>
        </w:rPr>
      </w:pPr>
      <w:r w:rsidRPr="00433C33">
        <w:rPr>
          <w:rFonts w:ascii="Euclid Circular A" w:hAnsi="Euclid Circular A"/>
          <w:color w:val="000000" w:themeColor="text1"/>
          <w:sz w:val="24"/>
          <w:szCs w:val="24"/>
          <w:highlight w:val="cyan"/>
        </w:rPr>
        <w:t>Despite the belief in the power of transparency, several questions remain as to whether transparency will indeed increase trust among news consumers and allow for more accountability in journalism (Karlsson 2022).</w:t>
      </w:r>
    </w:p>
    <w:p w14:paraId="5658C737" w14:textId="71D017BE" w:rsidR="004F11F2" w:rsidRPr="00433C33" w:rsidRDefault="00E55959" w:rsidP="004B62B3">
      <w:pPr>
        <w:spacing w:line="360" w:lineRule="auto"/>
        <w:rPr>
          <w:rFonts w:ascii="Euclid Circular A" w:hAnsi="Euclid Circular A"/>
          <w:color w:val="000000" w:themeColor="text1"/>
          <w:sz w:val="24"/>
          <w:szCs w:val="24"/>
        </w:rPr>
      </w:pPr>
      <w:r w:rsidRPr="00433C33">
        <w:rPr>
          <w:rFonts w:ascii="Euclid Circular A" w:hAnsi="Euclid Circular A"/>
          <w:color w:val="000000" w:themeColor="text1"/>
          <w:sz w:val="24"/>
          <w:szCs w:val="24"/>
        </w:rPr>
        <w:t xml:space="preserve">Kolsika (2022) kijkt ook naar vertrouwen door twee experimenten uit te voeren met de taak, te kijken naar de positieve effecten van transparantie op vertrouwen, de resultaten vallen tegen met als </w:t>
      </w:r>
      <w:r w:rsidR="004B62B3" w:rsidRPr="00433C33">
        <w:rPr>
          <w:rFonts w:ascii="Euclid Circular A" w:hAnsi="Euclid Circular A"/>
          <w:color w:val="000000" w:themeColor="text1"/>
          <w:sz w:val="24"/>
          <w:szCs w:val="24"/>
        </w:rPr>
        <w:t xml:space="preserve">resultaten van het eerste experiment het testen van de effecten van transparantie op vertrouwen - geven aan dat transparantie weinig tot geen effect had op de perceptie van vertrouwen bij nieuwsconsumenten, wat de resultaten van andere </w:t>
      </w:r>
      <w:r w:rsidR="004B62B3" w:rsidRPr="00433C33">
        <w:rPr>
          <w:rFonts w:ascii="Euclid Circular A" w:hAnsi="Euclid Circular A"/>
          <w:color w:val="000000" w:themeColor="text1"/>
          <w:sz w:val="24"/>
          <w:szCs w:val="24"/>
        </w:rPr>
        <w:lastRenderedPageBreak/>
        <w:t>experimentele studies weerspiegelt. De resultaten van</w:t>
      </w:r>
      <w:r w:rsidRPr="00433C33">
        <w:rPr>
          <w:rFonts w:ascii="Euclid Circular A" w:hAnsi="Euclid Circular A"/>
          <w:color w:val="000000" w:themeColor="text1"/>
          <w:sz w:val="24"/>
          <w:szCs w:val="24"/>
        </w:rPr>
        <w:t xml:space="preserve"> het tweede experiment van Kolsika (2022)</w:t>
      </w:r>
      <w:r w:rsidR="004B62B3" w:rsidRPr="00433C33">
        <w:rPr>
          <w:rFonts w:ascii="Euclid Circular A" w:hAnsi="Euclid Circular A"/>
          <w:color w:val="000000" w:themeColor="text1"/>
          <w:sz w:val="24"/>
          <w:szCs w:val="24"/>
        </w:rPr>
        <w:t xml:space="preserve"> geven een mogelijke verklaring voor</w:t>
      </w:r>
      <w:r w:rsidR="00776B32" w:rsidRPr="00433C33">
        <w:rPr>
          <w:rFonts w:ascii="Euclid Circular A" w:hAnsi="Euclid Circular A"/>
          <w:color w:val="000000" w:themeColor="text1"/>
          <w:sz w:val="24"/>
          <w:szCs w:val="24"/>
        </w:rPr>
        <w:t xml:space="preserve"> een deel</w:t>
      </w:r>
      <w:r w:rsidR="004B62B3" w:rsidRPr="00433C33">
        <w:rPr>
          <w:rFonts w:ascii="Euclid Circular A" w:hAnsi="Euclid Circular A"/>
          <w:color w:val="000000" w:themeColor="text1"/>
          <w:sz w:val="24"/>
          <w:szCs w:val="24"/>
        </w:rPr>
        <w:t xml:space="preserve"> het gebrek aan effecten in het eerste experiment. Deelnemers aan het onderzoek leken weinig aandacht te besteden aan de verschillende transparantiekenmerken, omdat ze moeite hadden zich prominent weergegeven transparantie-informatie te herinneren. </w:t>
      </w:r>
      <w:r w:rsidR="009B5D0A" w:rsidRPr="00433C33">
        <w:rPr>
          <w:rFonts w:ascii="Euclid Circular A" w:hAnsi="Euclid Circular A"/>
          <w:color w:val="000000" w:themeColor="text1"/>
          <w:sz w:val="24"/>
          <w:szCs w:val="24"/>
        </w:rPr>
        <w:t xml:space="preserve">De tegenvallende resultaten van transparantie als factor in de oplossing naar vertrouwen geven de kans te kijken naar andere aspecten waarop je vertrouwen kunt peilen en testen. Zoals de geloofwaardigheid van formulering die in dit hoofdstuk samen met de </w:t>
      </w:r>
      <w:r w:rsidR="00C87CA2" w:rsidRPr="00433C33">
        <w:rPr>
          <w:rFonts w:ascii="Euclid Circular A" w:hAnsi="Euclid Circular A"/>
          <w:color w:val="000000" w:themeColor="text1"/>
          <w:sz w:val="24"/>
          <w:szCs w:val="24"/>
        </w:rPr>
        <w:t>heuristiek schending van verwachting van Metzger (2010)</w:t>
      </w:r>
      <w:r w:rsidR="000979EA" w:rsidRPr="00433C33">
        <w:rPr>
          <w:rFonts w:ascii="Euclid Circular A" w:hAnsi="Euclid Circular A"/>
          <w:color w:val="000000" w:themeColor="text1"/>
          <w:sz w:val="24"/>
          <w:szCs w:val="24"/>
        </w:rPr>
        <w:t xml:space="preserve">, naar </w:t>
      </w:r>
      <w:r w:rsidR="00940F41" w:rsidRPr="00433C33">
        <w:rPr>
          <w:rFonts w:ascii="Euclid Circular A" w:hAnsi="Euclid Circular A"/>
          <w:color w:val="000000" w:themeColor="text1"/>
          <w:sz w:val="24"/>
          <w:szCs w:val="24"/>
        </w:rPr>
        <w:t>het vertrouwen in</w:t>
      </w:r>
      <w:r w:rsidR="000979EA" w:rsidRPr="00433C33">
        <w:rPr>
          <w:rFonts w:ascii="Euclid Circular A" w:hAnsi="Euclid Circular A"/>
          <w:color w:val="000000" w:themeColor="text1"/>
          <w:sz w:val="24"/>
          <w:szCs w:val="24"/>
        </w:rPr>
        <w:t xml:space="preserve"> immersieve digitale longform </w:t>
      </w:r>
      <w:r w:rsidR="009E3321" w:rsidRPr="00433C33">
        <w:rPr>
          <w:rFonts w:ascii="Euclid Circular A" w:hAnsi="Euclid Circular A"/>
          <w:color w:val="000000" w:themeColor="text1"/>
          <w:sz w:val="24"/>
          <w:szCs w:val="24"/>
        </w:rPr>
        <w:t>in de</w:t>
      </w:r>
      <w:r w:rsidR="000979EA" w:rsidRPr="00433C33">
        <w:rPr>
          <w:rFonts w:ascii="Euclid Circular A" w:hAnsi="Euclid Circular A"/>
          <w:color w:val="000000" w:themeColor="text1"/>
          <w:sz w:val="24"/>
          <w:szCs w:val="24"/>
        </w:rPr>
        <w:t xml:space="preserve"> journalistiek te kijken.</w:t>
      </w:r>
    </w:p>
    <w:p w14:paraId="737A4A31" w14:textId="77777777" w:rsidR="00B70096" w:rsidRPr="00433C33" w:rsidRDefault="00B70096" w:rsidP="005F2F65">
      <w:pPr>
        <w:spacing w:line="360" w:lineRule="auto"/>
        <w:rPr>
          <w:rFonts w:ascii="Euclid Circular A" w:hAnsi="Euclid Circular A"/>
          <w:color w:val="000000" w:themeColor="text1"/>
          <w:sz w:val="24"/>
          <w:szCs w:val="24"/>
        </w:rPr>
      </w:pPr>
    </w:p>
    <w:p w14:paraId="1C82441E" w14:textId="77777777" w:rsidR="00B70096" w:rsidRPr="00433C33" w:rsidRDefault="00B70096" w:rsidP="005F2F65">
      <w:pPr>
        <w:spacing w:line="360" w:lineRule="auto"/>
        <w:rPr>
          <w:rFonts w:ascii="Euclid Circular A" w:hAnsi="Euclid Circular A"/>
          <w:color w:val="000000" w:themeColor="text1"/>
          <w:sz w:val="24"/>
          <w:szCs w:val="24"/>
        </w:rPr>
      </w:pPr>
    </w:p>
    <w:p w14:paraId="7DE372D8" w14:textId="77777777" w:rsidR="00061729" w:rsidRPr="00433C33" w:rsidRDefault="00061729" w:rsidP="005F2F65">
      <w:pPr>
        <w:spacing w:line="360" w:lineRule="auto"/>
        <w:rPr>
          <w:rFonts w:ascii="Euclid Circular A" w:hAnsi="Euclid Circular A"/>
          <w:color w:val="000000" w:themeColor="text1"/>
          <w:sz w:val="24"/>
          <w:szCs w:val="24"/>
        </w:rPr>
      </w:pPr>
    </w:p>
    <w:p w14:paraId="08079517" w14:textId="77777777" w:rsidR="00446BC9" w:rsidRPr="00433C33" w:rsidRDefault="00446BC9">
      <w:pPr>
        <w:rPr>
          <w:rFonts w:ascii="Euclid Circular A Semibold" w:eastAsiaTheme="majorEastAsia" w:hAnsi="Euclid Circular A Semibold" w:cstheme="majorBidi"/>
          <w:color w:val="000000" w:themeColor="text1"/>
          <w:sz w:val="24"/>
          <w:szCs w:val="24"/>
        </w:rPr>
      </w:pPr>
      <w:bookmarkStart w:id="4" w:name="_Toc189054984"/>
      <w:r w:rsidRPr="00433C33">
        <w:rPr>
          <w:rFonts w:ascii="Euclid Circular A Semibold" w:hAnsi="Euclid Circular A Semibold"/>
          <w:color w:val="000000" w:themeColor="text1"/>
          <w:sz w:val="24"/>
          <w:szCs w:val="24"/>
        </w:rPr>
        <w:br w:type="page"/>
      </w:r>
    </w:p>
    <w:p w14:paraId="199D5853" w14:textId="3AD13C6A" w:rsidR="008007E7" w:rsidRPr="00433C33" w:rsidRDefault="00AD050A" w:rsidP="008007E7">
      <w:pPr>
        <w:pStyle w:val="Heading2"/>
        <w:spacing w:line="360" w:lineRule="auto"/>
        <w:rPr>
          <w:rFonts w:ascii="Euclid Circular A Semibold" w:hAnsi="Euclid Circular A Semibold"/>
          <w:color w:val="000000" w:themeColor="text1"/>
          <w:sz w:val="24"/>
          <w:szCs w:val="24"/>
        </w:rPr>
      </w:pPr>
      <w:r w:rsidRPr="00433C33">
        <w:rPr>
          <w:rFonts w:ascii="Euclid Circular A Semibold" w:hAnsi="Euclid Circular A Semibold"/>
          <w:color w:val="000000" w:themeColor="text1"/>
          <w:sz w:val="24"/>
          <w:szCs w:val="24"/>
        </w:rPr>
        <w:lastRenderedPageBreak/>
        <w:t>Multimedia specials: Een historisch en conceptueel kader</w:t>
      </w:r>
      <w:bookmarkStart w:id="5" w:name="_Toc189054985"/>
      <w:bookmarkEnd w:id="4"/>
    </w:p>
    <w:p w14:paraId="1F4526C8" w14:textId="571B6E5A" w:rsidR="008007E7" w:rsidRPr="00433C33" w:rsidRDefault="004814F0">
      <w:pPr>
        <w:rPr>
          <w:rFonts w:ascii="Euclid Circular A Semibold" w:eastAsiaTheme="majorEastAsia" w:hAnsi="Euclid Circular A Semibold" w:cstheme="majorBidi"/>
          <w:color w:val="000000" w:themeColor="text1"/>
          <w:sz w:val="24"/>
          <w:szCs w:val="24"/>
        </w:rPr>
      </w:pPr>
      <w:r w:rsidRPr="00433C33">
        <w:rPr>
          <w:rFonts w:ascii="Euclid Circular A Semibold" w:eastAsiaTheme="majorEastAsia" w:hAnsi="Euclid Circular A Semibold" w:cstheme="majorBidi"/>
          <w:color w:val="000000" w:themeColor="text1"/>
          <w:sz w:val="24"/>
          <w:szCs w:val="24"/>
          <w:highlight w:val="cyan"/>
        </w:rPr>
        <w:t>Schrijven wat er al qua experiment  al is gedaan</w:t>
      </w:r>
    </w:p>
    <w:p w14:paraId="1657F15D" w14:textId="77777777" w:rsidR="004814F0" w:rsidRPr="00433C33" w:rsidRDefault="004814F0">
      <w:pPr>
        <w:rPr>
          <w:rFonts w:ascii="Euclid Circular A Semibold" w:eastAsiaTheme="majorEastAsia" w:hAnsi="Euclid Circular A Semibold" w:cstheme="majorBidi"/>
          <w:color w:val="000000" w:themeColor="text1"/>
          <w:sz w:val="24"/>
          <w:szCs w:val="24"/>
        </w:rPr>
      </w:pPr>
    </w:p>
    <w:p w14:paraId="713F8B4A" w14:textId="41713336" w:rsidR="007B6E45" w:rsidRPr="00433C33" w:rsidRDefault="007B6E45">
      <w:pPr>
        <w:rPr>
          <w:rFonts w:ascii="Euclid Circular A Semibold" w:eastAsiaTheme="majorEastAsia" w:hAnsi="Euclid Circular A Semibold" w:cstheme="majorBidi"/>
          <w:color w:val="000000" w:themeColor="text1"/>
          <w:sz w:val="24"/>
          <w:szCs w:val="24"/>
        </w:rPr>
      </w:pPr>
      <w:r w:rsidRPr="00433C33">
        <w:rPr>
          <w:rFonts w:ascii="Euclid Circular A Semibold" w:eastAsiaTheme="majorEastAsia" w:hAnsi="Euclid Circular A Semibold" w:cstheme="majorBidi"/>
          <w:color w:val="000000" w:themeColor="text1"/>
          <w:sz w:val="24"/>
          <w:szCs w:val="24"/>
        </w:rPr>
        <w:t>Multi</w:t>
      </w:r>
      <w:r w:rsidR="00B10E42" w:rsidRPr="00433C33">
        <w:rPr>
          <w:rFonts w:ascii="Euclid Circular A Semibold" w:eastAsiaTheme="majorEastAsia" w:hAnsi="Euclid Circular A Semibold" w:cstheme="majorBidi"/>
          <w:color w:val="000000" w:themeColor="text1"/>
          <w:sz w:val="24"/>
          <w:szCs w:val="24"/>
        </w:rPr>
        <w:t xml:space="preserve">mediality convergentie en divergentie </w:t>
      </w:r>
    </w:p>
    <w:p w14:paraId="0D6D8D50" w14:textId="77777777" w:rsidR="007B6E45" w:rsidRPr="00433C33" w:rsidRDefault="007B6E45">
      <w:pPr>
        <w:rPr>
          <w:rFonts w:ascii="Euclid Circular A Semibold" w:eastAsiaTheme="majorEastAsia" w:hAnsi="Euclid Circular A Semibold" w:cstheme="majorBidi"/>
          <w:color w:val="000000" w:themeColor="text1"/>
          <w:sz w:val="24"/>
          <w:szCs w:val="24"/>
        </w:rPr>
      </w:pPr>
    </w:p>
    <w:p w14:paraId="6DDDC0F9" w14:textId="77777777" w:rsidR="007B6E45" w:rsidRPr="00433C33" w:rsidRDefault="007B6E45" w:rsidP="007B6E45">
      <w:pPr>
        <w:rPr>
          <w:rFonts w:ascii="Euclid Circular A" w:hAnsi="Euclid Circular A"/>
          <w:color w:val="000000" w:themeColor="text1"/>
          <w:sz w:val="24"/>
          <w:szCs w:val="24"/>
        </w:rPr>
      </w:pPr>
      <w:r w:rsidRPr="00433C33">
        <w:rPr>
          <w:rFonts w:ascii="Euclid Circular A" w:hAnsi="Euclid Circular A"/>
          <w:color w:val="000000" w:themeColor="text1"/>
          <w:sz w:val="24"/>
          <w:szCs w:val="24"/>
        </w:rPr>
        <w:t>Mark Deuze's concepts of multimediality convergence and divergence capture the dual dynamics shaping contemporary digital media landscapes. Here's a breakdown:</w:t>
      </w:r>
    </w:p>
    <w:p w14:paraId="6F4104AB" w14:textId="77777777" w:rsidR="007B6E45" w:rsidRPr="00433C33" w:rsidRDefault="007B6E45" w:rsidP="007B6E45">
      <w:pPr>
        <w:rPr>
          <w:rFonts w:ascii="Euclid Circular A" w:hAnsi="Euclid Circular A"/>
          <w:color w:val="000000" w:themeColor="text1"/>
          <w:sz w:val="24"/>
          <w:szCs w:val="24"/>
        </w:rPr>
      </w:pPr>
    </w:p>
    <w:p w14:paraId="2C5D09D6" w14:textId="77777777" w:rsidR="007B6E45" w:rsidRPr="00433C33" w:rsidRDefault="007B6E45" w:rsidP="007B6E45">
      <w:pPr>
        <w:rPr>
          <w:rFonts w:ascii="Euclid Circular A" w:hAnsi="Euclid Circular A"/>
          <w:color w:val="000000" w:themeColor="text1"/>
          <w:sz w:val="24"/>
          <w:szCs w:val="24"/>
        </w:rPr>
      </w:pPr>
      <w:r w:rsidRPr="00433C33">
        <w:rPr>
          <w:rFonts w:ascii="Euclid Circular A" w:hAnsi="Euclid Circular A"/>
          <w:color w:val="000000" w:themeColor="text1"/>
          <w:sz w:val="24"/>
          <w:szCs w:val="24"/>
        </w:rPr>
        <w:t>Convergence</w:t>
      </w:r>
    </w:p>
    <w:p w14:paraId="084F1802" w14:textId="77777777" w:rsidR="007B6E45" w:rsidRPr="00433C33" w:rsidRDefault="007B6E45" w:rsidP="007B6E45">
      <w:pPr>
        <w:rPr>
          <w:rFonts w:ascii="Euclid Circular A" w:hAnsi="Euclid Circular A"/>
          <w:color w:val="000000" w:themeColor="text1"/>
          <w:sz w:val="24"/>
          <w:szCs w:val="24"/>
        </w:rPr>
      </w:pPr>
      <w:r w:rsidRPr="00433C33">
        <w:rPr>
          <w:rFonts w:ascii="Euclid Circular A" w:hAnsi="Euclid Circular A"/>
          <w:color w:val="000000" w:themeColor="text1"/>
          <w:sz w:val="24"/>
          <w:szCs w:val="24"/>
        </w:rPr>
        <w:t>Integration of Media Forms:</w:t>
      </w:r>
    </w:p>
    <w:p w14:paraId="5D58C038" w14:textId="77777777" w:rsidR="007B6E45" w:rsidRPr="00433C33" w:rsidRDefault="007B6E45" w:rsidP="007B6E45">
      <w:pPr>
        <w:rPr>
          <w:rFonts w:ascii="Euclid Circular A" w:hAnsi="Euclid Circular A"/>
          <w:color w:val="000000" w:themeColor="text1"/>
          <w:sz w:val="24"/>
          <w:szCs w:val="24"/>
        </w:rPr>
      </w:pPr>
    </w:p>
    <w:p w14:paraId="30D306BA" w14:textId="77777777" w:rsidR="007B6E45" w:rsidRPr="00433C33" w:rsidRDefault="007B6E45" w:rsidP="007B6E45">
      <w:pPr>
        <w:rPr>
          <w:rFonts w:ascii="Euclid Circular A" w:hAnsi="Euclid Circular A"/>
          <w:color w:val="000000" w:themeColor="text1"/>
          <w:sz w:val="24"/>
          <w:szCs w:val="24"/>
        </w:rPr>
      </w:pPr>
      <w:r w:rsidRPr="00433C33">
        <w:rPr>
          <w:rFonts w:ascii="Euclid Circular A" w:hAnsi="Euclid Circular A"/>
          <w:color w:val="000000" w:themeColor="text1"/>
          <w:sz w:val="24"/>
          <w:szCs w:val="24"/>
        </w:rPr>
        <w:t>Refers to the blending of text, audio, video, and interactive elements into cohesive, hybrid formats (e.g., digital longforms like Snow Fall).</w:t>
      </w:r>
    </w:p>
    <w:p w14:paraId="2AB5D401" w14:textId="77777777" w:rsidR="007B6E45" w:rsidRPr="00433C33" w:rsidRDefault="007B6E45" w:rsidP="007B6E45">
      <w:pPr>
        <w:rPr>
          <w:rFonts w:ascii="Euclid Circular A" w:hAnsi="Euclid Circular A"/>
          <w:color w:val="000000" w:themeColor="text1"/>
          <w:sz w:val="24"/>
          <w:szCs w:val="24"/>
        </w:rPr>
      </w:pPr>
    </w:p>
    <w:p w14:paraId="1C92FA50" w14:textId="77777777" w:rsidR="007B6E45" w:rsidRPr="00433C33" w:rsidRDefault="007B6E45" w:rsidP="007B6E45">
      <w:pPr>
        <w:rPr>
          <w:rFonts w:ascii="Euclid Circular A" w:hAnsi="Euclid Circular A"/>
          <w:color w:val="000000" w:themeColor="text1"/>
          <w:sz w:val="24"/>
          <w:szCs w:val="24"/>
        </w:rPr>
      </w:pPr>
      <w:r w:rsidRPr="00433C33">
        <w:rPr>
          <w:rFonts w:ascii="Euclid Circular A" w:hAnsi="Euclid Circular A"/>
          <w:color w:val="000000" w:themeColor="text1"/>
          <w:sz w:val="24"/>
          <w:szCs w:val="24"/>
        </w:rPr>
        <w:t>Example: A news story combining written narrative, embedded videos, data visualizations, and interactive maps.</w:t>
      </w:r>
    </w:p>
    <w:p w14:paraId="4D99A1A2" w14:textId="77777777" w:rsidR="007B6E45" w:rsidRPr="00433C33" w:rsidRDefault="007B6E45" w:rsidP="007B6E45">
      <w:pPr>
        <w:rPr>
          <w:rFonts w:ascii="Euclid Circular A" w:hAnsi="Euclid Circular A"/>
          <w:color w:val="000000" w:themeColor="text1"/>
          <w:sz w:val="24"/>
          <w:szCs w:val="24"/>
        </w:rPr>
      </w:pPr>
    </w:p>
    <w:p w14:paraId="19DAA423" w14:textId="77777777" w:rsidR="007B6E45" w:rsidRPr="00433C33" w:rsidRDefault="007B6E45" w:rsidP="007B6E45">
      <w:pPr>
        <w:rPr>
          <w:rFonts w:ascii="Euclid Circular A" w:hAnsi="Euclid Circular A"/>
          <w:color w:val="000000" w:themeColor="text1"/>
          <w:sz w:val="24"/>
          <w:szCs w:val="24"/>
        </w:rPr>
      </w:pPr>
      <w:r w:rsidRPr="00433C33">
        <w:rPr>
          <w:rFonts w:ascii="Euclid Circular A" w:hAnsi="Euclid Circular A"/>
          <w:color w:val="000000" w:themeColor="text1"/>
          <w:sz w:val="24"/>
          <w:szCs w:val="24"/>
        </w:rPr>
        <w:t>Platform and Technological Merging:</w:t>
      </w:r>
    </w:p>
    <w:p w14:paraId="73D795D9" w14:textId="77777777" w:rsidR="007B6E45" w:rsidRPr="00433C33" w:rsidRDefault="007B6E45" w:rsidP="007B6E45">
      <w:pPr>
        <w:rPr>
          <w:rFonts w:ascii="Euclid Circular A" w:hAnsi="Euclid Circular A"/>
          <w:color w:val="000000" w:themeColor="text1"/>
          <w:sz w:val="24"/>
          <w:szCs w:val="24"/>
        </w:rPr>
      </w:pPr>
    </w:p>
    <w:p w14:paraId="309C9C72" w14:textId="77777777" w:rsidR="007B6E45" w:rsidRPr="00433C33" w:rsidRDefault="007B6E45" w:rsidP="007B6E45">
      <w:pPr>
        <w:rPr>
          <w:rFonts w:ascii="Euclid Circular A" w:hAnsi="Euclid Circular A"/>
          <w:color w:val="000000" w:themeColor="text1"/>
          <w:sz w:val="24"/>
          <w:szCs w:val="24"/>
        </w:rPr>
      </w:pPr>
      <w:r w:rsidRPr="00433C33">
        <w:rPr>
          <w:rFonts w:ascii="Euclid Circular A" w:hAnsi="Euclid Circular A"/>
          <w:color w:val="000000" w:themeColor="text1"/>
          <w:sz w:val="24"/>
          <w:szCs w:val="24"/>
        </w:rPr>
        <w:t>Media technologies (e.g., smartphones, tablets) and platforms (e.g., social media) increasingly support multiple media types, enabling seamless integration.</w:t>
      </w:r>
    </w:p>
    <w:p w14:paraId="032A8993" w14:textId="77777777" w:rsidR="007B6E45" w:rsidRPr="00433C33" w:rsidRDefault="007B6E45" w:rsidP="007B6E45">
      <w:pPr>
        <w:rPr>
          <w:rFonts w:ascii="Euclid Circular A" w:hAnsi="Euclid Circular A"/>
          <w:color w:val="000000" w:themeColor="text1"/>
          <w:sz w:val="24"/>
          <w:szCs w:val="24"/>
        </w:rPr>
      </w:pPr>
    </w:p>
    <w:p w14:paraId="11EC7CCF" w14:textId="77777777" w:rsidR="007B6E45" w:rsidRPr="00433C33" w:rsidRDefault="007B6E45" w:rsidP="007B6E45">
      <w:pPr>
        <w:rPr>
          <w:rFonts w:ascii="Euclid Circular A" w:hAnsi="Euclid Circular A"/>
          <w:color w:val="000000" w:themeColor="text1"/>
          <w:sz w:val="24"/>
          <w:szCs w:val="24"/>
        </w:rPr>
      </w:pPr>
      <w:r w:rsidRPr="00433C33">
        <w:rPr>
          <w:rFonts w:ascii="Euclid Circular A" w:hAnsi="Euclid Circular A"/>
          <w:color w:val="000000" w:themeColor="text1"/>
          <w:sz w:val="24"/>
          <w:szCs w:val="24"/>
        </w:rPr>
        <w:t>Example: Streaming services (Netflix) merging film, TV, and interactive storytelling.</w:t>
      </w:r>
    </w:p>
    <w:p w14:paraId="387CD1B7" w14:textId="77777777" w:rsidR="007B6E45" w:rsidRPr="00433C33" w:rsidRDefault="007B6E45" w:rsidP="007B6E45">
      <w:pPr>
        <w:rPr>
          <w:rFonts w:ascii="Euclid Circular A" w:hAnsi="Euclid Circular A"/>
          <w:color w:val="000000" w:themeColor="text1"/>
          <w:sz w:val="24"/>
          <w:szCs w:val="24"/>
        </w:rPr>
      </w:pPr>
    </w:p>
    <w:p w14:paraId="27863306" w14:textId="77777777" w:rsidR="007B6E45" w:rsidRPr="00433C33" w:rsidRDefault="007B6E45" w:rsidP="007B6E45">
      <w:pPr>
        <w:rPr>
          <w:rFonts w:ascii="Euclid Circular A" w:hAnsi="Euclid Circular A"/>
          <w:color w:val="000000" w:themeColor="text1"/>
          <w:sz w:val="24"/>
          <w:szCs w:val="24"/>
        </w:rPr>
      </w:pPr>
      <w:r w:rsidRPr="00433C33">
        <w:rPr>
          <w:rFonts w:ascii="Euclid Circular A" w:hAnsi="Euclid Circular A"/>
          <w:color w:val="000000" w:themeColor="text1"/>
          <w:sz w:val="24"/>
          <w:szCs w:val="24"/>
        </w:rPr>
        <w:t>Industry and Audience Overlap:</w:t>
      </w:r>
    </w:p>
    <w:p w14:paraId="626022FA" w14:textId="77777777" w:rsidR="007B6E45" w:rsidRPr="00433C33" w:rsidRDefault="007B6E45" w:rsidP="007B6E45">
      <w:pPr>
        <w:rPr>
          <w:rFonts w:ascii="Euclid Circular A" w:hAnsi="Euclid Circular A"/>
          <w:color w:val="000000" w:themeColor="text1"/>
          <w:sz w:val="24"/>
          <w:szCs w:val="24"/>
        </w:rPr>
      </w:pPr>
    </w:p>
    <w:p w14:paraId="1D2ABAB2" w14:textId="77777777" w:rsidR="007B6E45" w:rsidRPr="00433C33" w:rsidRDefault="007B6E45" w:rsidP="007B6E45">
      <w:pPr>
        <w:rPr>
          <w:rFonts w:ascii="Euclid Circular A" w:hAnsi="Euclid Circular A"/>
          <w:color w:val="000000" w:themeColor="text1"/>
          <w:sz w:val="24"/>
          <w:szCs w:val="24"/>
        </w:rPr>
      </w:pPr>
      <w:r w:rsidRPr="00433C33">
        <w:rPr>
          <w:rFonts w:ascii="Euclid Circular A" w:hAnsi="Euclid Circular A"/>
          <w:color w:val="000000" w:themeColor="text1"/>
          <w:sz w:val="24"/>
          <w:szCs w:val="24"/>
        </w:rPr>
        <w:t>Media industries collaborate across sectors (journalism, gaming, film), while audiences engage with content across converged platforms.</w:t>
      </w:r>
    </w:p>
    <w:p w14:paraId="0B490B65" w14:textId="77777777" w:rsidR="007B6E45" w:rsidRPr="00433C33" w:rsidRDefault="007B6E45" w:rsidP="007B6E45">
      <w:pPr>
        <w:rPr>
          <w:rFonts w:ascii="Euclid Circular A" w:hAnsi="Euclid Circular A"/>
          <w:color w:val="000000" w:themeColor="text1"/>
          <w:sz w:val="24"/>
          <w:szCs w:val="24"/>
        </w:rPr>
      </w:pPr>
    </w:p>
    <w:p w14:paraId="0C46D52C" w14:textId="77777777" w:rsidR="007B6E45" w:rsidRPr="00433C33" w:rsidRDefault="007B6E45" w:rsidP="007B6E45">
      <w:pPr>
        <w:rPr>
          <w:rFonts w:ascii="Euclid Circular A" w:hAnsi="Euclid Circular A"/>
          <w:color w:val="000000" w:themeColor="text1"/>
          <w:sz w:val="24"/>
          <w:szCs w:val="24"/>
        </w:rPr>
      </w:pPr>
      <w:r w:rsidRPr="00433C33">
        <w:rPr>
          <w:rFonts w:ascii="Euclid Circular A" w:hAnsi="Euclid Circular A"/>
          <w:color w:val="000000" w:themeColor="text1"/>
          <w:sz w:val="24"/>
          <w:szCs w:val="24"/>
        </w:rPr>
        <w:t>Divergence</w:t>
      </w:r>
    </w:p>
    <w:p w14:paraId="146CA44C" w14:textId="77777777" w:rsidR="007B6E45" w:rsidRPr="00433C33" w:rsidRDefault="007B6E45" w:rsidP="007B6E45">
      <w:pPr>
        <w:rPr>
          <w:rFonts w:ascii="Euclid Circular A" w:hAnsi="Euclid Circular A"/>
          <w:color w:val="000000" w:themeColor="text1"/>
          <w:sz w:val="24"/>
          <w:szCs w:val="24"/>
        </w:rPr>
      </w:pPr>
      <w:r w:rsidRPr="00433C33">
        <w:rPr>
          <w:rFonts w:ascii="Euclid Circular A" w:hAnsi="Euclid Circular A"/>
          <w:color w:val="000000" w:themeColor="text1"/>
          <w:sz w:val="24"/>
          <w:szCs w:val="24"/>
        </w:rPr>
        <w:t>Specialization of Media Practices:</w:t>
      </w:r>
    </w:p>
    <w:p w14:paraId="26E7AAA3" w14:textId="77777777" w:rsidR="007B6E45" w:rsidRPr="00433C33" w:rsidRDefault="007B6E45" w:rsidP="007B6E45">
      <w:pPr>
        <w:rPr>
          <w:rFonts w:ascii="Euclid Circular A" w:hAnsi="Euclid Circular A"/>
          <w:color w:val="000000" w:themeColor="text1"/>
          <w:sz w:val="24"/>
          <w:szCs w:val="24"/>
        </w:rPr>
      </w:pPr>
    </w:p>
    <w:p w14:paraId="2089FD71" w14:textId="77777777" w:rsidR="007B6E45" w:rsidRPr="00433C33" w:rsidRDefault="007B6E45" w:rsidP="007B6E45">
      <w:pPr>
        <w:rPr>
          <w:rFonts w:ascii="Euclid Circular A" w:hAnsi="Euclid Circular A"/>
          <w:color w:val="000000" w:themeColor="text1"/>
          <w:sz w:val="24"/>
          <w:szCs w:val="24"/>
        </w:rPr>
      </w:pPr>
      <w:r w:rsidRPr="00433C33">
        <w:rPr>
          <w:rFonts w:ascii="Euclid Circular A" w:hAnsi="Euclid Circular A"/>
          <w:color w:val="000000" w:themeColor="text1"/>
          <w:sz w:val="24"/>
          <w:szCs w:val="24"/>
        </w:rPr>
        <w:t>Despite convergence, individual media forms retain unique strengths (e.g., text for depth, video for immediacy).</w:t>
      </w:r>
    </w:p>
    <w:p w14:paraId="68CCA3CD" w14:textId="77777777" w:rsidR="007B6E45" w:rsidRPr="00433C33" w:rsidRDefault="007B6E45" w:rsidP="007B6E45">
      <w:pPr>
        <w:rPr>
          <w:rFonts w:ascii="Euclid Circular A" w:hAnsi="Euclid Circular A"/>
          <w:color w:val="000000" w:themeColor="text1"/>
          <w:sz w:val="24"/>
          <w:szCs w:val="24"/>
        </w:rPr>
      </w:pPr>
    </w:p>
    <w:p w14:paraId="0DB4E1D1" w14:textId="77777777" w:rsidR="007B6E45" w:rsidRPr="00433C33" w:rsidRDefault="007B6E45" w:rsidP="007B6E45">
      <w:pPr>
        <w:rPr>
          <w:rFonts w:ascii="Euclid Circular A" w:hAnsi="Euclid Circular A"/>
          <w:color w:val="000000" w:themeColor="text1"/>
          <w:sz w:val="24"/>
          <w:szCs w:val="24"/>
        </w:rPr>
      </w:pPr>
      <w:r w:rsidRPr="00433C33">
        <w:rPr>
          <w:rFonts w:ascii="Euclid Circular A" w:hAnsi="Euclid Circular A"/>
          <w:color w:val="000000" w:themeColor="text1"/>
          <w:sz w:val="24"/>
          <w:szCs w:val="24"/>
        </w:rPr>
        <w:t>Example: Podcasts (audio) and longform articles (text) coexisting as distinct formats.</w:t>
      </w:r>
    </w:p>
    <w:p w14:paraId="6F47C971" w14:textId="77777777" w:rsidR="007B6E45" w:rsidRPr="00433C33" w:rsidRDefault="007B6E45" w:rsidP="007B6E45">
      <w:pPr>
        <w:rPr>
          <w:rFonts w:ascii="Euclid Circular A" w:hAnsi="Euclid Circular A"/>
          <w:color w:val="000000" w:themeColor="text1"/>
          <w:sz w:val="24"/>
          <w:szCs w:val="24"/>
        </w:rPr>
      </w:pPr>
    </w:p>
    <w:p w14:paraId="3007EEEF" w14:textId="77777777" w:rsidR="007B6E45" w:rsidRPr="00433C33" w:rsidRDefault="007B6E45" w:rsidP="007B6E45">
      <w:pPr>
        <w:rPr>
          <w:rFonts w:ascii="Euclid Circular A" w:hAnsi="Euclid Circular A"/>
          <w:color w:val="000000" w:themeColor="text1"/>
          <w:sz w:val="24"/>
          <w:szCs w:val="24"/>
        </w:rPr>
      </w:pPr>
      <w:r w:rsidRPr="00433C33">
        <w:rPr>
          <w:rFonts w:ascii="Euclid Circular A" w:hAnsi="Euclid Circular A"/>
          <w:color w:val="000000" w:themeColor="text1"/>
          <w:sz w:val="24"/>
          <w:szCs w:val="24"/>
        </w:rPr>
        <w:t>Niche Content and Audiences:</w:t>
      </w:r>
    </w:p>
    <w:p w14:paraId="3B661C78" w14:textId="77777777" w:rsidR="007B6E45" w:rsidRPr="00433C33" w:rsidRDefault="007B6E45" w:rsidP="007B6E45">
      <w:pPr>
        <w:rPr>
          <w:rFonts w:ascii="Euclid Circular A" w:hAnsi="Euclid Circular A"/>
          <w:color w:val="000000" w:themeColor="text1"/>
          <w:sz w:val="24"/>
          <w:szCs w:val="24"/>
        </w:rPr>
      </w:pPr>
    </w:p>
    <w:p w14:paraId="575EF2AC" w14:textId="77777777" w:rsidR="007B6E45" w:rsidRPr="00433C33" w:rsidRDefault="007B6E45" w:rsidP="007B6E45">
      <w:pPr>
        <w:rPr>
          <w:rFonts w:ascii="Euclid Circular A" w:hAnsi="Euclid Circular A"/>
          <w:color w:val="000000" w:themeColor="text1"/>
          <w:sz w:val="24"/>
          <w:szCs w:val="24"/>
        </w:rPr>
      </w:pPr>
      <w:r w:rsidRPr="00433C33">
        <w:rPr>
          <w:rFonts w:ascii="Euclid Circular A" w:hAnsi="Euclid Circular A"/>
          <w:color w:val="000000" w:themeColor="text1"/>
          <w:sz w:val="24"/>
          <w:szCs w:val="24"/>
        </w:rPr>
        <w:t>Media creators diversify strategies to cater to fragmented, specialized audiences.</w:t>
      </w:r>
    </w:p>
    <w:p w14:paraId="70908A78" w14:textId="77777777" w:rsidR="007B6E45" w:rsidRPr="00433C33" w:rsidRDefault="007B6E45" w:rsidP="007B6E45">
      <w:pPr>
        <w:rPr>
          <w:rFonts w:ascii="Euclid Circular A" w:hAnsi="Euclid Circular A"/>
          <w:color w:val="000000" w:themeColor="text1"/>
          <w:sz w:val="24"/>
          <w:szCs w:val="24"/>
        </w:rPr>
      </w:pPr>
    </w:p>
    <w:p w14:paraId="741D2390" w14:textId="77777777" w:rsidR="007B6E45" w:rsidRPr="00433C33" w:rsidRDefault="007B6E45" w:rsidP="007B6E45">
      <w:pPr>
        <w:rPr>
          <w:rFonts w:ascii="Euclid Circular A" w:hAnsi="Euclid Circular A"/>
          <w:color w:val="000000" w:themeColor="text1"/>
          <w:sz w:val="24"/>
          <w:szCs w:val="24"/>
        </w:rPr>
      </w:pPr>
      <w:r w:rsidRPr="00433C33">
        <w:rPr>
          <w:rFonts w:ascii="Euclid Circular A" w:hAnsi="Euclid Circular A"/>
          <w:color w:val="000000" w:themeColor="text1"/>
          <w:sz w:val="24"/>
          <w:szCs w:val="24"/>
        </w:rPr>
        <w:t>Example: TikTok short videos vs. in-depth documentary podcasts.</w:t>
      </w:r>
    </w:p>
    <w:p w14:paraId="1CEA42D3" w14:textId="77777777" w:rsidR="007B6E45" w:rsidRPr="00433C33" w:rsidRDefault="007B6E45" w:rsidP="007B6E45">
      <w:pPr>
        <w:rPr>
          <w:rFonts w:ascii="Euclid Circular A" w:hAnsi="Euclid Circular A"/>
          <w:color w:val="000000" w:themeColor="text1"/>
          <w:sz w:val="24"/>
          <w:szCs w:val="24"/>
        </w:rPr>
      </w:pPr>
    </w:p>
    <w:p w14:paraId="621267B3" w14:textId="77777777" w:rsidR="007B6E45" w:rsidRPr="00433C33" w:rsidRDefault="007B6E45" w:rsidP="007B6E45">
      <w:pPr>
        <w:rPr>
          <w:rFonts w:ascii="Euclid Circular A" w:hAnsi="Euclid Circular A"/>
          <w:color w:val="000000" w:themeColor="text1"/>
          <w:sz w:val="24"/>
          <w:szCs w:val="24"/>
        </w:rPr>
      </w:pPr>
      <w:r w:rsidRPr="00433C33">
        <w:rPr>
          <w:rFonts w:ascii="Euclid Circular A" w:hAnsi="Euclid Circular A"/>
          <w:color w:val="000000" w:themeColor="text1"/>
          <w:sz w:val="24"/>
          <w:szCs w:val="24"/>
        </w:rPr>
        <w:t>Cultural and Contextual Adaptation:</w:t>
      </w:r>
    </w:p>
    <w:p w14:paraId="77213011" w14:textId="77777777" w:rsidR="007B6E45" w:rsidRPr="00433C33" w:rsidRDefault="007B6E45" w:rsidP="007B6E45">
      <w:pPr>
        <w:rPr>
          <w:rFonts w:ascii="Euclid Circular A" w:hAnsi="Euclid Circular A"/>
          <w:color w:val="000000" w:themeColor="text1"/>
          <w:sz w:val="24"/>
          <w:szCs w:val="24"/>
        </w:rPr>
      </w:pPr>
    </w:p>
    <w:p w14:paraId="4F3DE78C" w14:textId="77777777" w:rsidR="007B6E45" w:rsidRPr="00433C33" w:rsidRDefault="007B6E45" w:rsidP="007B6E45">
      <w:pPr>
        <w:rPr>
          <w:rFonts w:ascii="Euclid Circular A" w:hAnsi="Euclid Circular A"/>
          <w:color w:val="000000" w:themeColor="text1"/>
          <w:sz w:val="24"/>
          <w:szCs w:val="24"/>
        </w:rPr>
      </w:pPr>
      <w:r w:rsidRPr="00433C33">
        <w:rPr>
          <w:rFonts w:ascii="Euclid Circular A" w:hAnsi="Euclid Circular A"/>
          <w:color w:val="000000" w:themeColor="text1"/>
          <w:sz w:val="24"/>
          <w:szCs w:val="24"/>
        </w:rPr>
        <w:t>Media adapt to local or contextual needs, leading to divergent practices (e.g., memes vs. investigative journalism).</w:t>
      </w:r>
    </w:p>
    <w:p w14:paraId="14E8CAF1" w14:textId="77777777" w:rsidR="007B6E45" w:rsidRPr="00433C33" w:rsidRDefault="007B6E45" w:rsidP="007B6E45">
      <w:pPr>
        <w:rPr>
          <w:rFonts w:ascii="Euclid Circular A" w:hAnsi="Euclid Circular A"/>
          <w:color w:val="000000" w:themeColor="text1"/>
          <w:sz w:val="24"/>
          <w:szCs w:val="24"/>
        </w:rPr>
      </w:pPr>
    </w:p>
    <w:p w14:paraId="41BE344D" w14:textId="77777777" w:rsidR="007B6E45" w:rsidRPr="00433C33" w:rsidRDefault="007B6E45" w:rsidP="007B6E45">
      <w:pPr>
        <w:rPr>
          <w:rFonts w:ascii="Euclid Circular A" w:hAnsi="Euclid Circular A"/>
          <w:color w:val="000000" w:themeColor="text1"/>
          <w:sz w:val="24"/>
          <w:szCs w:val="24"/>
        </w:rPr>
      </w:pPr>
      <w:r w:rsidRPr="00433C33">
        <w:rPr>
          <w:rFonts w:ascii="Euclid Circular A" w:hAnsi="Euclid Circular A"/>
          <w:color w:val="000000" w:themeColor="text1"/>
          <w:sz w:val="24"/>
          <w:szCs w:val="24"/>
        </w:rPr>
        <w:t>Key Tension</w:t>
      </w:r>
    </w:p>
    <w:p w14:paraId="38E94304" w14:textId="77777777" w:rsidR="007B6E45" w:rsidRPr="00433C33" w:rsidRDefault="007B6E45" w:rsidP="007B6E45">
      <w:pPr>
        <w:rPr>
          <w:rFonts w:ascii="Euclid Circular A" w:hAnsi="Euclid Circular A"/>
          <w:color w:val="000000" w:themeColor="text1"/>
          <w:sz w:val="24"/>
          <w:szCs w:val="24"/>
        </w:rPr>
      </w:pPr>
      <w:r w:rsidRPr="00433C33">
        <w:rPr>
          <w:rFonts w:ascii="Euclid Circular A" w:hAnsi="Euclid Circular A"/>
          <w:color w:val="000000" w:themeColor="text1"/>
          <w:sz w:val="24"/>
          <w:szCs w:val="24"/>
        </w:rPr>
        <w:t>Deuze highlights how these forces coexist:</w:t>
      </w:r>
    </w:p>
    <w:p w14:paraId="67BCD082" w14:textId="77777777" w:rsidR="007B6E45" w:rsidRPr="00433C33" w:rsidRDefault="007B6E45" w:rsidP="007B6E45">
      <w:pPr>
        <w:rPr>
          <w:rFonts w:ascii="Euclid Circular A" w:hAnsi="Euclid Circular A"/>
          <w:color w:val="000000" w:themeColor="text1"/>
          <w:sz w:val="24"/>
          <w:szCs w:val="24"/>
        </w:rPr>
      </w:pPr>
    </w:p>
    <w:p w14:paraId="5198062F" w14:textId="77777777" w:rsidR="007B6E45" w:rsidRPr="00433C33" w:rsidRDefault="007B6E45" w:rsidP="007B6E45">
      <w:pPr>
        <w:rPr>
          <w:rFonts w:ascii="Euclid Circular A" w:hAnsi="Euclid Circular A"/>
          <w:color w:val="000000" w:themeColor="text1"/>
          <w:sz w:val="24"/>
          <w:szCs w:val="24"/>
        </w:rPr>
      </w:pPr>
      <w:r w:rsidRPr="00433C33">
        <w:rPr>
          <w:rFonts w:ascii="Euclid Circular A" w:hAnsi="Euclid Circular A"/>
          <w:color w:val="000000" w:themeColor="text1"/>
          <w:sz w:val="24"/>
          <w:szCs w:val="24"/>
        </w:rPr>
        <w:t>Convergence drives innovation and integration (e.g., immersive storytelling).</w:t>
      </w:r>
    </w:p>
    <w:p w14:paraId="503215AF" w14:textId="77777777" w:rsidR="007B6E45" w:rsidRPr="00433C33" w:rsidRDefault="007B6E45" w:rsidP="007B6E45">
      <w:pPr>
        <w:rPr>
          <w:rFonts w:ascii="Euclid Circular A" w:hAnsi="Euclid Circular A"/>
          <w:color w:val="000000" w:themeColor="text1"/>
          <w:sz w:val="24"/>
          <w:szCs w:val="24"/>
        </w:rPr>
      </w:pPr>
    </w:p>
    <w:p w14:paraId="2C76C7E5" w14:textId="77777777" w:rsidR="007B6E45" w:rsidRPr="00433C33" w:rsidRDefault="007B6E45" w:rsidP="007B6E45">
      <w:pPr>
        <w:rPr>
          <w:rFonts w:ascii="Euclid Circular A" w:hAnsi="Euclid Circular A"/>
          <w:color w:val="000000" w:themeColor="text1"/>
          <w:sz w:val="24"/>
          <w:szCs w:val="24"/>
        </w:rPr>
      </w:pPr>
      <w:r w:rsidRPr="00433C33">
        <w:rPr>
          <w:rFonts w:ascii="Euclid Circular A" w:hAnsi="Euclid Circular A"/>
          <w:color w:val="000000" w:themeColor="text1"/>
          <w:sz w:val="24"/>
          <w:szCs w:val="24"/>
        </w:rPr>
        <w:t>Divergence ensures media retain unique identities and cater to specific needs.</w:t>
      </w:r>
    </w:p>
    <w:p w14:paraId="63DF768E" w14:textId="77777777" w:rsidR="007B6E45" w:rsidRPr="00433C33" w:rsidRDefault="007B6E45" w:rsidP="007B6E45">
      <w:pPr>
        <w:rPr>
          <w:rFonts w:ascii="Euclid Circular A" w:hAnsi="Euclid Circular A"/>
          <w:color w:val="000000" w:themeColor="text1"/>
          <w:sz w:val="24"/>
          <w:szCs w:val="24"/>
        </w:rPr>
      </w:pPr>
    </w:p>
    <w:p w14:paraId="0ED401AD" w14:textId="77777777" w:rsidR="007B6E45" w:rsidRPr="00433C33" w:rsidRDefault="007B6E45" w:rsidP="007B6E45">
      <w:pPr>
        <w:rPr>
          <w:rFonts w:ascii="Euclid Circular A" w:hAnsi="Euclid Circular A"/>
          <w:color w:val="000000" w:themeColor="text1"/>
          <w:sz w:val="24"/>
          <w:szCs w:val="24"/>
        </w:rPr>
      </w:pPr>
      <w:r w:rsidRPr="00433C33">
        <w:rPr>
          <w:rFonts w:ascii="Euclid Circular A" w:hAnsi="Euclid Circular A"/>
          <w:color w:val="000000" w:themeColor="text1"/>
          <w:sz w:val="24"/>
          <w:szCs w:val="24"/>
        </w:rPr>
        <w:t>Example from "Snow Fall"</w:t>
      </w:r>
    </w:p>
    <w:p w14:paraId="76510663" w14:textId="77777777" w:rsidR="007B6E45" w:rsidRPr="00433C33" w:rsidRDefault="007B6E45" w:rsidP="007B6E45">
      <w:pPr>
        <w:rPr>
          <w:rFonts w:ascii="Euclid Circular A" w:hAnsi="Euclid Circular A"/>
          <w:color w:val="000000" w:themeColor="text1"/>
          <w:sz w:val="24"/>
          <w:szCs w:val="24"/>
        </w:rPr>
      </w:pPr>
      <w:r w:rsidRPr="00433C33">
        <w:rPr>
          <w:rFonts w:ascii="Euclid Circular A" w:hAnsi="Euclid Circular A"/>
          <w:color w:val="000000" w:themeColor="text1"/>
          <w:sz w:val="24"/>
          <w:szCs w:val="24"/>
        </w:rPr>
        <w:lastRenderedPageBreak/>
        <w:t>Convergence: Blending text, video, maps, and animation into a unified narrative.</w:t>
      </w:r>
    </w:p>
    <w:p w14:paraId="1D6EFB2E" w14:textId="77777777" w:rsidR="007B6E45" w:rsidRPr="00433C33" w:rsidRDefault="007B6E45" w:rsidP="007B6E45">
      <w:pPr>
        <w:rPr>
          <w:rFonts w:ascii="Euclid Circular A" w:hAnsi="Euclid Circular A"/>
          <w:color w:val="000000" w:themeColor="text1"/>
          <w:sz w:val="24"/>
          <w:szCs w:val="24"/>
        </w:rPr>
      </w:pPr>
    </w:p>
    <w:p w14:paraId="45A6C6E3" w14:textId="77777777" w:rsidR="007B6E45" w:rsidRPr="00433C33" w:rsidRDefault="007B6E45" w:rsidP="007B6E45">
      <w:pPr>
        <w:rPr>
          <w:rFonts w:ascii="Euclid Circular A" w:hAnsi="Euclid Circular A"/>
          <w:color w:val="000000" w:themeColor="text1"/>
          <w:sz w:val="24"/>
          <w:szCs w:val="24"/>
        </w:rPr>
      </w:pPr>
      <w:r w:rsidRPr="00433C33">
        <w:rPr>
          <w:rFonts w:ascii="Euclid Circular A" w:hAnsi="Euclid Circular A"/>
          <w:color w:val="000000" w:themeColor="text1"/>
          <w:sz w:val="24"/>
          <w:szCs w:val="24"/>
        </w:rPr>
        <w:t>Divergence: Each element (e.g., GoPro footage, scroll-triggered animations) serves a distinct purpose, capable of standing alone while enhancing the whole.</w:t>
      </w:r>
    </w:p>
    <w:p w14:paraId="2A28CEA1" w14:textId="77777777" w:rsidR="007B6E45" w:rsidRPr="00433C33" w:rsidRDefault="007B6E45" w:rsidP="007B6E45">
      <w:pPr>
        <w:rPr>
          <w:rFonts w:ascii="Euclid Circular A" w:hAnsi="Euclid Circular A"/>
          <w:color w:val="000000" w:themeColor="text1"/>
          <w:sz w:val="24"/>
          <w:szCs w:val="24"/>
        </w:rPr>
      </w:pPr>
    </w:p>
    <w:p w14:paraId="7A8BB9FF" w14:textId="77777777" w:rsidR="007B6E45" w:rsidRPr="00433C33" w:rsidRDefault="007B6E45" w:rsidP="007B6E45">
      <w:pPr>
        <w:rPr>
          <w:rFonts w:ascii="Euclid Circular A" w:hAnsi="Euclid Circular A"/>
          <w:color w:val="000000" w:themeColor="text1"/>
          <w:sz w:val="24"/>
          <w:szCs w:val="24"/>
        </w:rPr>
      </w:pPr>
      <w:r w:rsidRPr="00433C33">
        <w:rPr>
          <w:rFonts w:ascii="Euclid Circular A" w:hAnsi="Euclid Circular A"/>
          <w:color w:val="000000" w:themeColor="text1"/>
          <w:sz w:val="24"/>
          <w:szCs w:val="24"/>
        </w:rPr>
        <w:t>Why It Matters</w:t>
      </w:r>
    </w:p>
    <w:p w14:paraId="7A17B751" w14:textId="77777777" w:rsidR="007B6E45" w:rsidRPr="00433C33" w:rsidRDefault="007B6E45" w:rsidP="007B6E45">
      <w:pPr>
        <w:rPr>
          <w:rFonts w:ascii="Euclid Circular A" w:hAnsi="Euclid Circular A"/>
          <w:color w:val="000000" w:themeColor="text1"/>
          <w:sz w:val="24"/>
          <w:szCs w:val="24"/>
        </w:rPr>
      </w:pPr>
      <w:r w:rsidRPr="00433C33">
        <w:rPr>
          <w:rFonts w:ascii="Euclid Circular A" w:hAnsi="Euclid Circular A"/>
          <w:color w:val="000000" w:themeColor="text1"/>
          <w:sz w:val="24"/>
          <w:szCs w:val="24"/>
        </w:rPr>
        <w:t xml:space="preserve">This duality reflects the complexity of digital media: producers must integrate technologies (convergence) while differentiating content (divergence) to engage audiences. Deuze’s framework helps explain how media evolve in the digital age—simultaneously merging and diversifying to meet competing demands. </w:t>
      </w:r>
    </w:p>
    <w:p w14:paraId="14C54896" w14:textId="77777777" w:rsidR="007B6E45" w:rsidRPr="00433C33" w:rsidRDefault="007B6E45" w:rsidP="007B6E45">
      <w:pPr>
        <w:rPr>
          <w:rFonts w:ascii="Euclid Circular A" w:hAnsi="Euclid Circular A"/>
          <w:color w:val="000000" w:themeColor="text1"/>
          <w:sz w:val="24"/>
          <w:szCs w:val="24"/>
        </w:rPr>
      </w:pPr>
    </w:p>
    <w:p w14:paraId="5F32E206" w14:textId="77777777" w:rsidR="004A7535" w:rsidRPr="00433C33" w:rsidRDefault="007B6E45" w:rsidP="007B6E45">
      <w:pPr>
        <w:rPr>
          <w:rFonts w:ascii="Euclid Circular A" w:hAnsi="Euclid Circular A"/>
          <w:color w:val="000000" w:themeColor="text1"/>
          <w:sz w:val="24"/>
          <w:szCs w:val="24"/>
        </w:rPr>
      </w:pPr>
      <w:r w:rsidRPr="00433C33">
        <w:rPr>
          <w:rFonts w:ascii="Euclid Circular A" w:hAnsi="Euclid Circular A"/>
          <w:color w:val="000000" w:themeColor="text1"/>
          <w:sz w:val="24"/>
          <w:szCs w:val="24"/>
        </w:rPr>
        <w:t>Mark Deuze’s </w:t>
      </w:r>
      <w:r w:rsidRPr="00433C33">
        <w:rPr>
          <w:rFonts w:ascii="Euclid Circular A" w:hAnsi="Euclid Circular A"/>
          <w:b/>
          <w:bCs/>
          <w:color w:val="000000" w:themeColor="text1"/>
          <w:sz w:val="24"/>
          <w:szCs w:val="24"/>
        </w:rPr>
        <w:t>multimediality convergence</w:t>
      </w:r>
      <w:r w:rsidRPr="00433C33">
        <w:rPr>
          <w:rFonts w:ascii="Euclid Circular A" w:hAnsi="Euclid Circular A"/>
          <w:color w:val="000000" w:themeColor="text1"/>
          <w:sz w:val="24"/>
          <w:szCs w:val="24"/>
        </w:rPr>
        <w:t> refers to the merging of media formats (text, video, audio) and platforms into integrated, hybrid experiences (e.g., immersive digital stories). </w:t>
      </w:r>
      <w:r w:rsidRPr="00433C33">
        <w:rPr>
          <w:rFonts w:ascii="Euclid Circular A" w:hAnsi="Euclid Circular A"/>
          <w:b/>
          <w:bCs/>
          <w:color w:val="000000" w:themeColor="text1"/>
          <w:sz w:val="24"/>
          <w:szCs w:val="24"/>
        </w:rPr>
        <w:t>Divergence</w:t>
      </w:r>
      <w:r w:rsidRPr="00433C33">
        <w:rPr>
          <w:rFonts w:ascii="Euclid Circular A" w:hAnsi="Euclid Circular A"/>
          <w:color w:val="000000" w:themeColor="text1"/>
          <w:sz w:val="24"/>
          <w:szCs w:val="24"/>
        </w:rPr>
        <w:t>, meanwhile, describes how media retain distinct identities or specialize to serve niche audiences or purposes. Together, they reflect the digital media landscape’s duality: blending technologies to innovate (convergence) while preserving unique strengths (divergence), allowing creators to both unify and differentiate content in a fragmented, evolving ecosystem.</w:t>
      </w:r>
    </w:p>
    <w:p w14:paraId="6B9292DC" w14:textId="77777777" w:rsidR="004A7535" w:rsidRPr="00433C33" w:rsidRDefault="004A7535" w:rsidP="007B6E45">
      <w:pPr>
        <w:rPr>
          <w:rFonts w:ascii="Euclid Circular A" w:hAnsi="Euclid Circular A"/>
          <w:color w:val="000000" w:themeColor="text1"/>
          <w:sz w:val="24"/>
          <w:szCs w:val="24"/>
        </w:rPr>
      </w:pPr>
    </w:p>
    <w:p w14:paraId="76915D6C" w14:textId="0525ABB3" w:rsidR="007B6E45" w:rsidRPr="00433C33" w:rsidRDefault="004A7535" w:rsidP="007B6E45">
      <w:pPr>
        <w:rPr>
          <w:rFonts w:ascii="Euclid Circular A Semibold" w:eastAsiaTheme="majorEastAsia" w:hAnsi="Euclid Circular A Semibold" w:cstheme="majorBidi"/>
          <w:color w:val="000000" w:themeColor="text1"/>
          <w:sz w:val="24"/>
          <w:szCs w:val="24"/>
        </w:rPr>
      </w:pPr>
      <w:r w:rsidRPr="00433C33">
        <w:rPr>
          <w:rFonts w:ascii="Euclid Circular A" w:hAnsi="Euclid Circular A"/>
          <w:color w:val="000000" w:themeColor="text1"/>
          <w:sz w:val="24"/>
          <w:szCs w:val="24"/>
        </w:rPr>
        <w:t xml:space="preserve">Sinds 2001 is er veel divergentie geweest op het internet, gebruikers kregen de multimediality vrijheid om te creeeren wat ze konden bedenken, en het hyperlinken naar andere producties, zo konden er journalistieke blogs, youtubers, etc opkomen. De </w:t>
      </w:r>
      <w:r w:rsidR="008632B1" w:rsidRPr="00433C33">
        <w:rPr>
          <w:rFonts w:ascii="Euclid Circular A" w:hAnsi="Euclid Circular A"/>
          <w:color w:val="000000" w:themeColor="text1"/>
          <w:sz w:val="24"/>
          <w:szCs w:val="24"/>
        </w:rPr>
        <w:t>m</w:t>
      </w:r>
      <w:r w:rsidR="00E94FEE" w:rsidRPr="00433C33">
        <w:rPr>
          <w:rFonts w:ascii="Euclid Circular A" w:hAnsi="Euclid Circular A"/>
          <w:color w:val="000000" w:themeColor="text1"/>
          <w:sz w:val="24"/>
          <w:szCs w:val="24"/>
        </w:rPr>
        <w:t xml:space="preserve">ainstreammedia </w:t>
      </w:r>
      <w:r w:rsidR="008632B1" w:rsidRPr="00433C33">
        <w:rPr>
          <w:rFonts w:ascii="Euclid Circular A" w:hAnsi="Euclid Circular A"/>
          <w:color w:val="000000" w:themeColor="text1"/>
          <w:sz w:val="24"/>
          <w:szCs w:val="24"/>
        </w:rPr>
        <w:t xml:space="preserve">waren niet langer de partijen die de macht hadden de gebruikers te bereiken, er werden nieuwe vormen gevonden om nieuws te presenteren zoals live berichten op twitter, waar eerder nieuws en fotos verschenen </w:t>
      </w:r>
      <w:r w:rsidR="00E94FEE" w:rsidRPr="00433C33">
        <w:rPr>
          <w:rFonts w:ascii="Euclid Circular A" w:hAnsi="Euclid Circular A"/>
          <w:color w:val="000000" w:themeColor="text1"/>
          <w:sz w:val="24"/>
          <w:szCs w:val="24"/>
        </w:rPr>
        <w:t xml:space="preserve">van het gecrashte vliegtuig in de Hudson rivier. </w:t>
      </w:r>
      <w:r w:rsidR="007B6E45" w:rsidRPr="00433C33">
        <w:rPr>
          <w:rFonts w:ascii="Euclid Circular A Semibold" w:eastAsiaTheme="majorEastAsia" w:hAnsi="Euclid Circular A Semibold" w:cstheme="majorBidi"/>
          <w:color w:val="000000" w:themeColor="text1"/>
          <w:sz w:val="24"/>
          <w:szCs w:val="24"/>
        </w:rPr>
        <w:br w:type="page"/>
      </w:r>
    </w:p>
    <w:bookmarkEnd w:id="5"/>
    <w:p w14:paraId="69FED1C3" w14:textId="77777777" w:rsidR="00DC14B0" w:rsidRPr="00433C33" w:rsidRDefault="008007E7" w:rsidP="008007E7">
      <w:pPr>
        <w:spacing w:line="360" w:lineRule="auto"/>
        <w:jc w:val="both"/>
        <w:rPr>
          <w:rFonts w:ascii="Euclid Circular A" w:hAnsi="Euclid Circular A"/>
          <w:color w:val="000000" w:themeColor="text1"/>
          <w:sz w:val="24"/>
          <w:szCs w:val="24"/>
        </w:rPr>
      </w:pPr>
      <w:r w:rsidRPr="00433C33">
        <w:rPr>
          <w:rFonts w:ascii="Euclid Circular A" w:hAnsi="Euclid Circular A"/>
          <w:color w:val="000000" w:themeColor="text1"/>
          <w:sz w:val="24"/>
          <w:szCs w:val="24"/>
          <w:highlight w:val="cyan"/>
        </w:rPr>
        <w:lastRenderedPageBreak/>
        <w:t>Nicholas Carr (2011, 116)</w:t>
      </w:r>
      <w:r w:rsidRPr="00433C33">
        <w:rPr>
          <w:rFonts w:ascii="Euclid Circular A" w:hAnsi="Euclid Circular A"/>
          <w:color w:val="000000" w:themeColor="text1"/>
          <w:sz w:val="24"/>
          <w:szCs w:val="24"/>
        </w:rPr>
        <w:t xml:space="preserve"> stelt dat “tientallen onderzoeken door psychologen, neurobiologen, onderwijzers en webdesigners tot dezelfde conclusie leiden: wanneer we online gaan, betreden we een omgeving die vluchtig lezen, gehaast en afgeleid denken, en oppervlakkig leren bevordert.”</w:t>
      </w:r>
      <w:r w:rsidR="00853A4B" w:rsidRPr="00433C33">
        <w:rPr>
          <w:rFonts w:ascii="Euclid Circular A" w:hAnsi="Euclid Circular A"/>
          <w:color w:val="000000" w:themeColor="text1"/>
          <w:sz w:val="24"/>
          <w:szCs w:val="24"/>
        </w:rPr>
        <w:t xml:space="preserve"> </w:t>
      </w:r>
    </w:p>
    <w:p w14:paraId="2953CC96" w14:textId="63D47E51" w:rsidR="006D091D" w:rsidRPr="00433C33" w:rsidRDefault="00E643C2" w:rsidP="008007E7">
      <w:pPr>
        <w:spacing w:line="360" w:lineRule="auto"/>
        <w:jc w:val="both"/>
        <w:rPr>
          <w:rFonts w:ascii="Euclid Circular A" w:hAnsi="Euclid Circular A"/>
          <w:color w:val="000000" w:themeColor="text1"/>
          <w:sz w:val="24"/>
          <w:szCs w:val="24"/>
        </w:rPr>
      </w:pPr>
      <w:r w:rsidRPr="00433C33">
        <w:rPr>
          <w:rFonts w:ascii="Euclid Circular A" w:hAnsi="Euclid Circular A"/>
          <w:color w:val="000000" w:themeColor="text1"/>
          <w:sz w:val="24"/>
          <w:szCs w:val="24"/>
        </w:rPr>
        <w:t>Dit borduurt verder op de theorie van Deuze (2001), waar gekeken werd naar de eerste generatie van nieuwsmedia op het wereld wijde web. Hierin werd onderscheid gemaakt tussen drie paradigma’s in de nieuwe digitale wereld waar journalistiek in verkeerde. Met interactiviteit waar gekeken werd naar de mogelijkheden voor het publiek om interacties te hebben of zelfs invloed op de producties. Hypertextualiteit wat de mogelijkheid geeft de kennis en kracht van het internet in te zetten door alles met elkaar te verbinden door methodes als hyperlinks en embeds. Cruciaal voor digitale longforms is de mogelijkheid voor multimediality, de vrijheid in de vorm waar de online journalist een veel ruimere keuze kan maken welk media format het beste past bij het verhaal dat verteld word</w:t>
      </w:r>
      <w:r w:rsidR="00176971" w:rsidRPr="00433C33">
        <w:rPr>
          <w:rFonts w:ascii="Euclid Circular A" w:hAnsi="Euclid Circular A"/>
          <w:color w:val="000000" w:themeColor="text1"/>
          <w:sz w:val="24"/>
          <w:szCs w:val="24"/>
        </w:rPr>
        <w:t>t</w:t>
      </w:r>
      <w:r w:rsidRPr="00433C33">
        <w:rPr>
          <w:rFonts w:ascii="Euclid Circular A" w:hAnsi="Euclid Circular A"/>
          <w:color w:val="000000" w:themeColor="text1"/>
          <w:sz w:val="24"/>
          <w:szCs w:val="24"/>
        </w:rPr>
        <w:t xml:space="preserve"> </w:t>
      </w:r>
      <w:r w:rsidRPr="00433C33">
        <w:rPr>
          <w:rFonts w:ascii="Euclid Circular A" w:hAnsi="Euclid Circular A"/>
          <w:color w:val="000000" w:themeColor="text1"/>
          <w:sz w:val="24"/>
          <w:szCs w:val="24"/>
        </w:rPr>
        <w:fldChar w:fldCharType="begin"/>
      </w:r>
      <w:r w:rsidRPr="00433C33">
        <w:rPr>
          <w:rFonts w:ascii="Euclid Circular A" w:hAnsi="Euclid Circular A"/>
          <w:color w:val="000000" w:themeColor="text1"/>
          <w:sz w:val="24"/>
          <w:szCs w:val="24"/>
        </w:rPr>
        <w:instrText xml:space="preserve"> ADDIN ZOTERO_ITEM CSL_CITATION {"citationID":"j8DO10Oo","properties":{"formattedCitation":"(Deuze, 2001)","plainCitation":"(Deuze, 2001)","noteIndex":0},"citationItems":[{"id":1,"uris":["http://zotero.org/users/local/JYrcCqg2/items/KPS6F6GU"],"itemData":{"id":1,"type":"article-journal","abstract":"The Internet and specifically its graphic interface the World Wide Web is reaching a level of saturation and widespread adoption throughout the world. Specifically for journalism practiced online - in the discipline of computer-assisted reporting (CAR) and a specific kind of journalism: online journalism - we can now identify and theorize about the impacts the global system of networked computers has had on journalism. This paper signals four particular journalisms online as these have emerged in the 'first generation' of newsmedia on the World Wide Web (1993-2001), discusses the key characteristics - cf. hypertextuality, interactivity, multimediality - which determine the 'added value' of these journalisms, and provides three specific strategies journalists may use to further enhance the potential of journalism online: annotative reporting, open source journalism and hyperadaptive news sites.","container-title":"Online Journalism","title":"Modelling the First Generation of News Media on the World Wide Web","URL":"https://firstmonday.org/ojs/index.php/fm/article/download/893/802?inline=1","volume":"6","author":[{"family":"Deuze","given":"Mark"}],"issued":{"date-parts":[["2001"]]},"citation-key":"deuzeModellingFirstGeneration2001"}}],"schema":"https://github.com/citation-style-language/schema/raw/master/csl-citation.json"} </w:instrText>
      </w:r>
      <w:r w:rsidRPr="00433C33">
        <w:rPr>
          <w:rFonts w:ascii="Euclid Circular A" w:hAnsi="Euclid Circular A"/>
          <w:color w:val="000000" w:themeColor="text1"/>
          <w:sz w:val="24"/>
          <w:szCs w:val="24"/>
        </w:rPr>
        <w:fldChar w:fldCharType="separate"/>
      </w:r>
      <w:r w:rsidRPr="00433C33">
        <w:rPr>
          <w:rFonts w:ascii="Euclid Circular A" w:hAnsi="Euclid Circular A"/>
          <w:sz w:val="24"/>
        </w:rPr>
        <w:t>(Deuze, 2001)</w:t>
      </w:r>
      <w:r w:rsidRPr="00433C33">
        <w:rPr>
          <w:rFonts w:ascii="Euclid Circular A" w:hAnsi="Euclid Circular A"/>
          <w:color w:val="000000" w:themeColor="text1"/>
          <w:sz w:val="24"/>
          <w:szCs w:val="24"/>
        </w:rPr>
        <w:fldChar w:fldCharType="end"/>
      </w:r>
      <w:r w:rsidRPr="00433C33">
        <w:rPr>
          <w:rFonts w:ascii="Euclid Circular A" w:hAnsi="Euclid Circular A"/>
          <w:color w:val="000000" w:themeColor="text1"/>
          <w:sz w:val="24"/>
          <w:szCs w:val="24"/>
        </w:rPr>
        <w:t xml:space="preserve">. </w:t>
      </w:r>
      <w:r w:rsidR="00176971" w:rsidRPr="00433C33">
        <w:rPr>
          <w:rFonts w:ascii="Euclid Circular A" w:hAnsi="Euclid Circular A"/>
          <w:color w:val="000000" w:themeColor="text1"/>
          <w:sz w:val="24"/>
          <w:szCs w:val="24"/>
        </w:rPr>
        <w:t>Hierin moet nog verder onderscheid gemaakt worden tussen convergentie en divergentie: de multimediale convergentie van Deuze verwijst hierin naar het samengaan van mediaformaten (tekst, video, audio) en platforms in geïntegreerde, hybride ervaringen zoals een digitale longform als Snowfall. Divergentie daarentegen beschrijft hoe media hun eigen identiteit behouden of zich specialiseren om niche doelgroepen of doeleinden te dienen. Samen weerspiegelen ze de dualiteit van het digitale medialandschap: technologieën samenvoegen om te innoveren en tegelijkertijd unieke sterke punten behouden, waardoor makers inhoud zowel kunnen verenigen als differentiëren in een gefragmenteerd, evoluerend media ecosysteem.</w:t>
      </w:r>
    </w:p>
    <w:p w14:paraId="51AFF050" w14:textId="1BACDBAF" w:rsidR="008007E7" w:rsidRPr="00433C33" w:rsidRDefault="008007E7" w:rsidP="008007E7">
      <w:pPr>
        <w:spacing w:line="360" w:lineRule="auto"/>
        <w:jc w:val="both"/>
        <w:rPr>
          <w:rFonts w:ascii="Euclid Circular A" w:hAnsi="Euclid Circular A"/>
          <w:color w:val="000000" w:themeColor="text1"/>
          <w:sz w:val="24"/>
          <w:szCs w:val="24"/>
        </w:rPr>
      </w:pPr>
      <w:r w:rsidRPr="00433C33">
        <w:rPr>
          <w:rFonts w:ascii="Euclid Circular A" w:hAnsi="Euclid Circular A"/>
          <w:color w:val="000000" w:themeColor="text1"/>
          <w:sz w:val="24"/>
          <w:szCs w:val="24"/>
        </w:rPr>
        <w:t xml:space="preserve">Digitale longforms leveren over het algemeen verlies op voor kranten vanwege de hoge kosten, maar ze bouwen ‘symbolic capital’ op dat op een minder directe manier tot winst kan leiden (Dowling &amp; Vogan, 2014: 211). “Snow Fall” werd daarom toch gezien als een enorm succes, een prestige-project voor The New York Times. Het zorgde voor een ‘unprecedented’ toename van het aantal weergaven tot 3,5 miljoen, en gebruikers bleven gemiddeld zo’n 12 minuten op de pagina </w:t>
      </w:r>
      <w:r w:rsidRPr="00433C33">
        <w:rPr>
          <w:rFonts w:ascii="Euclid Circular A" w:hAnsi="Euclid Circular A"/>
          <w:color w:val="000000" w:themeColor="text1"/>
          <w:sz w:val="24"/>
          <w:szCs w:val="24"/>
        </w:rPr>
        <w:lastRenderedPageBreak/>
        <w:t xml:space="preserve">actief, wat ver boven het gemiddelde lag </w:t>
      </w:r>
      <w:r w:rsidRPr="00433C33">
        <w:rPr>
          <w:rFonts w:ascii="Euclid Circular A" w:hAnsi="Euclid Circular A"/>
          <w:color w:val="000000" w:themeColor="text1"/>
          <w:sz w:val="24"/>
          <w:szCs w:val="24"/>
          <w:highlight w:val="cyan"/>
        </w:rPr>
        <w:t>[10x de norm; gemiddelde paginabekijkduur moet nog worden nagegaan]</w:t>
      </w:r>
      <w:r w:rsidRPr="00433C33">
        <w:rPr>
          <w:rFonts w:ascii="Euclid Circular A" w:hAnsi="Euclid Circular A"/>
          <w:color w:val="000000" w:themeColor="text1"/>
          <w:sz w:val="24"/>
          <w:szCs w:val="24"/>
        </w:rPr>
        <w:t>.</w:t>
      </w:r>
      <w:r w:rsidR="00DC14B0" w:rsidRPr="00433C33">
        <w:rPr>
          <w:rFonts w:ascii="Euclid Circular A" w:hAnsi="Euclid Circular A"/>
          <w:color w:val="000000" w:themeColor="text1"/>
          <w:sz w:val="24"/>
          <w:szCs w:val="24"/>
        </w:rPr>
        <w:t xml:space="preserve"> Dit wordt bevestigd in het onderzoek van Greussing en Boomgaarden (2018), digitale longforms hebben een positieve impact op de lezer en verspreiding van het artikel. Ze stellen dat digitale longforms aandacht aantrekken door visuele esthetiek, deze positieve visuele houding naar de interface van de site leidt ook tot diepere betrokkenheid met de inhoud </w:t>
      </w:r>
      <w:r w:rsidR="00DC14B0" w:rsidRPr="00433C33">
        <w:rPr>
          <w:rFonts w:ascii="Euclid Circular A" w:hAnsi="Euclid Circular A"/>
          <w:color w:val="000000" w:themeColor="text1"/>
          <w:sz w:val="24"/>
          <w:szCs w:val="24"/>
        </w:rPr>
        <w:fldChar w:fldCharType="begin"/>
      </w:r>
      <w:r w:rsidR="00DC14B0" w:rsidRPr="00433C33">
        <w:rPr>
          <w:rFonts w:ascii="Euclid Circular A" w:hAnsi="Euclid Circular A"/>
          <w:color w:val="000000" w:themeColor="text1"/>
          <w:sz w:val="24"/>
          <w:szCs w:val="24"/>
        </w:rPr>
        <w:instrText xml:space="preserve"> ADDIN ZOTERO_ITEM CSL_CITATION {"citationID":"ob0yQo1Z","properties":{"formattedCitation":"(Greussing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DC14B0" w:rsidRPr="00433C33">
        <w:rPr>
          <w:rFonts w:ascii="Euclid Circular A" w:hAnsi="Euclid Circular A"/>
          <w:color w:val="000000" w:themeColor="text1"/>
          <w:sz w:val="24"/>
          <w:szCs w:val="24"/>
        </w:rPr>
        <w:fldChar w:fldCharType="separate"/>
      </w:r>
      <w:r w:rsidR="00DC14B0" w:rsidRPr="00433C33">
        <w:rPr>
          <w:rFonts w:ascii="Euclid Circular A" w:hAnsi="Euclid Circular A"/>
          <w:sz w:val="24"/>
        </w:rPr>
        <w:t>(Greussing &amp; Boomgaarden, 2018)</w:t>
      </w:r>
      <w:r w:rsidR="00DC14B0" w:rsidRPr="00433C33">
        <w:rPr>
          <w:rFonts w:ascii="Euclid Circular A" w:hAnsi="Euclid Circular A"/>
          <w:color w:val="000000" w:themeColor="text1"/>
          <w:sz w:val="24"/>
          <w:szCs w:val="24"/>
        </w:rPr>
        <w:fldChar w:fldCharType="end"/>
      </w:r>
      <w:r w:rsidR="00DC14B0" w:rsidRPr="00433C33">
        <w:rPr>
          <w:rFonts w:ascii="Euclid Circular A" w:hAnsi="Euclid Circular A"/>
          <w:color w:val="000000" w:themeColor="text1"/>
          <w:sz w:val="24"/>
          <w:szCs w:val="24"/>
        </w:rPr>
        <w:t>.</w:t>
      </w:r>
    </w:p>
    <w:p w14:paraId="3DEFF3B0" w14:textId="58E6210C" w:rsidR="008007E7" w:rsidRPr="00433C33" w:rsidRDefault="008007E7" w:rsidP="008007E7">
      <w:pPr>
        <w:spacing w:line="360" w:lineRule="auto"/>
        <w:jc w:val="both"/>
        <w:rPr>
          <w:rFonts w:ascii="Euclid Circular A" w:hAnsi="Euclid Circular A"/>
          <w:color w:val="000000" w:themeColor="text1"/>
          <w:sz w:val="24"/>
          <w:szCs w:val="24"/>
        </w:rPr>
      </w:pPr>
      <w:r w:rsidRPr="00433C33">
        <w:rPr>
          <w:rFonts w:ascii="Euclid Circular A" w:hAnsi="Euclid Circular A"/>
          <w:color w:val="000000" w:themeColor="text1"/>
          <w:sz w:val="24"/>
          <w:szCs w:val="24"/>
        </w:rPr>
        <w:t>Dit is niet slechts een visuele verandering, maar een nieuwe benadering van digitale nieuwsgaring. Voorheen gescheiden vertelmedia of platforms kunnen nu op een nieuwe manier worden gecombineerd om informatie over te brengen. Serieuze, diepgaande verslaggeving en entertainment worden samengebracht door de techniek van gedrukte longform-narratieven te verenigen met cinematische (data)visualisaties (Dowling &amp; Vogan, 2014: 209).</w:t>
      </w:r>
      <w:r w:rsidR="00CF645F" w:rsidRPr="00433C33">
        <w:rPr>
          <w:rFonts w:ascii="Euclid Circular A" w:hAnsi="Euclid Circular A"/>
          <w:color w:val="000000" w:themeColor="text1"/>
          <w:sz w:val="24"/>
          <w:szCs w:val="24"/>
        </w:rPr>
        <w:t xml:space="preserve"> </w:t>
      </w:r>
    </w:p>
    <w:p w14:paraId="60BB57CE" w14:textId="77A89AA9" w:rsidR="008007E7" w:rsidRPr="00433C33" w:rsidRDefault="008007E7" w:rsidP="008007E7">
      <w:pPr>
        <w:spacing w:line="360" w:lineRule="auto"/>
        <w:jc w:val="both"/>
        <w:rPr>
          <w:rFonts w:ascii="Euclid Circular A" w:hAnsi="Euclid Circular A"/>
          <w:color w:val="000000" w:themeColor="text1"/>
          <w:sz w:val="24"/>
          <w:szCs w:val="24"/>
        </w:rPr>
      </w:pPr>
      <w:r w:rsidRPr="00433C33">
        <w:rPr>
          <w:rFonts w:ascii="Euclid Circular A" w:hAnsi="Euclid Circular A"/>
          <w:color w:val="000000" w:themeColor="text1"/>
          <w:sz w:val="24"/>
          <w:szCs w:val="24"/>
        </w:rPr>
        <w:t>Digitaal krantenlezen wordt bekritiseerd omdat het haastig ‘scannen’ en oppervlakkigheid zou aanmoedigen (Dowling &amp; Vogan, 2014: 209). De verschuiving naar de digitale longform als het premium nieuwsproduct heeft echter geleid tot een grote verandering voor veel kranten, omdat het hen in staat stelt hun identiteit te versterken met hun producties.</w:t>
      </w:r>
      <w:r w:rsidR="00CF645F" w:rsidRPr="00433C33">
        <w:rPr>
          <w:rFonts w:ascii="Euclid Circular A" w:hAnsi="Euclid Circular A"/>
          <w:color w:val="000000" w:themeColor="text1"/>
          <w:sz w:val="24"/>
          <w:szCs w:val="24"/>
        </w:rPr>
        <w:t xml:space="preserve"> </w:t>
      </w:r>
    </w:p>
    <w:p w14:paraId="27C9AA8C" w14:textId="073D1706" w:rsidR="008007E7" w:rsidRPr="00433C33" w:rsidRDefault="008007E7" w:rsidP="008007E7">
      <w:pPr>
        <w:spacing w:line="360" w:lineRule="auto"/>
        <w:jc w:val="both"/>
        <w:rPr>
          <w:rFonts w:ascii="Euclid Circular A" w:hAnsi="Euclid Circular A"/>
          <w:color w:val="000000" w:themeColor="text1"/>
          <w:sz w:val="24"/>
          <w:szCs w:val="24"/>
        </w:rPr>
      </w:pPr>
      <w:r w:rsidRPr="00433C33">
        <w:rPr>
          <w:rFonts w:ascii="Euclid Circular A" w:hAnsi="Euclid Circular A"/>
          <w:color w:val="000000" w:themeColor="text1"/>
          <w:sz w:val="24"/>
          <w:szCs w:val="24"/>
        </w:rPr>
        <w:t>Een goed voorbeeld hiervan is “</w:t>
      </w:r>
      <w:hyperlink r:id="rId8" w:anchor="/niger" w:history="1">
        <w:r w:rsidRPr="00433C33">
          <w:rPr>
            <w:rStyle w:val="Hyperlink"/>
            <w:rFonts w:ascii="Euclid Circular A" w:hAnsi="Euclid Circular A"/>
            <w:sz w:val="24"/>
            <w:szCs w:val="24"/>
          </w:rPr>
          <w:t>The 21st Century Gold Rush</w:t>
        </w:r>
      </w:hyperlink>
      <w:r w:rsidRPr="00433C33">
        <w:rPr>
          <w:rFonts w:ascii="Euclid Circular A" w:hAnsi="Euclid Circular A"/>
          <w:color w:val="000000" w:themeColor="text1"/>
          <w:sz w:val="24"/>
          <w:szCs w:val="24"/>
        </w:rPr>
        <w:t>” (2017) van The Huffington Post, een uitgave met een wisselende reputatie die doorgaans niet wordt gerekend tot de kwaliteitskranten. Dit stuk, gemaakt met grote investeringen en ondersteund door productiestudio Gladeye, maakte echter grote indruk. Het toont aan hoe oppervlakkigheid kan worden gecombineerd met diepgaand onderzoek om een krachtig verhaal te vertellen.</w:t>
      </w:r>
    </w:p>
    <w:p w14:paraId="71C7E270" w14:textId="11D0A57E" w:rsidR="008007E7" w:rsidRPr="00433C33" w:rsidRDefault="008007E7" w:rsidP="008007E7">
      <w:pPr>
        <w:spacing w:line="360" w:lineRule="auto"/>
        <w:jc w:val="both"/>
        <w:rPr>
          <w:rFonts w:ascii="Euclid Circular A" w:hAnsi="Euclid Circular A"/>
          <w:color w:val="000000" w:themeColor="text1"/>
          <w:sz w:val="24"/>
          <w:szCs w:val="24"/>
        </w:rPr>
      </w:pPr>
      <w:r w:rsidRPr="00433C33">
        <w:rPr>
          <w:rFonts w:ascii="Euclid Circular A" w:hAnsi="Euclid Circular A"/>
          <w:color w:val="000000" w:themeColor="text1"/>
          <w:sz w:val="24"/>
          <w:szCs w:val="24"/>
        </w:rPr>
        <w:t xml:space="preserve">Onderzoek naar de vraag binnen redacties om ook longreads te ‘snowfallen’, toont aan dat dit een vraag is die een budget en ambachtelijke investering vereist (Dowling &amp; Vogan, 2014: 221). Door de jaren heen is dit echter makkelijker geworden dankzij ontwikkelingen in </w:t>
      </w:r>
      <w:r w:rsidRPr="00433C33">
        <w:rPr>
          <w:rFonts w:ascii="Euclid Circular A" w:hAnsi="Euclid Circular A"/>
          <w:color w:val="000000" w:themeColor="text1"/>
          <w:sz w:val="24"/>
          <w:szCs w:val="24"/>
          <w:highlight w:val="green"/>
        </w:rPr>
        <w:t>CSS en Javascript, die ondersteuning bieden voor complexere coderingskits</w:t>
      </w:r>
      <w:r w:rsidR="0046157E" w:rsidRPr="00433C33">
        <w:rPr>
          <w:rFonts w:ascii="Euclid Circular A" w:hAnsi="Euclid Circular A"/>
          <w:color w:val="000000" w:themeColor="text1"/>
          <w:sz w:val="24"/>
          <w:szCs w:val="24"/>
          <w:highlight w:val="green"/>
        </w:rPr>
        <w:t>…</w:t>
      </w:r>
    </w:p>
    <w:p w14:paraId="453B7F21" w14:textId="1C46DA33" w:rsidR="008007E7" w:rsidRPr="00433C33" w:rsidRDefault="008007E7" w:rsidP="008007E7">
      <w:pPr>
        <w:spacing w:line="360" w:lineRule="auto"/>
        <w:jc w:val="both"/>
        <w:rPr>
          <w:rFonts w:ascii="Euclid Circular A" w:hAnsi="Euclid Circular A"/>
          <w:color w:val="000000" w:themeColor="text1"/>
          <w:sz w:val="24"/>
          <w:szCs w:val="24"/>
        </w:rPr>
      </w:pPr>
      <w:r w:rsidRPr="00433C33">
        <w:rPr>
          <w:rFonts w:ascii="Euclid Circular A" w:hAnsi="Euclid Circular A"/>
          <w:color w:val="000000" w:themeColor="text1"/>
          <w:sz w:val="24"/>
          <w:szCs w:val="24"/>
        </w:rPr>
        <w:lastRenderedPageBreak/>
        <w:t xml:space="preserve">Het maken van deze digitale longforms kost tijd, werk en geld – allemaal schaarse middelen op redacties van moderne kranten. Andrew Kueneman, de digitale ontwerper van Snow Fall, verklaarde tegenover The Atlantic: “This story was not produced in our normal CMS (content management system), which is probably pretty obvious. Breaking out of that, we are able to do a lot more of what you see in terms of the art direction, typography, and the layout. We don’t have the luxury of doing this type of design typically on the web. Now we just have more options and more tools.” (Greenfield, 2012). Sceptici benadrukken vooral de ‘flashy visuals’ als een schaamteloze vertoning en stellen dat het project middelen vereiste die ontoegankelijk zijn voor de gemiddelde nieuwsredactie, om de hierboven genoemde redenen </w:t>
      </w:r>
      <w:r w:rsidRPr="00433C33">
        <w:rPr>
          <w:rFonts w:ascii="Euclid Circular A" w:hAnsi="Euclid Circular A"/>
          <w:color w:val="000000" w:themeColor="text1"/>
          <w:sz w:val="24"/>
          <w:szCs w:val="24"/>
          <w:highlight w:val="cyan"/>
        </w:rPr>
        <w:t>(Thompson, 2012; Manjoo, 2013).</w:t>
      </w:r>
    </w:p>
    <w:p w14:paraId="5AE50F55" w14:textId="77777777" w:rsidR="00DF63C7" w:rsidRPr="00433C33" w:rsidRDefault="00DF63C7">
      <w:pPr>
        <w:rPr>
          <w:rFonts w:ascii="Euclid Circular A Semibold" w:hAnsi="Euclid Circular A Semibold"/>
          <w:color w:val="000000" w:themeColor="text1"/>
          <w:sz w:val="24"/>
          <w:szCs w:val="24"/>
        </w:rPr>
      </w:pPr>
      <w:r w:rsidRPr="00433C33">
        <w:rPr>
          <w:rFonts w:ascii="Euclid Circular A Semibold" w:hAnsi="Euclid Circular A Semibold"/>
          <w:color w:val="000000" w:themeColor="text1"/>
          <w:sz w:val="24"/>
          <w:szCs w:val="24"/>
        </w:rPr>
        <w:br w:type="page"/>
      </w:r>
    </w:p>
    <w:p w14:paraId="6727D40D" w14:textId="154032AF" w:rsidR="00BC15B8" w:rsidRPr="00433C33" w:rsidRDefault="00BC15B8" w:rsidP="00BC15B8">
      <w:pPr>
        <w:spacing w:line="360" w:lineRule="auto"/>
        <w:jc w:val="both"/>
        <w:rPr>
          <w:rFonts w:ascii="Euclid Circular A Semibold" w:hAnsi="Euclid Circular A Semibold"/>
          <w:color w:val="000000" w:themeColor="text1"/>
          <w:sz w:val="24"/>
          <w:szCs w:val="24"/>
        </w:rPr>
      </w:pPr>
      <w:r w:rsidRPr="00433C33">
        <w:rPr>
          <w:rFonts w:ascii="Euclid Circular A Semibold" w:hAnsi="Euclid Circular A Semibold"/>
          <w:color w:val="000000" w:themeColor="text1"/>
          <w:sz w:val="24"/>
          <w:szCs w:val="24"/>
        </w:rPr>
        <w:lastRenderedPageBreak/>
        <w:t>Geschreven documentaire:</w:t>
      </w:r>
    </w:p>
    <w:p w14:paraId="37654A04" w14:textId="14DAFF0A" w:rsidR="00BC15B8" w:rsidRPr="00433C33" w:rsidRDefault="00BC15B8" w:rsidP="00BC15B8">
      <w:pPr>
        <w:spacing w:line="360" w:lineRule="auto"/>
        <w:jc w:val="both"/>
        <w:rPr>
          <w:rFonts w:ascii="Euclid Circular A" w:hAnsi="Euclid Circular A"/>
          <w:color w:val="000000" w:themeColor="text1"/>
          <w:sz w:val="24"/>
          <w:szCs w:val="24"/>
        </w:rPr>
      </w:pPr>
      <w:r w:rsidRPr="00433C33">
        <w:rPr>
          <w:rFonts w:ascii="Euclid Circular A" w:hAnsi="Euclid Circular A"/>
          <w:color w:val="000000" w:themeColor="text1"/>
          <w:sz w:val="24"/>
          <w:szCs w:val="24"/>
        </w:rPr>
        <w:t>Door het lezen van de afbeeldingen en interactieve multimedia krijg je conventies mee uit de wereld van documentairefilms. Dit geldt vooral voor werken die zich richten op onderzoeksjournalistiek, met brondocumenten, interviews en datavisualisaties. Het gebruik van documentairefilmconventies in digitale longform-journalistiek, vooral wanneer bronnen worden blootgelegd, zorgt voor een grotere nabijheid tot het onderwerp. Hiermee wordt de volledige kracht van het visuele medium benut, met name door technieken zoals het ‘curtain effect’, een duidelijke knipoog naar hoe bioscoopgordijnen als overgangen kunnen dienen.</w:t>
      </w:r>
    </w:p>
    <w:p w14:paraId="43D540E9" w14:textId="77777777" w:rsidR="00BC15B8" w:rsidRPr="00433C33" w:rsidRDefault="00BC15B8" w:rsidP="00BC15B8">
      <w:pPr>
        <w:spacing w:line="360" w:lineRule="auto"/>
        <w:jc w:val="both"/>
        <w:rPr>
          <w:rFonts w:ascii="Euclid Circular A" w:hAnsi="Euclid Circular A"/>
          <w:color w:val="000000" w:themeColor="text1"/>
          <w:sz w:val="24"/>
          <w:szCs w:val="24"/>
        </w:rPr>
      </w:pPr>
      <w:r w:rsidRPr="00433C33">
        <w:rPr>
          <w:rFonts w:ascii="Euclid Circular A" w:hAnsi="Euclid Circular A"/>
          <w:color w:val="000000" w:themeColor="text1"/>
          <w:sz w:val="24"/>
          <w:szCs w:val="24"/>
          <w:highlight w:val="cyan"/>
        </w:rPr>
        <w:t>Jenkins en Kelley (2013, 11)</w:t>
      </w:r>
      <w:r w:rsidRPr="00433C33">
        <w:rPr>
          <w:rFonts w:ascii="Euclid Circular A" w:hAnsi="Euclid Circular A"/>
          <w:color w:val="000000" w:themeColor="text1"/>
          <w:sz w:val="24"/>
          <w:szCs w:val="24"/>
        </w:rPr>
        <w:t xml:space="preserve"> suggereren, in tegenstelling tot de veronderstelling dat de nieuwe digitale geest de literaire geest overbodig zal maken, dat nieuwe vormen juist de kans bieden om een omgeving te creëren waarin “nieuwe mediageletterdheid voortbouwt op oudere, op krantendruk gebaseerde geletterdheid, om het menselijke bewustzijn te verdiepen en te verrijken, en terug te dringen wat trivialiseert en afleidt.”</w:t>
      </w:r>
    </w:p>
    <w:p w14:paraId="476F9630" w14:textId="77777777" w:rsidR="00C2466F" w:rsidRPr="00433C33" w:rsidRDefault="00C2466F" w:rsidP="00A317E5">
      <w:pPr>
        <w:spacing w:line="360" w:lineRule="auto"/>
        <w:jc w:val="both"/>
        <w:rPr>
          <w:rFonts w:ascii="Euclid Circular A" w:hAnsi="Euclid Circular A"/>
          <w:color w:val="000000" w:themeColor="text1"/>
          <w:sz w:val="24"/>
          <w:szCs w:val="24"/>
        </w:rPr>
      </w:pPr>
    </w:p>
    <w:p w14:paraId="1DC9B62C" w14:textId="77777777" w:rsidR="000948D5" w:rsidRPr="00433C33" w:rsidRDefault="000948D5">
      <w:pPr>
        <w:rPr>
          <w:rFonts w:ascii="Euclid Circular A Semibold" w:eastAsiaTheme="majorEastAsia" w:hAnsi="Euclid Circular A Semibold" w:cstheme="majorBidi"/>
          <w:color w:val="000000" w:themeColor="text1"/>
          <w:sz w:val="24"/>
          <w:szCs w:val="24"/>
        </w:rPr>
      </w:pPr>
      <w:bookmarkStart w:id="6" w:name="_Toc189054986"/>
      <w:r w:rsidRPr="00433C33">
        <w:rPr>
          <w:rFonts w:ascii="Euclid Circular A Semibold" w:hAnsi="Euclid Circular A Semibold"/>
          <w:color w:val="000000" w:themeColor="text1"/>
          <w:sz w:val="24"/>
          <w:szCs w:val="24"/>
        </w:rPr>
        <w:br w:type="page"/>
      </w:r>
    </w:p>
    <w:p w14:paraId="3C11B2BE" w14:textId="52478BC4" w:rsidR="00AD050A" w:rsidRPr="00433C33" w:rsidRDefault="00AD050A" w:rsidP="00A10AB5">
      <w:pPr>
        <w:pStyle w:val="Heading3"/>
        <w:spacing w:line="360" w:lineRule="auto"/>
        <w:rPr>
          <w:rFonts w:ascii="Euclid Circular A Semibold" w:hAnsi="Euclid Circular A Semibold"/>
          <w:color w:val="000000" w:themeColor="text1"/>
          <w:sz w:val="24"/>
          <w:szCs w:val="24"/>
        </w:rPr>
      </w:pPr>
      <w:r w:rsidRPr="00433C33">
        <w:rPr>
          <w:rFonts w:ascii="Euclid Circular A Semibold" w:hAnsi="Euclid Circular A Semibold"/>
          <w:color w:val="000000" w:themeColor="text1"/>
          <w:sz w:val="24"/>
          <w:szCs w:val="24"/>
        </w:rPr>
        <w:lastRenderedPageBreak/>
        <w:t xml:space="preserve">Belangrijke elementen van succesvolle specials: interactiviteit, storytelling, en design, </w:t>
      </w:r>
      <w:r w:rsidRPr="00433C33">
        <w:rPr>
          <w:rFonts w:ascii="Euclid Circular A Semibold" w:hAnsi="Euclid Circular A Semibold"/>
          <w:color w:val="000000" w:themeColor="text1"/>
          <w:sz w:val="24"/>
          <w:szCs w:val="24"/>
          <w:highlight w:val="yellow"/>
        </w:rPr>
        <w:t>Blokkensysteem</w:t>
      </w:r>
      <w:r w:rsidRPr="00433C33">
        <w:rPr>
          <w:rFonts w:ascii="Euclid Circular A Semibold" w:hAnsi="Euclid Circular A Semibold"/>
          <w:color w:val="000000" w:themeColor="text1"/>
          <w:sz w:val="24"/>
          <w:szCs w:val="24"/>
        </w:rPr>
        <w:t>.</w:t>
      </w:r>
      <w:bookmarkEnd w:id="6"/>
    </w:p>
    <w:p w14:paraId="3DF02FAE" w14:textId="77777777" w:rsidR="0074179F" w:rsidRPr="00433C33" w:rsidRDefault="0074179F" w:rsidP="00425D77">
      <w:pPr>
        <w:jc w:val="both"/>
      </w:pPr>
    </w:p>
    <w:p w14:paraId="65FC3721" w14:textId="034A6A23" w:rsidR="000B7103" w:rsidRPr="00433C33" w:rsidRDefault="000B7103" w:rsidP="000B7103">
      <w:pPr>
        <w:spacing w:line="360" w:lineRule="auto"/>
        <w:jc w:val="both"/>
        <w:rPr>
          <w:rFonts w:ascii="Euclid Circular A" w:hAnsi="Euclid Circular A"/>
          <w:color w:val="000000" w:themeColor="text1"/>
          <w:sz w:val="24"/>
          <w:szCs w:val="24"/>
        </w:rPr>
      </w:pPr>
      <w:r w:rsidRPr="00433C33">
        <w:rPr>
          <w:rFonts w:ascii="Euclid Circular A" w:hAnsi="Euclid Circular A"/>
          <w:color w:val="000000" w:themeColor="text1"/>
          <w:sz w:val="24"/>
          <w:szCs w:val="24"/>
        </w:rPr>
        <w:t>Elk van de multimedia-elementen in de originele digitale longread “Snow Fall” vervult verschillende functies, van wetenschappelijke gegevens die de beschrijving van de lawine in de tekst verduidelijken tot een video-interview met een overlevende naast de paragraaf waarin zij wordt geciteerd. Deze elementen zijn op zichzelf zo vakkundig geproduceerd dat ze op zichzelf zouden kunnen staan en hun eigen documentaire verhaal van de gebeurtenis zouden kunnen vormen. Maar in combinatie met het proza van John Branch hebben ze een wederzijds versterkend effect, waarbij media en tekst afwisselend de hoofd- en bijrol spelen. Het meest opvallende voorbeeld hiervan is de onbewerkte beelden die zijn gefilmd met een GoPro-actioncamera, die de ontdekking van een dode skiër vastleggen (Dowling &amp; Vogan, 2014: 213).</w:t>
      </w:r>
    </w:p>
    <w:p w14:paraId="1E727C74" w14:textId="5584665F" w:rsidR="008B7FC3" w:rsidRPr="00433C33" w:rsidRDefault="00D77A54" w:rsidP="000B7103">
      <w:pPr>
        <w:spacing w:line="360" w:lineRule="auto"/>
        <w:jc w:val="both"/>
        <w:rPr>
          <w:rFonts w:ascii="Euclid Circular A" w:hAnsi="Euclid Circular A"/>
          <w:color w:val="000000" w:themeColor="text1"/>
          <w:sz w:val="24"/>
          <w:szCs w:val="24"/>
        </w:rPr>
      </w:pPr>
      <w:r w:rsidRPr="00433C33">
        <w:rPr>
          <w:rFonts w:ascii="Euclid Circular A" w:hAnsi="Euclid Circular A"/>
          <w:color w:val="000000" w:themeColor="text1"/>
          <w:sz w:val="24"/>
          <w:szCs w:val="24"/>
        </w:rPr>
        <w:t xml:space="preserve">Wanneer een gebruiker de pagina bezoekt gebeuren een paar initiële stappen waarin de gebruiker de pagina scant tijdens een voorlopige evaluatie van de esthetische uitstraling en gebruiksvriendelijkheid van de interface </w:t>
      </w:r>
      <w:r w:rsidRPr="00433C33">
        <w:rPr>
          <w:rFonts w:ascii="Euclid Circular A" w:hAnsi="Euclid Circular A"/>
          <w:color w:val="000000" w:themeColor="text1"/>
          <w:sz w:val="24"/>
          <w:szCs w:val="24"/>
        </w:rPr>
        <w:fldChar w:fldCharType="begin"/>
      </w:r>
      <w:r w:rsidRPr="00433C33">
        <w:rPr>
          <w:rFonts w:ascii="Euclid Circular A" w:hAnsi="Euclid Circular A"/>
          <w:color w:val="000000" w:themeColor="text1"/>
          <w:sz w:val="24"/>
          <w:szCs w:val="24"/>
        </w:rPr>
        <w:instrText xml:space="preserve"> ADDIN ZOTERO_ITEM CSL_CITATION {"citationID":"p388QXhp","properties":{"formattedCitation":"(Greussing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Pr="00433C33">
        <w:rPr>
          <w:rFonts w:ascii="Euclid Circular A" w:hAnsi="Euclid Circular A"/>
          <w:color w:val="000000" w:themeColor="text1"/>
          <w:sz w:val="24"/>
          <w:szCs w:val="24"/>
        </w:rPr>
        <w:fldChar w:fldCharType="separate"/>
      </w:r>
      <w:r w:rsidRPr="00433C33">
        <w:rPr>
          <w:rFonts w:ascii="Euclid Circular A" w:hAnsi="Euclid Circular A"/>
          <w:sz w:val="24"/>
        </w:rPr>
        <w:t>(Greussing &amp; Boomgaarden, 2018)</w:t>
      </w:r>
      <w:r w:rsidRPr="00433C33">
        <w:rPr>
          <w:rFonts w:ascii="Euclid Circular A" w:hAnsi="Euclid Circular A"/>
          <w:color w:val="000000" w:themeColor="text1"/>
          <w:sz w:val="24"/>
          <w:szCs w:val="24"/>
        </w:rPr>
        <w:fldChar w:fldCharType="end"/>
      </w:r>
      <w:r w:rsidRPr="00433C33">
        <w:rPr>
          <w:rFonts w:ascii="Euclid Circular A" w:hAnsi="Euclid Circular A"/>
          <w:color w:val="000000" w:themeColor="text1"/>
          <w:sz w:val="24"/>
          <w:szCs w:val="24"/>
        </w:rPr>
        <w:t xml:space="preserve">. Vervolgens doet de gebruiker een diepere absorptie van de inhoud, wat uiteindelijk uitmondt in gedragsintenties om de website verder te gaan bezoeken en zelfs aan anderen te bevelen </w:t>
      </w:r>
      <w:r w:rsidRPr="00433C33">
        <w:rPr>
          <w:rFonts w:ascii="Euclid Circular A" w:hAnsi="Euclid Circular A"/>
          <w:color w:val="000000" w:themeColor="text1"/>
          <w:sz w:val="24"/>
          <w:szCs w:val="24"/>
        </w:rPr>
        <w:fldChar w:fldCharType="begin"/>
      </w:r>
      <w:r w:rsidRPr="00433C33">
        <w:rPr>
          <w:rFonts w:ascii="Euclid Circular A" w:hAnsi="Euclid Circular A"/>
          <w:color w:val="000000" w:themeColor="text1"/>
          <w:sz w:val="24"/>
          <w:szCs w:val="24"/>
        </w:rPr>
        <w:instrText xml:space="preserve"> ADDIN ZOTERO_ITEM CSL_CITATION {"citationID":"gx4xmUP3","properties":{"formattedCitation":"(Greussing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Pr="00433C33">
        <w:rPr>
          <w:rFonts w:ascii="Euclid Circular A" w:hAnsi="Euclid Circular A"/>
          <w:color w:val="000000" w:themeColor="text1"/>
          <w:sz w:val="24"/>
          <w:szCs w:val="24"/>
        </w:rPr>
        <w:fldChar w:fldCharType="separate"/>
      </w:r>
      <w:r w:rsidRPr="00433C33">
        <w:rPr>
          <w:rFonts w:ascii="Euclid Circular A" w:hAnsi="Euclid Circular A"/>
          <w:sz w:val="24"/>
        </w:rPr>
        <w:t>(Greussing &amp; Boomgaarden, 2018)</w:t>
      </w:r>
      <w:r w:rsidRPr="00433C33">
        <w:rPr>
          <w:rFonts w:ascii="Euclid Circular A" w:hAnsi="Euclid Circular A"/>
          <w:color w:val="000000" w:themeColor="text1"/>
          <w:sz w:val="24"/>
          <w:szCs w:val="24"/>
        </w:rPr>
        <w:fldChar w:fldCharType="end"/>
      </w:r>
      <w:r w:rsidRPr="00433C33">
        <w:rPr>
          <w:rFonts w:ascii="Euclid Circular A" w:hAnsi="Euclid Circular A"/>
          <w:color w:val="000000" w:themeColor="text1"/>
          <w:sz w:val="24"/>
          <w:szCs w:val="24"/>
        </w:rPr>
        <w:t>. Deze analyse door de gebruiker van de pagina gebeur</w:t>
      </w:r>
      <w:r w:rsidR="00D105AC" w:rsidRPr="00433C33">
        <w:rPr>
          <w:rFonts w:ascii="Euclid Circular A" w:hAnsi="Euclid Circular A"/>
          <w:color w:val="000000" w:themeColor="text1"/>
          <w:sz w:val="24"/>
          <w:szCs w:val="24"/>
        </w:rPr>
        <w:t>t</w:t>
      </w:r>
      <w:r w:rsidRPr="00433C33">
        <w:rPr>
          <w:rFonts w:ascii="Euclid Circular A" w:hAnsi="Euclid Circular A"/>
          <w:color w:val="000000" w:themeColor="text1"/>
          <w:sz w:val="24"/>
          <w:szCs w:val="24"/>
        </w:rPr>
        <w:t xml:space="preserve"> op het visuele niveau maar kijkt naar waaruit de pagina is opgebouwd. </w:t>
      </w:r>
      <w:r w:rsidR="000B7103" w:rsidRPr="00433C33">
        <w:rPr>
          <w:rFonts w:ascii="Euclid Circular A" w:hAnsi="Euclid Circular A"/>
          <w:color w:val="000000" w:themeColor="text1"/>
          <w:sz w:val="24"/>
          <w:szCs w:val="24"/>
        </w:rPr>
        <w:t>De journalistieke kracht van deze nieuwe vorm zit hem in de elementen waaruit de digitale longform is opgebouwd</w:t>
      </w:r>
      <w:r w:rsidR="008B7FC3" w:rsidRPr="00433C33">
        <w:rPr>
          <w:rFonts w:ascii="Euclid Circular A" w:hAnsi="Euclid Circular A"/>
          <w:color w:val="000000" w:themeColor="text1"/>
          <w:sz w:val="24"/>
          <w:szCs w:val="24"/>
        </w:rPr>
        <w:t xml:space="preserve"> </w:t>
      </w:r>
      <w:r w:rsidR="008B7FC3" w:rsidRPr="00433C33">
        <w:rPr>
          <w:rFonts w:ascii="Euclid Circular A" w:hAnsi="Euclid Circular A"/>
          <w:color w:val="000000" w:themeColor="text1"/>
          <w:sz w:val="24"/>
          <w:szCs w:val="24"/>
        </w:rPr>
        <w:fldChar w:fldCharType="begin"/>
      </w:r>
      <w:r w:rsidR="008B7FC3" w:rsidRPr="00433C33">
        <w:rPr>
          <w:rFonts w:ascii="Euclid Circular A" w:hAnsi="Euclid Circular A"/>
          <w:color w:val="000000" w:themeColor="text1"/>
          <w:sz w:val="24"/>
          <w:szCs w:val="24"/>
        </w:rPr>
        <w:instrText xml:space="preserve"> ADDIN ZOTERO_ITEM CSL_CITATION {"citationID":"XmFCEMkI","properties":{"formattedCitation":"(Dowling &amp; Vogan, 2014)","plainCitation":"(Dowling &amp; Vogan, 2014)","noteIndex":0},"citationItems":[{"id":19,"uris":["http://zotero.org/users/local/JYrcCqg2/items/PRA87FAD"],"itemData":{"id":19,"type":"article-journal","abstract":"The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Journalism","DOI":"10.1080/21670811.2014.930250","title":"Can we \"Snowfall\" This? Digital longform and the race for the tablet market","URL":"https://www.tandfonline.com/doi/abs/10.1080/21670811.2014.930250","author":[{"family":"Dowling","given":"David"},{"family":"Vogan","given":"Travis"}],"issued":{"date-parts":[["2014",6,25]]},"citation-key":"dowlingCanWeSnowfall2014"}}],"schema":"https://github.com/citation-style-language/schema/raw/master/csl-citation.json"} </w:instrText>
      </w:r>
      <w:r w:rsidR="008B7FC3" w:rsidRPr="00433C33">
        <w:rPr>
          <w:rFonts w:ascii="Euclid Circular A" w:hAnsi="Euclid Circular A"/>
          <w:color w:val="000000" w:themeColor="text1"/>
          <w:sz w:val="24"/>
          <w:szCs w:val="24"/>
        </w:rPr>
        <w:fldChar w:fldCharType="separate"/>
      </w:r>
      <w:r w:rsidR="008B7FC3" w:rsidRPr="00433C33">
        <w:rPr>
          <w:rFonts w:ascii="Euclid Circular A" w:hAnsi="Euclid Circular A"/>
          <w:sz w:val="24"/>
        </w:rPr>
        <w:t>(Dowling &amp; Vogan, 2014)</w:t>
      </w:r>
      <w:r w:rsidR="008B7FC3" w:rsidRPr="00433C33">
        <w:rPr>
          <w:rFonts w:ascii="Euclid Circular A" w:hAnsi="Euclid Circular A"/>
          <w:color w:val="000000" w:themeColor="text1"/>
          <w:sz w:val="24"/>
          <w:szCs w:val="24"/>
        </w:rPr>
        <w:fldChar w:fldCharType="end"/>
      </w:r>
      <w:r w:rsidR="000B7103" w:rsidRPr="00433C33">
        <w:rPr>
          <w:rFonts w:ascii="Euclid Circular A" w:hAnsi="Euclid Circular A"/>
          <w:color w:val="000000" w:themeColor="text1"/>
          <w:sz w:val="24"/>
          <w:szCs w:val="24"/>
        </w:rPr>
        <w:t xml:space="preserve">. De keuzes uit deze blokken voegen elementen toe: geluiden, animaties en kleurveranderingen kunnen de lezer dieper in het verhaal onderdompelen. </w:t>
      </w:r>
      <w:r w:rsidR="008B7FC3" w:rsidRPr="00433C33">
        <w:rPr>
          <w:rFonts w:ascii="Euclid Circular A" w:hAnsi="Euclid Circular A"/>
          <w:color w:val="000000" w:themeColor="text1"/>
          <w:sz w:val="24"/>
          <w:szCs w:val="24"/>
        </w:rPr>
        <w:t xml:space="preserve">Het doel is dat door deze elementen de lezer wordt geabsorbeerd in de content, hiervoor moet wel een duidelijk visuele aantrekkelijke layout worden vastgesteld. De gebruiker moet namelijk ten aller tijde weten waar die zich op de pagina bevindt hier heeft de gebruiker onbewust last van, en geeft een verdwaald gevoel. Ze worden gefrustreerd en nemen af in </w:t>
      </w:r>
      <w:r w:rsidR="008B7FC3" w:rsidRPr="00433C33">
        <w:rPr>
          <w:rFonts w:ascii="Euclid Circular A" w:hAnsi="Euclid Circular A"/>
          <w:color w:val="000000" w:themeColor="text1"/>
          <w:sz w:val="24"/>
          <w:szCs w:val="24"/>
        </w:rPr>
        <w:lastRenderedPageBreak/>
        <w:t>tekstbegrip. Een slecht ontworpen structuur en matige grafische designs zorgen voor bruikbaarheidsproblemen.</w:t>
      </w:r>
      <w:r w:rsidR="00E77AC3" w:rsidRPr="00433C33">
        <w:rPr>
          <w:rFonts w:ascii="Euclid Circular A" w:hAnsi="Euclid Circular A"/>
          <w:color w:val="000000" w:themeColor="text1"/>
          <w:sz w:val="24"/>
          <w:szCs w:val="24"/>
        </w:rPr>
        <w:t xml:space="preserve"> </w:t>
      </w:r>
    </w:p>
    <w:p w14:paraId="69E550F4" w14:textId="5C1EA37B" w:rsidR="000B7103" w:rsidRPr="00433C33" w:rsidRDefault="000B7103" w:rsidP="000B7103">
      <w:pPr>
        <w:spacing w:line="360" w:lineRule="auto"/>
        <w:jc w:val="both"/>
        <w:rPr>
          <w:rFonts w:ascii="Euclid Circular A" w:hAnsi="Euclid Circular A"/>
          <w:color w:val="000000" w:themeColor="text1"/>
          <w:sz w:val="24"/>
          <w:szCs w:val="24"/>
        </w:rPr>
      </w:pPr>
      <w:r w:rsidRPr="00433C33">
        <w:rPr>
          <w:rFonts w:ascii="Euclid Circular A" w:hAnsi="Euclid Circular A"/>
          <w:color w:val="000000" w:themeColor="text1"/>
          <w:sz w:val="24"/>
          <w:szCs w:val="24"/>
        </w:rPr>
        <w:t xml:space="preserve">Onderzoekers aan de Universiteit van Californië, Berkeley, ontdekten dat het initiële stuk van Snow Fall werkt met drie essentiële technische ontwerpcomponenten, die elk selectief worden gebruikt om het dramatische effect te maximaliseren: video's, scrollen en het gordijneffect </w:t>
      </w:r>
      <w:r w:rsidRPr="00433C33">
        <w:rPr>
          <w:rFonts w:ascii="Euclid Circular A" w:hAnsi="Euclid Circular A"/>
          <w:color w:val="000000" w:themeColor="text1"/>
          <w:sz w:val="24"/>
          <w:szCs w:val="24"/>
          <w:highlight w:val="magenta"/>
        </w:rPr>
        <w:t>(Rue, 2013)</w:t>
      </w:r>
      <w:r w:rsidRPr="00433C33">
        <w:rPr>
          <w:rFonts w:ascii="Euclid Circular A" w:hAnsi="Euclid Circular A"/>
          <w:color w:val="000000" w:themeColor="text1"/>
          <w:sz w:val="24"/>
          <w:szCs w:val="24"/>
        </w:rPr>
        <w:t xml:space="preserve">. Wanneer video niet wordt gebruikt als een ingesloten element in de marge van het verhaal, speelt het een cruciale rol in het creëren van de aura van “Snow Fall”. In plaats van alleen stilstaande foto's te gebruiken bij de hoofdstuktitels, worden beelden gedurende enkele seconden zonder geluid geanimeerd en opnieuw gestart in een automatische lus (Dowling &amp; Vogan, 2014: 213). “Snow Fall” gebruikt deze techniek zoals een filmregisseur een </w:t>
      </w:r>
      <w:r w:rsidRPr="00433C33">
        <w:rPr>
          <w:rFonts w:ascii="Euclid Circular A" w:hAnsi="Euclid Circular A"/>
          <w:color w:val="000000" w:themeColor="text1"/>
          <w:sz w:val="24"/>
          <w:szCs w:val="24"/>
          <w:highlight w:val="cyan"/>
        </w:rPr>
        <w:t>‘establishing shot’</w:t>
      </w:r>
      <w:r w:rsidRPr="00433C33">
        <w:rPr>
          <w:rFonts w:ascii="Euclid Circular A" w:hAnsi="Euclid Circular A"/>
          <w:color w:val="000000" w:themeColor="text1"/>
          <w:sz w:val="24"/>
          <w:szCs w:val="24"/>
        </w:rPr>
        <w:t xml:space="preserve"> zou gebruiken voor hoofdstuktitels en locatieveranderingen in het verhaal. Critici vergelijken dit eerder met een interactieve documentaire die toevallig paragrafen heeft, dan met een krantenverhaal dat interactieve elementen bevat (Thompson, 2012).</w:t>
      </w:r>
    </w:p>
    <w:p w14:paraId="78C70ED8" w14:textId="10835563" w:rsidR="000B7103" w:rsidRPr="00433C33" w:rsidRDefault="000B7103" w:rsidP="000B7103">
      <w:pPr>
        <w:spacing w:line="360" w:lineRule="auto"/>
        <w:jc w:val="both"/>
        <w:rPr>
          <w:rFonts w:ascii="Euclid Circular A" w:hAnsi="Euclid Circular A"/>
          <w:color w:val="000000" w:themeColor="text1"/>
          <w:sz w:val="24"/>
          <w:szCs w:val="24"/>
        </w:rPr>
      </w:pPr>
      <w:r w:rsidRPr="00433C33">
        <w:rPr>
          <w:rFonts w:ascii="Euclid Circular A" w:hAnsi="Euclid Circular A"/>
          <w:color w:val="000000" w:themeColor="text1"/>
          <w:sz w:val="24"/>
          <w:szCs w:val="24"/>
        </w:rPr>
        <w:t xml:space="preserve">Bijzonder ingenieus is een gedeelte waar een kaart de paden van de skiërs langs de bergwand volgt terwijl je naar beneden scrolt door de bijbehorende alinea's. Verderop volgt een geanimeerde video de contouren van de lawine die over dezelfde open plek raast, met een klikkend geluid waarvan de frequentie de veranderende snelheid van het razende sneeuwpakket aangeeft. “Niet alleen slim. Volkomen geniaal”, schreef </w:t>
      </w:r>
      <w:r w:rsidRPr="00433C33">
        <w:rPr>
          <w:rFonts w:ascii="Euclid Circular A" w:hAnsi="Euclid Circular A"/>
          <w:color w:val="000000" w:themeColor="text1"/>
          <w:sz w:val="24"/>
          <w:szCs w:val="24"/>
          <w:highlight w:val="red"/>
        </w:rPr>
        <w:t>Thompson (2012)</w:t>
      </w:r>
      <w:r w:rsidRPr="00433C33">
        <w:rPr>
          <w:rFonts w:ascii="Euclid Circular A" w:hAnsi="Euclid Circular A"/>
          <w:color w:val="000000" w:themeColor="text1"/>
          <w:sz w:val="24"/>
          <w:szCs w:val="24"/>
        </w:rPr>
        <w:t xml:space="preserve"> voor concurrent The Atlantic. De inclusie van topografische kaarten met scrollbare tekst en beeldlagen geeft een effect dat lijkt op een combinatie van Google Earth-satellietkaarten en Pixar-animaties. De overgang tussen video en scrollen noemen Dowling en Vogan (2013) het ‘Curtain Effect’, omdat het, net als in films en theater, een naadloze aansluiting naar de volgende scène biedt.</w:t>
      </w:r>
    </w:p>
    <w:p w14:paraId="71B741EB" w14:textId="196F6952" w:rsidR="000B7103" w:rsidRPr="00433C33" w:rsidRDefault="000B7103" w:rsidP="000B7103">
      <w:pPr>
        <w:spacing w:line="360" w:lineRule="auto"/>
        <w:jc w:val="both"/>
        <w:rPr>
          <w:rFonts w:ascii="Euclid Circular A" w:hAnsi="Euclid Circular A"/>
          <w:color w:val="000000" w:themeColor="text1"/>
          <w:sz w:val="24"/>
          <w:szCs w:val="24"/>
        </w:rPr>
      </w:pPr>
      <w:r w:rsidRPr="00433C33">
        <w:rPr>
          <w:rFonts w:ascii="Euclid Circular A" w:hAnsi="Euclid Circular A"/>
          <w:color w:val="000000" w:themeColor="text1"/>
          <w:sz w:val="24"/>
          <w:szCs w:val="24"/>
        </w:rPr>
        <w:t xml:space="preserve">Het scrollen stuurt het verhaal en versterkt de stille, repetitieve, niet-narratieve video's die worden gebruikt om de omgeving en de stemming in “Snow Fall” te </w:t>
      </w:r>
      <w:r w:rsidRPr="00433C33">
        <w:rPr>
          <w:rFonts w:ascii="Euclid Circular A" w:hAnsi="Euclid Circular A"/>
          <w:color w:val="000000" w:themeColor="text1"/>
          <w:sz w:val="24"/>
          <w:szCs w:val="24"/>
        </w:rPr>
        <w:lastRenderedPageBreak/>
        <w:t>bepalen. Het specifieke Javascript-scrollmechanisme dat Duenes gebruikt voor “Snow Fall”, genaamd jquery.inview, maakt de geleidelijke onthulling van beeld en tekst mogelijk, wat de lezer een gevoel van verkenning geeft (Dowling &amp; Vogan, 2014: 213).</w:t>
      </w:r>
    </w:p>
    <w:p w14:paraId="36178414" w14:textId="6CD67FC1" w:rsidR="000B7103" w:rsidRPr="00433C33" w:rsidRDefault="000B7103" w:rsidP="000B7103">
      <w:pPr>
        <w:spacing w:line="360" w:lineRule="auto"/>
        <w:jc w:val="both"/>
        <w:rPr>
          <w:rFonts w:ascii="Euclid Circular A" w:hAnsi="Euclid Circular A"/>
          <w:color w:val="000000" w:themeColor="text1"/>
          <w:sz w:val="24"/>
          <w:szCs w:val="24"/>
        </w:rPr>
      </w:pPr>
      <w:r w:rsidRPr="00433C33">
        <w:rPr>
          <w:rFonts w:ascii="Euclid Circular A" w:hAnsi="Euclid Circular A"/>
          <w:color w:val="000000" w:themeColor="text1"/>
          <w:sz w:val="24"/>
          <w:szCs w:val="24"/>
        </w:rPr>
        <w:t>Door het scherm omhoog te schuiven, beweegt de lezer zich op een visueel neerwaarts traject dat een letterlijke onderdompeling aangeeft naarmate hij zich dieper in het verhaal waagt. Het gebruik van een muis om op pijlen en tabbladen te klikken in traditionele online nieuwsverhalen verwijdert de lezer van de tekst en de beelden (dit staat ook beschreven in de impact van scrollytelling). In interne documenten van The New York Times wordt hier ook de nadruk op gelegd: de gebruiker moet eigenlijk maar één taak hebben, namelijk scrollen. Geen stappen, tabs, fixies of sliders – gewoon scrollen en daarmee de belangrijke informatie naar de gebruiker laten komen. Dit is wat de nieuwe digitale longform onderscheidt van de oudere longform, zoals “Snow Fall” (Tse, 2015).</w:t>
      </w:r>
    </w:p>
    <w:p w14:paraId="515CE5B8" w14:textId="09E9A90D" w:rsidR="00596816" w:rsidRPr="00433C33" w:rsidRDefault="00F92253" w:rsidP="00596816">
      <w:pPr>
        <w:spacing w:line="360" w:lineRule="auto"/>
        <w:jc w:val="both"/>
        <w:rPr>
          <w:rFonts w:ascii="Euclid Circular A" w:hAnsi="Euclid Circular A"/>
          <w:color w:val="000000" w:themeColor="text1"/>
          <w:sz w:val="24"/>
          <w:szCs w:val="24"/>
        </w:rPr>
      </w:pPr>
      <w:r w:rsidRPr="00433C33">
        <w:rPr>
          <w:rFonts w:ascii="Euclid Circular A" w:hAnsi="Euclid Circular A"/>
          <w:color w:val="000000" w:themeColor="text1"/>
          <w:sz w:val="24"/>
          <w:szCs w:val="24"/>
        </w:rPr>
        <w:t>Mensen die de digitale longform van ‘Scrollytelling’ lezen geven aan:</w:t>
      </w:r>
      <w:r w:rsidR="007C4190" w:rsidRPr="00433C33">
        <w:rPr>
          <w:rFonts w:ascii="Euclid Circular A" w:hAnsi="Euclid Circular A"/>
          <w:color w:val="000000" w:themeColor="text1"/>
          <w:sz w:val="24"/>
          <w:szCs w:val="24"/>
        </w:rPr>
        <w:t xml:space="preserve"> verbeterd begrip te hebben van de context, het was makkelijker om te begrijpen hoe grafieken, tabellen, nummers en tekst in verbinding stonden met elkaar door deze visuele transities, dat de verandering in “real time” liet zien</w:t>
      </w:r>
      <w:r w:rsidR="00A6173C" w:rsidRPr="00433C33">
        <w:rPr>
          <w:rFonts w:ascii="Euclid Circular A" w:hAnsi="Euclid Circular A"/>
          <w:color w:val="000000" w:themeColor="text1"/>
          <w:sz w:val="24"/>
          <w:szCs w:val="24"/>
        </w:rPr>
        <w:t xml:space="preserve"> </w:t>
      </w:r>
      <w:r w:rsidR="00A6173C" w:rsidRPr="00433C33">
        <w:rPr>
          <w:rFonts w:ascii="Euclid Circular A" w:hAnsi="Euclid Circular A"/>
          <w:color w:val="000000" w:themeColor="text1"/>
          <w:sz w:val="24"/>
          <w:szCs w:val="24"/>
        </w:rPr>
        <w:fldChar w:fldCharType="begin"/>
      </w:r>
      <w:r w:rsidR="00A6173C" w:rsidRPr="00433C33">
        <w:rPr>
          <w:rFonts w:ascii="Euclid Circular A" w:hAnsi="Euclid Circular A"/>
          <w:color w:val="000000" w:themeColor="text1"/>
          <w:sz w:val="24"/>
          <w:szCs w:val="24"/>
        </w:rPr>
        <w:instrText xml:space="preserve"> ADDIN ZOTERO_ITEM CSL_CITATION {"citationID":"0CdE3hQd","properties":{"formattedCitation":"(Tj\\uc0\\u228{}rnhage et al., 2023)","plainCitation":"(Tjärnhage et al., 2023)","noteIndex":0},"citationItems":[{"id":8,"uris":["http://zotero.org/users/local/JYrcCqg2/items/AQL3M5H3"],"itemData":{"id":8,"type":"article-journal","collection-title":"European Coference in Cognitive Ergonomics","container-title":"ACM","journalAbbreviation":"ECCM","page":"9","title":"The Impact of Scrollytelling on the Reading Experience of Long-Form Journalism","volume":"ECCE '23","author":[{"family":"Tjärnhage","given":"Anja"},{"family":"Söderström","given":"Ulrik"},{"family":"Norberg","given":"Ole"},{"family":"Andersson","given":"Mattias"},{"family":"Mejtoft","given":"Thomas"}],"issued":{"date-parts":[["2023"]]},"citation-key":"tjarnhageImpactScrollytellingReading2023"}}],"schema":"https://github.com/citation-style-language/schema/raw/master/csl-citation.json"} </w:instrText>
      </w:r>
      <w:r w:rsidR="00A6173C" w:rsidRPr="00433C33">
        <w:rPr>
          <w:rFonts w:ascii="Euclid Circular A" w:hAnsi="Euclid Circular A"/>
          <w:color w:val="000000" w:themeColor="text1"/>
          <w:sz w:val="24"/>
          <w:szCs w:val="24"/>
        </w:rPr>
        <w:fldChar w:fldCharType="separate"/>
      </w:r>
      <w:r w:rsidR="00A6173C" w:rsidRPr="00433C33">
        <w:rPr>
          <w:rFonts w:ascii="Euclid Circular A" w:hAnsi="Euclid Circular A" w:cs="Times New Roman"/>
          <w:sz w:val="24"/>
        </w:rPr>
        <w:t>(Tjärnhage et al., 2023)</w:t>
      </w:r>
      <w:r w:rsidR="00A6173C" w:rsidRPr="00433C33">
        <w:rPr>
          <w:rFonts w:ascii="Euclid Circular A" w:hAnsi="Euclid Circular A"/>
          <w:color w:val="000000" w:themeColor="text1"/>
          <w:sz w:val="24"/>
          <w:szCs w:val="24"/>
        </w:rPr>
        <w:fldChar w:fldCharType="end"/>
      </w:r>
      <w:r w:rsidR="007C4190" w:rsidRPr="00433C33">
        <w:rPr>
          <w:rFonts w:ascii="Euclid Circular A" w:hAnsi="Euclid Circular A"/>
          <w:color w:val="000000" w:themeColor="text1"/>
          <w:sz w:val="24"/>
          <w:szCs w:val="24"/>
        </w:rPr>
        <w:t>.</w:t>
      </w:r>
      <w:r w:rsidR="00A6173C" w:rsidRPr="00433C33">
        <w:rPr>
          <w:rFonts w:ascii="Euclid Circular A" w:hAnsi="Euclid Circular A"/>
          <w:color w:val="000000" w:themeColor="text1"/>
          <w:sz w:val="24"/>
          <w:szCs w:val="24"/>
        </w:rPr>
        <w:t xml:space="preserve"> </w:t>
      </w:r>
    </w:p>
    <w:p w14:paraId="71D71E60" w14:textId="5DF946F9" w:rsidR="00334291" w:rsidRPr="00433C33" w:rsidRDefault="00B4153B" w:rsidP="00596816">
      <w:pPr>
        <w:spacing w:line="360" w:lineRule="auto"/>
        <w:jc w:val="both"/>
        <w:rPr>
          <w:rFonts w:ascii="Euclid Circular A" w:hAnsi="Euclid Circular A"/>
          <w:color w:val="000000" w:themeColor="text1"/>
          <w:sz w:val="24"/>
          <w:szCs w:val="24"/>
        </w:rPr>
      </w:pPr>
      <w:r w:rsidRPr="00433C33">
        <w:rPr>
          <w:rFonts w:ascii="Euclid Circular A" w:hAnsi="Euclid Circular A"/>
          <w:color w:val="000000" w:themeColor="text1"/>
          <w:sz w:val="24"/>
          <w:szCs w:val="24"/>
        </w:rPr>
        <w:t xml:space="preserve">Het lezen van digitale longforms gaat ook gemakkelijker dan de traditionele lange kranten artikels die worden beschouwd als tijdrovend. </w:t>
      </w:r>
      <w:r w:rsidR="00924E74" w:rsidRPr="00433C33">
        <w:rPr>
          <w:rFonts w:ascii="Euclid Circular A" w:hAnsi="Euclid Circular A"/>
          <w:color w:val="000000" w:themeColor="text1"/>
          <w:sz w:val="24"/>
          <w:szCs w:val="24"/>
        </w:rPr>
        <w:t>De scrollytelling-vorm geeft de artikelen ook een speelser gevoel, waardoor het veel leuker werd om te lezen. Dit pakt meteen een kritisch zwaktepunt aan in de huidige journalistiek, gemiddelde zeker jonge lezer verkiezen vaker sociale media nieuwsvergaring boven traditionele manieren als een krant . Het onderzoek van Tjärnhage (2023) toont duidelijke</w:t>
      </w:r>
      <w:r w:rsidR="00334291" w:rsidRPr="00433C33">
        <w:rPr>
          <w:rFonts w:ascii="Euclid Circular A" w:hAnsi="Euclid Circular A"/>
          <w:color w:val="000000" w:themeColor="text1"/>
          <w:sz w:val="24"/>
          <w:szCs w:val="24"/>
        </w:rPr>
        <w:t xml:space="preserve"> sterke punten van onconventionele journalistieke vormen. Het maakt verhalen leuker om te lezen, door de manier waarop men door het verhaal navigeren en hoe het verhaal om de lezer heen </w:t>
      </w:r>
      <w:r w:rsidR="00334291" w:rsidRPr="00433C33">
        <w:rPr>
          <w:rFonts w:ascii="Euclid Circular A" w:hAnsi="Euclid Circular A"/>
          <w:color w:val="000000" w:themeColor="text1"/>
          <w:sz w:val="24"/>
          <w:szCs w:val="24"/>
        </w:rPr>
        <w:lastRenderedPageBreak/>
        <w:t xml:space="preserve">bewoog, het heeft een aanzuigende werking die mensen het verhaal in trekt en meer interesse wekt. Deze lezer krijgt hierdoor een verhoogde focus doordat het verhaal visueel interessant meer boeit en stimuleert, hierdoor is het makkelijker om geconcentreerd te blijven gedurende het verhaal </w:t>
      </w:r>
      <w:r w:rsidR="00334291" w:rsidRPr="00433C33">
        <w:rPr>
          <w:rFonts w:ascii="Euclid Circular A" w:hAnsi="Euclid Circular A"/>
          <w:color w:val="000000" w:themeColor="text1"/>
          <w:sz w:val="24"/>
          <w:szCs w:val="24"/>
        </w:rPr>
        <w:fldChar w:fldCharType="begin"/>
      </w:r>
      <w:r w:rsidR="00334291" w:rsidRPr="00433C33">
        <w:rPr>
          <w:rFonts w:ascii="Euclid Circular A" w:hAnsi="Euclid Circular A"/>
          <w:color w:val="000000" w:themeColor="text1"/>
          <w:sz w:val="24"/>
          <w:szCs w:val="24"/>
        </w:rPr>
        <w:instrText xml:space="preserve"> ADDIN ZOTERO_ITEM CSL_CITATION {"citationID":"uQ5K2UAy","properties":{"formattedCitation":"(Tj\\uc0\\u228{}rnhage et al., 2023)","plainCitation":"(Tjärnhage et al., 2023)","noteIndex":0},"citationItems":[{"id":8,"uris":["http://zotero.org/users/local/JYrcCqg2/items/AQL3M5H3"],"itemData":{"id":8,"type":"article-journal","collection-title":"European Coference in Cognitive Ergonomics","container-title":"ACM","journalAbbreviation":"ECCM","page":"9","title":"The Impact of Scrollytelling on the Reading Experience of Long-Form Journalism","volume":"ECCE '23","author":[{"family":"Tjärnhage","given":"Anja"},{"family":"Söderström","given":"Ulrik"},{"family":"Norberg","given":"Ole"},{"family":"Andersson","given":"Mattias"},{"family":"Mejtoft","given":"Thomas"}],"issued":{"date-parts":[["2023"]]},"citation-key":"tjarnhageImpactScrollytellingReading2023"}}],"schema":"https://github.com/citation-style-language/schema/raw/master/csl-citation.json"} </w:instrText>
      </w:r>
      <w:r w:rsidR="00334291" w:rsidRPr="00433C33">
        <w:rPr>
          <w:rFonts w:ascii="Euclid Circular A" w:hAnsi="Euclid Circular A"/>
          <w:color w:val="000000" w:themeColor="text1"/>
          <w:sz w:val="24"/>
          <w:szCs w:val="24"/>
        </w:rPr>
        <w:fldChar w:fldCharType="separate"/>
      </w:r>
      <w:r w:rsidR="00334291" w:rsidRPr="00433C33">
        <w:rPr>
          <w:rFonts w:ascii="Euclid Circular A" w:hAnsi="Euclid Circular A" w:cs="Times New Roman"/>
          <w:sz w:val="24"/>
        </w:rPr>
        <w:t>(Tjärnhage et al., 2023)</w:t>
      </w:r>
      <w:r w:rsidR="00334291" w:rsidRPr="00433C33">
        <w:rPr>
          <w:rFonts w:ascii="Euclid Circular A" w:hAnsi="Euclid Circular A"/>
          <w:color w:val="000000" w:themeColor="text1"/>
          <w:sz w:val="24"/>
          <w:szCs w:val="24"/>
        </w:rPr>
        <w:fldChar w:fldCharType="end"/>
      </w:r>
      <w:r w:rsidR="00334291" w:rsidRPr="00433C33">
        <w:rPr>
          <w:rFonts w:ascii="Euclid Circular A" w:hAnsi="Euclid Circular A"/>
          <w:color w:val="000000" w:themeColor="text1"/>
          <w:sz w:val="24"/>
          <w:szCs w:val="24"/>
        </w:rPr>
        <w:t xml:space="preserve">.  </w:t>
      </w:r>
    </w:p>
    <w:p w14:paraId="4690FAE1" w14:textId="4A1B795D" w:rsidR="00334291" w:rsidRPr="00433C33" w:rsidRDefault="00334291" w:rsidP="00596816">
      <w:pPr>
        <w:spacing w:line="360" w:lineRule="auto"/>
        <w:jc w:val="both"/>
        <w:rPr>
          <w:rFonts w:ascii="Euclid Circular A" w:hAnsi="Euclid Circular A"/>
          <w:color w:val="000000" w:themeColor="text1"/>
          <w:sz w:val="24"/>
          <w:szCs w:val="24"/>
        </w:rPr>
      </w:pPr>
      <w:r w:rsidRPr="00433C33">
        <w:rPr>
          <w:rFonts w:ascii="Euclid Circular A" w:hAnsi="Euclid Circular A"/>
          <w:color w:val="000000" w:themeColor="text1"/>
          <w:sz w:val="24"/>
          <w:szCs w:val="24"/>
        </w:rPr>
        <w:t>Visuele esthetiek is</w:t>
      </w:r>
      <w:r w:rsidR="00B061B6" w:rsidRPr="00433C33">
        <w:rPr>
          <w:rFonts w:ascii="Euclid Circular A" w:hAnsi="Euclid Circular A"/>
          <w:color w:val="000000" w:themeColor="text1"/>
          <w:sz w:val="24"/>
          <w:szCs w:val="24"/>
        </w:rPr>
        <w:t xml:space="preserve"> in het onderzoek van </w:t>
      </w:r>
      <w:r w:rsidR="00B061B6" w:rsidRPr="00433C33">
        <w:rPr>
          <w:rFonts w:ascii="Euclid Circular A" w:hAnsi="Euclid Circular A"/>
          <w:color w:val="000000" w:themeColor="text1"/>
          <w:sz w:val="24"/>
          <w:szCs w:val="24"/>
        </w:rPr>
        <w:fldChar w:fldCharType="begin"/>
      </w:r>
      <w:r w:rsidR="00B061B6" w:rsidRPr="00433C33">
        <w:rPr>
          <w:rFonts w:ascii="Euclid Circular A" w:hAnsi="Euclid Circular A"/>
          <w:color w:val="000000" w:themeColor="text1"/>
          <w:sz w:val="24"/>
          <w:szCs w:val="24"/>
        </w:rPr>
        <w:instrText xml:space="preserve"> ADDIN ZOTERO_ITEM CSL_CITATION {"citationID":"aIBA5IsD","properties":{"formattedCitation":"(Greussing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B061B6" w:rsidRPr="00433C33">
        <w:rPr>
          <w:rFonts w:ascii="Euclid Circular A" w:hAnsi="Euclid Circular A"/>
          <w:color w:val="000000" w:themeColor="text1"/>
          <w:sz w:val="24"/>
          <w:szCs w:val="24"/>
        </w:rPr>
        <w:fldChar w:fldCharType="separate"/>
      </w:r>
      <w:r w:rsidR="00B061B6" w:rsidRPr="00433C33">
        <w:rPr>
          <w:rFonts w:ascii="Euclid Circular A" w:hAnsi="Euclid Circular A"/>
          <w:sz w:val="24"/>
        </w:rPr>
        <w:t>(Greussing &amp; Boomgaarden, 2018)</w:t>
      </w:r>
      <w:r w:rsidR="00B061B6" w:rsidRPr="00433C33">
        <w:rPr>
          <w:rFonts w:ascii="Euclid Circular A" w:hAnsi="Euclid Circular A"/>
          <w:color w:val="000000" w:themeColor="text1"/>
          <w:sz w:val="24"/>
          <w:szCs w:val="24"/>
        </w:rPr>
        <w:fldChar w:fldCharType="end"/>
      </w:r>
      <w:r w:rsidRPr="00433C33">
        <w:rPr>
          <w:rFonts w:ascii="Euclid Circular A" w:hAnsi="Euclid Circular A"/>
          <w:color w:val="000000" w:themeColor="text1"/>
          <w:sz w:val="24"/>
          <w:szCs w:val="24"/>
        </w:rPr>
        <w:t xml:space="preserve"> een dubbelzijdig concept, hieronder worden twee onderzoeks gebieden geplaatst: “eigenschap van de technologie” en “de eigenschap van de gebruiken” onderzoek naar de laatstgenoemde is verbonden met persoonlijke smaak hieruit haal je evenveel informatie als de vraag naar voorkeur voor een </w:t>
      </w:r>
      <w:r w:rsidR="00B94FCB" w:rsidRPr="00433C33">
        <w:rPr>
          <w:rFonts w:ascii="Euclid Circular A" w:hAnsi="Euclid Circular A"/>
          <w:color w:val="000000" w:themeColor="text1"/>
          <w:sz w:val="24"/>
          <w:szCs w:val="24"/>
        </w:rPr>
        <w:t>‘</w:t>
      </w:r>
      <w:r w:rsidRPr="00433C33">
        <w:rPr>
          <w:rFonts w:ascii="Euclid Circular A" w:hAnsi="Euclid Circular A"/>
          <w:color w:val="000000" w:themeColor="text1"/>
          <w:sz w:val="24"/>
          <w:szCs w:val="24"/>
        </w:rPr>
        <w:t>Caravaggio</w:t>
      </w:r>
      <w:r w:rsidR="00B94FCB" w:rsidRPr="00433C33">
        <w:rPr>
          <w:rFonts w:ascii="Euclid Circular A" w:hAnsi="Euclid Circular A"/>
          <w:color w:val="000000" w:themeColor="text1"/>
          <w:sz w:val="24"/>
          <w:szCs w:val="24"/>
        </w:rPr>
        <w:t>’</w:t>
      </w:r>
      <w:r w:rsidRPr="00433C33">
        <w:rPr>
          <w:rFonts w:ascii="Euclid Circular A" w:hAnsi="Euclid Circular A"/>
          <w:color w:val="000000" w:themeColor="text1"/>
          <w:sz w:val="24"/>
          <w:szCs w:val="24"/>
        </w:rPr>
        <w:t xml:space="preserve"> of </w:t>
      </w:r>
      <w:r w:rsidR="00B94FCB" w:rsidRPr="00433C33">
        <w:rPr>
          <w:rFonts w:ascii="Euclid Circular A" w:hAnsi="Euclid Circular A"/>
          <w:color w:val="000000" w:themeColor="text1"/>
          <w:sz w:val="24"/>
          <w:szCs w:val="24"/>
        </w:rPr>
        <w:t>‘</w:t>
      </w:r>
      <w:r w:rsidRPr="00433C33">
        <w:rPr>
          <w:rFonts w:ascii="Euclid Circular A" w:hAnsi="Euclid Circular A"/>
          <w:color w:val="000000" w:themeColor="text1"/>
          <w:sz w:val="24"/>
          <w:szCs w:val="24"/>
        </w:rPr>
        <w:t>Warhol</w:t>
      </w:r>
      <w:r w:rsidR="00B94FCB" w:rsidRPr="00433C33">
        <w:rPr>
          <w:rFonts w:ascii="Euclid Circular A" w:hAnsi="Euclid Circular A"/>
          <w:color w:val="000000" w:themeColor="text1"/>
          <w:sz w:val="24"/>
          <w:szCs w:val="24"/>
        </w:rPr>
        <w:t>’</w:t>
      </w:r>
      <w:r w:rsidRPr="00433C33">
        <w:rPr>
          <w:rFonts w:ascii="Euclid Circular A" w:hAnsi="Euclid Circular A"/>
          <w:color w:val="000000" w:themeColor="text1"/>
          <w:sz w:val="24"/>
          <w:szCs w:val="24"/>
        </w:rPr>
        <w:t xml:space="preserve"> kunstwerk.</w:t>
      </w:r>
      <w:r w:rsidR="00951196" w:rsidRPr="00433C33">
        <w:rPr>
          <w:rFonts w:ascii="Euclid Circular A" w:hAnsi="Euclid Circular A"/>
          <w:color w:val="000000" w:themeColor="text1"/>
          <w:sz w:val="24"/>
          <w:szCs w:val="24"/>
        </w:rPr>
        <w:t xml:space="preserve"> </w:t>
      </w:r>
      <w:r w:rsidRPr="00433C33">
        <w:rPr>
          <w:rFonts w:ascii="Euclid Circular A" w:hAnsi="Euclid Circular A"/>
          <w:color w:val="000000" w:themeColor="text1"/>
          <w:sz w:val="24"/>
          <w:szCs w:val="24"/>
        </w:rPr>
        <w:t>Daarom is voor dit onderzoek de op technologie gebaseerde conceptualisering het interessantst, het geeft inzicht in de ontologische aspecten die een visueel aantrekkelijke ervaring opmaken.</w:t>
      </w:r>
      <w:r w:rsidR="00813A3C" w:rsidRPr="00433C33">
        <w:rPr>
          <w:rFonts w:ascii="Euclid Circular A" w:hAnsi="Euclid Circular A"/>
          <w:color w:val="000000" w:themeColor="text1"/>
          <w:sz w:val="24"/>
          <w:szCs w:val="24"/>
        </w:rPr>
        <w:t xml:space="preserve"> </w:t>
      </w:r>
    </w:p>
    <w:p w14:paraId="147A419C" w14:textId="64EB8D2E" w:rsidR="00A63354" w:rsidRPr="00433C33" w:rsidRDefault="00E41C42" w:rsidP="00596816">
      <w:pPr>
        <w:spacing w:line="360" w:lineRule="auto"/>
        <w:jc w:val="both"/>
        <w:rPr>
          <w:rFonts w:ascii="Euclid Circular A" w:hAnsi="Euclid Circular A"/>
          <w:color w:val="000000" w:themeColor="text1"/>
          <w:sz w:val="24"/>
          <w:szCs w:val="24"/>
        </w:rPr>
      </w:pPr>
      <w:r w:rsidRPr="00433C33">
        <w:rPr>
          <w:rFonts w:ascii="Euclid Circular A" w:hAnsi="Euclid Circular A"/>
          <w:color w:val="000000" w:themeColor="text1"/>
          <w:sz w:val="24"/>
          <w:szCs w:val="24"/>
        </w:rPr>
        <w:t>De effecten van deze aanwezige visuele esthetiek in digitale longform plaatsen gebruikers als individuen die bezig zijn met actieve cognitieve verwerking.</w:t>
      </w:r>
      <w:r w:rsidR="00117862" w:rsidRPr="00433C33">
        <w:rPr>
          <w:rFonts w:ascii="Euclid Circular A" w:hAnsi="Euclid Circular A"/>
          <w:color w:val="000000" w:themeColor="text1"/>
          <w:sz w:val="24"/>
          <w:szCs w:val="24"/>
        </w:rPr>
        <w:t xml:space="preserve"> Het toevoegen van beelden versterkt dit proces </w:t>
      </w:r>
      <w:r w:rsidR="00117862" w:rsidRPr="00433C33">
        <w:rPr>
          <w:rFonts w:ascii="Euclid Circular A" w:hAnsi="Euclid Circular A"/>
          <w:color w:val="000000" w:themeColor="text1"/>
          <w:sz w:val="24"/>
          <w:szCs w:val="24"/>
        </w:rPr>
        <w:fldChar w:fldCharType="begin"/>
      </w:r>
      <w:r w:rsidR="00117862" w:rsidRPr="00433C33">
        <w:rPr>
          <w:rFonts w:ascii="Euclid Circular A" w:hAnsi="Euclid Circular A"/>
          <w:color w:val="000000" w:themeColor="text1"/>
          <w:sz w:val="24"/>
          <w:szCs w:val="24"/>
        </w:rPr>
        <w:instrText xml:space="preserve"> ADDIN ZOTERO_ITEM CSL_CITATION {"citationID":"SUNtYRTK","properties":{"formattedCitation":"(Greussing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117862" w:rsidRPr="00433C33">
        <w:rPr>
          <w:rFonts w:ascii="Euclid Circular A" w:hAnsi="Euclid Circular A"/>
          <w:color w:val="000000" w:themeColor="text1"/>
          <w:sz w:val="24"/>
          <w:szCs w:val="24"/>
        </w:rPr>
        <w:fldChar w:fldCharType="separate"/>
      </w:r>
      <w:r w:rsidR="00117862" w:rsidRPr="00433C33">
        <w:rPr>
          <w:rFonts w:ascii="Euclid Circular A" w:hAnsi="Euclid Circular A"/>
          <w:sz w:val="24"/>
        </w:rPr>
        <w:t>(Greussing &amp; Boomgaarden, 2018)</w:t>
      </w:r>
      <w:r w:rsidR="00117862" w:rsidRPr="00433C33">
        <w:rPr>
          <w:rFonts w:ascii="Euclid Circular A" w:hAnsi="Euclid Circular A"/>
          <w:color w:val="000000" w:themeColor="text1"/>
          <w:sz w:val="24"/>
          <w:szCs w:val="24"/>
        </w:rPr>
        <w:fldChar w:fldCharType="end"/>
      </w:r>
      <w:r w:rsidR="00117862" w:rsidRPr="00433C33">
        <w:rPr>
          <w:rFonts w:ascii="Euclid Circular A" w:hAnsi="Euclid Circular A"/>
          <w:color w:val="000000" w:themeColor="text1"/>
          <w:sz w:val="24"/>
          <w:szCs w:val="24"/>
        </w:rPr>
        <w:t>. Maar visueel overbodige en/of onduidelijke beelden werken juist averechts voor gebruikers. Deze overtollig web designs rijk aan afleiding overwelmen de gebruiker en kunnen zelfs verwarrend werken, wat nieuwsbegrip juist verminderd</w:t>
      </w:r>
      <w:r w:rsidR="00A63354" w:rsidRPr="00433C33">
        <w:rPr>
          <w:rFonts w:ascii="Euclid Circular A" w:hAnsi="Euclid Circular A"/>
          <w:color w:val="000000" w:themeColor="text1"/>
          <w:sz w:val="24"/>
          <w:szCs w:val="24"/>
        </w:rPr>
        <w:t>. Dit komt door de cognitieve belasting van de gebruiker, je moet deze niet teveel overladen met “seductive details” i.e. interface features, interessante en aantrekkelijke stukken informatie. Sinds deze juist zorgen voor een vermoeiend gevoeld bij de lezer door een overladen cognitieve belasting</w:t>
      </w:r>
      <w:r w:rsidR="00C03F5D" w:rsidRPr="00433C33">
        <w:rPr>
          <w:rFonts w:ascii="Euclid Circular A" w:hAnsi="Euclid Circular A"/>
          <w:color w:val="000000" w:themeColor="text1"/>
          <w:sz w:val="24"/>
          <w:szCs w:val="24"/>
        </w:rPr>
        <w:t xml:space="preserve"> </w:t>
      </w:r>
      <w:r w:rsidR="00C03F5D" w:rsidRPr="00433C33">
        <w:rPr>
          <w:rFonts w:ascii="Euclid Circular A" w:hAnsi="Euclid Circular A"/>
          <w:color w:val="000000" w:themeColor="text1"/>
          <w:sz w:val="24"/>
          <w:szCs w:val="24"/>
        </w:rPr>
        <w:fldChar w:fldCharType="begin"/>
      </w:r>
      <w:r w:rsidR="00C03F5D" w:rsidRPr="00433C33">
        <w:rPr>
          <w:rFonts w:ascii="Euclid Circular A" w:hAnsi="Euclid Circular A"/>
          <w:color w:val="000000" w:themeColor="text1"/>
          <w:sz w:val="24"/>
          <w:szCs w:val="24"/>
        </w:rPr>
        <w:instrText xml:space="preserve"> ADDIN ZOTERO_ITEM CSL_CITATION {"citationID":"alCeIOC3","properties":{"formattedCitation":"(Greussing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C03F5D" w:rsidRPr="00433C33">
        <w:rPr>
          <w:rFonts w:ascii="Euclid Circular A" w:hAnsi="Euclid Circular A"/>
          <w:color w:val="000000" w:themeColor="text1"/>
          <w:sz w:val="24"/>
          <w:szCs w:val="24"/>
        </w:rPr>
        <w:fldChar w:fldCharType="separate"/>
      </w:r>
      <w:r w:rsidR="00C03F5D" w:rsidRPr="00433C33">
        <w:rPr>
          <w:rFonts w:ascii="Euclid Circular A" w:hAnsi="Euclid Circular A"/>
          <w:sz w:val="24"/>
        </w:rPr>
        <w:t>(Greussing &amp; Boomgaarden, 2018)</w:t>
      </w:r>
      <w:r w:rsidR="00C03F5D" w:rsidRPr="00433C33">
        <w:rPr>
          <w:rFonts w:ascii="Euclid Circular A" w:hAnsi="Euclid Circular A"/>
          <w:color w:val="000000" w:themeColor="text1"/>
          <w:sz w:val="24"/>
          <w:szCs w:val="24"/>
        </w:rPr>
        <w:fldChar w:fldCharType="end"/>
      </w:r>
      <w:r w:rsidR="00A63354" w:rsidRPr="00433C33">
        <w:rPr>
          <w:rFonts w:ascii="Euclid Circular A" w:hAnsi="Euclid Circular A"/>
          <w:color w:val="000000" w:themeColor="text1"/>
          <w:sz w:val="24"/>
          <w:szCs w:val="24"/>
        </w:rPr>
        <w:t>.</w:t>
      </w:r>
    </w:p>
    <w:p w14:paraId="148F89B2" w14:textId="77777777" w:rsidR="00471D4F" w:rsidRPr="00433C33" w:rsidRDefault="00471D4F" w:rsidP="00471D4F">
      <w:pPr>
        <w:spacing w:line="360" w:lineRule="auto"/>
        <w:jc w:val="both"/>
        <w:rPr>
          <w:rFonts w:ascii="Euclid Circular A" w:hAnsi="Euclid Circular A"/>
          <w:color w:val="000000" w:themeColor="text1"/>
          <w:sz w:val="24"/>
          <w:szCs w:val="24"/>
        </w:rPr>
      </w:pPr>
      <w:r w:rsidRPr="00433C33">
        <w:rPr>
          <w:rFonts w:ascii="Euclid Circular A" w:hAnsi="Euclid Circular A"/>
          <w:color w:val="000000" w:themeColor="text1"/>
          <w:sz w:val="24"/>
          <w:szCs w:val="24"/>
        </w:rPr>
        <w:t xml:space="preserve">Scrollen is dus de spil in het ontvouwen van het verhaal, zowel tekstueel als visueel, omdat beelden letterlijk voor de ogen van de gebruiker tot bloei komen. De dramatiek van het opkomende doek in live theater en het gebruik van lichten om het podium afwisselend te verduisteren en te verlichten, vormen de oude media die samenkomen in deze techniek. </w:t>
      </w:r>
    </w:p>
    <w:p w14:paraId="7CD601F3" w14:textId="304238D4" w:rsidR="001F2A5F" w:rsidRPr="00433C33" w:rsidRDefault="001F2A5F" w:rsidP="00471D4F">
      <w:pPr>
        <w:spacing w:line="360" w:lineRule="auto"/>
        <w:jc w:val="both"/>
        <w:rPr>
          <w:rFonts w:ascii="Euclid Circular A" w:hAnsi="Euclid Circular A"/>
          <w:color w:val="000000" w:themeColor="text1"/>
          <w:sz w:val="24"/>
          <w:szCs w:val="24"/>
        </w:rPr>
      </w:pPr>
      <w:r w:rsidRPr="00433C33">
        <w:rPr>
          <w:rFonts w:ascii="Euclid Circular A" w:hAnsi="Euclid Circular A"/>
          <w:color w:val="000000" w:themeColor="text1"/>
          <w:sz w:val="24"/>
          <w:szCs w:val="24"/>
        </w:rPr>
        <w:lastRenderedPageBreak/>
        <w:t xml:space="preserve">Maar al deze elementen als scrollen en videos, wanneer ze goed samenwerken zorgen in recente onderzoeken voor diezelfde goedwerkende “seductive details” die positieve emoties opwekken voor de lezer en situationele interesse </w:t>
      </w:r>
      <w:r w:rsidRPr="00433C33">
        <w:rPr>
          <w:rFonts w:ascii="Euclid Circular A" w:hAnsi="Euclid Circular A"/>
          <w:color w:val="000000" w:themeColor="text1"/>
          <w:sz w:val="24"/>
          <w:szCs w:val="24"/>
        </w:rPr>
        <w:fldChar w:fldCharType="begin"/>
      </w:r>
      <w:r w:rsidRPr="00433C33">
        <w:rPr>
          <w:rFonts w:ascii="Euclid Circular A" w:hAnsi="Euclid Circular A"/>
          <w:color w:val="000000" w:themeColor="text1"/>
          <w:sz w:val="24"/>
          <w:szCs w:val="24"/>
        </w:rPr>
        <w:instrText xml:space="preserve"> ADDIN ZOTERO_ITEM CSL_CITATION {"citationID":"fs0RmVs9","properties":{"formattedCitation":"(Greussing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Pr="00433C33">
        <w:rPr>
          <w:rFonts w:ascii="Euclid Circular A" w:hAnsi="Euclid Circular A"/>
          <w:color w:val="000000" w:themeColor="text1"/>
          <w:sz w:val="24"/>
          <w:szCs w:val="24"/>
        </w:rPr>
        <w:fldChar w:fldCharType="separate"/>
      </w:r>
      <w:r w:rsidRPr="00433C33">
        <w:rPr>
          <w:rFonts w:ascii="Euclid Circular A" w:hAnsi="Euclid Circular A"/>
          <w:sz w:val="24"/>
        </w:rPr>
        <w:t>(Greussing &amp; Boomgaarden, 2018)</w:t>
      </w:r>
      <w:r w:rsidRPr="00433C33">
        <w:rPr>
          <w:rFonts w:ascii="Euclid Circular A" w:hAnsi="Euclid Circular A"/>
          <w:color w:val="000000" w:themeColor="text1"/>
          <w:sz w:val="24"/>
          <w:szCs w:val="24"/>
        </w:rPr>
        <w:fldChar w:fldCharType="end"/>
      </w:r>
      <w:r w:rsidRPr="00433C33">
        <w:rPr>
          <w:rFonts w:ascii="Euclid Circular A" w:hAnsi="Euclid Circular A"/>
          <w:color w:val="000000" w:themeColor="text1"/>
          <w:sz w:val="24"/>
          <w:szCs w:val="24"/>
        </w:rPr>
        <w:t>.</w:t>
      </w:r>
      <w:r w:rsidR="008B790A" w:rsidRPr="00433C33">
        <w:rPr>
          <w:rFonts w:ascii="Euclid Circular A" w:hAnsi="Euclid Circular A"/>
          <w:color w:val="000000" w:themeColor="text1"/>
          <w:sz w:val="24"/>
          <w:szCs w:val="24"/>
        </w:rPr>
        <w:t xml:space="preserve"> Gebruikersbetrokkenheid treedt op wanneer het routineniveau van browsen wordt overschreden en hoogstaande cognitieve en affectieve stimulatie optreedt</w:t>
      </w:r>
      <w:r w:rsidR="002D0B77" w:rsidRPr="00433C33">
        <w:rPr>
          <w:rFonts w:ascii="Euclid Circular A" w:hAnsi="Euclid Circular A"/>
          <w:color w:val="000000" w:themeColor="text1"/>
          <w:sz w:val="24"/>
          <w:szCs w:val="24"/>
        </w:rPr>
        <w:t xml:space="preserve"> </w:t>
      </w:r>
      <w:r w:rsidR="002D0B77" w:rsidRPr="00433C33">
        <w:rPr>
          <w:rFonts w:ascii="Euclid Circular A" w:hAnsi="Euclid Circular A"/>
          <w:color w:val="000000" w:themeColor="text1"/>
          <w:sz w:val="24"/>
          <w:szCs w:val="24"/>
        </w:rPr>
        <w:fldChar w:fldCharType="begin"/>
      </w:r>
      <w:r w:rsidR="002D0B77" w:rsidRPr="00433C33">
        <w:rPr>
          <w:rFonts w:ascii="Euclid Circular A" w:hAnsi="Euclid Circular A"/>
          <w:color w:val="000000" w:themeColor="text1"/>
          <w:sz w:val="24"/>
          <w:szCs w:val="24"/>
        </w:rPr>
        <w:instrText xml:space="preserve"> ADDIN ZOTERO_ITEM CSL_CITATION {"citationID":"BwlI0Nk1","properties":{"formattedCitation":"(Greussing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2D0B77" w:rsidRPr="00433C33">
        <w:rPr>
          <w:rFonts w:ascii="Euclid Circular A" w:hAnsi="Euclid Circular A"/>
          <w:color w:val="000000" w:themeColor="text1"/>
          <w:sz w:val="24"/>
          <w:szCs w:val="24"/>
        </w:rPr>
        <w:fldChar w:fldCharType="separate"/>
      </w:r>
      <w:r w:rsidR="002D0B77" w:rsidRPr="00433C33">
        <w:rPr>
          <w:rFonts w:ascii="Euclid Circular A" w:hAnsi="Euclid Circular A"/>
          <w:sz w:val="24"/>
        </w:rPr>
        <w:t>(Greussing &amp; Boomgaarden, 2018)</w:t>
      </w:r>
      <w:r w:rsidR="002D0B77" w:rsidRPr="00433C33">
        <w:rPr>
          <w:rFonts w:ascii="Euclid Circular A" w:hAnsi="Euclid Circular A"/>
          <w:color w:val="000000" w:themeColor="text1"/>
          <w:sz w:val="24"/>
          <w:szCs w:val="24"/>
        </w:rPr>
        <w:fldChar w:fldCharType="end"/>
      </w:r>
      <w:r w:rsidR="008B790A" w:rsidRPr="00433C33">
        <w:rPr>
          <w:rFonts w:ascii="Euclid Circular A" w:hAnsi="Euclid Circular A"/>
          <w:color w:val="000000" w:themeColor="text1"/>
          <w:sz w:val="24"/>
          <w:szCs w:val="24"/>
        </w:rPr>
        <w:t>.</w:t>
      </w:r>
    </w:p>
    <w:p w14:paraId="6EF3135C" w14:textId="77777777" w:rsidR="009C6A6E" w:rsidRPr="00433C33" w:rsidRDefault="009C6A6E" w:rsidP="00596816">
      <w:pPr>
        <w:spacing w:line="360" w:lineRule="auto"/>
        <w:jc w:val="both"/>
        <w:rPr>
          <w:rFonts w:ascii="Euclid Circular A" w:hAnsi="Euclid Circular A"/>
          <w:color w:val="000000" w:themeColor="text1"/>
          <w:sz w:val="24"/>
          <w:szCs w:val="24"/>
        </w:rPr>
      </w:pPr>
    </w:p>
    <w:p w14:paraId="249CA5FA" w14:textId="50F05C57" w:rsidR="00E41B06" w:rsidRPr="00433C33" w:rsidRDefault="009C6A6E" w:rsidP="00596816">
      <w:pPr>
        <w:spacing w:line="360" w:lineRule="auto"/>
        <w:jc w:val="both"/>
        <w:rPr>
          <w:rFonts w:ascii="Euclid Circular A" w:hAnsi="Euclid Circular A"/>
          <w:color w:val="000000" w:themeColor="text1"/>
          <w:sz w:val="24"/>
          <w:szCs w:val="24"/>
        </w:rPr>
      </w:pPr>
      <w:r w:rsidRPr="00433C33">
        <w:rPr>
          <w:rFonts w:ascii="Euclid Circular A" w:hAnsi="Euclid Circular A"/>
          <w:color w:val="000000" w:themeColor="text1"/>
          <w:sz w:val="24"/>
          <w:szCs w:val="24"/>
        </w:rPr>
        <w:t xml:space="preserve">voorspellende en evaluatieve beoordeling in keuzegedrag.  De resultaten van het waarheidsgetrouwheidsonderzoek van Rieh (2002) bevestigen dat de proefpersonen voorspellingen doen over de volgende webpagina voordat ze deze activeren, en deze voorspellingen weerspiegelen wat de proefpersonen verwachtten dat er zou gebeuren en wat hen uiteindelijk tot actie bracht.  Dit is een voorbeeld van een voorspellend oordeel, en het resulteerde in het openen van een nieuwe webpagina, waardoor de proefpersonen vervolgens een evaluatief oordeel konden vellen, waarbij ze waarden en voorkeuren over de webpagina uitspraken. </w:t>
      </w:r>
      <w:r w:rsidR="00E41B06" w:rsidRPr="00433C33">
        <w:rPr>
          <w:rFonts w:ascii="Euclid Circular A" w:hAnsi="Euclid Circular A"/>
          <w:color w:val="000000" w:themeColor="text1"/>
          <w:sz w:val="24"/>
          <w:szCs w:val="24"/>
        </w:rPr>
        <w:t xml:space="preserve">“When the evaluation of the page did not match their expectations made in the predictive judgment, then the subjects decided to start a new page or go back to a previous one.” </w:t>
      </w:r>
      <w:r w:rsidR="00E41B06" w:rsidRPr="00433C33">
        <w:rPr>
          <w:rFonts w:ascii="Euclid Circular A" w:hAnsi="Euclid Circular A"/>
          <w:color w:val="000000" w:themeColor="text1"/>
          <w:sz w:val="24"/>
          <w:szCs w:val="24"/>
        </w:rPr>
        <w:fldChar w:fldCharType="begin"/>
      </w:r>
      <w:r w:rsidR="00927C35" w:rsidRPr="00433C33">
        <w:rPr>
          <w:rFonts w:ascii="Euclid Circular A" w:hAnsi="Euclid Circular A"/>
          <w:color w:val="000000" w:themeColor="text1"/>
          <w:sz w:val="24"/>
          <w:szCs w:val="24"/>
        </w:rPr>
        <w:instrText xml:space="preserve"> ADDIN ZOTERO_ITEM CSL_CITATION {"citationID":"AzaxCSZN","properties":{"formattedCitation":"(Rieh, 2002)","plainCitation":"(Rieh, 2002)","dontUpdate":true,"noteIndex":0},"citationItems":[{"id":47,"uris":["http://zotero.org/users/local/JYrcCqg2/items/CHYT3JGX"],"itemData":{"id":47,"type":"article-journal","container-title":"Journal of the American Society for Information Science and Technology","DOI":"doi.org/10.1002/asi.10017","page":"145-161","title":"Judgment of information quality and cognitive authority in the Web","volume":"53","author":[{"family":"Rieh","given":"Soo Young"}],"issued":{"date-parts":[["2002",1]]},"citation-key":"riehJudgmentInformationQuality2002"}}],"schema":"https://github.com/citation-style-language/schema/raw/master/csl-citation.json"} </w:instrText>
      </w:r>
      <w:r w:rsidR="00E41B06" w:rsidRPr="00433C33">
        <w:rPr>
          <w:rFonts w:ascii="Euclid Circular A" w:hAnsi="Euclid Circular A"/>
          <w:color w:val="000000" w:themeColor="text1"/>
          <w:sz w:val="24"/>
          <w:szCs w:val="24"/>
        </w:rPr>
        <w:fldChar w:fldCharType="separate"/>
      </w:r>
      <w:r w:rsidR="00E41B06" w:rsidRPr="00433C33">
        <w:rPr>
          <w:rFonts w:ascii="Euclid Circular A" w:hAnsi="Euclid Circular A"/>
          <w:sz w:val="24"/>
        </w:rPr>
        <w:t>(Rieh, 2002: p.13)</w:t>
      </w:r>
      <w:r w:rsidR="00E41B06" w:rsidRPr="00433C33">
        <w:rPr>
          <w:rFonts w:ascii="Euclid Circular A" w:hAnsi="Euclid Circular A"/>
          <w:color w:val="000000" w:themeColor="text1"/>
          <w:sz w:val="24"/>
          <w:szCs w:val="24"/>
        </w:rPr>
        <w:fldChar w:fldCharType="end"/>
      </w:r>
      <w:r w:rsidR="00E41B06" w:rsidRPr="00433C33">
        <w:rPr>
          <w:rFonts w:ascii="Euclid Circular A" w:hAnsi="Euclid Circular A"/>
          <w:color w:val="000000" w:themeColor="text1"/>
          <w:sz w:val="24"/>
          <w:szCs w:val="24"/>
        </w:rPr>
        <w:t xml:space="preserve">. </w:t>
      </w:r>
      <w:r w:rsidRPr="00433C33">
        <w:rPr>
          <w:rFonts w:ascii="Euclid Circular A" w:hAnsi="Euclid Circular A"/>
          <w:color w:val="000000" w:themeColor="text1"/>
          <w:sz w:val="24"/>
          <w:szCs w:val="24"/>
        </w:rPr>
        <w:t xml:space="preserve">Als het evaluatieve oordeel wel overeenkwam met hun voorspellende oordeel, besloten ze de informatie te gebruiken of op de pagina te blijven. </w:t>
      </w:r>
      <w:r w:rsidR="002B155A" w:rsidRPr="00433C33">
        <w:rPr>
          <w:rFonts w:ascii="Euclid Circular A" w:hAnsi="Euclid Circular A"/>
          <w:color w:val="000000" w:themeColor="text1"/>
          <w:sz w:val="24"/>
          <w:szCs w:val="24"/>
        </w:rPr>
        <w:fldChar w:fldCharType="begin"/>
      </w:r>
      <w:r w:rsidR="002B155A" w:rsidRPr="00433C33">
        <w:rPr>
          <w:rFonts w:ascii="Euclid Circular A" w:hAnsi="Euclid Circular A"/>
          <w:color w:val="000000" w:themeColor="text1"/>
          <w:sz w:val="24"/>
          <w:szCs w:val="24"/>
        </w:rPr>
        <w:instrText xml:space="preserve"> ADDIN ZOTERO_ITEM CSL_CITATION {"citationID":"sM7PRroo","properties":{"formattedCitation":"(Rieh, 2002)","plainCitation":"(Rieh, 2002)","noteIndex":0},"citationItems":[{"id":47,"uris":["http://zotero.org/users/local/JYrcCqg2/items/CHYT3JGX"],"itemData":{"id":47,"type":"article-journal","container-title":"Journal of the American Society for Information Science and Technology","DOI":"doi.org/10.1002/asi.10017","page":"145-161","title":"Judgment of information quality and cognitive authority in the Web","volume":"53","author":[{"family":"Rieh","given":"Soo Young"}],"issued":{"date-parts":[["2002",1]]},"citation-key":"riehJudgmentInformationQuality2002"}}],"schema":"https://github.com/citation-style-language/schema/raw/master/csl-citation.json"} </w:instrText>
      </w:r>
      <w:r w:rsidR="002B155A" w:rsidRPr="00433C33">
        <w:rPr>
          <w:rFonts w:ascii="Euclid Circular A" w:hAnsi="Euclid Circular A"/>
          <w:color w:val="000000" w:themeColor="text1"/>
          <w:sz w:val="24"/>
          <w:szCs w:val="24"/>
        </w:rPr>
        <w:fldChar w:fldCharType="separate"/>
      </w:r>
      <w:r w:rsidR="002B155A" w:rsidRPr="00433C33">
        <w:rPr>
          <w:rFonts w:ascii="Euclid Circular A" w:hAnsi="Euclid Circular A"/>
          <w:sz w:val="24"/>
        </w:rPr>
        <w:t>(Rieh, 2002)</w:t>
      </w:r>
      <w:r w:rsidR="002B155A" w:rsidRPr="00433C33">
        <w:rPr>
          <w:rFonts w:ascii="Euclid Circular A" w:hAnsi="Euclid Circular A"/>
          <w:color w:val="000000" w:themeColor="text1"/>
          <w:sz w:val="24"/>
          <w:szCs w:val="24"/>
        </w:rPr>
        <w:fldChar w:fldCharType="end"/>
      </w:r>
    </w:p>
    <w:p w14:paraId="1B4C1F2B" w14:textId="77777777" w:rsidR="0030669C" w:rsidRPr="00433C33" w:rsidRDefault="0030669C" w:rsidP="00596816">
      <w:pPr>
        <w:spacing w:line="360" w:lineRule="auto"/>
        <w:jc w:val="both"/>
        <w:rPr>
          <w:rFonts w:ascii="Euclid Circular A" w:hAnsi="Euclid Circular A"/>
          <w:color w:val="000000" w:themeColor="text1"/>
          <w:sz w:val="24"/>
          <w:szCs w:val="24"/>
        </w:rPr>
      </w:pPr>
    </w:p>
    <w:p w14:paraId="0AB75DEE" w14:textId="77777777" w:rsidR="0030669C" w:rsidRPr="00433C33" w:rsidRDefault="0030669C" w:rsidP="00596816">
      <w:pPr>
        <w:spacing w:line="360" w:lineRule="auto"/>
        <w:jc w:val="both"/>
        <w:rPr>
          <w:rFonts w:ascii="Euclid Circular A" w:hAnsi="Euclid Circular A"/>
          <w:color w:val="000000" w:themeColor="text1"/>
          <w:sz w:val="24"/>
          <w:szCs w:val="24"/>
        </w:rPr>
      </w:pPr>
    </w:p>
    <w:p w14:paraId="6C9D098E" w14:textId="1C4C823D" w:rsidR="000B7103" w:rsidRPr="00433C33" w:rsidRDefault="000B7103" w:rsidP="00596816">
      <w:pPr>
        <w:spacing w:line="360" w:lineRule="auto"/>
        <w:jc w:val="both"/>
        <w:rPr>
          <w:rFonts w:ascii="Euclid Circular A" w:hAnsi="Euclid Circular A"/>
          <w:color w:val="000000" w:themeColor="text1"/>
          <w:sz w:val="24"/>
          <w:szCs w:val="24"/>
        </w:rPr>
      </w:pPr>
      <w:r w:rsidRPr="00433C33">
        <w:rPr>
          <w:rFonts w:ascii="Euclid Circular A" w:hAnsi="Euclid Circular A"/>
          <w:color w:val="000000" w:themeColor="text1"/>
          <w:sz w:val="24"/>
          <w:szCs w:val="24"/>
        </w:rPr>
        <w:br w:type="page"/>
      </w:r>
    </w:p>
    <w:p w14:paraId="5AEE6355" w14:textId="77777777" w:rsidR="00D2262A" w:rsidRPr="00433C33" w:rsidRDefault="00D2262A" w:rsidP="00D2262A"/>
    <w:p w14:paraId="3300FA30" w14:textId="77777777" w:rsidR="00D2262A" w:rsidRPr="00433C33" w:rsidRDefault="00D2262A" w:rsidP="00D2262A"/>
    <w:p w14:paraId="33D68FCC" w14:textId="77777777" w:rsidR="00D2262A" w:rsidRPr="00433C33" w:rsidRDefault="00D2262A" w:rsidP="00D2262A"/>
    <w:p w14:paraId="2209B07D" w14:textId="77777777" w:rsidR="00BA442E" w:rsidRPr="00433C33" w:rsidRDefault="00BA442E" w:rsidP="00BA442E">
      <w:pPr>
        <w:spacing w:line="360" w:lineRule="auto"/>
        <w:rPr>
          <w:rFonts w:ascii="Euclid Circular A" w:hAnsi="Euclid Circular A"/>
          <w:color w:val="000000" w:themeColor="text1"/>
          <w:sz w:val="24"/>
          <w:szCs w:val="24"/>
        </w:rPr>
      </w:pPr>
      <w:r w:rsidRPr="00433C33">
        <w:rPr>
          <w:rFonts w:ascii="Euclid Circular A" w:hAnsi="Euclid Circular A"/>
          <w:color w:val="000000" w:themeColor="text1"/>
          <w:sz w:val="24"/>
          <w:szCs w:val="24"/>
        </w:rPr>
        <w:t>Multimedia vormen in de journalistiek</w:t>
      </w:r>
    </w:p>
    <w:p w14:paraId="68C48266" w14:textId="77777777" w:rsidR="00BA442E" w:rsidRPr="00433C33" w:rsidRDefault="00BA442E" w:rsidP="00BA442E">
      <w:pPr>
        <w:spacing w:line="360" w:lineRule="auto"/>
        <w:rPr>
          <w:rFonts w:ascii="Euclid Circular A Semibold" w:hAnsi="Euclid Circular A Semibold"/>
          <w:color w:val="000000" w:themeColor="text1"/>
          <w:sz w:val="24"/>
          <w:szCs w:val="24"/>
        </w:rPr>
      </w:pPr>
      <w:r w:rsidRPr="00433C33">
        <w:rPr>
          <w:rFonts w:ascii="Euclid Circular A Semibold" w:hAnsi="Euclid Circular A Semibold"/>
          <w:color w:val="000000" w:themeColor="text1"/>
          <w:sz w:val="24"/>
          <w:szCs w:val="24"/>
        </w:rPr>
        <w:t>Basis:</w:t>
      </w:r>
    </w:p>
    <w:p w14:paraId="55CB7ED6" w14:textId="77777777" w:rsidR="00BA442E" w:rsidRPr="00433C33" w:rsidRDefault="00BA442E" w:rsidP="00BA442E">
      <w:pPr>
        <w:pStyle w:val="ListParagraph"/>
        <w:numPr>
          <w:ilvl w:val="0"/>
          <w:numId w:val="1"/>
        </w:numPr>
        <w:spacing w:line="360" w:lineRule="auto"/>
        <w:rPr>
          <w:rFonts w:ascii="Euclid Circular A" w:hAnsi="Euclid Circular A"/>
          <w:color w:val="000000" w:themeColor="text1"/>
          <w:sz w:val="24"/>
          <w:szCs w:val="24"/>
        </w:rPr>
      </w:pPr>
      <w:r w:rsidRPr="00433C33">
        <w:rPr>
          <w:rFonts w:ascii="Euclid Circular A" w:hAnsi="Euclid Circular A"/>
          <w:color w:val="000000" w:themeColor="text1"/>
          <w:sz w:val="24"/>
          <w:szCs w:val="24"/>
        </w:rPr>
        <w:t>Scrollytelling</w:t>
      </w:r>
    </w:p>
    <w:p w14:paraId="7ACDB446" w14:textId="77777777" w:rsidR="00BA442E" w:rsidRPr="00433C33" w:rsidRDefault="00BA442E" w:rsidP="00BA442E">
      <w:pPr>
        <w:pStyle w:val="ListParagraph"/>
        <w:numPr>
          <w:ilvl w:val="0"/>
          <w:numId w:val="1"/>
        </w:numPr>
        <w:spacing w:line="360" w:lineRule="auto"/>
        <w:rPr>
          <w:rFonts w:ascii="Euclid Circular A" w:hAnsi="Euclid Circular A"/>
          <w:color w:val="000000" w:themeColor="text1"/>
          <w:sz w:val="24"/>
          <w:szCs w:val="24"/>
        </w:rPr>
      </w:pPr>
      <w:r w:rsidRPr="00433C33">
        <w:rPr>
          <w:rFonts w:ascii="Euclid Circular A" w:hAnsi="Euclid Circular A"/>
          <w:color w:val="000000" w:themeColor="text1"/>
          <w:sz w:val="24"/>
          <w:szCs w:val="24"/>
        </w:rPr>
        <w:t>Liveblogs</w:t>
      </w:r>
    </w:p>
    <w:p w14:paraId="4089EE25" w14:textId="77777777" w:rsidR="00BA442E" w:rsidRPr="00433C33" w:rsidRDefault="00BA442E" w:rsidP="00BA442E">
      <w:pPr>
        <w:pStyle w:val="ListParagraph"/>
        <w:numPr>
          <w:ilvl w:val="0"/>
          <w:numId w:val="1"/>
        </w:numPr>
        <w:spacing w:line="360" w:lineRule="auto"/>
        <w:rPr>
          <w:rFonts w:ascii="Euclid Circular A" w:hAnsi="Euclid Circular A"/>
          <w:color w:val="000000" w:themeColor="text1"/>
          <w:sz w:val="24"/>
          <w:szCs w:val="24"/>
        </w:rPr>
      </w:pPr>
      <w:r w:rsidRPr="00433C33">
        <w:rPr>
          <w:rFonts w:ascii="Euclid Circular A" w:hAnsi="Euclid Circular A"/>
          <w:color w:val="000000" w:themeColor="text1"/>
          <w:sz w:val="24"/>
          <w:szCs w:val="24"/>
        </w:rPr>
        <w:t>Geomaps</w:t>
      </w:r>
    </w:p>
    <w:p w14:paraId="0681E014" w14:textId="77777777" w:rsidR="00BA442E" w:rsidRPr="00433C33" w:rsidRDefault="00BA442E" w:rsidP="00BA442E">
      <w:pPr>
        <w:spacing w:line="360" w:lineRule="auto"/>
        <w:rPr>
          <w:rFonts w:ascii="Euclid Circular A Semibold" w:hAnsi="Euclid Circular A Semibold"/>
          <w:color w:val="000000" w:themeColor="text1"/>
          <w:sz w:val="24"/>
          <w:szCs w:val="24"/>
        </w:rPr>
      </w:pPr>
      <w:r w:rsidRPr="00433C33">
        <w:rPr>
          <w:rFonts w:ascii="Euclid Circular A Semibold" w:hAnsi="Euclid Circular A Semibold"/>
          <w:color w:val="000000" w:themeColor="text1"/>
          <w:sz w:val="24"/>
          <w:szCs w:val="24"/>
        </w:rPr>
        <w:t>Extra:</w:t>
      </w:r>
    </w:p>
    <w:p w14:paraId="3F7E228D" w14:textId="77777777" w:rsidR="00BA442E" w:rsidRPr="00433C33" w:rsidRDefault="00BA442E" w:rsidP="00BA442E">
      <w:pPr>
        <w:pStyle w:val="ListParagraph"/>
        <w:numPr>
          <w:ilvl w:val="0"/>
          <w:numId w:val="2"/>
        </w:numPr>
        <w:spacing w:line="360" w:lineRule="auto"/>
        <w:rPr>
          <w:rFonts w:ascii="Euclid Circular A" w:hAnsi="Euclid Circular A"/>
          <w:color w:val="000000" w:themeColor="text1"/>
          <w:sz w:val="24"/>
          <w:szCs w:val="24"/>
        </w:rPr>
      </w:pPr>
      <w:r w:rsidRPr="00433C33">
        <w:rPr>
          <w:rFonts w:ascii="Euclid Circular A" w:hAnsi="Euclid Circular A"/>
          <w:color w:val="000000" w:themeColor="text1"/>
          <w:sz w:val="24"/>
          <w:szCs w:val="24"/>
        </w:rPr>
        <w:t>Game</w:t>
      </w:r>
    </w:p>
    <w:p w14:paraId="65005968" w14:textId="77777777" w:rsidR="00BA442E" w:rsidRPr="00433C33" w:rsidRDefault="00BA442E" w:rsidP="00BA442E">
      <w:pPr>
        <w:spacing w:line="360" w:lineRule="auto"/>
        <w:rPr>
          <w:color w:val="000000" w:themeColor="text1"/>
        </w:rPr>
      </w:pPr>
    </w:p>
    <w:p w14:paraId="5972D0FB" w14:textId="77777777" w:rsidR="00BA442E" w:rsidRPr="00433C33" w:rsidRDefault="00BA442E" w:rsidP="00BA442E">
      <w:pPr>
        <w:spacing w:line="360" w:lineRule="auto"/>
        <w:ind w:left="360"/>
        <w:rPr>
          <w:rFonts w:ascii="Euclid Circular A" w:hAnsi="Euclid Circular A"/>
          <w:color w:val="000000" w:themeColor="text1"/>
          <w:sz w:val="24"/>
          <w:szCs w:val="24"/>
        </w:rPr>
      </w:pPr>
      <w:r w:rsidRPr="00433C33">
        <w:rPr>
          <w:rFonts w:ascii="Euclid Circular A" w:hAnsi="Euclid Circular A"/>
          <w:color w:val="000000" w:themeColor="text1"/>
          <w:sz w:val="24"/>
          <w:szCs w:val="24"/>
          <w:highlight w:val="cyan"/>
        </w:rPr>
        <w:t>Liveblog</w:t>
      </w:r>
      <w:r w:rsidRPr="00433C33">
        <w:rPr>
          <w:rFonts w:ascii="Euclid Circular A" w:hAnsi="Euclid Circular A"/>
          <w:color w:val="000000" w:themeColor="text1"/>
          <w:sz w:val="24"/>
          <w:szCs w:val="24"/>
        </w:rPr>
        <w:t xml:space="preserve"> de hypothese dat: "Een liveblog wordt door gebruikers als geloofwaardiger ervaren dan een traditioneel artikel, vanwege de real-time updates en transparantie in informatievoorziening." Verband: De snelheid en het up-to-date zijn van een liveblog geven de indruk van betrouwbaarheid, wanneer de bronvermelding duidelijk is. </w:t>
      </w:r>
    </w:p>
    <w:p w14:paraId="24C82419" w14:textId="77777777" w:rsidR="00BA442E" w:rsidRPr="00433C33" w:rsidRDefault="00BA442E" w:rsidP="00BA442E">
      <w:pPr>
        <w:spacing w:line="360" w:lineRule="auto"/>
        <w:ind w:left="360"/>
        <w:rPr>
          <w:rFonts w:ascii="Euclid Circular A" w:hAnsi="Euclid Circular A"/>
          <w:color w:val="000000" w:themeColor="text1"/>
          <w:sz w:val="24"/>
          <w:szCs w:val="24"/>
        </w:rPr>
      </w:pPr>
      <w:r w:rsidRPr="00433C33">
        <w:rPr>
          <w:rFonts w:ascii="Euclid Circular A" w:hAnsi="Euclid Circular A"/>
          <w:color w:val="000000" w:themeColor="text1"/>
          <w:sz w:val="24"/>
          <w:szCs w:val="24"/>
          <w:highlight w:val="cyan"/>
        </w:rPr>
        <w:t>Interactieve kaart</w:t>
      </w:r>
      <w:r w:rsidRPr="00433C33">
        <w:rPr>
          <w:rFonts w:ascii="Euclid Circular A" w:hAnsi="Euclid Circular A"/>
          <w:color w:val="000000" w:themeColor="text1"/>
          <w:sz w:val="24"/>
          <w:szCs w:val="24"/>
        </w:rPr>
        <w:t xml:space="preserve"> met hypothese: "Een interactieve kaart versterkt het vertrouwen in de journalistiek doordat gebruikers zelf gegevens kunnen verkennen, wat een gevoel van transparantie en controle creëert." Verband: Visuele representaties zoals kaarten helpen complexiteit te reduceren en maken data toegankelijker, wat vertrouwen in de informatie kan verhogen.</w:t>
      </w:r>
    </w:p>
    <w:p w14:paraId="2D1D90AD" w14:textId="77777777" w:rsidR="00BA442E" w:rsidRPr="00433C33" w:rsidRDefault="00BA442E" w:rsidP="00BA442E">
      <w:pPr>
        <w:spacing w:line="360" w:lineRule="auto"/>
        <w:ind w:left="360"/>
        <w:rPr>
          <w:rFonts w:ascii="Euclid Circular A" w:hAnsi="Euclid Circular A"/>
          <w:color w:val="000000" w:themeColor="text1"/>
          <w:sz w:val="24"/>
          <w:szCs w:val="24"/>
        </w:rPr>
      </w:pPr>
    </w:p>
    <w:p w14:paraId="6243FC29" w14:textId="77777777" w:rsidR="00BA442E" w:rsidRPr="00433C33" w:rsidRDefault="00BA442E" w:rsidP="00BA442E">
      <w:pPr>
        <w:spacing w:line="360" w:lineRule="auto"/>
        <w:ind w:left="360"/>
        <w:rPr>
          <w:rFonts w:ascii="Euclid Circular A" w:hAnsi="Euclid Circular A"/>
          <w:color w:val="000000" w:themeColor="text1"/>
          <w:sz w:val="24"/>
          <w:szCs w:val="24"/>
        </w:rPr>
      </w:pPr>
      <w:r w:rsidRPr="00433C33">
        <w:rPr>
          <w:rFonts w:ascii="Euclid Circular A" w:hAnsi="Euclid Circular A"/>
          <w:color w:val="000000" w:themeColor="text1"/>
          <w:sz w:val="24"/>
          <w:szCs w:val="24"/>
          <w:highlight w:val="cyan"/>
        </w:rPr>
        <w:t>Scroll-elementen</w:t>
      </w:r>
      <w:r w:rsidRPr="00433C33">
        <w:rPr>
          <w:rFonts w:ascii="Euclid Circular A" w:hAnsi="Euclid Circular A"/>
          <w:color w:val="000000" w:themeColor="text1"/>
          <w:sz w:val="24"/>
          <w:szCs w:val="24"/>
        </w:rPr>
        <w:t xml:space="preserve"> </w:t>
      </w:r>
      <w:r w:rsidRPr="00184BE7">
        <w:rPr>
          <w:rStyle w:val="FootnoteReference"/>
        </w:rPr>
        <w:footnoteReference w:id="1"/>
      </w:r>
      <w:r w:rsidRPr="00433C33">
        <w:rPr>
          <w:rFonts w:ascii="Euclid Circular A" w:hAnsi="Euclid Circular A"/>
          <w:color w:val="000000" w:themeColor="text1"/>
          <w:sz w:val="24"/>
          <w:szCs w:val="24"/>
        </w:rPr>
        <w:t xml:space="preserve">(zoals </w:t>
      </w:r>
      <w:r w:rsidRPr="00433C33">
        <w:rPr>
          <w:rFonts w:ascii="Euclid Circular A" w:hAnsi="Euclid Circular A"/>
          <w:i/>
          <w:iCs/>
          <w:color w:val="000000" w:themeColor="text1"/>
          <w:sz w:val="24"/>
          <w:szCs w:val="24"/>
        </w:rPr>
        <w:t xml:space="preserve">Snowfall) </w:t>
      </w:r>
      <w:r w:rsidRPr="00433C33">
        <w:rPr>
          <w:rFonts w:ascii="Euclid Circular A" w:hAnsi="Euclid Circular A"/>
          <w:color w:val="000000" w:themeColor="text1"/>
          <w:sz w:val="24"/>
          <w:szCs w:val="24"/>
        </w:rPr>
        <w:t xml:space="preserve">Hypothese: "Scroll-elementen die multimedia (zoals tekst, beeld en video) integreren, vergroten het vertrouwen doordat ze een meeslepende en coherente ervaring bieden die het verhaal versterkt." Verband: De combinatie van rijke visuele elementen </w:t>
      </w:r>
      <w:r w:rsidRPr="00433C33">
        <w:rPr>
          <w:rFonts w:ascii="Euclid Circular A" w:hAnsi="Euclid Circular A"/>
          <w:color w:val="000000" w:themeColor="text1"/>
          <w:sz w:val="24"/>
          <w:szCs w:val="24"/>
        </w:rPr>
        <w:lastRenderedPageBreak/>
        <w:t>en een duidelijke verhaallijn kan gebruikers overtuigen van de inspanning en professionaliteit achter de productie.</w:t>
      </w:r>
    </w:p>
    <w:p w14:paraId="652D9D64" w14:textId="77777777" w:rsidR="00BA442E" w:rsidRPr="00433C33" w:rsidRDefault="00BA442E" w:rsidP="00BA442E">
      <w:pPr>
        <w:spacing w:line="360" w:lineRule="auto"/>
        <w:ind w:left="360"/>
        <w:rPr>
          <w:rFonts w:ascii="Euclid Circular A" w:hAnsi="Euclid Circular A"/>
          <w:color w:val="000000" w:themeColor="text1"/>
          <w:sz w:val="24"/>
          <w:szCs w:val="24"/>
        </w:rPr>
      </w:pPr>
      <w:r w:rsidRPr="00433C33">
        <w:rPr>
          <w:rFonts w:ascii="Euclid Circular A" w:hAnsi="Euclid Circular A"/>
          <w:color w:val="000000" w:themeColor="text1"/>
          <w:sz w:val="24"/>
          <w:szCs w:val="24"/>
          <w:highlight w:val="darkCyan"/>
        </w:rPr>
        <w:t>Journalistieke games</w:t>
      </w:r>
      <w:r w:rsidRPr="00433C33">
        <w:rPr>
          <w:rFonts w:ascii="Euclid Circular A" w:hAnsi="Euclid Circular A"/>
          <w:color w:val="000000" w:themeColor="text1"/>
          <w:sz w:val="24"/>
          <w:szCs w:val="24"/>
        </w:rPr>
        <w:t xml:space="preserve"> met hypothese: "Journalistieke games verhogen het vertrouwen door gebruikers actief te betrekken in het verhaal, waardoor zij zich meer bewust worden van de complexiteit van de besproken kwesties." Verband: Interactieve besluitvorming in games kan empathie en begrip vergroten, maar kan ook kritisch vertrouwen ondermijnen als de game als subjectief wordt ervaren. </w:t>
      </w:r>
    </w:p>
    <w:p w14:paraId="5545B110" w14:textId="57225B26" w:rsidR="00BA442E" w:rsidRPr="00433C33" w:rsidRDefault="00BA442E" w:rsidP="00BA442E">
      <w:pPr>
        <w:spacing w:line="360" w:lineRule="auto"/>
        <w:rPr>
          <w:rFonts w:ascii="Euclid Circular A Semibold" w:eastAsiaTheme="majorEastAsia" w:hAnsi="Euclid Circular A Semibold" w:cstheme="majorBidi"/>
          <w:color w:val="000000" w:themeColor="text1"/>
          <w:sz w:val="24"/>
          <w:szCs w:val="24"/>
        </w:rPr>
      </w:pPr>
    </w:p>
    <w:p w14:paraId="2588A67E" w14:textId="77777777" w:rsidR="00AD050A" w:rsidRPr="00433C33" w:rsidRDefault="00AD050A" w:rsidP="00A10AB5">
      <w:pPr>
        <w:spacing w:line="360" w:lineRule="auto"/>
        <w:rPr>
          <w:rFonts w:ascii="Euclid Circular A Semibold" w:hAnsi="Euclid Circular A Semibold"/>
          <w:strike/>
          <w:color w:val="000000" w:themeColor="text1"/>
          <w:sz w:val="24"/>
          <w:szCs w:val="24"/>
        </w:rPr>
      </w:pPr>
      <w:r w:rsidRPr="00433C33">
        <w:rPr>
          <w:rFonts w:ascii="Euclid Circular A Semibold" w:hAnsi="Euclid Circular A Semibold"/>
          <w:strike/>
          <w:color w:val="000000" w:themeColor="text1"/>
          <w:sz w:val="24"/>
          <w:szCs w:val="24"/>
        </w:rPr>
        <w:br w:type="page"/>
      </w:r>
    </w:p>
    <w:p w14:paraId="0667E93F" w14:textId="77777777" w:rsidR="00AD050A" w:rsidRPr="00433C33" w:rsidRDefault="00AD050A" w:rsidP="00A10AB5">
      <w:pPr>
        <w:pStyle w:val="Heading2"/>
        <w:spacing w:line="360" w:lineRule="auto"/>
        <w:rPr>
          <w:rFonts w:ascii="Euclid Circular A" w:hAnsi="Euclid Circular A"/>
          <w:color w:val="000000" w:themeColor="text1"/>
          <w:sz w:val="24"/>
          <w:szCs w:val="24"/>
        </w:rPr>
      </w:pPr>
      <w:bookmarkStart w:id="7" w:name="_Toc189054987"/>
      <w:r w:rsidRPr="00433C33">
        <w:rPr>
          <w:rFonts w:ascii="Euclid Circular A Semibold" w:hAnsi="Euclid Circular A Semibold"/>
          <w:strike/>
          <w:color w:val="000000" w:themeColor="text1"/>
          <w:sz w:val="24"/>
          <w:szCs w:val="24"/>
        </w:rPr>
        <w:lastRenderedPageBreak/>
        <w:t xml:space="preserve">Vertrouwen </w:t>
      </w:r>
      <w:r w:rsidRPr="00433C33">
        <w:rPr>
          <w:rFonts w:ascii="Euclid Circular A Semibold" w:hAnsi="Euclid Circular A Semibold"/>
          <w:color w:val="000000" w:themeColor="text1"/>
          <w:sz w:val="24"/>
          <w:szCs w:val="24"/>
        </w:rPr>
        <w:t>Geloofwaardigheid en mediaconsumptie: Theorieën en modellen</w:t>
      </w:r>
      <w:bookmarkEnd w:id="7"/>
    </w:p>
    <w:p w14:paraId="5B6BD593" w14:textId="77777777" w:rsidR="00AD050A" w:rsidRPr="00433C33" w:rsidRDefault="00AD050A" w:rsidP="00A10AB5">
      <w:pPr>
        <w:pStyle w:val="Heading3"/>
        <w:spacing w:line="360" w:lineRule="auto"/>
        <w:rPr>
          <w:rFonts w:ascii="Euclid Circular A Semibold" w:hAnsi="Euclid Circular A Semibold"/>
          <w:color w:val="000000" w:themeColor="text1"/>
          <w:sz w:val="24"/>
          <w:szCs w:val="24"/>
        </w:rPr>
      </w:pPr>
      <w:bookmarkStart w:id="8" w:name="_Toc189054988"/>
      <w:r w:rsidRPr="00433C33">
        <w:rPr>
          <w:rFonts w:ascii="Euclid Circular A Semibold" w:hAnsi="Euclid Circular A Semibold"/>
          <w:color w:val="000000" w:themeColor="text1"/>
          <w:sz w:val="24"/>
          <w:szCs w:val="24"/>
        </w:rPr>
        <w:t>Hoe beïnvloeden vorm en presentatie journalistieke geloofwaardigheid?</w:t>
      </w:r>
      <w:bookmarkEnd w:id="8"/>
    </w:p>
    <w:p w14:paraId="52ED5160" w14:textId="77777777" w:rsidR="00AD050A" w:rsidRPr="00433C33" w:rsidRDefault="00AD050A" w:rsidP="00A10AB5">
      <w:pPr>
        <w:spacing w:line="360" w:lineRule="auto"/>
        <w:ind w:left="720"/>
        <w:rPr>
          <w:rFonts w:ascii="Euclid Circular A" w:hAnsi="Euclid Circular A"/>
          <w:color w:val="000000" w:themeColor="text1"/>
          <w:sz w:val="24"/>
          <w:szCs w:val="24"/>
        </w:rPr>
      </w:pPr>
      <w:r w:rsidRPr="00433C33">
        <w:rPr>
          <w:rFonts w:ascii="Euclid Circular A" w:hAnsi="Euclid Circular A"/>
          <w:color w:val="000000" w:themeColor="text1"/>
          <w:sz w:val="24"/>
          <w:szCs w:val="24"/>
        </w:rPr>
        <w:t>In dit deel wordt onderzocht hoe verschillende ontwerpkeuzes en presentatievormen het waargenomen vertrouwen in journalistieke content kunnen versterken of juist ondermijnen.</w:t>
      </w:r>
    </w:p>
    <w:p w14:paraId="7557BC12" w14:textId="77777777" w:rsidR="00AD050A" w:rsidRPr="00433C33" w:rsidRDefault="00AD050A" w:rsidP="00A10AB5">
      <w:pPr>
        <w:pStyle w:val="Heading3"/>
        <w:spacing w:line="360" w:lineRule="auto"/>
        <w:rPr>
          <w:rFonts w:ascii="Euclid Circular A Semibold" w:hAnsi="Euclid Circular A Semibold"/>
          <w:color w:val="000000" w:themeColor="text1"/>
          <w:sz w:val="24"/>
          <w:szCs w:val="24"/>
        </w:rPr>
      </w:pPr>
      <w:bookmarkStart w:id="9" w:name="_Toc189054989"/>
      <w:r w:rsidRPr="00433C33">
        <w:rPr>
          <w:rFonts w:ascii="Euclid Circular A Semibold" w:hAnsi="Euclid Circular A Semibold"/>
          <w:color w:val="000000" w:themeColor="text1"/>
          <w:sz w:val="24"/>
          <w:szCs w:val="24"/>
        </w:rPr>
        <w:t>Vergelijking van traditionele en innovatieve journalistieke formaten.</w:t>
      </w:r>
      <w:bookmarkEnd w:id="9"/>
    </w:p>
    <w:p w14:paraId="41D6E378" w14:textId="77777777" w:rsidR="00AD050A" w:rsidRPr="00433C33" w:rsidRDefault="00AD050A" w:rsidP="00A10AB5">
      <w:pPr>
        <w:spacing w:line="360" w:lineRule="auto"/>
        <w:ind w:left="720"/>
        <w:rPr>
          <w:rFonts w:ascii="Euclid Circular A" w:hAnsi="Euclid Circular A"/>
          <w:color w:val="000000" w:themeColor="text1"/>
          <w:sz w:val="24"/>
          <w:szCs w:val="24"/>
        </w:rPr>
      </w:pPr>
      <w:r w:rsidRPr="00433C33">
        <w:rPr>
          <w:rFonts w:ascii="Euclid Circular A" w:hAnsi="Euclid Circular A"/>
          <w:color w:val="000000" w:themeColor="text1"/>
          <w:sz w:val="24"/>
          <w:szCs w:val="24"/>
        </w:rPr>
        <w:t>De vergelijking tussen traditionele journalistieke formats en innovatieve specials biedt inzicht in hoe nieuwe vertelvormen het vertrouwen van het publiek kunnen beïnvloeden en welke formatkenmerken het meest effectief zijn.</w:t>
      </w:r>
    </w:p>
    <w:p w14:paraId="6BE13FD8" w14:textId="77777777" w:rsidR="00AD050A" w:rsidRPr="00433C33" w:rsidRDefault="00AD050A" w:rsidP="00A10AB5">
      <w:pPr>
        <w:spacing w:line="360" w:lineRule="auto"/>
        <w:rPr>
          <w:rFonts w:ascii="Euclid Circular A" w:hAnsi="Euclid Circular A"/>
          <w:color w:val="000000" w:themeColor="text1"/>
          <w:sz w:val="24"/>
          <w:szCs w:val="24"/>
        </w:rPr>
      </w:pPr>
    </w:p>
    <w:p w14:paraId="3B5B25B9" w14:textId="77777777" w:rsidR="00AD050A" w:rsidRPr="00433C33" w:rsidRDefault="00AD050A" w:rsidP="00A10AB5">
      <w:pPr>
        <w:spacing w:line="360" w:lineRule="auto"/>
        <w:rPr>
          <w:rFonts w:ascii="Euclid Circular A" w:hAnsi="Euclid Circular A"/>
          <w:color w:val="000000" w:themeColor="text1"/>
          <w:sz w:val="24"/>
          <w:szCs w:val="24"/>
        </w:rPr>
      </w:pPr>
      <w:r w:rsidRPr="00433C33">
        <w:rPr>
          <w:rFonts w:ascii="Euclid Circular A" w:hAnsi="Euclid Circular A"/>
          <w:color w:val="000000" w:themeColor="text1"/>
          <w:sz w:val="24"/>
          <w:szCs w:val="24"/>
          <w:highlight w:val="green"/>
        </w:rPr>
        <w:t>In die paragraaf kan je ook kort het onderzoek naar transparantie en het effect ervan op geloofwaardigheid bespreken. Ook omdat je de aanpak van die studies kan gebruiken voor je eigen onderzoek. En ook ander experimenteel onderzoek naar geloofwaardigheid van journalistieke producties. Zodat je kan laten zien dat jouw onderzoek in een hiaat in het onderzoek springt.</w:t>
      </w:r>
    </w:p>
    <w:p w14:paraId="32C3058C" w14:textId="77777777" w:rsidR="00AD050A" w:rsidRPr="00433C33" w:rsidRDefault="00AD050A" w:rsidP="00A10AB5">
      <w:pPr>
        <w:spacing w:line="360" w:lineRule="auto"/>
        <w:rPr>
          <w:rFonts w:ascii="Euclid Circular A" w:hAnsi="Euclid Circular A"/>
          <w:color w:val="000000" w:themeColor="text1"/>
          <w:sz w:val="24"/>
          <w:szCs w:val="24"/>
        </w:rPr>
      </w:pPr>
    </w:p>
    <w:p w14:paraId="7EB88F71" w14:textId="77777777" w:rsidR="00AD050A" w:rsidRPr="00433C33" w:rsidRDefault="00AD050A" w:rsidP="00A10AB5">
      <w:pPr>
        <w:spacing w:line="360" w:lineRule="auto"/>
        <w:rPr>
          <w:rFonts w:ascii="Euclid Circular A Semibold" w:hAnsi="Euclid Circular A Semibold"/>
          <w:color w:val="000000" w:themeColor="text1"/>
          <w:sz w:val="24"/>
          <w:szCs w:val="24"/>
        </w:rPr>
      </w:pPr>
      <w:r w:rsidRPr="00433C33">
        <w:rPr>
          <w:rFonts w:ascii="Euclid Circular A Semibold" w:hAnsi="Euclid Circular A Semibold"/>
          <w:color w:val="000000" w:themeColor="text1"/>
          <w:sz w:val="24"/>
          <w:szCs w:val="24"/>
        </w:rPr>
        <w:br w:type="page"/>
      </w:r>
    </w:p>
    <w:p w14:paraId="0963DC1D" w14:textId="77777777" w:rsidR="00AD050A" w:rsidRPr="00433C33" w:rsidRDefault="00AD050A" w:rsidP="00A10AB5">
      <w:pPr>
        <w:pStyle w:val="Heading2"/>
        <w:spacing w:line="360" w:lineRule="auto"/>
        <w:rPr>
          <w:rFonts w:ascii="Euclid Circular A Semibold" w:hAnsi="Euclid Circular A Semibold"/>
          <w:color w:val="000000" w:themeColor="text1"/>
          <w:sz w:val="24"/>
          <w:szCs w:val="24"/>
        </w:rPr>
      </w:pPr>
      <w:bookmarkStart w:id="10" w:name="_Toc189054990"/>
      <w:r w:rsidRPr="00433C33">
        <w:rPr>
          <w:rFonts w:ascii="Euclid Circular A Semibold" w:hAnsi="Euclid Circular A Semibold"/>
          <w:color w:val="000000" w:themeColor="text1"/>
          <w:sz w:val="24"/>
          <w:szCs w:val="24"/>
        </w:rPr>
        <w:lastRenderedPageBreak/>
        <w:t>Experimenteel onderzoek naar vertrouwen</w:t>
      </w:r>
      <w:bookmarkEnd w:id="10"/>
    </w:p>
    <w:p w14:paraId="56FFF3F7" w14:textId="77777777" w:rsidR="00AD050A" w:rsidRPr="00433C33" w:rsidRDefault="00AD050A" w:rsidP="00A10AB5">
      <w:pPr>
        <w:pStyle w:val="Heading3"/>
        <w:spacing w:line="360" w:lineRule="auto"/>
        <w:rPr>
          <w:rFonts w:ascii="Euclid Circular A Semibold" w:hAnsi="Euclid Circular A Semibold"/>
          <w:color w:val="000000" w:themeColor="text1"/>
          <w:sz w:val="24"/>
          <w:szCs w:val="24"/>
        </w:rPr>
      </w:pPr>
      <w:bookmarkStart w:id="11" w:name="_Toc189054991"/>
      <w:r w:rsidRPr="00433C33">
        <w:rPr>
          <w:rFonts w:ascii="Euclid Circular A Semibold" w:hAnsi="Euclid Circular A Semibold"/>
          <w:color w:val="000000" w:themeColor="text1"/>
          <w:sz w:val="24"/>
          <w:szCs w:val="24"/>
        </w:rPr>
        <w:t>Methodologische basis voor A/B-testen in journalistiek onderzoek.</w:t>
      </w:r>
      <w:bookmarkEnd w:id="11"/>
    </w:p>
    <w:p w14:paraId="343F23BF" w14:textId="77777777" w:rsidR="00AD050A" w:rsidRPr="00433C33" w:rsidRDefault="00AD050A" w:rsidP="00A10AB5">
      <w:pPr>
        <w:spacing w:line="360" w:lineRule="auto"/>
        <w:ind w:left="720"/>
        <w:rPr>
          <w:rFonts w:ascii="Euclid Circular A" w:hAnsi="Euclid Circular A"/>
          <w:color w:val="000000" w:themeColor="text1"/>
          <w:sz w:val="24"/>
          <w:szCs w:val="24"/>
        </w:rPr>
      </w:pPr>
      <w:r w:rsidRPr="00433C33">
        <w:rPr>
          <w:rFonts w:ascii="Euclid Circular A" w:hAnsi="Euclid Circular A"/>
          <w:color w:val="000000" w:themeColor="text1"/>
          <w:sz w:val="24"/>
          <w:szCs w:val="24"/>
        </w:rPr>
        <w:t>Deze scriptie betreft een experiment vorm hierin wordt de methodologie voor het uitvoeren van A/B-testen uiteengezet, met de focus op het meten van de invloed van verschillende journalistieke special-vormen op het publiekvertrouwen. geloofwaardigheid van de inhoud, ondersteund door een experimentele aanpak om deze verbanden te toetsen.</w:t>
      </w:r>
    </w:p>
    <w:p w14:paraId="754B2821" w14:textId="77777777" w:rsidR="00AD050A" w:rsidRPr="00433C33" w:rsidRDefault="00AD050A" w:rsidP="00A10AB5">
      <w:pPr>
        <w:pStyle w:val="Heading3"/>
        <w:spacing w:line="360" w:lineRule="auto"/>
        <w:rPr>
          <w:rFonts w:ascii="Euclid Circular A Semibold" w:hAnsi="Euclid Circular A Semibold"/>
          <w:color w:val="000000" w:themeColor="text1"/>
          <w:sz w:val="24"/>
          <w:szCs w:val="24"/>
        </w:rPr>
      </w:pPr>
      <w:bookmarkStart w:id="12" w:name="_Toc189054992"/>
      <w:r w:rsidRPr="00433C33">
        <w:rPr>
          <w:rFonts w:ascii="Euclid Circular A Semibold" w:hAnsi="Euclid Circular A Semibold"/>
          <w:color w:val="000000" w:themeColor="text1"/>
          <w:sz w:val="24"/>
          <w:szCs w:val="24"/>
        </w:rPr>
        <w:t>Hypothesen en verbanden tussen special-vorm en publiekvertrouwen.</w:t>
      </w:r>
      <w:bookmarkEnd w:id="12"/>
    </w:p>
    <w:p w14:paraId="5F4F80B5" w14:textId="77777777" w:rsidR="00AD050A" w:rsidRPr="00433C33" w:rsidRDefault="00AD050A" w:rsidP="00A10AB5">
      <w:pPr>
        <w:spacing w:line="360" w:lineRule="auto"/>
        <w:rPr>
          <w:color w:val="000000" w:themeColor="text1"/>
        </w:rPr>
      </w:pPr>
    </w:p>
    <w:p w14:paraId="282D0894" w14:textId="2535EAC0" w:rsidR="008B283B" w:rsidRPr="00433C33" w:rsidRDefault="005D6BEF" w:rsidP="00A10AB5">
      <w:pPr>
        <w:pStyle w:val="Heading1"/>
        <w:numPr>
          <w:ilvl w:val="0"/>
          <w:numId w:val="4"/>
        </w:numPr>
        <w:spacing w:line="360" w:lineRule="auto"/>
        <w:rPr>
          <w:rFonts w:ascii="Euclid Circular A Semibold" w:hAnsi="Euclid Circular A Semibold"/>
          <w:color w:val="000000" w:themeColor="text1"/>
          <w:sz w:val="32"/>
          <w:szCs w:val="32"/>
        </w:rPr>
      </w:pPr>
      <w:bookmarkStart w:id="13" w:name="_Toc189054993"/>
      <w:r w:rsidRPr="00433C33">
        <w:rPr>
          <w:rFonts w:ascii="Euclid Circular A Semibold" w:hAnsi="Euclid Circular A Semibold"/>
          <w:color w:val="000000" w:themeColor="text1"/>
          <w:sz w:val="32"/>
          <w:szCs w:val="32"/>
        </w:rPr>
        <w:t>Methode</w:t>
      </w:r>
      <w:bookmarkEnd w:id="13"/>
    </w:p>
    <w:p w14:paraId="53DC7456" w14:textId="77777777" w:rsidR="00AD050A" w:rsidRPr="00433C33" w:rsidRDefault="00AD050A" w:rsidP="00A10AB5">
      <w:pPr>
        <w:spacing w:line="360" w:lineRule="auto"/>
        <w:rPr>
          <w:rFonts w:ascii="Euclid Circular A Semibold" w:eastAsiaTheme="majorEastAsia" w:hAnsi="Euclid Circular A Semibold" w:cstheme="majorBidi"/>
          <w:color w:val="000000" w:themeColor="text1"/>
          <w:sz w:val="32"/>
          <w:szCs w:val="32"/>
        </w:rPr>
      </w:pPr>
      <w:r w:rsidRPr="00433C33">
        <w:rPr>
          <w:rFonts w:ascii="Euclid Circular A Semibold" w:hAnsi="Euclid Circular A Semibold"/>
          <w:color w:val="000000" w:themeColor="text1"/>
          <w:sz w:val="32"/>
          <w:szCs w:val="32"/>
        </w:rPr>
        <w:br w:type="page"/>
      </w:r>
    </w:p>
    <w:p w14:paraId="325CB0BE" w14:textId="3D21C702" w:rsidR="008B283B" w:rsidRPr="00433C33" w:rsidRDefault="005D6BEF" w:rsidP="00A10AB5">
      <w:pPr>
        <w:pStyle w:val="Heading1"/>
        <w:numPr>
          <w:ilvl w:val="0"/>
          <w:numId w:val="4"/>
        </w:numPr>
        <w:spacing w:line="360" w:lineRule="auto"/>
        <w:rPr>
          <w:rFonts w:ascii="Euclid Circular A Semibold" w:hAnsi="Euclid Circular A Semibold"/>
          <w:color w:val="000000" w:themeColor="text1"/>
          <w:sz w:val="32"/>
          <w:szCs w:val="32"/>
        </w:rPr>
      </w:pPr>
      <w:bookmarkStart w:id="14" w:name="_Toc189054994"/>
      <w:r w:rsidRPr="00433C33">
        <w:rPr>
          <w:rFonts w:ascii="Euclid Circular A Semibold" w:hAnsi="Euclid Circular A Semibold"/>
          <w:color w:val="000000" w:themeColor="text1"/>
          <w:sz w:val="32"/>
          <w:szCs w:val="32"/>
        </w:rPr>
        <w:lastRenderedPageBreak/>
        <w:t>Resultaten</w:t>
      </w:r>
      <w:bookmarkEnd w:id="14"/>
    </w:p>
    <w:p w14:paraId="6E1E12AC" w14:textId="77777777" w:rsidR="00AD050A" w:rsidRPr="00433C33" w:rsidRDefault="00AD050A" w:rsidP="00A10AB5">
      <w:pPr>
        <w:spacing w:line="360" w:lineRule="auto"/>
        <w:rPr>
          <w:rFonts w:ascii="Euclid Circular A Semibold" w:eastAsiaTheme="majorEastAsia" w:hAnsi="Euclid Circular A Semibold" w:cstheme="majorBidi"/>
          <w:color w:val="000000" w:themeColor="text1"/>
          <w:sz w:val="32"/>
          <w:szCs w:val="32"/>
        </w:rPr>
      </w:pPr>
      <w:r w:rsidRPr="00433C33">
        <w:rPr>
          <w:rFonts w:ascii="Euclid Circular A Semibold" w:hAnsi="Euclid Circular A Semibold"/>
          <w:color w:val="000000" w:themeColor="text1"/>
          <w:sz w:val="32"/>
          <w:szCs w:val="32"/>
        </w:rPr>
        <w:br w:type="page"/>
      </w:r>
    </w:p>
    <w:p w14:paraId="0D349BF4" w14:textId="4B67F490" w:rsidR="008B283B" w:rsidRPr="00433C33" w:rsidRDefault="005D6BEF" w:rsidP="00A10AB5">
      <w:pPr>
        <w:pStyle w:val="Heading1"/>
        <w:numPr>
          <w:ilvl w:val="0"/>
          <w:numId w:val="4"/>
        </w:numPr>
        <w:spacing w:line="360" w:lineRule="auto"/>
        <w:rPr>
          <w:rFonts w:ascii="Euclid Circular A Semibold" w:hAnsi="Euclid Circular A Semibold"/>
          <w:color w:val="000000" w:themeColor="text1"/>
          <w:sz w:val="32"/>
          <w:szCs w:val="32"/>
        </w:rPr>
      </w:pPr>
      <w:bookmarkStart w:id="15" w:name="_Toc189054995"/>
      <w:r w:rsidRPr="00433C33">
        <w:rPr>
          <w:rFonts w:ascii="Euclid Circular A Semibold" w:hAnsi="Euclid Circular A Semibold"/>
          <w:color w:val="000000" w:themeColor="text1"/>
          <w:sz w:val="32"/>
          <w:szCs w:val="32"/>
        </w:rPr>
        <w:lastRenderedPageBreak/>
        <w:t>Conclusies en Discussie</w:t>
      </w:r>
      <w:bookmarkEnd w:id="15"/>
    </w:p>
    <w:p w14:paraId="50DD7DCE" w14:textId="77777777" w:rsidR="00AD050A" w:rsidRPr="00433C33" w:rsidRDefault="00AD050A" w:rsidP="00A10AB5">
      <w:pPr>
        <w:spacing w:line="360" w:lineRule="auto"/>
        <w:rPr>
          <w:rFonts w:ascii="Euclid Circular A Semibold" w:eastAsiaTheme="majorEastAsia" w:hAnsi="Euclid Circular A Semibold" w:cstheme="majorBidi"/>
          <w:color w:val="000000" w:themeColor="text1"/>
          <w:sz w:val="32"/>
          <w:szCs w:val="32"/>
        </w:rPr>
      </w:pPr>
      <w:r w:rsidRPr="00433C33">
        <w:rPr>
          <w:rFonts w:ascii="Euclid Circular A Semibold" w:hAnsi="Euclid Circular A Semibold"/>
          <w:color w:val="000000" w:themeColor="text1"/>
          <w:sz w:val="32"/>
          <w:szCs w:val="32"/>
        </w:rPr>
        <w:br w:type="page"/>
      </w:r>
    </w:p>
    <w:p w14:paraId="541029CB" w14:textId="3165B7B9" w:rsidR="004F42E5" w:rsidRPr="00433C33" w:rsidRDefault="005D6BEF" w:rsidP="00A10AB5">
      <w:pPr>
        <w:pStyle w:val="Heading1"/>
        <w:numPr>
          <w:ilvl w:val="0"/>
          <w:numId w:val="4"/>
        </w:numPr>
        <w:spacing w:line="360" w:lineRule="auto"/>
        <w:rPr>
          <w:rFonts w:ascii="Euclid Circular A Semibold" w:hAnsi="Euclid Circular A Semibold"/>
          <w:color w:val="000000" w:themeColor="text1"/>
          <w:sz w:val="32"/>
          <w:szCs w:val="32"/>
        </w:rPr>
      </w:pPr>
      <w:bookmarkStart w:id="16" w:name="_Toc189054996"/>
      <w:r w:rsidRPr="00433C33">
        <w:rPr>
          <w:rFonts w:ascii="Euclid Circular A Semibold" w:hAnsi="Euclid Circular A Semibold"/>
          <w:color w:val="000000" w:themeColor="text1"/>
          <w:sz w:val="32"/>
          <w:szCs w:val="32"/>
        </w:rPr>
        <w:lastRenderedPageBreak/>
        <w:t>Referenties</w:t>
      </w:r>
      <w:bookmarkEnd w:id="16"/>
    </w:p>
    <w:p w14:paraId="6485403A" w14:textId="77777777" w:rsidR="007B78CC" w:rsidRPr="00433C33" w:rsidRDefault="004F42E5" w:rsidP="007B78CC">
      <w:pPr>
        <w:pStyle w:val="Bibliography"/>
        <w:rPr>
          <w:rFonts w:ascii="Euclid Circular A" w:hAnsi="Euclid Circular A"/>
          <w:sz w:val="20"/>
        </w:rPr>
      </w:pPr>
      <w:r w:rsidRPr="00433C33">
        <w:rPr>
          <w:rFonts w:ascii="Euclid Circular A" w:hAnsi="Euclid Circular A"/>
          <w:color w:val="000000" w:themeColor="text1"/>
          <w:sz w:val="20"/>
          <w:szCs w:val="20"/>
        </w:rPr>
        <w:fldChar w:fldCharType="begin"/>
      </w:r>
      <w:r w:rsidRPr="00433C33">
        <w:rPr>
          <w:rFonts w:ascii="Euclid Circular A" w:hAnsi="Euclid Circular A"/>
          <w:color w:val="000000" w:themeColor="text1"/>
          <w:sz w:val="20"/>
          <w:szCs w:val="20"/>
        </w:rPr>
        <w:instrText xml:space="preserve"> ADDIN ZOTERO_BIBL {"uncited":[],"omitted":[],"custom":[]} CSL_BIBLIOGRAPHY </w:instrText>
      </w:r>
      <w:r w:rsidRPr="00433C33">
        <w:rPr>
          <w:rFonts w:ascii="Euclid Circular A" w:hAnsi="Euclid Circular A"/>
          <w:color w:val="000000" w:themeColor="text1"/>
          <w:sz w:val="20"/>
          <w:szCs w:val="20"/>
        </w:rPr>
        <w:fldChar w:fldCharType="separate"/>
      </w:r>
      <w:r w:rsidR="007B78CC" w:rsidRPr="00433C33">
        <w:rPr>
          <w:rFonts w:ascii="Euclid Circular A" w:hAnsi="Euclid Circular A"/>
          <w:sz w:val="20"/>
        </w:rPr>
        <w:t xml:space="preserve">Berlo, D. K., Lemert, J. B., &amp; Mertz, R. J. (1969). Dimensions for Evaluating the Acceptability of Message Sources. </w:t>
      </w:r>
      <w:r w:rsidR="007B78CC" w:rsidRPr="00433C33">
        <w:rPr>
          <w:rFonts w:ascii="Euclid Circular A" w:hAnsi="Euclid Circular A"/>
          <w:i/>
          <w:iCs/>
          <w:sz w:val="20"/>
        </w:rPr>
        <w:t>Public Opinion Quarterly</w:t>
      </w:r>
      <w:r w:rsidR="007B78CC" w:rsidRPr="00433C33">
        <w:rPr>
          <w:rFonts w:ascii="Euclid Circular A" w:hAnsi="Euclid Circular A"/>
          <w:sz w:val="20"/>
        </w:rPr>
        <w:t xml:space="preserve">, </w:t>
      </w:r>
      <w:r w:rsidR="007B78CC" w:rsidRPr="00433C33">
        <w:rPr>
          <w:rFonts w:ascii="Euclid Circular A" w:hAnsi="Euclid Circular A"/>
          <w:i/>
          <w:iCs/>
          <w:sz w:val="20"/>
        </w:rPr>
        <w:t>33</w:t>
      </w:r>
      <w:r w:rsidR="007B78CC" w:rsidRPr="00433C33">
        <w:rPr>
          <w:rFonts w:ascii="Euclid Circular A" w:hAnsi="Euclid Circular A"/>
          <w:sz w:val="20"/>
        </w:rPr>
        <w:t>(4), 563–576.</w:t>
      </w:r>
    </w:p>
    <w:p w14:paraId="66FDE38F" w14:textId="77777777" w:rsidR="007B78CC" w:rsidRPr="00433C33" w:rsidRDefault="007B78CC" w:rsidP="007B78CC">
      <w:pPr>
        <w:pStyle w:val="Bibliography"/>
        <w:rPr>
          <w:rFonts w:ascii="Euclid Circular A" w:hAnsi="Euclid Circular A"/>
          <w:sz w:val="20"/>
        </w:rPr>
      </w:pPr>
      <w:r w:rsidRPr="00433C33">
        <w:rPr>
          <w:rFonts w:ascii="Euclid Circular A" w:hAnsi="Euclid Circular A"/>
          <w:sz w:val="20"/>
        </w:rPr>
        <w:t xml:space="preserve">Deuze, M. (2001). Modelling the First Generation of News Media on the World Wide Web. </w:t>
      </w:r>
      <w:r w:rsidRPr="00433C33">
        <w:rPr>
          <w:rFonts w:ascii="Euclid Circular A" w:hAnsi="Euclid Circular A"/>
          <w:i/>
          <w:iCs/>
          <w:sz w:val="20"/>
        </w:rPr>
        <w:t>Online Journalism</w:t>
      </w:r>
      <w:r w:rsidRPr="00433C33">
        <w:rPr>
          <w:rFonts w:ascii="Euclid Circular A" w:hAnsi="Euclid Circular A"/>
          <w:sz w:val="20"/>
        </w:rPr>
        <w:t xml:space="preserve">, </w:t>
      </w:r>
      <w:r w:rsidRPr="00433C33">
        <w:rPr>
          <w:rFonts w:ascii="Euclid Circular A" w:hAnsi="Euclid Circular A"/>
          <w:i/>
          <w:iCs/>
          <w:sz w:val="20"/>
        </w:rPr>
        <w:t>6</w:t>
      </w:r>
      <w:r w:rsidRPr="00433C33">
        <w:rPr>
          <w:rFonts w:ascii="Euclid Circular A" w:hAnsi="Euclid Circular A"/>
          <w:sz w:val="20"/>
        </w:rPr>
        <w:t>. https://firstmonday.org/ojs/index.php/fm/article/download/893/802?inline=1</w:t>
      </w:r>
    </w:p>
    <w:p w14:paraId="350FE228" w14:textId="77777777" w:rsidR="007B78CC" w:rsidRPr="00433C33" w:rsidRDefault="007B78CC" w:rsidP="007B78CC">
      <w:pPr>
        <w:pStyle w:val="Bibliography"/>
        <w:rPr>
          <w:rFonts w:ascii="Euclid Circular A" w:hAnsi="Euclid Circular A"/>
          <w:sz w:val="20"/>
        </w:rPr>
      </w:pPr>
      <w:r w:rsidRPr="00433C33">
        <w:rPr>
          <w:rFonts w:ascii="Euclid Circular A" w:hAnsi="Euclid Circular A"/>
          <w:i/>
          <w:iCs/>
          <w:sz w:val="20"/>
        </w:rPr>
        <w:t>Digital news Report</w:t>
      </w:r>
      <w:r w:rsidRPr="00433C33">
        <w:rPr>
          <w:rFonts w:ascii="Euclid Circular A" w:hAnsi="Euclid Circular A"/>
          <w:sz w:val="20"/>
        </w:rPr>
        <w:t xml:space="preserve"> (Nederland). (2024). Commissariaat voor de Media. https://www.cvdm.nl/nieuws/digital-news-report-nederland-2024-interesse-in-nieuws-neemt-af-vertrouwen-in-nieuws-daalt-licht/</w:t>
      </w:r>
    </w:p>
    <w:p w14:paraId="3D63E003" w14:textId="77777777" w:rsidR="007B78CC" w:rsidRPr="00433C33" w:rsidRDefault="007B78CC" w:rsidP="007B78CC">
      <w:pPr>
        <w:pStyle w:val="Bibliography"/>
        <w:rPr>
          <w:rFonts w:ascii="Euclid Circular A" w:hAnsi="Euclid Circular A"/>
          <w:sz w:val="20"/>
        </w:rPr>
      </w:pPr>
      <w:r w:rsidRPr="00433C33">
        <w:rPr>
          <w:rFonts w:ascii="Euclid Circular A" w:hAnsi="Euclid Circular A"/>
          <w:sz w:val="20"/>
        </w:rPr>
        <w:t xml:space="preserve">Dowling, D., &amp; Vogan, T. (2014). Can we “Snowfall” This? Digital longform and the race for the tablet market. </w:t>
      </w:r>
      <w:r w:rsidRPr="00433C33">
        <w:rPr>
          <w:rFonts w:ascii="Euclid Circular A" w:hAnsi="Euclid Circular A"/>
          <w:i/>
          <w:iCs/>
          <w:sz w:val="20"/>
        </w:rPr>
        <w:t>Digital Journalism</w:t>
      </w:r>
      <w:r w:rsidRPr="00433C33">
        <w:rPr>
          <w:rFonts w:ascii="Euclid Circular A" w:hAnsi="Euclid Circular A"/>
          <w:sz w:val="20"/>
        </w:rPr>
        <w:t>. https://doi.org/10.1080/21670811.2014.930250</w:t>
      </w:r>
    </w:p>
    <w:p w14:paraId="3B95B7DE" w14:textId="77777777" w:rsidR="007B78CC" w:rsidRPr="00433C33" w:rsidRDefault="007B78CC" w:rsidP="007B78CC">
      <w:pPr>
        <w:pStyle w:val="Bibliography"/>
        <w:rPr>
          <w:rFonts w:ascii="Euclid Circular A" w:hAnsi="Euclid Circular A"/>
          <w:sz w:val="20"/>
        </w:rPr>
      </w:pPr>
      <w:r w:rsidRPr="00433C33">
        <w:rPr>
          <w:rFonts w:ascii="Euclid Circular A" w:hAnsi="Euclid Circular A"/>
          <w:sz w:val="20"/>
        </w:rPr>
        <w:t xml:space="preserve">Fink, K. (2019). The biggest challenge facing journalism: A lack of trust. </w:t>
      </w:r>
      <w:r w:rsidRPr="00433C33">
        <w:rPr>
          <w:rFonts w:ascii="Euclid Circular A" w:hAnsi="Euclid Circular A"/>
          <w:i/>
          <w:iCs/>
          <w:sz w:val="20"/>
        </w:rPr>
        <w:t>Journalism</w:t>
      </w:r>
      <w:r w:rsidRPr="00433C33">
        <w:rPr>
          <w:rFonts w:ascii="Euclid Circular A" w:hAnsi="Euclid Circular A"/>
          <w:sz w:val="20"/>
        </w:rPr>
        <w:t xml:space="preserve">, </w:t>
      </w:r>
      <w:r w:rsidRPr="00433C33">
        <w:rPr>
          <w:rFonts w:ascii="Euclid Circular A" w:hAnsi="Euclid Circular A"/>
          <w:i/>
          <w:iCs/>
          <w:sz w:val="20"/>
        </w:rPr>
        <w:t>20</w:t>
      </w:r>
      <w:r w:rsidRPr="00433C33">
        <w:rPr>
          <w:rFonts w:ascii="Euclid Circular A" w:hAnsi="Euclid Circular A"/>
          <w:sz w:val="20"/>
        </w:rPr>
        <w:t>(1), 40–43. https://doi.org/10.1177/1464884918807069</w:t>
      </w:r>
    </w:p>
    <w:p w14:paraId="79BBA53F" w14:textId="77777777" w:rsidR="007B78CC" w:rsidRPr="00433C33" w:rsidRDefault="007B78CC" w:rsidP="007B78CC">
      <w:pPr>
        <w:pStyle w:val="Bibliography"/>
        <w:rPr>
          <w:rFonts w:ascii="Euclid Circular A" w:hAnsi="Euclid Circular A"/>
          <w:sz w:val="20"/>
        </w:rPr>
      </w:pPr>
      <w:r w:rsidRPr="00433C33">
        <w:rPr>
          <w:rFonts w:ascii="Euclid Circular A" w:hAnsi="Euclid Circular A"/>
          <w:sz w:val="20"/>
        </w:rPr>
        <w:t xml:space="preserve">Greussing, E., &amp; Boomgaarden, H. G. (2018). Simply Bells and Whistles? Cognitive Effects of Visual Aesthetics in Digital Longforms. </w:t>
      </w:r>
      <w:r w:rsidRPr="00433C33">
        <w:rPr>
          <w:rFonts w:ascii="Euclid Circular A" w:hAnsi="Euclid Circular A"/>
          <w:i/>
          <w:iCs/>
          <w:sz w:val="20"/>
        </w:rPr>
        <w:t>Digital Journalism</w:t>
      </w:r>
      <w:r w:rsidRPr="00433C33">
        <w:rPr>
          <w:rFonts w:ascii="Euclid Circular A" w:hAnsi="Euclid Circular A"/>
          <w:sz w:val="20"/>
        </w:rPr>
        <w:t xml:space="preserve">, </w:t>
      </w:r>
      <w:r w:rsidRPr="00433C33">
        <w:rPr>
          <w:rFonts w:ascii="Euclid Circular A" w:hAnsi="Euclid Circular A"/>
          <w:i/>
          <w:iCs/>
          <w:sz w:val="20"/>
        </w:rPr>
        <w:t>7</w:t>
      </w:r>
      <w:r w:rsidRPr="00433C33">
        <w:rPr>
          <w:rFonts w:ascii="Euclid Circular A" w:hAnsi="Euclid Circular A"/>
          <w:sz w:val="20"/>
        </w:rPr>
        <w:t>(2), 273–293. https://doi.org/10.1080/21670811.2018.1488598</w:t>
      </w:r>
    </w:p>
    <w:p w14:paraId="2EBF6DC7" w14:textId="77777777" w:rsidR="007B78CC" w:rsidRPr="00433C33" w:rsidRDefault="007B78CC" w:rsidP="007B78CC">
      <w:pPr>
        <w:pStyle w:val="Bibliography"/>
        <w:rPr>
          <w:rFonts w:ascii="Euclid Circular A" w:hAnsi="Euclid Circular A"/>
          <w:sz w:val="20"/>
        </w:rPr>
      </w:pPr>
      <w:r w:rsidRPr="00433C33">
        <w:rPr>
          <w:rFonts w:ascii="Euclid Circular A" w:hAnsi="Euclid Circular A"/>
          <w:sz w:val="20"/>
        </w:rPr>
        <w:t xml:space="preserve">Hellmueller, L., &amp; Trilling, D. (2012). The credibility of credibility measures: A meta-analysis in leading communication journals, 1951 to 2011. </w:t>
      </w:r>
      <w:r w:rsidRPr="00433C33">
        <w:rPr>
          <w:rFonts w:ascii="Euclid Circular A" w:hAnsi="Euclid Circular A"/>
          <w:i/>
          <w:iCs/>
          <w:sz w:val="20"/>
        </w:rPr>
        <w:t>WAPOR Hong Kong 2012: Paper Presentation</w:t>
      </w:r>
      <w:r w:rsidRPr="00433C33">
        <w:rPr>
          <w:rFonts w:ascii="Euclid Circular A" w:hAnsi="Euclid Circular A"/>
          <w:sz w:val="20"/>
        </w:rPr>
        <w:t>.</w:t>
      </w:r>
    </w:p>
    <w:p w14:paraId="00E349EE" w14:textId="77777777" w:rsidR="007B78CC" w:rsidRPr="00433C33" w:rsidRDefault="007B78CC" w:rsidP="007B78CC">
      <w:pPr>
        <w:pStyle w:val="Bibliography"/>
        <w:rPr>
          <w:rFonts w:ascii="Euclid Circular A" w:hAnsi="Euclid Circular A"/>
          <w:sz w:val="20"/>
        </w:rPr>
      </w:pPr>
      <w:r w:rsidRPr="00433C33">
        <w:rPr>
          <w:rFonts w:ascii="Euclid Circular A" w:hAnsi="Euclid Circular A"/>
          <w:sz w:val="20"/>
        </w:rPr>
        <w:t xml:space="preserve">Hovland, C. I., &amp; Weiss, W. (1951). The Influence of Source Credibility on Communication Effectiveness. </w:t>
      </w:r>
      <w:r w:rsidRPr="00433C33">
        <w:rPr>
          <w:rFonts w:ascii="Euclid Circular A" w:hAnsi="Euclid Circular A"/>
          <w:i/>
          <w:iCs/>
          <w:sz w:val="20"/>
        </w:rPr>
        <w:t>The Public Opinion Quarterly</w:t>
      </w:r>
      <w:r w:rsidRPr="00433C33">
        <w:rPr>
          <w:rFonts w:ascii="Euclid Circular A" w:hAnsi="Euclid Circular A"/>
          <w:sz w:val="20"/>
        </w:rPr>
        <w:t xml:space="preserve">, </w:t>
      </w:r>
      <w:r w:rsidRPr="00433C33">
        <w:rPr>
          <w:rFonts w:ascii="Euclid Circular A" w:hAnsi="Euclid Circular A"/>
          <w:i/>
          <w:iCs/>
          <w:sz w:val="20"/>
        </w:rPr>
        <w:t>15</w:t>
      </w:r>
      <w:r w:rsidRPr="00433C33">
        <w:rPr>
          <w:rFonts w:ascii="Euclid Circular A" w:hAnsi="Euclid Circular A"/>
          <w:sz w:val="20"/>
        </w:rPr>
        <w:t>(4), 635–650.</w:t>
      </w:r>
    </w:p>
    <w:p w14:paraId="2A97F2C0" w14:textId="77777777" w:rsidR="007B78CC" w:rsidRPr="00433C33" w:rsidRDefault="007B78CC" w:rsidP="007B78CC">
      <w:pPr>
        <w:pStyle w:val="Bibliography"/>
        <w:rPr>
          <w:rFonts w:ascii="Euclid Circular A" w:hAnsi="Euclid Circular A"/>
          <w:sz w:val="20"/>
        </w:rPr>
      </w:pPr>
      <w:r w:rsidRPr="00433C33">
        <w:rPr>
          <w:rFonts w:ascii="Euclid Circular A" w:hAnsi="Euclid Circular A"/>
          <w:sz w:val="20"/>
        </w:rPr>
        <w:t xml:space="preserve">Kohring, M., &amp; Matthes, J. (2007). Trust in News Media: Development and Validation of a Multidimensional Scale. </w:t>
      </w:r>
      <w:r w:rsidRPr="00433C33">
        <w:rPr>
          <w:rFonts w:ascii="Euclid Circular A" w:hAnsi="Euclid Circular A"/>
          <w:i/>
          <w:iCs/>
          <w:sz w:val="20"/>
        </w:rPr>
        <w:t>Communication Research</w:t>
      </w:r>
      <w:r w:rsidRPr="00433C33">
        <w:rPr>
          <w:rFonts w:ascii="Euclid Circular A" w:hAnsi="Euclid Circular A"/>
          <w:sz w:val="20"/>
        </w:rPr>
        <w:t xml:space="preserve">, </w:t>
      </w:r>
      <w:r w:rsidRPr="00433C33">
        <w:rPr>
          <w:rFonts w:ascii="Euclid Circular A" w:hAnsi="Euclid Circular A"/>
          <w:i/>
          <w:iCs/>
          <w:sz w:val="20"/>
        </w:rPr>
        <w:t>34</w:t>
      </w:r>
      <w:r w:rsidRPr="00433C33">
        <w:rPr>
          <w:rFonts w:ascii="Euclid Circular A" w:hAnsi="Euclid Circular A"/>
          <w:sz w:val="20"/>
        </w:rPr>
        <w:t>(2), 231–252. https://doi.org/10.1177/0093650206298071</w:t>
      </w:r>
    </w:p>
    <w:p w14:paraId="22486793" w14:textId="77777777" w:rsidR="007B78CC" w:rsidRPr="00433C33" w:rsidRDefault="007B78CC" w:rsidP="007B78CC">
      <w:pPr>
        <w:pStyle w:val="Bibliography"/>
        <w:rPr>
          <w:rFonts w:ascii="Euclid Circular A" w:hAnsi="Euclid Circular A"/>
          <w:sz w:val="20"/>
        </w:rPr>
      </w:pPr>
      <w:r w:rsidRPr="00433C33">
        <w:rPr>
          <w:rFonts w:ascii="Euclid Circular A" w:hAnsi="Euclid Circular A"/>
          <w:sz w:val="20"/>
        </w:rPr>
        <w:t xml:space="preserve">Kolsika, M. (2022). Trust and Journalistic Transparency Online. </w:t>
      </w:r>
      <w:r w:rsidRPr="00433C33">
        <w:rPr>
          <w:rFonts w:ascii="Euclid Circular A" w:hAnsi="Euclid Circular A"/>
          <w:i/>
          <w:iCs/>
          <w:sz w:val="20"/>
        </w:rPr>
        <w:t>Journalism Studies</w:t>
      </w:r>
      <w:r w:rsidRPr="00433C33">
        <w:rPr>
          <w:rFonts w:ascii="Euclid Circular A" w:hAnsi="Euclid Circular A"/>
          <w:sz w:val="20"/>
        </w:rPr>
        <w:t xml:space="preserve">, </w:t>
      </w:r>
      <w:r w:rsidRPr="00433C33">
        <w:rPr>
          <w:rFonts w:ascii="Euclid Circular A" w:hAnsi="Euclid Circular A"/>
          <w:i/>
          <w:iCs/>
          <w:sz w:val="20"/>
        </w:rPr>
        <w:t>23</w:t>
      </w:r>
      <w:r w:rsidRPr="00433C33">
        <w:rPr>
          <w:rFonts w:ascii="Euclid Circular A" w:hAnsi="Euclid Circular A"/>
          <w:sz w:val="20"/>
        </w:rPr>
        <w:t>(12), 1488–1509. https://doi.org/10.1080/1461670X.2022.2102532</w:t>
      </w:r>
    </w:p>
    <w:p w14:paraId="4EBA3DBE" w14:textId="77777777" w:rsidR="007B78CC" w:rsidRPr="00433C33" w:rsidRDefault="007B78CC" w:rsidP="007B78CC">
      <w:pPr>
        <w:pStyle w:val="Bibliography"/>
        <w:rPr>
          <w:rFonts w:ascii="Euclid Circular A" w:hAnsi="Euclid Circular A"/>
          <w:sz w:val="20"/>
        </w:rPr>
      </w:pPr>
      <w:r w:rsidRPr="00433C33">
        <w:rPr>
          <w:rFonts w:ascii="Euclid Circular A" w:hAnsi="Euclid Circular A"/>
          <w:sz w:val="20"/>
        </w:rPr>
        <w:t xml:space="preserve">Ladd, J. M. (2011). </w:t>
      </w:r>
      <w:r w:rsidRPr="00433C33">
        <w:rPr>
          <w:rFonts w:ascii="Euclid Circular A" w:hAnsi="Euclid Circular A"/>
          <w:i/>
          <w:iCs/>
          <w:sz w:val="20"/>
        </w:rPr>
        <w:t>Why Americans Hate the Media and How it Matters</w:t>
      </w:r>
      <w:r w:rsidRPr="00433C33">
        <w:rPr>
          <w:rFonts w:ascii="Euclid Circular A" w:hAnsi="Euclid Circular A"/>
          <w:sz w:val="20"/>
        </w:rPr>
        <w:t xml:space="preserve"> (1st ed.).</w:t>
      </w:r>
    </w:p>
    <w:p w14:paraId="59DF8138" w14:textId="77777777" w:rsidR="007B78CC" w:rsidRPr="00433C33" w:rsidRDefault="007B78CC" w:rsidP="007B78CC">
      <w:pPr>
        <w:pStyle w:val="Bibliography"/>
        <w:rPr>
          <w:rFonts w:ascii="Euclid Circular A" w:hAnsi="Euclid Circular A"/>
          <w:sz w:val="20"/>
        </w:rPr>
      </w:pPr>
      <w:r w:rsidRPr="00433C33">
        <w:rPr>
          <w:rFonts w:ascii="Euclid Circular A" w:hAnsi="Euclid Circular A"/>
          <w:sz w:val="20"/>
        </w:rPr>
        <w:lastRenderedPageBreak/>
        <w:t xml:space="preserve">Metzger, M. J., Flanagin, A. J., &amp; Medders, R. B. (2010). Social and Heuristic Approaches to Credibility Evaluation Online. </w:t>
      </w:r>
      <w:r w:rsidRPr="00433C33">
        <w:rPr>
          <w:rFonts w:ascii="Euclid Circular A" w:hAnsi="Euclid Circular A"/>
          <w:i/>
          <w:iCs/>
          <w:sz w:val="20"/>
        </w:rPr>
        <w:t>Journal of Communication</w:t>
      </w:r>
      <w:r w:rsidRPr="00433C33">
        <w:rPr>
          <w:rFonts w:ascii="Euclid Circular A" w:hAnsi="Euclid Circular A"/>
          <w:sz w:val="20"/>
        </w:rPr>
        <w:t>, 413–439. https://doi.org/:10.1111/j.1460-2466.2010.01488.x</w:t>
      </w:r>
    </w:p>
    <w:p w14:paraId="6E6D25BF" w14:textId="77777777" w:rsidR="007B78CC" w:rsidRPr="00433C33" w:rsidRDefault="007B78CC" w:rsidP="007B78CC">
      <w:pPr>
        <w:pStyle w:val="Bibliography"/>
        <w:rPr>
          <w:rFonts w:ascii="Euclid Circular A" w:hAnsi="Euclid Circular A"/>
          <w:sz w:val="20"/>
        </w:rPr>
      </w:pPr>
      <w:r w:rsidRPr="00433C33">
        <w:rPr>
          <w:rFonts w:ascii="Euclid Circular A" w:hAnsi="Euclid Circular A"/>
          <w:sz w:val="20"/>
        </w:rPr>
        <w:t xml:space="preserve">Rieh, S. Y. (2002). Judgment of information quality and cognitive authority in the Web. </w:t>
      </w:r>
      <w:r w:rsidRPr="00433C33">
        <w:rPr>
          <w:rFonts w:ascii="Euclid Circular A" w:hAnsi="Euclid Circular A"/>
          <w:i/>
          <w:iCs/>
          <w:sz w:val="20"/>
        </w:rPr>
        <w:t>Journal of the American Society for Information Science and Technology</w:t>
      </w:r>
      <w:r w:rsidRPr="00433C33">
        <w:rPr>
          <w:rFonts w:ascii="Euclid Circular A" w:hAnsi="Euclid Circular A"/>
          <w:sz w:val="20"/>
        </w:rPr>
        <w:t xml:space="preserve">, </w:t>
      </w:r>
      <w:r w:rsidRPr="00433C33">
        <w:rPr>
          <w:rFonts w:ascii="Euclid Circular A" w:hAnsi="Euclid Circular A"/>
          <w:i/>
          <w:iCs/>
          <w:sz w:val="20"/>
        </w:rPr>
        <w:t>53</w:t>
      </w:r>
      <w:r w:rsidRPr="00433C33">
        <w:rPr>
          <w:rFonts w:ascii="Euclid Circular A" w:hAnsi="Euclid Circular A"/>
          <w:sz w:val="20"/>
        </w:rPr>
        <w:t>, 145–161. https://doi.org/doi.org/10.1002/asi.10017</w:t>
      </w:r>
    </w:p>
    <w:p w14:paraId="6C4DF982" w14:textId="77777777" w:rsidR="007B78CC" w:rsidRPr="00433C33" w:rsidRDefault="007B78CC" w:rsidP="007B78CC">
      <w:pPr>
        <w:pStyle w:val="Bibliography"/>
        <w:rPr>
          <w:rFonts w:ascii="Euclid Circular A" w:hAnsi="Euclid Circular A"/>
          <w:sz w:val="20"/>
        </w:rPr>
      </w:pPr>
      <w:r w:rsidRPr="00433C33">
        <w:rPr>
          <w:rFonts w:ascii="Euclid Circular A" w:hAnsi="Euclid Circular A"/>
          <w:sz w:val="20"/>
        </w:rPr>
        <w:t xml:space="preserve">Szostek, J. (2018). Nothing is true?  The credibility of news and conflicting narratives during “Information War” in Ukraine. </w:t>
      </w:r>
      <w:r w:rsidRPr="00433C33">
        <w:rPr>
          <w:rFonts w:ascii="Euclid Circular A" w:hAnsi="Euclid Circular A"/>
          <w:i/>
          <w:iCs/>
          <w:sz w:val="20"/>
        </w:rPr>
        <w:t>International Journal of Press/Politics</w:t>
      </w:r>
      <w:r w:rsidRPr="00433C33">
        <w:rPr>
          <w:rFonts w:ascii="Euclid Circular A" w:hAnsi="Euclid Circular A"/>
          <w:sz w:val="20"/>
        </w:rPr>
        <w:t xml:space="preserve">, </w:t>
      </w:r>
      <w:r w:rsidRPr="00433C33">
        <w:rPr>
          <w:rFonts w:ascii="Euclid Circular A" w:hAnsi="Euclid Circular A"/>
          <w:i/>
          <w:iCs/>
          <w:sz w:val="20"/>
        </w:rPr>
        <w:t>23</w:t>
      </w:r>
      <w:r w:rsidRPr="00433C33">
        <w:rPr>
          <w:rFonts w:ascii="Euclid Circular A" w:hAnsi="Euclid Circular A"/>
          <w:sz w:val="20"/>
        </w:rPr>
        <w:t>(1), 116–135. https://doi.org/10.1177/1940161217743258</w:t>
      </w:r>
    </w:p>
    <w:p w14:paraId="0669EA70" w14:textId="77777777" w:rsidR="007B78CC" w:rsidRPr="00433C33" w:rsidRDefault="007B78CC" w:rsidP="007B78CC">
      <w:pPr>
        <w:pStyle w:val="Bibliography"/>
        <w:rPr>
          <w:rFonts w:ascii="Euclid Circular A" w:hAnsi="Euclid Circular A"/>
          <w:sz w:val="20"/>
        </w:rPr>
      </w:pPr>
      <w:r w:rsidRPr="00433C33">
        <w:rPr>
          <w:rFonts w:ascii="Euclid Circular A" w:hAnsi="Euclid Circular A"/>
          <w:sz w:val="20"/>
        </w:rPr>
        <w:t xml:space="preserve">Tjärnhage, A., Söderström, U., Norberg, O., Andersson, M., &amp; Mejtoft, T. (2023). The Impact of Scrollytelling on the Reading Experience of Long-Form Journalism. </w:t>
      </w:r>
      <w:r w:rsidRPr="00433C33">
        <w:rPr>
          <w:rFonts w:ascii="Euclid Circular A" w:hAnsi="Euclid Circular A"/>
          <w:i/>
          <w:iCs/>
          <w:sz w:val="20"/>
        </w:rPr>
        <w:t>ACM</w:t>
      </w:r>
      <w:r w:rsidRPr="00433C33">
        <w:rPr>
          <w:rFonts w:ascii="Euclid Circular A" w:hAnsi="Euclid Circular A"/>
          <w:sz w:val="20"/>
        </w:rPr>
        <w:t xml:space="preserve">, </w:t>
      </w:r>
      <w:r w:rsidRPr="00433C33">
        <w:rPr>
          <w:rFonts w:ascii="Euclid Circular A" w:hAnsi="Euclid Circular A"/>
          <w:i/>
          <w:iCs/>
          <w:sz w:val="20"/>
        </w:rPr>
        <w:t>ECCE ’23</w:t>
      </w:r>
      <w:r w:rsidRPr="00433C33">
        <w:rPr>
          <w:rFonts w:ascii="Euclid Circular A" w:hAnsi="Euclid Circular A"/>
          <w:sz w:val="20"/>
        </w:rPr>
        <w:t>, 9.</w:t>
      </w:r>
    </w:p>
    <w:p w14:paraId="2853880E" w14:textId="77777777" w:rsidR="007B78CC" w:rsidRPr="00433C33" w:rsidRDefault="007B78CC" w:rsidP="007B78CC">
      <w:pPr>
        <w:pStyle w:val="Bibliography"/>
        <w:rPr>
          <w:rFonts w:ascii="Euclid Circular A" w:hAnsi="Euclid Circular A"/>
          <w:sz w:val="20"/>
        </w:rPr>
      </w:pPr>
      <w:r w:rsidRPr="00433C33">
        <w:rPr>
          <w:rFonts w:ascii="Euclid Circular A" w:hAnsi="Euclid Circular A"/>
          <w:sz w:val="20"/>
        </w:rPr>
        <w:t xml:space="preserve">van Dalen, A. (2020). Journalism, trust, and credibility. </w:t>
      </w:r>
      <w:r w:rsidRPr="00433C33">
        <w:rPr>
          <w:rFonts w:ascii="Euclid Circular A" w:hAnsi="Euclid Circular A"/>
          <w:i/>
          <w:iCs/>
          <w:sz w:val="20"/>
        </w:rPr>
        <w:t>The Handbook of Journalism Studies</w:t>
      </w:r>
      <w:r w:rsidRPr="00433C33">
        <w:rPr>
          <w:rFonts w:ascii="Euclid Circular A" w:hAnsi="Euclid Circular A"/>
          <w:sz w:val="20"/>
        </w:rPr>
        <w:t>, 356–371. https://doi.org/10.4324/9781315167497-23</w:t>
      </w:r>
    </w:p>
    <w:p w14:paraId="7D5B44A7" w14:textId="0256DD31" w:rsidR="008B283B" w:rsidRPr="00433C33" w:rsidRDefault="004F42E5" w:rsidP="004F42E5">
      <w:pPr>
        <w:rPr>
          <w:rFonts w:ascii="Euclid Circular A" w:eastAsiaTheme="majorEastAsia" w:hAnsi="Euclid Circular A" w:cstheme="majorBidi"/>
          <w:color w:val="000000" w:themeColor="text1"/>
          <w:sz w:val="20"/>
          <w:szCs w:val="20"/>
        </w:rPr>
      </w:pPr>
      <w:r w:rsidRPr="00433C33">
        <w:rPr>
          <w:rFonts w:ascii="Euclid Circular A" w:hAnsi="Euclid Circular A"/>
          <w:color w:val="000000" w:themeColor="text1"/>
          <w:sz w:val="20"/>
          <w:szCs w:val="20"/>
        </w:rPr>
        <w:fldChar w:fldCharType="end"/>
      </w:r>
      <w:r w:rsidRPr="00433C33">
        <w:rPr>
          <w:rFonts w:ascii="Euclid Circular A" w:hAnsi="Euclid Circular A"/>
          <w:color w:val="000000" w:themeColor="text1"/>
          <w:sz w:val="20"/>
          <w:szCs w:val="20"/>
        </w:rPr>
        <w:br w:type="page"/>
      </w:r>
    </w:p>
    <w:p w14:paraId="2281B30B" w14:textId="0C5D9E95" w:rsidR="002F5E56" w:rsidRPr="00433C33" w:rsidRDefault="005D6BEF" w:rsidP="00A10AB5">
      <w:pPr>
        <w:pStyle w:val="Heading1"/>
        <w:numPr>
          <w:ilvl w:val="0"/>
          <w:numId w:val="4"/>
        </w:numPr>
        <w:spacing w:line="360" w:lineRule="auto"/>
        <w:rPr>
          <w:rFonts w:ascii="Euclid Circular A Semibold" w:hAnsi="Euclid Circular A Semibold"/>
          <w:color w:val="000000" w:themeColor="text1"/>
          <w:sz w:val="32"/>
          <w:szCs w:val="32"/>
        </w:rPr>
      </w:pPr>
      <w:bookmarkStart w:id="17" w:name="_Toc189054997"/>
      <w:r w:rsidRPr="00433C33">
        <w:rPr>
          <w:rFonts w:ascii="Euclid Circular A Semibold" w:hAnsi="Euclid Circular A Semibold"/>
          <w:color w:val="000000" w:themeColor="text1"/>
          <w:sz w:val="32"/>
          <w:szCs w:val="32"/>
        </w:rPr>
        <w:lastRenderedPageBreak/>
        <w:t>Bijlagen</w:t>
      </w:r>
      <w:bookmarkEnd w:id="17"/>
    </w:p>
    <w:bookmarkStart w:id="18" w:name="_MON_1800125597"/>
    <w:bookmarkEnd w:id="18"/>
    <w:p w14:paraId="10711BCF" w14:textId="1F41E6F5" w:rsidR="005B1A24" w:rsidRPr="00433C33" w:rsidRDefault="00802587" w:rsidP="0085763D">
      <w:pPr>
        <w:rPr>
          <w:rFonts w:ascii="Euclid Circular A Semibold" w:eastAsiaTheme="majorEastAsia" w:hAnsi="Euclid Circular A Semibold" w:cstheme="majorBidi"/>
          <w:color w:val="000000" w:themeColor="text1"/>
          <w:sz w:val="32"/>
          <w:szCs w:val="32"/>
        </w:rPr>
      </w:pPr>
      <w:r w:rsidRPr="00433C33">
        <w:rPr>
          <w:rFonts w:ascii="Euclid Circular A Semibold" w:eastAsiaTheme="majorEastAsia" w:hAnsi="Euclid Circular A Semibold" w:cstheme="majorBidi"/>
          <w:color w:val="000000" w:themeColor="text1"/>
          <w:sz w:val="32"/>
          <w:szCs w:val="32"/>
        </w:rPr>
        <w:object w:dxaOrig="10345" w:dyaOrig="12803" w14:anchorId="25B480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6pt;height:639.85pt" o:ole="">
            <v:imagedata r:id="rId9" o:title=""/>
          </v:shape>
          <o:OLEObject Type="Embed" ProgID="Excel.Sheet.12" ShapeID="_x0000_i1025" DrawAspect="Content" ObjectID="_1800740553" r:id="rId10"/>
        </w:object>
      </w:r>
    </w:p>
    <w:sectPr w:rsidR="005B1A24" w:rsidRPr="00433C33" w:rsidSect="00FA020E">
      <w:footerReference w:type="default" r:id="rId11"/>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403B89" w14:textId="77777777" w:rsidR="00481C11" w:rsidRDefault="00481C11" w:rsidP="0052686A">
      <w:pPr>
        <w:spacing w:after="0" w:line="240" w:lineRule="auto"/>
      </w:pPr>
      <w:r>
        <w:separator/>
      </w:r>
    </w:p>
  </w:endnote>
  <w:endnote w:type="continuationSeparator" w:id="0">
    <w:p w14:paraId="397CFB4E" w14:textId="77777777" w:rsidR="00481C11" w:rsidRDefault="00481C11" w:rsidP="00526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Euclid Circular A">
    <w:panose1 w:val="020B0504000000000000"/>
    <w:charset w:val="00"/>
    <w:family w:val="swiss"/>
    <w:notTrueType/>
    <w:pitch w:val="variable"/>
    <w:sig w:usb0="00000207" w:usb1="00000001" w:usb2="00000000" w:usb3="00000000" w:csb0="00000097"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Euclid Circular A Semibold">
    <w:panose1 w:val="020B0704000000000000"/>
    <w:charset w:val="00"/>
    <w:family w:val="swiss"/>
    <w:notTrueType/>
    <w:pitch w:val="variable"/>
    <w:sig w:usb0="00000207" w:usb1="00000001" w:usb2="00000000" w:usb3="00000000" w:csb0="00000097" w:csb1="00000000"/>
  </w:font>
  <w:font w:name="Euclid Flex">
    <w:panose1 w:val="020B0504000000000000"/>
    <w:charset w:val="00"/>
    <w:family w:val="swiss"/>
    <w:notTrueType/>
    <w:pitch w:val="variable"/>
    <w:sig w:usb0="00000207" w:usb1="00000000"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93235059"/>
      <w:docPartObj>
        <w:docPartGallery w:val="Page Numbers (Bottom of Page)"/>
        <w:docPartUnique/>
      </w:docPartObj>
    </w:sdtPr>
    <w:sdtEndPr>
      <w:rPr>
        <w:rFonts w:ascii="Euclid Flex" w:hAnsi="Euclid Flex"/>
        <w:noProof/>
      </w:rPr>
    </w:sdtEndPr>
    <w:sdtContent>
      <w:p w14:paraId="30C50350" w14:textId="18506628" w:rsidR="009551F4" w:rsidRPr="009551F4" w:rsidRDefault="009551F4">
        <w:pPr>
          <w:pStyle w:val="Footer"/>
          <w:jc w:val="right"/>
          <w:rPr>
            <w:rFonts w:ascii="Euclid Flex" w:hAnsi="Euclid Flex"/>
          </w:rPr>
        </w:pPr>
        <w:r w:rsidRPr="009551F4">
          <w:rPr>
            <w:rFonts w:ascii="Euclid Flex" w:hAnsi="Euclid Flex"/>
          </w:rPr>
          <w:fldChar w:fldCharType="begin"/>
        </w:r>
        <w:r w:rsidRPr="009551F4">
          <w:rPr>
            <w:rFonts w:ascii="Euclid Flex" w:hAnsi="Euclid Flex"/>
          </w:rPr>
          <w:instrText xml:space="preserve"> PAGE   \* MERGEFORMAT </w:instrText>
        </w:r>
        <w:r w:rsidRPr="009551F4">
          <w:rPr>
            <w:rFonts w:ascii="Euclid Flex" w:hAnsi="Euclid Flex"/>
          </w:rPr>
          <w:fldChar w:fldCharType="separate"/>
        </w:r>
        <w:r w:rsidRPr="009551F4">
          <w:rPr>
            <w:rFonts w:ascii="Euclid Flex" w:hAnsi="Euclid Flex"/>
            <w:noProof/>
          </w:rPr>
          <w:t>2</w:t>
        </w:r>
        <w:r w:rsidRPr="009551F4">
          <w:rPr>
            <w:rFonts w:ascii="Euclid Flex" w:hAnsi="Euclid Flex"/>
            <w:noProof/>
          </w:rPr>
          <w:fldChar w:fldCharType="end"/>
        </w:r>
      </w:p>
    </w:sdtContent>
  </w:sdt>
  <w:p w14:paraId="4AA07AAE" w14:textId="77777777" w:rsidR="009551F4" w:rsidRDefault="009551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6C0CC1" w14:textId="77777777" w:rsidR="00481C11" w:rsidRDefault="00481C11" w:rsidP="0052686A">
      <w:pPr>
        <w:spacing w:after="0" w:line="240" w:lineRule="auto"/>
      </w:pPr>
      <w:r>
        <w:separator/>
      </w:r>
    </w:p>
  </w:footnote>
  <w:footnote w:type="continuationSeparator" w:id="0">
    <w:p w14:paraId="1D4C5A54" w14:textId="77777777" w:rsidR="00481C11" w:rsidRDefault="00481C11" w:rsidP="0052686A">
      <w:pPr>
        <w:spacing w:after="0" w:line="240" w:lineRule="auto"/>
      </w:pPr>
      <w:r>
        <w:continuationSeparator/>
      </w:r>
    </w:p>
  </w:footnote>
  <w:footnote w:id="1">
    <w:p w14:paraId="6DA688C1" w14:textId="77777777" w:rsidR="00BA442E" w:rsidRPr="00C9659A" w:rsidRDefault="00BA442E" w:rsidP="00BA442E">
      <w:pPr>
        <w:pStyle w:val="FootnoteText"/>
        <w:rPr>
          <w:rFonts w:ascii="Euclid Flex" w:hAnsi="Euclid Flex"/>
          <w:lang w:val="en-US"/>
        </w:rPr>
      </w:pPr>
      <w:r w:rsidRPr="00184BE7">
        <w:rPr>
          <w:rStyle w:val="FootnoteReference"/>
        </w:rPr>
        <w:footnoteRef/>
      </w:r>
      <w:r w:rsidRPr="00C9659A">
        <w:rPr>
          <w:rFonts w:ascii="Euclid Flex" w:hAnsi="Euclid Flex"/>
        </w:rPr>
        <w:t xml:space="preserve"> </w:t>
      </w:r>
      <w:r w:rsidRPr="00C9659A">
        <w:rPr>
          <w:rFonts w:ascii="Euclid Flex" w:hAnsi="Euclid Flex"/>
          <w:lang w:val="en-US"/>
        </w:rPr>
        <w:t>The most imp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E019D"/>
    <w:multiLevelType w:val="multilevel"/>
    <w:tmpl w:val="A106F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Euclid Circular A" w:eastAsiaTheme="minorHAnsi" w:hAnsi="Euclid Circular A" w:cstheme="minorBidi"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62D20"/>
    <w:multiLevelType w:val="hybridMultilevel"/>
    <w:tmpl w:val="9FB6769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26D734F"/>
    <w:multiLevelType w:val="hybridMultilevel"/>
    <w:tmpl w:val="DE60AA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1C17A13"/>
    <w:multiLevelType w:val="hybridMultilevel"/>
    <w:tmpl w:val="FA52D5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AD440E8"/>
    <w:multiLevelType w:val="multilevel"/>
    <w:tmpl w:val="4CEA0116"/>
    <w:lvl w:ilvl="0">
      <w:start w:val="1"/>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16cid:durableId="2012874803">
    <w:abstractNumId w:val="3"/>
  </w:num>
  <w:num w:numId="2" w16cid:durableId="2093089775">
    <w:abstractNumId w:val="2"/>
  </w:num>
  <w:num w:numId="3" w16cid:durableId="1032850985">
    <w:abstractNumId w:val="4"/>
  </w:num>
  <w:num w:numId="4" w16cid:durableId="847059250">
    <w:abstractNumId w:val="1"/>
  </w:num>
  <w:num w:numId="5" w16cid:durableId="248320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5AD"/>
    <w:rsid w:val="000006BC"/>
    <w:rsid w:val="000061D2"/>
    <w:rsid w:val="00006D03"/>
    <w:rsid w:val="00014DCB"/>
    <w:rsid w:val="000376F0"/>
    <w:rsid w:val="00040DEA"/>
    <w:rsid w:val="0004146F"/>
    <w:rsid w:val="0004531A"/>
    <w:rsid w:val="00051F01"/>
    <w:rsid w:val="000538AA"/>
    <w:rsid w:val="00061729"/>
    <w:rsid w:val="000622F4"/>
    <w:rsid w:val="000771A4"/>
    <w:rsid w:val="0007759C"/>
    <w:rsid w:val="00080CF6"/>
    <w:rsid w:val="00085F81"/>
    <w:rsid w:val="000948D5"/>
    <w:rsid w:val="000979EA"/>
    <w:rsid w:val="000A1063"/>
    <w:rsid w:val="000A2B7C"/>
    <w:rsid w:val="000A7149"/>
    <w:rsid w:val="000B45AC"/>
    <w:rsid w:val="000B7103"/>
    <w:rsid w:val="000C53AE"/>
    <w:rsid w:val="000C6015"/>
    <w:rsid w:val="000E6106"/>
    <w:rsid w:val="000E6C2C"/>
    <w:rsid w:val="00106144"/>
    <w:rsid w:val="00107BCE"/>
    <w:rsid w:val="00111FA4"/>
    <w:rsid w:val="00117862"/>
    <w:rsid w:val="001354F0"/>
    <w:rsid w:val="00135B4F"/>
    <w:rsid w:val="00143654"/>
    <w:rsid w:val="00156302"/>
    <w:rsid w:val="00156B61"/>
    <w:rsid w:val="001619ED"/>
    <w:rsid w:val="001676B3"/>
    <w:rsid w:val="00167E14"/>
    <w:rsid w:val="00173119"/>
    <w:rsid w:val="001743EF"/>
    <w:rsid w:val="00175DEA"/>
    <w:rsid w:val="00176719"/>
    <w:rsid w:val="00176971"/>
    <w:rsid w:val="00184BE7"/>
    <w:rsid w:val="0018794A"/>
    <w:rsid w:val="00196DDC"/>
    <w:rsid w:val="001A3248"/>
    <w:rsid w:val="001A7108"/>
    <w:rsid w:val="001A7F13"/>
    <w:rsid w:val="001B10C9"/>
    <w:rsid w:val="001C60A1"/>
    <w:rsid w:val="001C6685"/>
    <w:rsid w:val="001C6804"/>
    <w:rsid w:val="001D12B6"/>
    <w:rsid w:val="001D1EA0"/>
    <w:rsid w:val="001D7C73"/>
    <w:rsid w:val="001E076B"/>
    <w:rsid w:val="001F27BE"/>
    <w:rsid w:val="001F2A5F"/>
    <w:rsid w:val="0021446C"/>
    <w:rsid w:val="00215121"/>
    <w:rsid w:val="0021652D"/>
    <w:rsid w:val="00221504"/>
    <w:rsid w:val="002217BF"/>
    <w:rsid w:val="00222B47"/>
    <w:rsid w:val="0022364B"/>
    <w:rsid w:val="00233562"/>
    <w:rsid w:val="00235855"/>
    <w:rsid w:val="00246556"/>
    <w:rsid w:val="0026485D"/>
    <w:rsid w:val="00266021"/>
    <w:rsid w:val="002668BE"/>
    <w:rsid w:val="0027286A"/>
    <w:rsid w:val="00272A1B"/>
    <w:rsid w:val="0028087E"/>
    <w:rsid w:val="002920F6"/>
    <w:rsid w:val="00296641"/>
    <w:rsid w:val="002A2D67"/>
    <w:rsid w:val="002B155A"/>
    <w:rsid w:val="002C04BB"/>
    <w:rsid w:val="002C41B6"/>
    <w:rsid w:val="002D0B77"/>
    <w:rsid w:val="002D4CAF"/>
    <w:rsid w:val="002E09DE"/>
    <w:rsid w:val="002E5F22"/>
    <w:rsid w:val="002E6F8C"/>
    <w:rsid w:val="002F0C83"/>
    <w:rsid w:val="002F5E56"/>
    <w:rsid w:val="00301CF3"/>
    <w:rsid w:val="0030669C"/>
    <w:rsid w:val="003077DF"/>
    <w:rsid w:val="0031116A"/>
    <w:rsid w:val="00311543"/>
    <w:rsid w:val="003115F7"/>
    <w:rsid w:val="0032473A"/>
    <w:rsid w:val="00325CE3"/>
    <w:rsid w:val="003275CF"/>
    <w:rsid w:val="00334291"/>
    <w:rsid w:val="0033568E"/>
    <w:rsid w:val="00340639"/>
    <w:rsid w:val="003419A7"/>
    <w:rsid w:val="00345FE6"/>
    <w:rsid w:val="003473FA"/>
    <w:rsid w:val="00353CA3"/>
    <w:rsid w:val="00360BAB"/>
    <w:rsid w:val="0038718C"/>
    <w:rsid w:val="00391FC7"/>
    <w:rsid w:val="00392369"/>
    <w:rsid w:val="003A5134"/>
    <w:rsid w:val="003A612C"/>
    <w:rsid w:val="003A6844"/>
    <w:rsid w:val="003A7C26"/>
    <w:rsid w:val="003C3F36"/>
    <w:rsid w:val="003D072A"/>
    <w:rsid w:val="003D6700"/>
    <w:rsid w:val="003E2A22"/>
    <w:rsid w:val="003F152A"/>
    <w:rsid w:val="00425D77"/>
    <w:rsid w:val="00432113"/>
    <w:rsid w:val="004336B4"/>
    <w:rsid w:val="004337EC"/>
    <w:rsid w:val="00433C33"/>
    <w:rsid w:val="00442D70"/>
    <w:rsid w:val="00446BC9"/>
    <w:rsid w:val="00460137"/>
    <w:rsid w:val="0046157E"/>
    <w:rsid w:val="00471D4F"/>
    <w:rsid w:val="00476B90"/>
    <w:rsid w:val="004812E8"/>
    <w:rsid w:val="004814F0"/>
    <w:rsid w:val="00481C11"/>
    <w:rsid w:val="00482C9C"/>
    <w:rsid w:val="00487E95"/>
    <w:rsid w:val="004915C4"/>
    <w:rsid w:val="004A188D"/>
    <w:rsid w:val="004A27CE"/>
    <w:rsid w:val="004A7535"/>
    <w:rsid w:val="004A7776"/>
    <w:rsid w:val="004B15C3"/>
    <w:rsid w:val="004B5980"/>
    <w:rsid w:val="004B62B3"/>
    <w:rsid w:val="004B6528"/>
    <w:rsid w:val="004B69F3"/>
    <w:rsid w:val="004C29FF"/>
    <w:rsid w:val="004C5540"/>
    <w:rsid w:val="004E5949"/>
    <w:rsid w:val="004E6280"/>
    <w:rsid w:val="004E708F"/>
    <w:rsid w:val="004F11F2"/>
    <w:rsid w:val="004F12F2"/>
    <w:rsid w:val="004F42E5"/>
    <w:rsid w:val="0051444F"/>
    <w:rsid w:val="00524057"/>
    <w:rsid w:val="0052686A"/>
    <w:rsid w:val="005306E8"/>
    <w:rsid w:val="00536A33"/>
    <w:rsid w:val="00536FD7"/>
    <w:rsid w:val="00545CAF"/>
    <w:rsid w:val="00547616"/>
    <w:rsid w:val="00550BD5"/>
    <w:rsid w:val="00571D20"/>
    <w:rsid w:val="005803AD"/>
    <w:rsid w:val="00584130"/>
    <w:rsid w:val="0058448D"/>
    <w:rsid w:val="005860FC"/>
    <w:rsid w:val="00590DE6"/>
    <w:rsid w:val="00591D62"/>
    <w:rsid w:val="00596816"/>
    <w:rsid w:val="005A0FA7"/>
    <w:rsid w:val="005A5EE6"/>
    <w:rsid w:val="005B1A24"/>
    <w:rsid w:val="005C6CAA"/>
    <w:rsid w:val="005D6BEF"/>
    <w:rsid w:val="005D7C5E"/>
    <w:rsid w:val="005E1B0B"/>
    <w:rsid w:val="005E2CDD"/>
    <w:rsid w:val="005E47C6"/>
    <w:rsid w:val="005F0DE2"/>
    <w:rsid w:val="005F2F65"/>
    <w:rsid w:val="006001EB"/>
    <w:rsid w:val="00614338"/>
    <w:rsid w:val="00621741"/>
    <w:rsid w:val="006305DE"/>
    <w:rsid w:val="006364B0"/>
    <w:rsid w:val="00640E57"/>
    <w:rsid w:val="006501C5"/>
    <w:rsid w:val="00652732"/>
    <w:rsid w:val="00652E08"/>
    <w:rsid w:val="00653981"/>
    <w:rsid w:val="00656495"/>
    <w:rsid w:val="0067142B"/>
    <w:rsid w:val="00682DE0"/>
    <w:rsid w:val="006970FD"/>
    <w:rsid w:val="00697754"/>
    <w:rsid w:val="006A4748"/>
    <w:rsid w:val="006A5655"/>
    <w:rsid w:val="006A7EA4"/>
    <w:rsid w:val="006B2CE9"/>
    <w:rsid w:val="006C5054"/>
    <w:rsid w:val="006D091D"/>
    <w:rsid w:val="006D1DE2"/>
    <w:rsid w:val="006E29A9"/>
    <w:rsid w:val="006E2AA8"/>
    <w:rsid w:val="006E5131"/>
    <w:rsid w:val="006F2221"/>
    <w:rsid w:val="006F29B3"/>
    <w:rsid w:val="006F5317"/>
    <w:rsid w:val="006F656D"/>
    <w:rsid w:val="006F6F2B"/>
    <w:rsid w:val="006F7D05"/>
    <w:rsid w:val="00700056"/>
    <w:rsid w:val="00700887"/>
    <w:rsid w:val="00703719"/>
    <w:rsid w:val="007041BD"/>
    <w:rsid w:val="00706701"/>
    <w:rsid w:val="007068C6"/>
    <w:rsid w:val="00710A8A"/>
    <w:rsid w:val="00710AC9"/>
    <w:rsid w:val="00717DBE"/>
    <w:rsid w:val="00722D18"/>
    <w:rsid w:val="00723A1C"/>
    <w:rsid w:val="00733FF6"/>
    <w:rsid w:val="0074179F"/>
    <w:rsid w:val="007422C6"/>
    <w:rsid w:val="007446F4"/>
    <w:rsid w:val="00750512"/>
    <w:rsid w:val="00753A92"/>
    <w:rsid w:val="0075697A"/>
    <w:rsid w:val="00761206"/>
    <w:rsid w:val="00761A80"/>
    <w:rsid w:val="00776B32"/>
    <w:rsid w:val="0077752C"/>
    <w:rsid w:val="00784B73"/>
    <w:rsid w:val="00792487"/>
    <w:rsid w:val="00792CCE"/>
    <w:rsid w:val="00793531"/>
    <w:rsid w:val="00796510"/>
    <w:rsid w:val="007966AA"/>
    <w:rsid w:val="007A24A3"/>
    <w:rsid w:val="007B5942"/>
    <w:rsid w:val="007B6E45"/>
    <w:rsid w:val="007B78CC"/>
    <w:rsid w:val="007B7CE4"/>
    <w:rsid w:val="007C2820"/>
    <w:rsid w:val="007C4190"/>
    <w:rsid w:val="007C4DE0"/>
    <w:rsid w:val="007C4ED0"/>
    <w:rsid w:val="007D3EE1"/>
    <w:rsid w:val="007D468B"/>
    <w:rsid w:val="007D7593"/>
    <w:rsid w:val="007E01B4"/>
    <w:rsid w:val="007E3800"/>
    <w:rsid w:val="007F40FF"/>
    <w:rsid w:val="007F413B"/>
    <w:rsid w:val="007F4471"/>
    <w:rsid w:val="008007E7"/>
    <w:rsid w:val="00802587"/>
    <w:rsid w:val="00806B8D"/>
    <w:rsid w:val="00813A3C"/>
    <w:rsid w:val="00822024"/>
    <w:rsid w:val="00822199"/>
    <w:rsid w:val="00823552"/>
    <w:rsid w:val="008412A0"/>
    <w:rsid w:val="00847249"/>
    <w:rsid w:val="00853A4B"/>
    <w:rsid w:val="0085763D"/>
    <w:rsid w:val="008632B1"/>
    <w:rsid w:val="00867497"/>
    <w:rsid w:val="008729C2"/>
    <w:rsid w:val="00881452"/>
    <w:rsid w:val="0088611B"/>
    <w:rsid w:val="008907E9"/>
    <w:rsid w:val="008A73AF"/>
    <w:rsid w:val="008B283B"/>
    <w:rsid w:val="008B35AC"/>
    <w:rsid w:val="008B3EB2"/>
    <w:rsid w:val="008B4022"/>
    <w:rsid w:val="008B751D"/>
    <w:rsid w:val="008B790A"/>
    <w:rsid w:val="008B7FC3"/>
    <w:rsid w:val="008C2FF0"/>
    <w:rsid w:val="008D181D"/>
    <w:rsid w:val="008D3DE2"/>
    <w:rsid w:val="008D777F"/>
    <w:rsid w:val="008E1C90"/>
    <w:rsid w:val="008E6998"/>
    <w:rsid w:val="008F2E77"/>
    <w:rsid w:val="008F7AA5"/>
    <w:rsid w:val="00902092"/>
    <w:rsid w:val="009034AC"/>
    <w:rsid w:val="009056FB"/>
    <w:rsid w:val="00920DF4"/>
    <w:rsid w:val="0092309E"/>
    <w:rsid w:val="00924E74"/>
    <w:rsid w:val="00925FE8"/>
    <w:rsid w:val="00927C35"/>
    <w:rsid w:val="00932187"/>
    <w:rsid w:val="00940F41"/>
    <w:rsid w:val="00951196"/>
    <w:rsid w:val="00953501"/>
    <w:rsid w:val="009551F4"/>
    <w:rsid w:val="00957A5B"/>
    <w:rsid w:val="00966D1F"/>
    <w:rsid w:val="009672F2"/>
    <w:rsid w:val="00982846"/>
    <w:rsid w:val="00993ED6"/>
    <w:rsid w:val="009A0A2A"/>
    <w:rsid w:val="009A58B0"/>
    <w:rsid w:val="009B094A"/>
    <w:rsid w:val="009B5D0A"/>
    <w:rsid w:val="009C6A6E"/>
    <w:rsid w:val="009C6F81"/>
    <w:rsid w:val="009D4C5F"/>
    <w:rsid w:val="009D7686"/>
    <w:rsid w:val="009E100E"/>
    <w:rsid w:val="009E3321"/>
    <w:rsid w:val="009E49DF"/>
    <w:rsid w:val="009E5D33"/>
    <w:rsid w:val="009E7431"/>
    <w:rsid w:val="009F28A8"/>
    <w:rsid w:val="009F5F50"/>
    <w:rsid w:val="009F70D2"/>
    <w:rsid w:val="00A01352"/>
    <w:rsid w:val="00A03CD5"/>
    <w:rsid w:val="00A04EC6"/>
    <w:rsid w:val="00A10AB5"/>
    <w:rsid w:val="00A225CD"/>
    <w:rsid w:val="00A2332F"/>
    <w:rsid w:val="00A317E5"/>
    <w:rsid w:val="00A4500A"/>
    <w:rsid w:val="00A4716A"/>
    <w:rsid w:val="00A510FC"/>
    <w:rsid w:val="00A514C0"/>
    <w:rsid w:val="00A55E91"/>
    <w:rsid w:val="00A562FC"/>
    <w:rsid w:val="00A578DC"/>
    <w:rsid w:val="00A6173C"/>
    <w:rsid w:val="00A63354"/>
    <w:rsid w:val="00A67540"/>
    <w:rsid w:val="00A7433F"/>
    <w:rsid w:val="00A75F69"/>
    <w:rsid w:val="00A816A3"/>
    <w:rsid w:val="00A81BE1"/>
    <w:rsid w:val="00A9232E"/>
    <w:rsid w:val="00A97255"/>
    <w:rsid w:val="00AA2684"/>
    <w:rsid w:val="00AA298B"/>
    <w:rsid w:val="00AA6075"/>
    <w:rsid w:val="00AA65FB"/>
    <w:rsid w:val="00AA74AC"/>
    <w:rsid w:val="00AB4FDB"/>
    <w:rsid w:val="00AB53F1"/>
    <w:rsid w:val="00AB7CFD"/>
    <w:rsid w:val="00AB7E04"/>
    <w:rsid w:val="00AC0828"/>
    <w:rsid w:val="00AD050A"/>
    <w:rsid w:val="00AD18E7"/>
    <w:rsid w:val="00AD2CB5"/>
    <w:rsid w:val="00AF399F"/>
    <w:rsid w:val="00B061B6"/>
    <w:rsid w:val="00B10E42"/>
    <w:rsid w:val="00B135AD"/>
    <w:rsid w:val="00B15D8D"/>
    <w:rsid w:val="00B23BEE"/>
    <w:rsid w:val="00B33DF0"/>
    <w:rsid w:val="00B379D3"/>
    <w:rsid w:val="00B4153B"/>
    <w:rsid w:val="00B42FD0"/>
    <w:rsid w:val="00B54564"/>
    <w:rsid w:val="00B57A65"/>
    <w:rsid w:val="00B666A9"/>
    <w:rsid w:val="00B67DB8"/>
    <w:rsid w:val="00B70096"/>
    <w:rsid w:val="00B72EA7"/>
    <w:rsid w:val="00B82E12"/>
    <w:rsid w:val="00B84534"/>
    <w:rsid w:val="00B918B1"/>
    <w:rsid w:val="00B94FCB"/>
    <w:rsid w:val="00BA1480"/>
    <w:rsid w:val="00BA442E"/>
    <w:rsid w:val="00BB587F"/>
    <w:rsid w:val="00BB7A69"/>
    <w:rsid w:val="00BC15B8"/>
    <w:rsid w:val="00BC3232"/>
    <w:rsid w:val="00BD323E"/>
    <w:rsid w:val="00BD3A6A"/>
    <w:rsid w:val="00C03F5D"/>
    <w:rsid w:val="00C05D9C"/>
    <w:rsid w:val="00C06B86"/>
    <w:rsid w:val="00C2376C"/>
    <w:rsid w:val="00C2466F"/>
    <w:rsid w:val="00C30184"/>
    <w:rsid w:val="00C33796"/>
    <w:rsid w:val="00C37084"/>
    <w:rsid w:val="00C46620"/>
    <w:rsid w:val="00C4776F"/>
    <w:rsid w:val="00C514ED"/>
    <w:rsid w:val="00C5508E"/>
    <w:rsid w:val="00C55E2A"/>
    <w:rsid w:val="00C60579"/>
    <w:rsid w:val="00C619D2"/>
    <w:rsid w:val="00C62CC0"/>
    <w:rsid w:val="00C67B1B"/>
    <w:rsid w:val="00C77104"/>
    <w:rsid w:val="00C807FD"/>
    <w:rsid w:val="00C84079"/>
    <w:rsid w:val="00C84400"/>
    <w:rsid w:val="00C844BC"/>
    <w:rsid w:val="00C84F18"/>
    <w:rsid w:val="00C87CA2"/>
    <w:rsid w:val="00C9659A"/>
    <w:rsid w:val="00C965BA"/>
    <w:rsid w:val="00CA0E31"/>
    <w:rsid w:val="00CB0C96"/>
    <w:rsid w:val="00CC1788"/>
    <w:rsid w:val="00CC2052"/>
    <w:rsid w:val="00CC4CA3"/>
    <w:rsid w:val="00CC6CB7"/>
    <w:rsid w:val="00CD22B2"/>
    <w:rsid w:val="00CD261D"/>
    <w:rsid w:val="00CD31D2"/>
    <w:rsid w:val="00CE55A1"/>
    <w:rsid w:val="00CF46F2"/>
    <w:rsid w:val="00CF645F"/>
    <w:rsid w:val="00D0206F"/>
    <w:rsid w:val="00D039AE"/>
    <w:rsid w:val="00D06A62"/>
    <w:rsid w:val="00D105AC"/>
    <w:rsid w:val="00D2262A"/>
    <w:rsid w:val="00D27231"/>
    <w:rsid w:val="00D3463C"/>
    <w:rsid w:val="00D37FF9"/>
    <w:rsid w:val="00D42DDB"/>
    <w:rsid w:val="00D430CE"/>
    <w:rsid w:val="00D46A45"/>
    <w:rsid w:val="00D52051"/>
    <w:rsid w:val="00D56A72"/>
    <w:rsid w:val="00D57605"/>
    <w:rsid w:val="00D618DB"/>
    <w:rsid w:val="00D70A9C"/>
    <w:rsid w:val="00D71AE1"/>
    <w:rsid w:val="00D77A54"/>
    <w:rsid w:val="00D818FD"/>
    <w:rsid w:val="00D87E58"/>
    <w:rsid w:val="00D93178"/>
    <w:rsid w:val="00DA30CB"/>
    <w:rsid w:val="00DC14B0"/>
    <w:rsid w:val="00DC3316"/>
    <w:rsid w:val="00DD4798"/>
    <w:rsid w:val="00DF15BC"/>
    <w:rsid w:val="00DF5674"/>
    <w:rsid w:val="00DF5BF7"/>
    <w:rsid w:val="00DF63C7"/>
    <w:rsid w:val="00E00766"/>
    <w:rsid w:val="00E02AAC"/>
    <w:rsid w:val="00E03727"/>
    <w:rsid w:val="00E273D1"/>
    <w:rsid w:val="00E34F7F"/>
    <w:rsid w:val="00E35E92"/>
    <w:rsid w:val="00E36ED3"/>
    <w:rsid w:val="00E41B06"/>
    <w:rsid w:val="00E41C42"/>
    <w:rsid w:val="00E462DA"/>
    <w:rsid w:val="00E52E11"/>
    <w:rsid w:val="00E55789"/>
    <w:rsid w:val="00E55959"/>
    <w:rsid w:val="00E62631"/>
    <w:rsid w:val="00E643C2"/>
    <w:rsid w:val="00E64F88"/>
    <w:rsid w:val="00E702D7"/>
    <w:rsid w:val="00E707A5"/>
    <w:rsid w:val="00E71B92"/>
    <w:rsid w:val="00E73611"/>
    <w:rsid w:val="00E73F54"/>
    <w:rsid w:val="00E76EA7"/>
    <w:rsid w:val="00E77AC3"/>
    <w:rsid w:val="00E81724"/>
    <w:rsid w:val="00E83194"/>
    <w:rsid w:val="00E94FEE"/>
    <w:rsid w:val="00E95005"/>
    <w:rsid w:val="00E95914"/>
    <w:rsid w:val="00E97073"/>
    <w:rsid w:val="00E977CC"/>
    <w:rsid w:val="00EA3815"/>
    <w:rsid w:val="00EA3B54"/>
    <w:rsid w:val="00EC7EEA"/>
    <w:rsid w:val="00ED3219"/>
    <w:rsid w:val="00ED5C50"/>
    <w:rsid w:val="00EE410D"/>
    <w:rsid w:val="00EE5851"/>
    <w:rsid w:val="00EF43B4"/>
    <w:rsid w:val="00EF4F1D"/>
    <w:rsid w:val="00F01CA2"/>
    <w:rsid w:val="00F12356"/>
    <w:rsid w:val="00F204E7"/>
    <w:rsid w:val="00F25549"/>
    <w:rsid w:val="00F305B2"/>
    <w:rsid w:val="00F30A6F"/>
    <w:rsid w:val="00F30B5D"/>
    <w:rsid w:val="00F37B38"/>
    <w:rsid w:val="00F410CD"/>
    <w:rsid w:val="00F4312A"/>
    <w:rsid w:val="00F476E2"/>
    <w:rsid w:val="00F51C7B"/>
    <w:rsid w:val="00F82DDE"/>
    <w:rsid w:val="00F90467"/>
    <w:rsid w:val="00F90F62"/>
    <w:rsid w:val="00F92253"/>
    <w:rsid w:val="00FA020E"/>
    <w:rsid w:val="00FA3EB1"/>
    <w:rsid w:val="00FA5CD8"/>
    <w:rsid w:val="00FA7FEA"/>
    <w:rsid w:val="00FB277B"/>
    <w:rsid w:val="00FB568B"/>
    <w:rsid w:val="00FB6717"/>
    <w:rsid w:val="00FB7D67"/>
    <w:rsid w:val="00FD2C7B"/>
    <w:rsid w:val="00FD5AD9"/>
    <w:rsid w:val="00FD6D3E"/>
    <w:rsid w:val="00FE1C75"/>
    <w:rsid w:val="00FE267D"/>
    <w:rsid w:val="00FE3A2F"/>
    <w:rsid w:val="00FE4627"/>
    <w:rsid w:val="00FE5752"/>
    <w:rsid w:val="00FE703F"/>
    <w:rsid w:val="00FF1423"/>
    <w:rsid w:val="00FF2EFD"/>
    <w:rsid w:val="00FF75C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A15B3B"/>
  <w15:chartTrackingRefBased/>
  <w15:docId w15:val="{C2693143-2870-4CFF-9FB2-7482039FF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B135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135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135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135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135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135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35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35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35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5AD"/>
    <w:rPr>
      <w:rFonts w:asciiTheme="majorHAnsi" w:eastAsiaTheme="majorEastAsia" w:hAnsiTheme="majorHAnsi" w:cstheme="majorBidi"/>
      <w:color w:val="2F5496" w:themeColor="accent1" w:themeShade="BF"/>
      <w:sz w:val="40"/>
      <w:szCs w:val="40"/>
      <w:lang w:val="nl-NL"/>
    </w:rPr>
  </w:style>
  <w:style w:type="character" w:customStyle="1" w:styleId="Heading2Char">
    <w:name w:val="Heading 2 Char"/>
    <w:basedOn w:val="DefaultParagraphFont"/>
    <w:link w:val="Heading2"/>
    <w:uiPriority w:val="9"/>
    <w:rsid w:val="00B135AD"/>
    <w:rPr>
      <w:rFonts w:asciiTheme="majorHAnsi" w:eastAsiaTheme="majorEastAsia" w:hAnsiTheme="majorHAnsi" w:cstheme="majorBidi"/>
      <w:color w:val="2F5496" w:themeColor="accent1" w:themeShade="BF"/>
      <w:sz w:val="32"/>
      <w:szCs w:val="32"/>
      <w:lang w:val="nl-NL"/>
    </w:rPr>
  </w:style>
  <w:style w:type="character" w:customStyle="1" w:styleId="Heading3Char">
    <w:name w:val="Heading 3 Char"/>
    <w:basedOn w:val="DefaultParagraphFont"/>
    <w:link w:val="Heading3"/>
    <w:uiPriority w:val="9"/>
    <w:semiHidden/>
    <w:rsid w:val="00B135AD"/>
    <w:rPr>
      <w:rFonts w:eastAsiaTheme="majorEastAsia" w:cstheme="majorBidi"/>
      <w:color w:val="2F5496" w:themeColor="accent1" w:themeShade="BF"/>
      <w:sz w:val="28"/>
      <w:szCs w:val="28"/>
      <w:lang w:val="nl-NL"/>
    </w:rPr>
  </w:style>
  <w:style w:type="character" w:customStyle="1" w:styleId="Heading4Char">
    <w:name w:val="Heading 4 Char"/>
    <w:basedOn w:val="DefaultParagraphFont"/>
    <w:link w:val="Heading4"/>
    <w:uiPriority w:val="9"/>
    <w:semiHidden/>
    <w:rsid w:val="00B135AD"/>
    <w:rPr>
      <w:rFonts w:eastAsiaTheme="majorEastAsia"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B135AD"/>
    <w:rPr>
      <w:rFonts w:eastAsiaTheme="majorEastAsia" w:cstheme="majorBidi"/>
      <w:color w:val="2F5496" w:themeColor="accent1" w:themeShade="BF"/>
      <w:lang w:val="nl-NL"/>
    </w:rPr>
  </w:style>
  <w:style w:type="character" w:customStyle="1" w:styleId="Heading6Char">
    <w:name w:val="Heading 6 Char"/>
    <w:basedOn w:val="DefaultParagraphFont"/>
    <w:link w:val="Heading6"/>
    <w:uiPriority w:val="9"/>
    <w:semiHidden/>
    <w:rsid w:val="00B135AD"/>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B135AD"/>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B135AD"/>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B135AD"/>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B135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5AD"/>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B135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35AD"/>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B135AD"/>
    <w:pPr>
      <w:spacing w:before="160"/>
      <w:jc w:val="center"/>
    </w:pPr>
    <w:rPr>
      <w:i/>
      <w:iCs/>
      <w:color w:val="404040" w:themeColor="text1" w:themeTint="BF"/>
    </w:rPr>
  </w:style>
  <w:style w:type="character" w:customStyle="1" w:styleId="QuoteChar">
    <w:name w:val="Quote Char"/>
    <w:basedOn w:val="DefaultParagraphFont"/>
    <w:link w:val="Quote"/>
    <w:uiPriority w:val="29"/>
    <w:rsid w:val="00B135AD"/>
    <w:rPr>
      <w:i/>
      <w:iCs/>
      <w:color w:val="404040" w:themeColor="text1" w:themeTint="BF"/>
      <w:lang w:val="nl-NL"/>
    </w:rPr>
  </w:style>
  <w:style w:type="paragraph" w:styleId="ListParagraph">
    <w:name w:val="List Paragraph"/>
    <w:basedOn w:val="Normal"/>
    <w:uiPriority w:val="34"/>
    <w:qFormat/>
    <w:rsid w:val="00B135AD"/>
    <w:pPr>
      <w:ind w:left="720"/>
      <w:contextualSpacing/>
    </w:pPr>
  </w:style>
  <w:style w:type="character" w:styleId="IntenseEmphasis">
    <w:name w:val="Intense Emphasis"/>
    <w:basedOn w:val="DefaultParagraphFont"/>
    <w:uiPriority w:val="21"/>
    <w:qFormat/>
    <w:rsid w:val="00B135AD"/>
    <w:rPr>
      <w:i/>
      <w:iCs/>
      <w:color w:val="2F5496" w:themeColor="accent1" w:themeShade="BF"/>
    </w:rPr>
  </w:style>
  <w:style w:type="paragraph" w:styleId="IntenseQuote">
    <w:name w:val="Intense Quote"/>
    <w:basedOn w:val="Normal"/>
    <w:next w:val="Normal"/>
    <w:link w:val="IntenseQuoteChar"/>
    <w:uiPriority w:val="30"/>
    <w:qFormat/>
    <w:rsid w:val="00B135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35AD"/>
    <w:rPr>
      <w:i/>
      <w:iCs/>
      <w:color w:val="2F5496" w:themeColor="accent1" w:themeShade="BF"/>
      <w:lang w:val="nl-NL"/>
    </w:rPr>
  </w:style>
  <w:style w:type="character" w:styleId="IntenseReference">
    <w:name w:val="Intense Reference"/>
    <w:basedOn w:val="DefaultParagraphFont"/>
    <w:uiPriority w:val="32"/>
    <w:qFormat/>
    <w:rsid w:val="00B135AD"/>
    <w:rPr>
      <w:b/>
      <w:bCs/>
      <w:smallCaps/>
      <w:color w:val="2F5496" w:themeColor="accent1" w:themeShade="BF"/>
      <w:spacing w:val="5"/>
    </w:rPr>
  </w:style>
  <w:style w:type="paragraph" w:styleId="TOCHeading">
    <w:name w:val="TOC Heading"/>
    <w:basedOn w:val="Heading1"/>
    <w:next w:val="Normal"/>
    <w:uiPriority w:val="39"/>
    <w:unhideWhenUsed/>
    <w:qFormat/>
    <w:rsid w:val="005B1A24"/>
    <w:pPr>
      <w:spacing w:before="240" w:after="0"/>
      <w:outlineLvl w:val="9"/>
    </w:pPr>
    <w:rPr>
      <w:sz w:val="32"/>
      <w:szCs w:val="32"/>
      <w:lang w:val="en-US"/>
    </w:rPr>
  </w:style>
  <w:style w:type="paragraph" w:styleId="TOC2">
    <w:name w:val="toc 2"/>
    <w:basedOn w:val="Normal"/>
    <w:next w:val="Normal"/>
    <w:autoRedefine/>
    <w:uiPriority w:val="39"/>
    <w:unhideWhenUsed/>
    <w:rsid w:val="005B1A2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B1A24"/>
    <w:pPr>
      <w:spacing w:after="100"/>
    </w:pPr>
    <w:rPr>
      <w:rFonts w:eastAsiaTheme="minorEastAsia" w:cs="Times New Roman"/>
      <w:lang w:val="en-US"/>
    </w:rPr>
  </w:style>
  <w:style w:type="paragraph" w:styleId="TOC3">
    <w:name w:val="toc 3"/>
    <w:basedOn w:val="Normal"/>
    <w:next w:val="Normal"/>
    <w:autoRedefine/>
    <w:uiPriority w:val="39"/>
    <w:unhideWhenUsed/>
    <w:rsid w:val="005B1A24"/>
    <w:pPr>
      <w:spacing w:after="100"/>
      <w:ind w:left="440"/>
    </w:pPr>
    <w:rPr>
      <w:rFonts w:eastAsiaTheme="minorEastAsia" w:cs="Times New Roman"/>
      <w:lang w:val="en-US"/>
    </w:rPr>
  </w:style>
  <w:style w:type="character" w:styleId="Hyperlink">
    <w:name w:val="Hyperlink"/>
    <w:basedOn w:val="DefaultParagraphFont"/>
    <w:uiPriority w:val="99"/>
    <w:unhideWhenUsed/>
    <w:rsid w:val="00B82E12"/>
    <w:rPr>
      <w:color w:val="0563C1" w:themeColor="hyperlink"/>
      <w:u w:val="single"/>
    </w:rPr>
  </w:style>
  <w:style w:type="paragraph" w:styleId="Header">
    <w:name w:val="header"/>
    <w:basedOn w:val="Normal"/>
    <w:link w:val="HeaderChar"/>
    <w:uiPriority w:val="99"/>
    <w:unhideWhenUsed/>
    <w:rsid w:val="005268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686A"/>
    <w:rPr>
      <w:lang w:val="nl-NL"/>
    </w:rPr>
  </w:style>
  <w:style w:type="paragraph" w:styleId="Footer">
    <w:name w:val="footer"/>
    <w:basedOn w:val="Normal"/>
    <w:link w:val="FooterChar"/>
    <w:uiPriority w:val="99"/>
    <w:unhideWhenUsed/>
    <w:rsid w:val="005268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686A"/>
    <w:rPr>
      <w:lang w:val="nl-NL"/>
    </w:rPr>
  </w:style>
  <w:style w:type="paragraph" w:styleId="FootnoteText">
    <w:name w:val="footnote text"/>
    <w:basedOn w:val="Normal"/>
    <w:link w:val="FootnoteTextChar"/>
    <w:uiPriority w:val="99"/>
    <w:semiHidden/>
    <w:unhideWhenUsed/>
    <w:rsid w:val="00C9659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659A"/>
    <w:rPr>
      <w:sz w:val="20"/>
      <w:szCs w:val="20"/>
      <w:lang w:val="nl-NL"/>
    </w:rPr>
  </w:style>
  <w:style w:type="character" w:styleId="FootnoteReference">
    <w:name w:val="footnote reference"/>
    <w:basedOn w:val="DefaultParagraphFont"/>
    <w:uiPriority w:val="99"/>
    <w:semiHidden/>
    <w:unhideWhenUsed/>
    <w:rsid w:val="00C9659A"/>
    <w:rPr>
      <w:vertAlign w:val="superscript"/>
    </w:rPr>
  </w:style>
  <w:style w:type="paragraph" w:styleId="Bibliography">
    <w:name w:val="Bibliography"/>
    <w:basedOn w:val="Normal"/>
    <w:next w:val="Normal"/>
    <w:uiPriority w:val="37"/>
    <w:unhideWhenUsed/>
    <w:rsid w:val="002F5E56"/>
    <w:pPr>
      <w:spacing w:after="0" w:line="480" w:lineRule="auto"/>
      <w:ind w:left="720" w:hanging="720"/>
    </w:pPr>
  </w:style>
  <w:style w:type="character" w:styleId="UnresolvedMention">
    <w:name w:val="Unresolved Mention"/>
    <w:basedOn w:val="DefaultParagraphFont"/>
    <w:uiPriority w:val="99"/>
    <w:semiHidden/>
    <w:unhideWhenUsed/>
    <w:rsid w:val="000376F0"/>
    <w:rPr>
      <w:color w:val="605E5C"/>
      <w:shd w:val="clear" w:color="auto" w:fill="E1DFDD"/>
    </w:rPr>
  </w:style>
  <w:style w:type="character" w:styleId="EndnoteReference">
    <w:name w:val="endnote reference"/>
    <w:basedOn w:val="DefaultParagraphFont"/>
    <w:uiPriority w:val="99"/>
    <w:semiHidden/>
    <w:unhideWhenUsed/>
    <w:rsid w:val="00184B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528146">
      <w:bodyDiv w:val="1"/>
      <w:marLeft w:val="0"/>
      <w:marRight w:val="0"/>
      <w:marTop w:val="0"/>
      <w:marBottom w:val="0"/>
      <w:divBdr>
        <w:top w:val="none" w:sz="0" w:space="0" w:color="auto"/>
        <w:left w:val="none" w:sz="0" w:space="0" w:color="auto"/>
        <w:bottom w:val="none" w:sz="0" w:space="0" w:color="auto"/>
        <w:right w:val="none" w:sz="0" w:space="0" w:color="auto"/>
      </w:divBdr>
    </w:div>
    <w:div w:id="144854291">
      <w:bodyDiv w:val="1"/>
      <w:marLeft w:val="0"/>
      <w:marRight w:val="0"/>
      <w:marTop w:val="0"/>
      <w:marBottom w:val="0"/>
      <w:divBdr>
        <w:top w:val="none" w:sz="0" w:space="0" w:color="auto"/>
        <w:left w:val="none" w:sz="0" w:space="0" w:color="auto"/>
        <w:bottom w:val="none" w:sz="0" w:space="0" w:color="auto"/>
        <w:right w:val="none" w:sz="0" w:space="0" w:color="auto"/>
      </w:divBdr>
    </w:div>
    <w:div w:id="299192419">
      <w:bodyDiv w:val="1"/>
      <w:marLeft w:val="0"/>
      <w:marRight w:val="0"/>
      <w:marTop w:val="0"/>
      <w:marBottom w:val="0"/>
      <w:divBdr>
        <w:top w:val="none" w:sz="0" w:space="0" w:color="auto"/>
        <w:left w:val="none" w:sz="0" w:space="0" w:color="auto"/>
        <w:bottom w:val="none" w:sz="0" w:space="0" w:color="auto"/>
        <w:right w:val="none" w:sz="0" w:space="0" w:color="auto"/>
      </w:divBdr>
    </w:div>
    <w:div w:id="323096295">
      <w:bodyDiv w:val="1"/>
      <w:marLeft w:val="0"/>
      <w:marRight w:val="0"/>
      <w:marTop w:val="0"/>
      <w:marBottom w:val="0"/>
      <w:divBdr>
        <w:top w:val="none" w:sz="0" w:space="0" w:color="auto"/>
        <w:left w:val="none" w:sz="0" w:space="0" w:color="auto"/>
        <w:bottom w:val="none" w:sz="0" w:space="0" w:color="auto"/>
        <w:right w:val="none" w:sz="0" w:space="0" w:color="auto"/>
      </w:divBdr>
    </w:div>
    <w:div w:id="344670058">
      <w:bodyDiv w:val="1"/>
      <w:marLeft w:val="0"/>
      <w:marRight w:val="0"/>
      <w:marTop w:val="0"/>
      <w:marBottom w:val="0"/>
      <w:divBdr>
        <w:top w:val="none" w:sz="0" w:space="0" w:color="auto"/>
        <w:left w:val="none" w:sz="0" w:space="0" w:color="auto"/>
        <w:bottom w:val="none" w:sz="0" w:space="0" w:color="auto"/>
        <w:right w:val="none" w:sz="0" w:space="0" w:color="auto"/>
      </w:divBdr>
    </w:div>
    <w:div w:id="364134373">
      <w:bodyDiv w:val="1"/>
      <w:marLeft w:val="0"/>
      <w:marRight w:val="0"/>
      <w:marTop w:val="0"/>
      <w:marBottom w:val="0"/>
      <w:divBdr>
        <w:top w:val="none" w:sz="0" w:space="0" w:color="auto"/>
        <w:left w:val="none" w:sz="0" w:space="0" w:color="auto"/>
        <w:bottom w:val="none" w:sz="0" w:space="0" w:color="auto"/>
        <w:right w:val="none" w:sz="0" w:space="0" w:color="auto"/>
      </w:divBdr>
    </w:div>
    <w:div w:id="465705248">
      <w:bodyDiv w:val="1"/>
      <w:marLeft w:val="0"/>
      <w:marRight w:val="0"/>
      <w:marTop w:val="0"/>
      <w:marBottom w:val="0"/>
      <w:divBdr>
        <w:top w:val="none" w:sz="0" w:space="0" w:color="auto"/>
        <w:left w:val="none" w:sz="0" w:space="0" w:color="auto"/>
        <w:bottom w:val="none" w:sz="0" w:space="0" w:color="auto"/>
        <w:right w:val="none" w:sz="0" w:space="0" w:color="auto"/>
      </w:divBdr>
    </w:div>
    <w:div w:id="505052624">
      <w:bodyDiv w:val="1"/>
      <w:marLeft w:val="0"/>
      <w:marRight w:val="0"/>
      <w:marTop w:val="0"/>
      <w:marBottom w:val="0"/>
      <w:divBdr>
        <w:top w:val="none" w:sz="0" w:space="0" w:color="auto"/>
        <w:left w:val="none" w:sz="0" w:space="0" w:color="auto"/>
        <w:bottom w:val="none" w:sz="0" w:space="0" w:color="auto"/>
        <w:right w:val="none" w:sz="0" w:space="0" w:color="auto"/>
      </w:divBdr>
    </w:div>
    <w:div w:id="663433978">
      <w:bodyDiv w:val="1"/>
      <w:marLeft w:val="0"/>
      <w:marRight w:val="0"/>
      <w:marTop w:val="0"/>
      <w:marBottom w:val="0"/>
      <w:divBdr>
        <w:top w:val="none" w:sz="0" w:space="0" w:color="auto"/>
        <w:left w:val="none" w:sz="0" w:space="0" w:color="auto"/>
        <w:bottom w:val="none" w:sz="0" w:space="0" w:color="auto"/>
        <w:right w:val="none" w:sz="0" w:space="0" w:color="auto"/>
      </w:divBdr>
    </w:div>
    <w:div w:id="681859347">
      <w:bodyDiv w:val="1"/>
      <w:marLeft w:val="0"/>
      <w:marRight w:val="0"/>
      <w:marTop w:val="0"/>
      <w:marBottom w:val="0"/>
      <w:divBdr>
        <w:top w:val="none" w:sz="0" w:space="0" w:color="auto"/>
        <w:left w:val="none" w:sz="0" w:space="0" w:color="auto"/>
        <w:bottom w:val="none" w:sz="0" w:space="0" w:color="auto"/>
        <w:right w:val="none" w:sz="0" w:space="0" w:color="auto"/>
      </w:divBdr>
    </w:div>
    <w:div w:id="775832260">
      <w:bodyDiv w:val="1"/>
      <w:marLeft w:val="0"/>
      <w:marRight w:val="0"/>
      <w:marTop w:val="0"/>
      <w:marBottom w:val="0"/>
      <w:divBdr>
        <w:top w:val="none" w:sz="0" w:space="0" w:color="auto"/>
        <w:left w:val="none" w:sz="0" w:space="0" w:color="auto"/>
        <w:bottom w:val="none" w:sz="0" w:space="0" w:color="auto"/>
        <w:right w:val="none" w:sz="0" w:space="0" w:color="auto"/>
      </w:divBdr>
    </w:div>
    <w:div w:id="796224053">
      <w:bodyDiv w:val="1"/>
      <w:marLeft w:val="0"/>
      <w:marRight w:val="0"/>
      <w:marTop w:val="0"/>
      <w:marBottom w:val="0"/>
      <w:divBdr>
        <w:top w:val="none" w:sz="0" w:space="0" w:color="auto"/>
        <w:left w:val="none" w:sz="0" w:space="0" w:color="auto"/>
        <w:bottom w:val="none" w:sz="0" w:space="0" w:color="auto"/>
        <w:right w:val="none" w:sz="0" w:space="0" w:color="auto"/>
      </w:divBdr>
    </w:div>
    <w:div w:id="799885028">
      <w:bodyDiv w:val="1"/>
      <w:marLeft w:val="0"/>
      <w:marRight w:val="0"/>
      <w:marTop w:val="0"/>
      <w:marBottom w:val="0"/>
      <w:divBdr>
        <w:top w:val="none" w:sz="0" w:space="0" w:color="auto"/>
        <w:left w:val="none" w:sz="0" w:space="0" w:color="auto"/>
        <w:bottom w:val="none" w:sz="0" w:space="0" w:color="auto"/>
        <w:right w:val="none" w:sz="0" w:space="0" w:color="auto"/>
      </w:divBdr>
    </w:div>
    <w:div w:id="843978033">
      <w:bodyDiv w:val="1"/>
      <w:marLeft w:val="0"/>
      <w:marRight w:val="0"/>
      <w:marTop w:val="0"/>
      <w:marBottom w:val="0"/>
      <w:divBdr>
        <w:top w:val="none" w:sz="0" w:space="0" w:color="auto"/>
        <w:left w:val="none" w:sz="0" w:space="0" w:color="auto"/>
        <w:bottom w:val="none" w:sz="0" w:space="0" w:color="auto"/>
        <w:right w:val="none" w:sz="0" w:space="0" w:color="auto"/>
      </w:divBdr>
    </w:div>
    <w:div w:id="934095134">
      <w:bodyDiv w:val="1"/>
      <w:marLeft w:val="0"/>
      <w:marRight w:val="0"/>
      <w:marTop w:val="0"/>
      <w:marBottom w:val="0"/>
      <w:divBdr>
        <w:top w:val="none" w:sz="0" w:space="0" w:color="auto"/>
        <w:left w:val="none" w:sz="0" w:space="0" w:color="auto"/>
        <w:bottom w:val="none" w:sz="0" w:space="0" w:color="auto"/>
        <w:right w:val="none" w:sz="0" w:space="0" w:color="auto"/>
      </w:divBdr>
    </w:div>
    <w:div w:id="951934201">
      <w:bodyDiv w:val="1"/>
      <w:marLeft w:val="0"/>
      <w:marRight w:val="0"/>
      <w:marTop w:val="0"/>
      <w:marBottom w:val="0"/>
      <w:divBdr>
        <w:top w:val="none" w:sz="0" w:space="0" w:color="auto"/>
        <w:left w:val="none" w:sz="0" w:space="0" w:color="auto"/>
        <w:bottom w:val="none" w:sz="0" w:space="0" w:color="auto"/>
        <w:right w:val="none" w:sz="0" w:space="0" w:color="auto"/>
      </w:divBdr>
    </w:div>
    <w:div w:id="956720606">
      <w:bodyDiv w:val="1"/>
      <w:marLeft w:val="0"/>
      <w:marRight w:val="0"/>
      <w:marTop w:val="0"/>
      <w:marBottom w:val="0"/>
      <w:divBdr>
        <w:top w:val="none" w:sz="0" w:space="0" w:color="auto"/>
        <w:left w:val="none" w:sz="0" w:space="0" w:color="auto"/>
        <w:bottom w:val="none" w:sz="0" w:space="0" w:color="auto"/>
        <w:right w:val="none" w:sz="0" w:space="0" w:color="auto"/>
      </w:divBdr>
    </w:div>
    <w:div w:id="995256507">
      <w:bodyDiv w:val="1"/>
      <w:marLeft w:val="0"/>
      <w:marRight w:val="0"/>
      <w:marTop w:val="0"/>
      <w:marBottom w:val="0"/>
      <w:divBdr>
        <w:top w:val="none" w:sz="0" w:space="0" w:color="auto"/>
        <w:left w:val="none" w:sz="0" w:space="0" w:color="auto"/>
        <w:bottom w:val="none" w:sz="0" w:space="0" w:color="auto"/>
        <w:right w:val="none" w:sz="0" w:space="0" w:color="auto"/>
      </w:divBdr>
    </w:div>
    <w:div w:id="999695832">
      <w:bodyDiv w:val="1"/>
      <w:marLeft w:val="0"/>
      <w:marRight w:val="0"/>
      <w:marTop w:val="0"/>
      <w:marBottom w:val="0"/>
      <w:divBdr>
        <w:top w:val="none" w:sz="0" w:space="0" w:color="auto"/>
        <w:left w:val="none" w:sz="0" w:space="0" w:color="auto"/>
        <w:bottom w:val="none" w:sz="0" w:space="0" w:color="auto"/>
        <w:right w:val="none" w:sz="0" w:space="0" w:color="auto"/>
      </w:divBdr>
    </w:div>
    <w:div w:id="1017775225">
      <w:bodyDiv w:val="1"/>
      <w:marLeft w:val="0"/>
      <w:marRight w:val="0"/>
      <w:marTop w:val="0"/>
      <w:marBottom w:val="0"/>
      <w:divBdr>
        <w:top w:val="none" w:sz="0" w:space="0" w:color="auto"/>
        <w:left w:val="none" w:sz="0" w:space="0" w:color="auto"/>
        <w:bottom w:val="none" w:sz="0" w:space="0" w:color="auto"/>
        <w:right w:val="none" w:sz="0" w:space="0" w:color="auto"/>
      </w:divBdr>
    </w:div>
    <w:div w:id="1039360426">
      <w:bodyDiv w:val="1"/>
      <w:marLeft w:val="0"/>
      <w:marRight w:val="0"/>
      <w:marTop w:val="0"/>
      <w:marBottom w:val="0"/>
      <w:divBdr>
        <w:top w:val="none" w:sz="0" w:space="0" w:color="auto"/>
        <w:left w:val="none" w:sz="0" w:space="0" w:color="auto"/>
        <w:bottom w:val="none" w:sz="0" w:space="0" w:color="auto"/>
        <w:right w:val="none" w:sz="0" w:space="0" w:color="auto"/>
      </w:divBdr>
    </w:div>
    <w:div w:id="1153183310">
      <w:bodyDiv w:val="1"/>
      <w:marLeft w:val="0"/>
      <w:marRight w:val="0"/>
      <w:marTop w:val="0"/>
      <w:marBottom w:val="0"/>
      <w:divBdr>
        <w:top w:val="none" w:sz="0" w:space="0" w:color="auto"/>
        <w:left w:val="none" w:sz="0" w:space="0" w:color="auto"/>
        <w:bottom w:val="none" w:sz="0" w:space="0" w:color="auto"/>
        <w:right w:val="none" w:sz="0" w:space="0" w:color="auto"/>
      </w:divBdr>
    </w:div>
    <w:div w:id="1167013022">
      <w:bodyDiv w:val="1"/>
      <w:marLeft w:val="0"/>
      <w:marRight w:val="0"/>
      <w:marTop w:val="0"/>
      <w:marBottom w:val="0"/>
      <w:divBdr>
        <w:top w:val="none" w:sz="0" w:space="0" w:color="auto"/>
        <w:left w:val="none" w:sz="0" w:space="0" w:color="auto"/>
        <w:bottom w:val="none" w:sz="0" w:space="0" w:color="auto"/>
        <w:right w:val="none" w:sz="0" w:space="0" w:color="auto"/>
      </w:divBdr>
    </w:div>
    <w:div w:id="1209150974">
      <w:bodyDiv w:val="1"/>
      <w:marLeft w:val="0"/>
      <w:marRight w:val="0"/>
      <w:marTop w:val="0"/>
      <w:marBottom w:val="0"/>
      <w:divBdr>
        <w:top w:val="none" w:sz="0" w:space="0" w:color="auto"/>
        <w:left w:val="none" w:sz="0" w:space="0" w:color="auto"/>
        <w:bottom w:val="none" w:sz="0" w:space="0" w:color="auto"/>
        <w:right w:val="none" w:sz="0" w:space="0" w:color="auto"/>
      </w:divBdr>
    </w:div>
    <w:div w:id="1227955900">
      <w:bodyDiv w:val="1"/>
      <w:marLeft w:val="0"/>
      <w:marRight w:val="0"/>
      <w:marTop w:val="0"/>
      <w:marBottom w:val="0"/>
      <w:divBdr>
        <w:top w:val="none" w:sz="0" w:space="0" w:color="auto"/>
        <w:left w:val="none" w:sz="0" w:space="0" w:color="auto"/>
        <w:bottom w:val="none" w:sz="0" w:space="0" w:color="auto"/>
        <w:right w:val="none" w:sz="0" w:space="0" w:color="auto"/>
      </w:divBdr>
    </w:div>
    <w:div w:id="1278874314">
      <w:bodyDiv w:val="1"/>
      <w:marLeft w:val="0"/>
      <w:marRight w:val="0"/>
      <w:marTop w:val="0"/>
      <w:marBottom w:val="0"/>
      <w:divBdr>
        <w:top w:val="none" w:sz="0" w:space="0" w:color="auto"/>
        <w:left w:val="none" w:sz="0" w:space="0" w:color="auto"/>
        <w:bottom w:val="none" w:sz="0" w:space="0" w:color="auto"/>
        <w:right w:val="none" w:sz="0" w:space="0" w:color="auto"/>
      </w:divBdr>
    </w:div>
    <w:div w:id="1303274544">
      <w:bodyDiv w:val="1"/>
      <w:marLeft w:val="0"/>
      <w:marRight w:val="0"/>
      <w:marTop w:val="0"/>
      <w:marBottom w:val="0"/>
      <w:divBdr>
        <w:top w:val="none" w:sz="0" w:space="0" w:color="auto"/>
        <w:left w:val="none" w:sz="0" w:space="0" w:color="auto"/>
        <w:bottom w:val="none" w:sz="0" w:space="0" w:color="auto"/>
        <w:right w:val="none" w:sz="0" w:space="0" w:color="auto"/>
      </w:divBdr>
    </w:div>
    <w:div w:id="1307203556">
      <w:bodyDiv w:val="1"/>
      <w:marLeft w:val="0"/>
      <w:marRight w:val="0"/>
      <w:marTop w:val="0"/>
      <w:marBottom w:val="0"/>
      <w:divBdr>
        <w:top w:val="none" w:sz="0" w:space="0" w:color="auto"/>
        <w:left w:val="none" w:sz="0" w:space="0" w:color="auto"/>
        <w:bottom w:val="none" w:sz="0" w:space="0" w:color="auto"/>
        <w:right w:val="none" w:sz="0" w:space="0" w:color="auto"/>
      </w:divBdr>
    </w:div>
    <w:div w:id="1401640219">
      <w:bodyDiv w:val="1"/>
      <w:marLeft w:val="0"/>
      <w:marRight w:val="0"/>
      <w:marTop w:val="0"/>
      <w:marBottom w:val="0"/>
      <w:divBdr>
        <w:top w:val="none" w:sz="0" w:space="0" w:color="auto"/>
        <w:left w:val="none" w:sz="0" w:space="0" w:color="auto"/>
        <w:bottom w:val="none" w:sz="0" w:space="0" w:color="auto"/>
        <w:right w:val="none" w:sz="0" w:space="0" w:color="auto"/>
      </w:divBdr>
    </w:div>
    <w:div w:id="1476024774">
      <w:bodyDiv w:val="1"/>
      <w:marLeft w:val="0"/>
      <w:marRight w:val="0"/>
      <w:marTop w:val="0"/>
      <w:marBottom w:val="0"/>
      <w:divBdr>
        <w:top w:val="none" w:sz="0" w:space="0" w:color="auto"/>
        <w:left w:val="none" w:sz="0" w:space="0" w:color="auto"/>
        <w:bottom w:val="none" w:sz="0" w:space="0" w:color="auto"/>
        <w:right w:val="none" w:sz="0" w:space="0" w:color="auto"/>
      </w:divBdr>
    </w:div>
    <w:div w:id="1480607846">
      <w:bodyDiv w:val="1"/>
      <w:marLeft w:val="0"/>
      <w:marRight w:val="0"/>
      <w:marTop w:val="0"/>
      <w:marBottom w:val="0"/>
      <w:divBdr>
        <w:top w:val="none" w:sz="0" w:space="0" w:color="auto"/>
        <w:left w:val="none" w:sz="0" w:space="0" w:color="auto"/>
        <w:bottom w:val="none" w:sz="0" w:space="0" w:color="auto"/>
        <w:right w:val="none" w:sz="0" w:space="0" w:color="auto"/>
      </w:divBdr>
    </w:div>
    <w:div w:id="1530489779">
      <w:bodyDiv w:val="1"/>
      <w:marLeft w:val="0"/>
      <w:marRight w:val="0"/>
      <w:marTop w:val="0"/>
      <w:marBottom w:val="0"/>
      <w:divBdr>
        <w:top w:val="none" w:sz="0" w:space="0" w:color="auto"/>
        <w:left w:val="none" w:sz="0" w:space="0" w:color="auto"/>
        <w:bottom w:val="none" w:sz="0" w:space="0" w:color="auto"/>
        <w:right w:val="none" w:sz="0" w:space="0" w:color="auto"/>
      </w:divBdr>
    </w:div>
    <w:div w:id="1587380178">
      <w:bodyDiv w:val="1"/>
      <w:marLeft w:val="0"/>
      <w:marRight w:val="0"/>
      <w:marTop w:val="0"/>
      <w:marBottom w:val="0"/>
      <w:divBdr>
        <w:top w:val="none" w:sz="0" w:space="0" w:color="auto"/>
        <w:left w:val="none" w:sz="0" w:space="0" w:color="auto"/>
        <w:bottom w:val="none" w:sz="0" w:space="0" w:color="auto"/>
        <w:right w:val="none" w:sz="0" w:space="0" w:color="auto"/>
      </w:divBdr>
    </w:div>
    <w:div w:id="1587418133">
      <w:bodyDiv w:val="1"/>
      <w:marLeft w:val="0"/>
      <w:marRight w:val="0"/>
      <w:marTop w:val="0"/>
      <w:marBottom w:val="0"/>
      <w:divBdr>
        <w:top w:val="none" w:sz="0" w:space="0" w:color="auto"/>
        <w:left w:val="none" w:sz="0" w:space="0" w:color="auto"/>
        <w:bottom w:val="none" w:sz="0" w:space="0" w:color="auto"/>
        <w:right w:val="none" w:sz="0" w:space="0" w:color="auto"/>
      </w:divBdr>
    </w:div>
    <w:div w:id="1605192434">
      <w:bodyDiv w:val="1"/>
      <w:marLeft w:val="0"/>
      <w:marRight w:val="0"/>
      <w:marTop w:val="0"/>
      <w:marBottom w:val="0"/>
      <w:divBdr>
        <w:top w:val="none" w:sz="0" w:space="0" w:color="auto"/>
        <w:left w:val="none" w:sz="0" w:space="0" w:color="auto"/>
        <w:bottom w:val="none" w:sz="0" w:space="0" w:color="auto"/>
        <w:right w:val="none" w:sz="0" w:space="0" w:color="auto"/>
      </w:divBdr>
    </w:div>
    <w:div w:id="1686008030">
      <w:bodyDiv w:val="1"/>
      <w:marLeft w:val="0"/>
      <w:marRight w:val="0"/>
      <w:marTop w:val="0"/>
      <w:marBottom w:val="0"/>
      <w:divBdr>
        <w:top w:val="none" w:sz="0" w:space="0" w:color="auto"/>
        <w:left w:val="none" w:sz="0" w:space="0" w:color="auto"/>
        <w:bottom w:val="none" w:sz="0" w:space="0" w:color="auto"/>
        <w:right w:val="none" w:sz="0" w:space="0" w:color="auto"/>
      </w:divBdr>
    </w:div>
    <w:div w:id="1735734295">
      <w:bodyDiv w:val="1"/>
      <w:marLeft w:val="0"/>
      <w:marRight w:val="0"/>
      <w:marTop w:val="0"/>
      <w:marBottom w:val="0"/>
      <w:divBdr>
        <w:top w:val="none" w:sz="0" w:space="0" w:color="auto"/>
        <w:left w:val="none" w:sz="0" w:space="0" w:color="auto"/>
        <w:bottom w:val="none" w:sz="0" w:space="0" w:color="auto"/>
        <w:right w:val="none" w:sz="0" w:space="0" w:color="auto"/>
      </w:divBdr>
    </w:div>
    <w:div w:id="1786730465">
      <w:bodyDiv w:val="1"/>
      <w:marLeft w:val="0"/>
      <w:marRight w:val="0"/>
      <w:marTop w:val="0"/>
      <w:marBottom w:val="0"/>
      <w:divBdr>
        <w:top w:val="none" w:sz="0" w:space="0" w:color="auto"/>
        <w:left w:val="none" w:sz="0" w:space="0" w:color="auto"/>
        <w:bottom w:val="none" w:sz="0" w:space="0" w:color="auto"/>
        <w:right w:val="none" w:sz="0" w:space="0" w:color="auto"/>
      </w:divBdr>
    </w:div>
    <w:div w:id="1849252466">
      <w:bodyDiv w:val="1"/>
      <w:marLeft w:val="0"/>
      <w:marRight w:val="0"/>
      <w:marTop w:val="0"/>
      <w:marBottom w:val="0"/>
      <w:divBdr>
        <w:top w:val="none" w:sz="0" w:space="0" w:color="auto"/>
        <w:left w:val="none" w:sz="0" w:space="0" w:color="auto"/>
        <w:bottom w:val="none" w:sz="0" w:space="0" w:color="auto"/>
        <w:right w:val="none" w:sz="0" w:space="0" w:color="auto"/>
      </w:divBdr>
    </w:div>
    <w:div w:id="1870990593">
      <w:bodyDiv w:val="1"/>
      <w:marLeft w:val="0"/>
      <w:marRight w:val="0"/>
      <w:marTop w:val="0"/>
      <w:marBottom w:val="0"/>
      <w:divBdr>
        <w:top w:val="none" w:sz="0" w:space="0" w:color="auto"/>
        <w:left w:val="none" w:sz="0" w:space="0" w:color="auto"/>
        <w:bottom w:val="none" w:sz="0" w:space="0" w:color="auto"/>
        <w:right w:val="none" w:sz="0" w:space="0" w:color="auto"/>
      </w:divBdr>
    </w:div>
    <w:div w:id="1886092586">
      <w:bodyDiv w:val="1"/>
      <w:marLeft w:val="0"/>
      <w:marRight w:val="0"/>
      <w:marTop w:val="0"/>
      <w:marBottom w:val="0"/>
      <w:divBdr>
        <w:top w:val="none" w:sz="0" w:space="0" w:color="auto"/>
        <w:left w:val="none" w:sz="0" w:space="0" w:color="auto"/>
        <w:bottom w:val="none" w:sz="0" w:space="0" w:color="auto"/>
        <w:right w:val="none" w:sz="0" w:space="0" w:color="auto"/>
      </w:divBdr>
    </w:div>
    <w:div w:id="1982995254">
      <w:bodyDiv w:val="1"/>
      <w:marLeft w:val="0"/>
      <w:marRight w:val="0"/>
      <w:marTop w:val="0"/>
      <w:marBottom w:val="0"/>
      <w:divBdr>
        <w:top w:val="none" w:sz="0" w:space="0" w:color="auto"/>
        <w:left w:val="none" w:sz="0" w:space="0" w:color="auto"/>
        <w:bottom w:val="none" w:sz="0" w:space="0" w:color="auto"/>
        <w:right w:val="none" w:sz="0" w:space="0" w:color="auto"/>
      </w:divBdr>
    </w:div>
    <w:div w:id="1985772507">
      <w:bodyDiv w:val="1"/>
      <w:marLeft w:val="0"/>
      <w:marRight w:val="0"/>
      <w:marTop w:val="0"/>
      <w:marBottom w:val="0"/>
      <w:divBdr>
        <w:top w:val="none" w:sz="0" w:space="0" w:color="auto"/>
        <w:left w:val="none" w:sz="0" w:space="0" w:color="auto"/>
        <w:bottom w:val="none" w:sz="0" w:space="0" w:color="auto"/>
        <w:right w:val="none" w:sz="0" w:space="0" w:color="auto"/>
      </w:divBdr>
    </w:div>
    <w:div w:id="1997831670">
      <w:bodyDiv w:val="1"/>
      <w:marLeft w:val="0"/>
      <w:marRight w:val="0"/>
      <w:marTop w:val="0"/>
      <w:marBottom w:val="0"/>
      <w:divBdr>
        <w:top w:val="none" w:sz="0" w:space="0" w:color="auto"/>
        <w:left w:val="none" w:sz="0" w:space="0" w:color="auto"/>
        <w:bottom w:val="none" w:sz="0" w:space="0" w:color="auto"/>
        <w:right w:val="none" w:sz="0" w:space="0" w:color="auto"/>
      </w:divBdr>
    </w:div>
    <w:div w:id="2040233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ghline.huffingtonpost.com/articles/en/the-21st-century-gold-rush-refuge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package" Target="embeddings/Microsoft_Excel_Worksheet.xlsx"/><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96EF8-00D1-4E71-BFBC-32D6B726C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1097</TotalTime>
  <Pages>35</Pages>
  <Words>15261</Words>
  <Characters>86988</Characters>
  <Application>Microsoft Office Word</Application>
  <DocSecurity>0</DocSecurity>
  <Lines>724</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247</cp:revision>
  <cp:lastPrinted>2025-02-03T21:11:00Z</cp:lastPrinted>
  <dcterms:created xsi:type="dcterms:W3CDTF">2025-02-08T10:11:00Z</dcterms:created>
  <dcterms:modified xsi:type="dcterms:W3CDTF">2025-02-10T23:54:00Z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id="hWwvE17A"/&gt;&lt;style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