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473E39" w:rsidRDefault="005B1A24">
      <w:pPr>
        <w:rPr>
          <w:rFonts w:ascii="Euclid Circular A Semibold" w:hAnsi="Euclid Circular A Semibold"/>
          <w:color w:val="000000" w:themeColor="text1"/>
          <w:sz w:val="72"/>
          <w:szCs w:val="72"/>
        </w:rPr>
      </w:pPr>
      <w:r w:rsidRPr="00473E39">
        <w:rPr>
          <w:rFonts w:ascii="Euclid Circular A Semibold" w:hAnsi="Euclid Circular A Semibold"/>
          <w:color w:val="000000" w:themeColor="text1"/>
          <w:sz w:val="72"/>
          <w:szCs w:val="72"/>
        </w:rPr>
        <w:t xml:space="preserve">Vertrouwen door digitale multimedia </w:t>
      </w:r>
    </w:p>
    <w:p w14:paraId="1E3766E7" w14:textId="47FBEB3D" w:rsidR="0052686A" w:rsidRPr="00473E39" w:rsidRDefault="00D27231">
      <w:pPr>
        <w:rPr>
          <w:rFonts w:ascii="Euclid Circular A" w:hAnsi="Euclid Circular A" w:cstheme="majorHAnsi"/>
          <w:color w:val="000000" w:themeColor="text1"/>
          <w:sz w:val="20"/>
          <w:szCs w:val="20"/>
        </w:rPr>
      </w:pPr>
      <w:r w:rsidRPr="00473E39">
        <w:rPr>
          <w:rFonts w:ascii="Euclid Circular A" w:hAnsi="Euclid Circular A" w:cstheme="majorHAnsi"/>
          <w:color w:val="000000" w:themeColor="text1"/>
          <w:sz w:val="52"/>
          <w:szCs w:val="52"/>
        </w:rPr>
        <w:t xml:space="preserve">De </w:t>
      </w:r>
      <w:r w:rsidR="004C5540" w:rsidRPr="00473E39">
        <w:rPr>
          <w:rFonts w:ascii="Euclid Circular A" w:hAnsi="Euclid Circular A" w:cstheme="majorHAnsi"/>
          <w:color w:val="000000" w:themeColor="text1"/>
          <w:sz w:val="52"/>
          <w:szCs w:val="52"/>
        </w:rPr>
        <w:t xml:space="preserve">geloofwaardigheid van een </w:t>
      </w:r>
      <w:r w:rsidRPr="00473E39">
        <w:rPr>
          <w:rFonts w:ascii="Euclid Circular A" w:hAnsi="Euclid Circular A" w:cstheme="majorHAnsi"/>
          <w:color w:val="000000" w:themeColor="text1"/>
          <w:sz w:val="52"/>
          <w:szCs w:val="52"/>
        </w:rPr>
        <w:t>geschreven documentaire</w:t>
      </w:r>
    </w:p>
    <w:p w14:paraId="5277F93C" w14:textId="77777777" w:rsidR="0052686A" w:rsidRPr="00473E39" w:rsidRDefault="0052686A">
      <w:pPr>
        <w:rPr>
          <w:rFonts w:ascii="Euclid Circular A" w:hAnsi="Euclid Circular A"/>
          <w:color w:val="000000" w:themeColor="text1"/>
          <w:sz w:val="24"/>
          <w:szCs w:val="24"/>
        </w:rPr>
      </w:pPr>
    </w:p>
    <w:p w14:paraId="21A97C54" w14:textId="77777777" w:rsidR="0052686A" w:rsidRPr="00473E39" w:rsidRDefault="0052686A">
      <w:pPr>
        <w:rPr>
          <w:rFonts w:ascii="Euclid Circular A" w:hAnsi="Euclid Circular A"/>
          <w:color w:val="000000" w:themeColor="text1"/>
          <w:sz w:val="24"/>
          <w:szCs w:val="24"/>
        </w:rPr>
      </w:pPr>
    </w:p>
    <w:p w14:paraId="4A7CF8EA" w14:textId="77777777" w:rsidR="0052686A" w:rsidRPr="00473E39" w:rsidRDefault="0052686A">
      <w:pPr>
        <w:rPr>
          <w:rFonts w:ascii="Euclid Circular A" w:hAnsi="Euclid Circular A"/>
          <w:color w:val="000000" w:themeColor="text1"/>
          <w:sz w:val="24"/>
          <w:szCs w:val="24"/>
        </w:rPr>
      </w:pPr>
    </w:p>
    <w:p w14:paraId="5FFB0B54" w14:textId="77777777" w:rsidR="0052686A" w:rsidRPr="00473E39" w:rsidRDefault="0052686A">
      <w:pPr>
        <w:rPr>
          <w:rFonts w:ascii="Euclid Circular A" w:hAnsi="Euclid Circular A"/>
          <w:color w:val="000000" w:themeColor="text1"/>
          <w:sz w:val="24"/>
          <w:szCs w:val="24"/>
        </w:rPr>
      </w:pPr>
    </w:p>
    <w:p w14:paraId="262C59F3" w14:textId="77777777" w:rsidR="0052686A" w:rsidRPr="00473E39" w:rsidRDefault="0052686A">
      <w:pPr>
        <w:rPr>
          <w:rFonts w:ascii="Euclid Circular A" w:hAnsi="Euclid Circular A"/>
          <w:color w:val="000000" w:themeColor="text1"/>
          <w:sz w:val="24"/>
          <w:szCs w:val="24"/>
        </w:rPr>
      </w:pPr>
    </w:p>
    <w:p w14:paraId="695C6828" w14:textId="77777777" w:rsidR="0052686A" w:rsidRPr="00473E39" w:rsidRDefault="0052686A">
      <w:pPr>
        <w:rPr>
          <w:rFonts w:ascii="Euclid Circular A" w:hAnsi="Euclid Circular A"/>
          <w:color w:val="000000" w:themeColor="text1"/>
          <w:sz w:val="24"/>
          <w:szCs w:val="24"/>
        </w:rPr>
      </w:pPr>
    </w:p>
    <w:p w14:paraId="48226521" w14:textId="77777777" w:rsidR="0052686A" w:rsidRPr="00473E39" w:rsidRDefault="0052686A">
      <w:pPr>
        <w:rPr>
          <w:rFonts w:ascii="Euclid Circular A" w:hAnsi="Euclid Circular A"/>
          <w:color w:val="000000" w:themeColor="text1"/>
          <w:sz w:val="24"/>
          <w:szCs w:val="24"/>
        </w:rPr>
      </w:pPr>
    </w:p>
    <w:p w14:paraId="7A0983A5" w14:textId="77777777" w:rsidR="0052686A" w:rsidRPr="00473E39" w:rsidRDefault="0052686A">
      <w:pPr>
        <w:rPr>
          <w:rFonts w:ascii="Euclid Circular A" w:hAnsi="Euclid Circular A"/>
          <w:color w:val="000000" w:themeColor="text1"/>
          <w:sz w:val="24"/>
          <w:szCs w:val="24"/>
        </w:rPr>
      </w:pPr>
    </w:p>
    <w:p w14:paraId="26C27C7B" w14:textId="77777777" w:rsidR="0052686A" w:rsidRPr="00473E39" w:rsidRDefault="0052686A">
      <w:pPr>
        <w:rPr>
          <w:rFonts w:ascii="Euclid Circular A" w:hAnsi="Euclid Circular A"/>
          <w:color w:val="000000" w:themeColor="text1"/>
          <w:sz w:val="24"/>
          <w:szCs w:val="24"/>
        </w:rPr>
      </w:pPr>
    </w:p>
    <w:p w14:paraId="212E58B5" w14:textId="77777777" w:rsidR="0052686A" w:rsidRPr="00473E39" w:rsidRDefault="0052686A">
      <w:pPr>
        <w:rPr>
          <w:rFonts w:ascii="Euclid Circular A" w:hAnsi="Euclid Circular A"/>
          <w:color w:val="000000" w:themeColor="text1"/>
          <w:sz w:val="24"/>
          <w:szCs w:val="24"/>
        </w:rPr>
      </w:pPr>
    </w:p>
    <w:p w14:paraId="5378CBB6" w14:textId="77777777" w:rsidR="0052686A" w:rsidRPr="00473E39" w:rsidRDefault="0052686A">
      <w:pPr>
        <w:rPr>
          <w:rFonts w:ascii="Euclid Circular A" w:hAnsi="Euclid Circular A"/>
          <w:color w:val="000000" w:themeColor="text1"/>
          <w:sz w:val="24"/>
          <w:szCs w:val="24"/>
        </w:rPr>
      </w:pPr>
    </w:p>
    <w:p w14:paraId="5F2847CE" w14:textId="77777777" w:rsidR="001A3248" w:rsidRPr="00473E39" w:rsidRDefault="001A3248" w:rsidP="001A3248">
      <w:pPr>
        <w:spacing w:after="0"/>
        <w:rPr>
          <w:rFonts w:ascii="Euclid Circular A Semibold" w:hAnsi="Euclid Circular A Semibold"/>
          <w:color w:val="000000" w:themeColor="text1"/>
          <w:sz w:val="24"/>
          <w:szCs w:val="24"/>
        </w:rPr>
      </w:pPr>
    </w:p>
    <w:p w14:paraId="65436B62" w14:textId="77777777" w:rsidR="001A3248" w:rsidRPr="00473E39" w:rsidRDefault="001A3248" w:rsidP="001A3248">
      <w:pPr>
        <w:spacing w:after="0"/>
        <w:rPr>
          <w:rFonts w:ascii="Euclid Circular A Semibold" w:hAnsi="Euclid Circular A Semibold"/>
          <w:color w:val="000000" w:themeColor="text1"/>
          <w:sz w:val="24"/>
          <w:szCs w:val="24"/>
        </w:rPr>
      </w:pPr>
    </w:p>
    <w:p w14:paraId="2C36911D" w14:textId="77777777" w:rsidR="001A3248" w:rsidRPr="00473E39" w:rsidRDefault="001A3248" w:rsidP="001A3248">
      <w:pPr>
        <w:spacing w:after="0"/>
        <w:rPr>
          <w:rFonts w:ascii="Euclid Circular A Semibold" w:hAnsi="Euclid Circular A Semibold"/>
          <w:color w:val="000000" w:themeColor="text1"/>
          <w:sz w:val="24"/>
          <w:szCs w:val="24"/>
        </w:rPr>
      </w:pPr>
    </w:p>
    <w:p w14:paraId="52CF6DD9" w14:textId="77777777" w:rsidR="009B094A" w:rsidRPr="00473E39" w:rsidRDefault="009B094A" w:rsidP="001A3248">
      <w:pPr>
        <w:spacing w:after="0"/>
        <w:rPr>
          <w:rFonts w:ascii="Euclid Circular A Semibold" w:hAnsi="Euclid Circular A Semibold"/>
          <w:color w:val="000000" w:themeColor="text1"/>
          <w:sz w:val="24"/>
          <w:szCs w:val="24"/>
        </w:rPr>
      </w:pPr>
    </w:p>
    <w:p w14:paraId="3588E984" w14:textId="77777777" w:rsidR="009B094A" w:rsidRPr="00473E39" w:rsidRDefault="009B094A" w:rsidP="001A3248">
      <w:pPr>
        <w:spacing w:after="0"/>
        <w:rPr>
          <w:rFonts w:ascii="Euclid Circular A Semibold" w:hAnsi="Euclid Circular A Semibold"/>
          <w:color w:val="000000" w:themeColor="text1"/>
          <w:sz w:val="24"/>
          <w:szCs w:val="24"/>
        </w:rPr>
      </w:pPr>
    </w:p>
    <w:p w14:paraId="3DFA5340" w14:textId="77777777" w:rsidR="009B094A" w:rsidRPr="00473E39" w:rsidRDefault="009B094A" w:rsidP="001A3248">
      <w:pPr>
        <w:spacing w:after="0"/>
        <w:rPr>
          <w:rFonts w:ascii="Euclid Circular A Semibold" w:hAnsi="Euclid Circular A Semibold"/>
          <w:color w:val="000000" w:themeColor="text1"/>
          <w:sz w:val="24"/>
          <w:szCs w:val="24"/>
        </w:rPr>
      </w:pPr>
    </w:p>
    <w:p w14:paraId="2D3CB71D" w14:textId="77777777" w:rsidR="009B094A" w:rsidRPr="00473E39" w:rsidRDefault="009B094A" w:rsidP="001A3248">
      <w:pPr>
        <w:spacing w:after="0"/>
        <w:rPr>
          <w:rFonts w:ascii="Euclid Circular A Semibold" w:hAnsi="Euclid Circular A Semibold"/>
          <w:color w:val="000000" w:themeColor="text1"/>
          <w:sz w:val="24"/>
          <w:szCs w:val="24"/>
        </w:rPr>
      </w:pPr>
    </w:p>
    <w:p w14:paraId="6C7A3228" w14:textId="0D49A9C8" w:rsidR="005B1A24" w:rsidRPr="00473E39" w:rsidRDefault="005B1A24" w:rsidP="001A3248">
      <w:pPr>
        <w:spacing w:after="0"/>
        <w:rPr>
          <w:rFonts w:ascii="Euclid Circular A" w:hAnsi="Euclid Circular A"/>
          <w:color w:val="000000" w:themeColor="text1"/>
          <w:sz w:val="24"/>
          <w:szCs w:val="24"/>
        </w:rPr>
      </w:pPr>
      <w:r w:rsidRPr="00473E39">
        <w:rPr>
          <w:rFonts w:ascii="Euclid Circular A Semibold" w:hAnsi="Euclid Circular A Semibold"/>
          <w:color w:val="000000" w:themeColor="text1"/>
          <w:sz w:val="24"/>
          <w:szCs w:val="24"/>
        </w:rPr>
        <w:t>Jort Siemes</w:t>
      </w:r>
      <w:r w:rsidR="0052686A" w:rsidRPr="00473E39">
        <w:rPr>
          <w:rFonts w:ascii="Euclid Circular A" w:hAnsi="Euclid Circular A"/>
          <w:color w:val="000000" w:themeColor="text1"/>
          <w:sz w:val="24"/>
          <w:szCs w:val="24"/>
        </w:rPr>
        <w:t xml:space="preserve"> </w:t>
      </w:r>
      <w:r w:rsidR="001A3248" w:rsidRPr="00473E39">
        <w:rPr>
          <w:rFonts w:ascii="Euclid Circular A" w:hAnsi="Euclid Circular A"/>
          <w:color w:val="000000" w:themeColor="text1"/>
          <w:sz w:val="24"/>
          <w:szCs w:val="24"/>
        </w:rPr>
        <w:tab/>
      </w:r>
      <w:r w:rsidR="001A3248" w:rsidRPr="00473E39">
        <w:rPr>
          <w:rFonts w:ascii="Euclid Circular A" w:hAnsi="Euclid Circular A"/>
          <w:color w:val="000000" w:themeColor="text1"/>
          <w:sz w:val="24"/>
          <w:szCs w:val="24"/>
        </w:rPr>
        <w:tab/>
      </w:r>
      <w:r w:rsidR="0052686A" w:rsidRPr="00473E39">
        <w:rPr>
          <w:rFonts w:ascii="Euclid Circular A" w:hAnsi="Euclid Circular A"/>
          <w:color w:val="000000" w:themeColor="text1"/>
          <w:sz w:val="24"/>
          <w:szCs w:val="24"/>
        </w:rPr>
        <w:t>s4028198</w:t>
      </w:r>
    </w:p>
    <w:p w14:paraId="634601B2" w14:textId="00165C80" w:rsidR="0052686A" w:rsidRPr="00473E39" w:rsidRDefault="0052686A" w:rsidP="001A3248">
      <w:pPr>
        <w:spacing w:after="0"/>
        <w:rPr>
          <w:rFonts w:ascii="Euclid Circular A" w:hAnsi="Euclid Circular A"/>
          <w:color w:val="000000" w:themeColor="text1"/>
          <w:sz w:val="24"/>
          <w:szCs w:val="24"/>
        </w:rPr>
      </w:pPr>
      <w:r w:rsidRPr="00473E39">
        <w:rPr>
          <w:rFonts w:ascii="Euclid Circular A" w:hAnsi="Euclid Circular A"/>
          <w:color w:val="000000" w:themeColor="text1"/>
          <w:sz w:val="24"/>
          <w:szCs w:val="24"/>
        </w:rPr>
        <w:t>Begeleider</w:t>
      </w:r>
      <w:r w:rsidRPr="00473E39">
        <w:rPr>
          <w:rFonts w:ascii="Euclid Circular A" w:hAnsi="Euclid Circular A"/>
          <w:color w:val="000000" w:themeColor="text1"/>
          <w:sz w:val="24"/>
          <w:szCs w:val="24"/>
        </w:rPr>
        <w:tab/>
      </w:r>
      <w:r w:rsidR="001A3248" w:rsidRPr="00473E39">
        <w:rPr>
          <w:rFonts w:ascii="Euclid Circular A" w:hAnsi="Euclid Circular A"/>
          <w:color w:val="000000" w:themeColor="text1"/>
          <w:sz w:val="24"/>
          <w:szCs w:val="24"/>
        </w:rPr>
        <w:tab/>
      </w:r>
      <w:r w:rsidRPr="00473E39">
        <w:rPr>
          <w:rFonts w:ascii="Euclid Circular A" w:hAnsi="Euclid Circular A"/>
          <w:color w:val="000000" w:themeColor="text1"/>
          <w:sz w:val="24"/>
          <w:szCs w:val="24"/>
        </w:rPr>
        <w:t>Dr. A.R.J. Pleijter</w:t>
      </w:r>
    </w:p>
    <w:p w14:paraId="222D4169" w14:textId="28429A7F" w:rsidR="0052686A" w:rsidRPr="00473E39" w:rsidRDefault="0052686A" w:rsidP="001A3248">
      <w:pPr>
        <w:spacing w:after="0"/>
        <w:rPr>
          <w:rFonts w:ascii="Euclid Circular A" w:hAnsi="Euclid Circular A"/>
          <w:color w:val="000000" w:themeColor="text1"/>
          <w:sz w:val="24"/>
          <w:szCs w:val="24"/>
        </w:rPr>
      </w:pPr>
      <w:r w:rsidRPr="00473E39">
        <w:rPr>
          <w:rFonts w:ascii="Euclid Circular A" w:hAnsi="Euclid Circular A"/>
          <w:color w:val="000000" w:themeColor="text1"/>
          <w:sz w:val="24"/>
          <w:szCs w:val="24"/>
        </w:rPr>
        <w:t>Tweede Lezer</w:t>
      </w:r>
    </w:p>
    <w:p w14:paraId="5F550D8D" w14:textId="57D751FD" w:rsidR="0052686A" w:rsidRPr="00473E39" w:rsidRDefault="0052686A" w:rsidP="001A3248">
      <w:pPr>
        <w:spacing w:after="0"/>
        <w:rPr>
          <w:rFonts w:ascii="Euclid Circular A" w:hAnsi="Euclid Circular A"/>
          <w:color w:val="000000" w:themeColor="text1"/>
          <w:sz w:val="24"/>
          <w:szCs w:val="24"/>
        </w:rPr>
      </w:pPr>
      <w:r w:rsidRPr="00473E39">
        <w:rPr>
          <w:rFonts w:ascii="Euclid Circular A" w:hAnsi="Euclid Circular A"/>
          <w:color w:val="000000" w:themeColor="text1"/>
          <w:sz w:val="24"/>
          <w:szCs w:val="24"/>
        </w:rPr>
        <w:t>Masterthesis</w:t>
      </w:r>
    </w:p>
    <w:p w14:paraId="650E9469" w14:textId="10091E00" w:rsidR="0052686A" w:rsidRPr="00473E39" w:rsidRDefault="0052686A" w:rsidP="001A3248">
      <w:pPr>
        <w:spacing w:after="0"/>
        <w:rPr>
          <w:rFonts w:ascii="Euclid Circular A" w:hAnsi="Euclid Circular A"/>
          <w:color w:val="000000" w:themeColor="text1"/>
          <w:sz w:val="24"/>
          <w:szCs w:val="24"/>
        </w:rPr>
      </w:pPr>
      <w:r w:rsidRPr="00473E39">
        <w:rPr>
          <w:rFonts w:ascii="Euclid Circular A" w:hAnsi="Euclid Circular A"/>
          <w:color w:val="000000" w:themeColor="text1"/>
          <w:sz w:val="24"/>
          <w:szCs w:val="24"/>
        </w:rPr>
        <w:t>Journalistiek &amp; Nieuwe Media</w:t>
      </w:r>
    </w:p>
    <w:p w14:paraId="06CA8CEB" w14:textId="458319C0" w:rsidR="0052686A" w:rsidRPr="00473E39" w:rsidRDefault="0052686A" w:rsidP="001A3248">
      <w:pPr>
        <w:spacing w:after="0"/>
        <w:rPr>
          <w:rFonts w:ascii="Euclid Circular A" w:hAnsi="Euclid Circular A"/>
          <w:color w:val="000000" w:themeColor="text1"/>
          <w:sz w:val="24"/>
          <w:szCs w:val="24"/>
        </w:rPr>
      </w:pPr>
      <w:r w:rsidRPr="00473E39">
        <w:rPr>
          <w:rFonts w:ascii="Euclid Circular A" w:hAnsi="Euclid Circular A"/>
          <w:color w:val="000000" w:themeColor="text1"/>
          <w:sz w:val="24"/>
          <w:szCs w:val="24"/>
        </w:rPr>
        <w:t>Universiteit Leiden</w:t>
      </w:r>
    </w:p>
    <w:p w14:paraId="296B4B9C" w14:textId="15BA6F0D" w:rsidR="0052686A" w:rsidRPr="00473E39" w:rsidRDefault="0052686A" w:rsidP="001A3248">
      <w:pPr>
        <w:spacing w:after="0"/>
        <w:rPr>
          <w:rFonts w:ascii="Euclid Circular A" w:hAnsi="Euclid Circular A"/>
          <w:color w:val="000000" w:themeColor="text1"/>
          <w:sz w:val="24"/>
          <w:szCs w:val="24"/>
        </w:rPr>
      </w:pPr>
      <w:r w:rsidRPr="00473E39">
        <w:rPr>
          <w:rFonts w:ascii="Euclid Circular A" w:hAnsi="Euclid Circular A"/>
          <w:color w:val="000000" w:themeColor="text1"/>
          <w:sz w:val="24"/>
          <w:szCs w:val="24"/>
        </w:rPr>
        <w:t>2025</w:t>
      </w:r>
    </w:p>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57327A45" w:rsidR="00151C5B" w:rsidRPr="00473E39" w:rsidRDefault="00173F29">
          <w:pPr>
            <w:pStyle w:val="TOCHeading"/>
            <w:rPr>
              <w:rFonts w:ascii="Euclid Circular A Semibold" w:hAnsi="Euclid Circular A Semibold"/>
              <w:color w:val="000000" w:themeColor="text1"/>
              <w:lang w:val="nl-NL"/>
            </w:rPr>
          </w:pPr>
          <w:r w:rsidRPr="00473E39">
            <w:rPr>
              <w:rFonts w:ascii="Euclid Circular A Semibold" w:hAnsi="Euclid Circular A Semibold"/>
              <w:color w:val="000000" w:themeColor="text1"/>
              <w:lang w:val="nl-NL"/>
            </w:rPr>
            <w:t>Inhoudsopgave</w:t>
          </w:r>
        </w:p>
        <w:p w14:paraId="57A76C8C" w14:textId="77777777" w:rsidR="00173F29" w:rsidRPr="00473E39" w:rsidRDefault="00173F29" w:rsidP="00173F29"/>
        <w:p w14:paraId="26E4FB43" w14:textId="273BA75F" w:rsidR="00C70C5D" w:rsidRPr="00473E39" w:rsidRDefault="00151C5B">
          <w:pPr>
            <w:pStyle w:val="TOC1"/>
            <w:tabs>
              <w:tab w:val="left" w:pos="440"/>
              <w:tab w:val="right" w:leader="dot" w:pos="9016"/>
            </w:tabs>
            <w:rPr>
              <w:rFonts w:cstheme="minorBidi"/>
              <w:noProof/>
              <w:kern w:val="2"/>
              <w:sz w:val="24"/>
              <w:szCs w:val="24"/>
              <w:lang w:val="nl-NL" w:eastAsia="en-NL"/>
              <w14:ligatures w14:val="standardContextual"/>
            </w:rPr>
          </w:pPr>
          <w:r w:rsidRPr="00473E39">
            <w:rPr>
              <w:lang w:val="nl-NL"/>
            </w:rPr>
            <w:fldChar w:fldCharType="begin"/>
          </w:r>
          <w:r w:rsidRPr="00473E39">
            <w:rPr>
              <w:lang w:val="nl-NL"/>
            </w:rPr>
            <w:instrText xml:space="preserve"> TOC \o "1-3" \h \z \u </w:instrText>
          </w:r>
          <w:r w:rsidRPr="00473E39">
            <w:rPr>
              <w:lang w:val="nl-NL"/>
            </w:rPr>
            <w:fldChar w:fldCharType="separate"/>
          </w:r>
          <w:hyperlink w:anchor="_Toc192872263" w:history="1">
            <w:r w:rsidR="00C70C5D" w:rsidRPr="00473E39">
              <w:rPr>
                <w:rStyle w:val="Hyperlink"/>
                <w:rFonts w:ascii="Euclid Circular A Semibold" w:hAnsi="Euclid Circular A Semibold"/>
                <w:noProof/>
                <w:lang w:val="nl-NL"/>
              </w:rPr>
              <w:t>1.</w:t>
            </w:r>
            <w:r w:rsidR="00C70C5D" w:rsidRPr="00473E39">
              <w:rPr>
                <w:rFonts w:cstheme="minorBidi"/>
                <w:noProof/>
                <w:kern w:val="2"/>
                <w:sz w:val="24"/>
                <w:szCs w:val="24"/>
                <w:lang w:val="nl-NL" w:eastAsia="en-NL"/>
                <w14:ligatures w14:val="standardContextual"/>
              </w:rPr>
              <w:tab/>
            </w:r>
            <w:r w:rsidR="00C70C5D" w:rsidRPr="00473E39">
              <w:rPr>
                <w:rStyle w:val="Hyperlink"/>
                <w:rFonts w:ascii="Euclid Circular A Semibold" w:hAnsi="Euclid Circular A Semibold"/>
                <w:noProof/>
                <w:lang w:val="nl-NL"/>
              </w:rPr>
              <w:t>Inleiding</w:t>
            </w:r>
            <w:r w:rsidR="00C70C5D" w:rsidRPr="00473E39">
              <w:rPr>
                <w:noProof/>
                <w:webHidden/>
                <w:lang w:val="nl-NL"/>
              </w:rPr>
              <w:tab/>
            </w:r>
            <w:r w:rsidR="00C70C5D" w:rsidRPr="00473E39">
              <w:rPr>
                <w:noProof/>
                <w:webHidden/>
                <w:lang w:val="nl-NL"/>
              </w:rPr>
              <w:fldChar w:fldCharType="begin"/>
            </w:r>
            <w:r w:rsidR="00C70C5D" w:rsidRPr="00473E39">
              <w:rPr>
                <w:noProof/>
                <w:webHidden/>
                <w:lang w:val="nl-NL"/>
              </w:rPr>
              <w:instrText xml:space="preserve"> PAGEREF _Toc192872263 \h </w:instrText>
            </w:r>
            <w:r w:rsidR="00C70C5D" w:rsidRPr="00473E39">
              <w:rPr>
                <w:noProof/>
                <w:webHidden/>
                <w:lang w:val="nl-NL"/>
              </w:rPr>
            </w:r>
            <w:r w:rsidR="00C70C5D" w:rsidRPr="00473E39">
              <w:rPr>
                <w:noProof/>
                <w:webHidden/>
                <w:lang w:val="nl-NL"/>
              </w:rPr>
              <w:fldChar w:fldCharType="separate"/>
            </w:r>
            <w:r w:rsidR="00C70C5D" w:rsidRPr="00473E39">
              <w:rPr>
                <w:noProof/>
                <w:webHidden/>
                <w:lang w:val="nl-NL"/>
              </w:rPr>
              <w:t>3</w:t>
            </w:r>
            <w:r w:rsidR="00C70C5D" w:rsidRPr="00473E39">
              <w:rPr>
                <w:noProof/>
                <w:webHidden/>
                <w:lang w:val="nl-NL"/>
              </w:rPr>
              <w:fldChar w:fldCharType="end"/>
            </w:r>
          </w:hyperlink>
        </w:p>
        <w:p w14:paraId="39881188" w14:textId="5009EE0A" w:rsidR="00C70C5D" w:rsidRPr="00473E39" w:rsidRDefault="00C70C5D">
          <w:pPr>
            <w:pStyle w:val="TOC1"/>
            <w:tabs>
              <w:tab w:val="left" w:pos="440"/>
              <w:tab w:val="right" w:leader="dot" w:pos="9016"/>
            </w:tabs>
            <w:rPr>
              <w:rFonts w:cstheme="minorBidi"/>
              <w:noProof/>
              <w:kern w:val="2"/>
              <w:sz w:val="24"/>
              <w:szCs w:val="24"/>
              <w:lang w:val="nl-NL" w:eastAsia="en-NL"/>
              <w14:ligatures w14:val="standardContextual"/>
            </w:rPr>
          </w:pPr>
          <w:hyperlink w:anchor="_Toc192872264" w:history="1">
            <w:r w:rsidRPr="00473E39">
              <w:rPr>
                <w:rStyle w:val="Hyperlink"/>
                <w:rFonts w:ascii="Euclid Circular A Semibold" w:hAnsi="Euclid Circular A Semibold"/>
                <w:noProof/>
                <w:lang w:val="nl-NL"/>
              </w:rPr>
              <w:t>2.</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Theoretisch Kader</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_Toc192872264 \h </w:instrText>
            </w:r>
            <w:r w:rsidRPr="00473E39">
              <w:rPr>
                <w:noProof/>
                <w:webHidden/>
                <w:lang w:val="nl-NL"/>
              </w:rPr>
            </w:r>
            <w:r w:rsidRPr="00473E39">
              <w:rPr>
                <w:noProof/>
                <w:webHidden/>
                <w:lang w:val="nl-NL"/>
              </w:rPr>
              <w:fldChar w:fldCharType="separate"/>
            </w:r>
            <w:r w:rsidRPr="00473E39">
              <w:rPr>
                <w:noProof/>
                <w:webHidden/>
                <w:lang w:val="nl-NL"/>
              </w:rPr>
              <w:t>6</w:t>
            </w:r>
            <w:r w:rsidRPr="00473E39">
              <w:rPr>
                <w:noProof/>
                <w:webHidden/>
                <w:lang w:val="nl-NL"/>
              </w:rPr>
              <w:fldChar w:fldCharType="end"/>
            </w:r>
          </w:hyperlink>
        </w:p>
        <w:p w14:paraId="3415603B" w14:textId="7385686A" w:rsidR="00C70C5D" w:rsidRPr="00473E39" w:rsidRDefault="00C70C5D">
          <w:pPr>
            <w:pStyle w:val="TOC2"/>
            <w:tabs>
              <w:tab w:val="left" w:pos="960"/>
              <w:tab w:val="right" w:leader="dot" w:pos="9016"/>
            </w:tabs>
            <w:rPr>
              <w:rFonts w:cstheme="minorBidi"/>
              <w:noProof/>
              <w:kern w:val="2"/>
              <w:sz w:val="24"/>
              <w:szCs w:val="24"/>
              <w:lang w:val="nl-NL" w:eastAsia="en-NL"/>
              <w14:ligatures w14:val="standardContextual"/>
            </w:rPr>
          </w:pPr>
          <w:hyperlink w:anchor="_Toc192872265" w:history="1">
            <w:r w:rsidRPr="00473E39">
              <w:rPr>
                <w:rStyle w:val="Hyperlink"/>
                <w:rFonts w:ascii="Euclid Circular A Semibold" w:hAnsi="Euclid Circular A Semibold"/>
                <w:noProof/>
                <w:lang w:val="nl-NL"/>
              </w:rPr>
              <w:t>2.1</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De concepten betrouwbaarheid, geloofwaardigheid en vertrouwen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_Toc192872265 \h </w:instrText>
            </w:r>
            <w:r w:rsidRPr="00473E39">
              <w:rPr>
                <w:noProof/>
                <w:webHidden/>
                <w:lang w:val="nl-NL"/>
              </w:rPr>
            </w:r>
            <w:r w:rsidRPr="00473E39">
              <w:rPr>
                <w:noProof/>
                <w:webHidden/>
                <w:lang w:val="nl-NL"/>
              </w:rPr>
              <w:fldChar w:fldCharType="separate"/>
            </w:r>
            <w:r w:rsidRPr="00473E39">
              <w:rPr>
                <w:noProof/>
                <w:webHidden/>
                <w:lang w:val="nl-NL"/>
              </w:rPr>
              <w:t>6</w:t>
            </w:r>
            <w:r w:rsidRPr="00473E39">
              <w:rPr>
                <w:noProof/>
                <w:webHidden/>
                <w:lang w:val="nl-NL"/>
              </w:rPr>
              <w:fldChar w:fldCharType="end"/>
            </w:r>
          </w:hyperlink>
        </w:p>
        <w:p w14:paraId="33197866" w14:textId="5C10291C" w:rsidR="00C70C5D" w:rsidRPr="00473E39" w:rsidRDefault="00C70C5D">
          <w:pPr>
            <w:pStyle w:val="TOC2"/>
            <w:tabs>
              <w:tab w:val="left" w:pos="960"/>
              <w:tab w:val="right" w:leader="dot" w:pos="9016"/>
            </w:tabs>
            <w:rPr>
              <w:rFonts w:cstheme="minorBidi"/>
              <w:noProof/>
              <w:kern w:val="2"/>
              <w:sz w:val="24"/>
              <w:szCs w:val="24"/>
              <w:lang w:val="nl-NL" w:eastAsia="en-NL"/>
              <w14:ligatures w14:val="standardContextual"/>
            </w:rPr>
          </w:pPr>
          <w:hyperlink w:anchor="_Toc192872266" w:history="1">
            <w:r w:rsidRPr="00473E39">
              <w:rPr>
                <w:rStyle w:val="Hyperlink"/>
                <w:rFonts w:ascii="Euclid Circular A Semibold" w:hAnsi="Euclid Circular A Semibold"/>
                <w:noProof/>
                <w:lang w:val="nl-NL"/>
              </w:rPr>
              <w:t>2.2</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Geloofwaardigheid in een journalistieke context</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_Toc192872266 \h </w:instrText>
            </w:r>
            <w:r w:rsidRPr="00473E39">
              <w:rPr>
                <w:noProof/>
                <w:webHidden/>
                <w:lang w:val="nl-NL"/>
              </w:rPr>
            </w:r>
            <w:r w:rsidRPr="00473E39">
              <w:rPr>
                <w:noProof/>
                <w:webHidden/>
                <w:lang w:val="nl-NL"/>
              </w:rPr>
              <w:fldChar w:fldCharType="separate"/>
            </w:r>
            <w:r w:rsidRPr="00473E39">
              <w:rPr>
                <w:noProof/>
                <w:webHidden/>
                <w:lang w:val="nl-NL"/>
              </w:rPr>
              <w:t>9</w:t>
            </w:r>
            <w:r w:rsidRPr="00473E39">
              <w:rPr>
                <w:noProof/>
                <w:webHidden/>
                <w:lang w:val="nl-NL"/>
              </w:rPr>
              <w:fldChar w:fldCharType="end"/>
            </w:r>
          </w:hyperlink>
        </w:p>
        <w:p w14:paraId="732CA709" w14:textId="01A2CE47" w:rsidR="00C70C5D" w:rsidRPr="00473E39" w:rsidRDefault="00C70C5D">
          <w:pPr>
            <w:pStyle w:val="TOC3"/>
            <w:tabs>
              <w:tab w:val="left" w:pos="1200"/>
              <w:tab w:val="right" w:leader="dot" w:pos="9016"/>
            </w:tabs>
            <w:rPr>
              <w:rFonts w:cstheme="minorBidi"/>
              <w:noProof/>
              <w:kern w:val="2"/>
              <w:sz w:val="24"/>
              <w:szCs w:val="24"/>
              <w:lang w:val="nl-NL" w:eastAsia="en-NL"/>
              <w14:ligatures w14:val="standardContextual"/>
            </w:rPr>
          </w:pPr>
          <w:hyperlink w:anchor="_Toc192872267" w:history="1">
            <w:r w:rsidRPr="00473E39">
              <w:rPr>
                <w:rStyle w:val="Hyperlink"/>
                <w:rFonts w:ascii="Euclid Circular A Semibold" w:hAnsi="Euclid Circular A Semibold"/>
                <w:noProof/>
                <w:lang w:val="nl-NL"/>
              </w:rPr>
              <w:t>2.2.1</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Geloofwaardigheidsvinding</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_Toc192872267 \h </w:instrText>
            </w:r>
            <w:r w:rsidRPr="00473E39">
              <w:rPr>
                <w:noProof/>
                <w:webHidden/>
                <w:lang w:val="nl-NL"/>
              </w:rPr>
            </w:r>
            <w:r w:rsidRPr="00473E39">
              <w:rPr>
                <w:noProof/>
                <w:webHidden/>
                <w:lang w:val="nl-NL"/>
              </w:rPr>
              <w:fldChar w:fldCharType="separate"/>
            </w:r>
            <w:r w:rsidRPr="00473E39">
              <w:rPr>
                <w:noProof/>
                <w:webHidden/>
                <w:lang w:val="nl-NL"/>
              </w:rPr>
              <w:t>10</w:t>
            </w:r>
            <w:r w:rsidRPr="00473E39">
              <w:rPr>
                <w:noProof/>
                <w:webHidden/>
                <w:lang w:val="nl-NL"/>
              </w:rPr>
              <w:fldChar w:fldCharType="end"/>
            </w:r>
          </w:hyperlink>
        </w:p>
        <w:p w14:paraId="1310F723" w14:textId="60E8AA9F" w:rsidR="00C70C5D" w:rsidRPr="00473E39" w:rsidRDefault="00C70C5D">
          <w:pPr>
            <w:pStyle w:val="TOC3"/>
            <w:tabs>
              <w:tab w:val="left" w:pos="1200"/>
              <w:tab w:val="right" w:leader="dot" w:pos="9016"/>
            </w:tabs>
            <w:rPr>
              <w:rFonts w:cstheme="minorBidi"/>
              <w:noProof/>
              <w:kern w:val="2"/>
              <w:sz w:val="24"/>
              <w:szCs w:val="24"/>
              <w:lang w:val="nl-NL" w:eastAsia="en-NL"/>
              <w14:ligatures w14:val="standardContextual"/>
            </w:rPr>
          </w:pPr>
          <w:hyperlink w:anchor="_Toc192872268" w:history="1">
            <w:r w:rsidRPr="00473E39">
              <w:rPr>
                <w:rStyle w:val="Hyperlink"/>
                <w:rFonts w:ascii="Euclid Circular A Semibold" w:hAnsi="Euclid Circular A Semibold"/>
                <w:noProof/>
                <w:lang w:val="nl-NL"/>
              </w:rPr>
              <w:t>2.2.2</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Geloofwaardigheidsbeoordeling</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_Toc192872268 \h </w:instrText>
            </w:r>
            <w:r w:rsidRPr="00473E39">
              <w:rPr>
                <w:noProof/>
                <w:webHidden/>
                <w:lang w:val="nl-NL"/>
              </w:rPr>
            </w:r>
            <w:r w:rsidRPr="00473E39">
              <w:rPr>
                <w:noProof/>
                <w:webHidden/>
                <w:lang w:val="nl-NL"/>
              </w:rPr>
              <w:fldChar w:fldCharType="separate"/>
            </w:r>
            <w:r w:rsidRPr="00473E39">
              <w:rPr>
                <w:noProof/>
                <w:webHidden/>
                <w:lang w:val="nl-NL"/>
              </w:rPr>
              <w:t>13</w:t>
            </w:r>
            <w:r w:rsidRPr="00473E39">
              <w:rPr>
                <w:noProof/>
                <w:webHidden/>
                <w:lang w:val="nl-NL"/>
              </w:rPr>
              <w:fldChar w:fldCharType="end"/>
            </w:r>
          </w:hyperlink>
        </w:p>
        <w:p w14:paraId="0CE5BEBA" w14:textId="12703601" w:rsidR="00C70C5D" w:rsidRPr="00473E39" w:rsidRDefault="00C70C5D">
          <w:pPr>
            <w:pStyle w:val="TOC2"/>
            <w:tabs>
              <w:tab w:val="right" w:leader="dot" w:pos="9016"/>
            </w:tabs>
            <w:rPr>
              <w:rFonts w:cstheme="minorBidi"/>
              <w:noProof/>
              <w:kern w:val="2"/>
              <w:sz w:val="24"/>
              <w:szCs w:val="24"/>
              <w:lang w:val="nl-NL" w:eastAsia="en-NL"/>
              <w14:ligatures w14:val="standardContextual"/>
            </w:rPr>
          </w:pPr>
          <w:hyperlink w:anchor="_Toc192872269" w:history="1">
            <w:r w:rsidRPr="00473E39">
              <w:rPr>
                <w:rStyle w:val="Hyperlink"/>
                <w:rFonts w:ascii="Euclid Circular A Semibold" w:hAnsi="Euclid Circular A Semibold"/>
                <w:noProof/>
                <w:lang w:val="nl-NL"/>
              </w:rPr>
              <w:t xml:space="preserve">2.3 Journalistieke interventies en geloofwaardigheid </w:t>
            </w:r>
            <w:r w:rsidRPr="00473E39">
              <w:rPr>
                <w:rStyle w:val="Hyperlink"/>
                <w:rFonts w:ascii="Euclid Circular A Semibold" w:hAnsi="Euclid Circular A Semibold"/>
                <w:noProof/>
                <w:highlight w:val="cyan"/>
                <w:lang w:val="nl-NL"/>
              </w:rPr>
              <w:t>(nog aanvullen?)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_Toc192872269 \h </w:instrText>
            </w:r>
            <w:r w:rsidRPr="00473E39">
              <w:rPr>
                <w:noProof/>
                <w:webHidden/>
                <w:lang w:val="nl-NL"/>
              </w:rPr>
            </w:r>
            <w:r w:rsidRPr="00473E39">
              <w:rPr>
                <w:noProof/>
                <w:webHidden/>
                <w:lang w:val="nl-NL"/>
              </w:rPr>
              <w:fldChar w:fldCharType="separate"/>
            </w:r>
            <w:r w:rsidRPr="00473E39">
              <w:rPr>
                <w:noProof/>
                <w:webHidden/>
                <w:lang w:val="nl-NL"/>
              </w:rPr>
              <w:t>17</w:t>
            </w:r>
            <w:r w:rsidRPr="00473E39">
              <w:rPr>
                <w:noProof/>
                <w:webHidden/>
                <w:lang w:val="nl-NL"/>
              </w:rPr>
              <w:fldChar w:fldCharType="end"/>
            </w:r>
          </w:hyperlink>
        </w:p>
        <w:p w14:paraId="64D2A435" w14:textId="233066A8" w:rsidR="00C70C5D" w:rsidRPr="00473E39" w:rsidRDefault="00C70C5D">
          <w:pPr>
            <w:pStyle w:val="TOC3"/>
            <w:tabs>
              <w:tab w:val="right" w:leader="dot" w:pos="9016"/>
            </w:tabs>
            <w:rPr>
              <w:rFonts w:cstheme="minorBidi"/>
              <w:noProof/>
              <w:kern w:val="2"/>
              <w:sz w:val="24"/>
              <w:szCs w:val="24"/>
              <w:lang w:val="nl-NL" w:eastAsia="en-NL"/>
              <w14:ligatures w14:val="standardContextual"/>
            </w:rPr>
          </w:pPr>
          <w:hyperlink w:anchor="_Toc192872270" w:history="1">
            <w:r w:rsidRPr="00473E39">
              <w:rPr>
                <w:rStyle w:val="Hyperlink"/>
                <w:rFonts w:ascii="Euclid Circular A Semibold" w:hAnsi="Euclid Circular A Semibold"/>
                <w:noProof/>
                <w:lang w:val="nl-NL"/>
              </w:rPr>
              <w:t>2.3.1 De implementatie van transparantie</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_Toc192872270 \h </w:instrText>
            </w:r>
            <w:r w:rsidRPr="00473E39">
              <w:rPr>
                <w:noProof/>
                <w:webHidden/>
                <w:lang w:val="nl-NL"/>
              </w:rPr>
            </w:r>
            <w:r w:rsidRPr="00473E39">
              <w:rPr>
                <w:noProof/>
                <w:webHidden/>
                <w:lang w:val="nl-NL"/>
              </w:rPr>
              <w:fldChar w:fldCharType="separate"/>
            </w:r>
            <w:r w:rsidRPr="00473E39">
              <w:rPr>
                <w:noProof/>
                <w:webHidden/>
                <w:lang w:val="nl-NL"/>
              </w:rPr>
              <w:t>17</w:t>
            </w:r>
            <w:r w:rsidRPr="00473E39">
              <w:rPr>
                <w:noProof/>
                <w:webHidden/>
                <w:lang w:val="nl-NL"/>
              </w:rPr>
              <w:fldChar w:fldCharType="end"/>
            </w:r>
          </w:hyperlink>
        </w:p>
        <w:p w14:paraId="7FF27FC2" w14:textId="76D93AA2" w:rsidR="00C70C5D" w:rsidRPr="00473E39" w:rsidRDefault="00C70C5D">
          <w:pPr>
            <w:pStyle w:val="TOC3"/>
            <w:tabs>
              <w:tab w:val="right" w:leader="dot" w:pos="9016"/>
            </w:tabs>
            <w:rPr>
              <w:rFonts w:cstheme="minorBidi"/>
              <w:noProof/>
              <w:kern w:val="2"/>
              <w:sz w:val="24"/>
              <w:szCs w:val="24"/>
              <w:lang w:val="nl-NL" w:eastAsia="en-NL"/>
              <w14:ligatures w14:val="standardContextual"/>
            </w:rPr>
          </w:pPr>
          <w:hyperlink w:anchor="_Toc192872271" w:history="1">
            <w:r w:rsidRPr="00473E39">
              <w:rPr>
                <w:rStyle w:val="Hyperlink"/>
                <w:rFonts w:ascii="Euclid Circular A Semibold" w:hAnsi="Euclid Circular A Semibold"/>
                <w:noProof/>
                <w:lang w:val="nl-NL"/>
              </w:rPr>
              <w:t>2.3.2 Implementeren van bewijs</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_Toc192872271 \h </w:instrText>
            </w:r>
            <w:r w:rsidRPr="00473E39">
              <w:rPr>
                <w:noProof/>
                <w:webHidden/>
                <w:lang w:val="nl-NL"/>
              </w:rPr>
            </w:r>
            <w:r w:rsidRPr="00473E39">
              <w:rPr>
                <w:noProof/>
                <w:webHidden/>
                <w:lang w:val="nl-NL"/>
              </w:rPr>
              <w:fldChar w:fldCharType="separate"/>
            </w:r>
            <w:r w:rsidRPr="00473E39">
              <w:rPr>
                <w:noProof/>
                <w:webHidden/>
                <w:lang w:val="nl-NL"/>
              </w:rPr>
              <w:t>19</w:t>
            </w:r>
            <w:r w:rsidRPr="00473E39">
              <w:rPr>
                <w:noProof/>
                <w:webHidden/>
                <w:lang w:val="nl-NL"/>
              </w:rPr>
              <w:fldChar w:fldCharType="end"/>
            </w:r>
          </w:hyperlink>
        </w:p>
        <w:p w14:paraId="151C3502" w14:textId="299E183F" w:rsidR="00C70C5D" w:rsidRPr="00473E39" w:rsidRDefault="00C70C5D">
          <w:pPr>
            <w:pStyle w:val="TOC3"/>
            <w:tabs>
              <w:tab w:val="right" w:leader="dot" w:pos="9016"/>
            </w:tabs>
            <w:rPr>
              <w:rFonts w:cstheme="minorBidi"/>
              <w:noProof/>
              <w:kern w:val="2"/>
              <w:sz w:val="24"/>
              <w:szCs w:val="24"/>
              <w:lang w:val="nl-NL" w:eastAsia="en-NL"/>
              <w14:ligatures w14:val="standardContextual"/>
            </w:rPr>
          </w:pPr>
          <w:hyperlink w:anchor="_Toc192872272" w:history="1">
            <w:r w:rsidRPr="00473E39">
              <w:rPr>
                <w:rStyle w:val="Hyperlink"/>
                <w:rFonts w:ascii="Euclid Circular A Semibold" w:hAnsi="Euclid Circular A Semibold"/>
                <w:noProof/>
                <w:lang w:val="nl-NL"/>
              </w:rPr>
              <w:t>2.3.3 Implementatie van extensies</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_Toc192872272 \h </w:instrText>
            </w:r>
            <w:r w:rsidRPr="00473E39">
              <w:rPr>
                <w:noProof/>
                <w:webHidden/>
                <w:lang w:val="nl-NL"/>
              </w:rPr>
            </w:r>
            <w:r w:rsidRPr="00473E39">
              <w:rPr>
                <w:noProof/>
                <w:webHidden/>
                <w:lang w:val="nl-NL"/>
              </w:rPr>
              <w:fldChar w:fldCharType="separate"/>
            </w:r>
            <w:r w:rsidRPr="00473E39">
              <w:rPr>
                <w:noProof/>
                <w:webHidden/>
                <w:lang w:val="nl-NL"/>
              </w:rPr>
              <w:t>20</w:t>
            </w:r>
            <w:r w:rsidRPr="00473E39">
              <w:rPr>
                <w:noProof/>
                <w:webHidden/>
                <w:lang w:val="nl-NL"/>
              </w:rPr>
              <w:fldChar w:fldCharType="end"/>
            </w:r>
          </w:hyperlink>
        </w:p>
        <w:p w14:paraId="762A4732" w14:textId="26CF809A" w:rsidR="00C70C5D" w:rsidRPr="00473E39" w:rsidRDefault="00C70C5D">
          <w:pPr>
            <w:pStyle w:val="TOC3"/>
            <w:tabs>
              <w:tab w:val="right" w:leader="dot" w:pos="9016"/>
            </w:tabs>
            <w:rPr>
              <w:rFonts w:cstheme="minorBidi"/>
              <w:noProof/>
              <w:kern w:val="2"/>
              <w:sz w:val="24"/>
              <w:szCs w:val="24"/>
              <w:lang w:val="nl-NL" w:eastAsia="en-NL"/>
              <w14:ligatures w14:val="standardContextual"/>
            </w:rPr>
          </w:pPr>
          <w:hyperlink w:anchor="_Toc192872273" w:history="1">
            <w:r w:rsidRPr="00473E39">
              <w:rPr>
                <w:rStyle w:val="Hyperlink"/>
                <w:rFonts w:ascii="Euclid Circular A Semibold" w:hAnsi="Euclid Circular A Semibold"/>
                <w:noProof/>
                <w:lang w:val="nl-NL"/>
              </w:rPr>
              <w:t>2.3.4 Implementatie van immersieve journalistiek</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_Toc192872273 \h </w:instrText>
            </w:r>
            <w:r w:rsidRPr="00473E39">
              <w:rPr>
                <w:noProof/>
                <w:webHidden/>
                <w:lang w:val="nl-NL"/>
              </w:rPr>
            </w:r>
            <w:r w:rsidRPr="00473E39">
              <w:rPr>
                <w:noProof/>
                <w:webHidden/>
                <w:lang w:val="nl-NL"/>
              </w:rPr>
              <w:fldChar w:fldCharType="separate"/>
            </w:r>
            <w:r w:rsidRPr="00473E39">
              <w:rPr>
                <w:noProof/>
                <w:webHidden/>
                <w:lang w:val="nl-NL"/>
              </w:rPr>
              <w:t>21</w:t>
            </w:r>
            <w:r w:rsidRPr="00473E39">
              <w:rPr>
                <w:noProof/>
                <w:webHidden/>
                <w:lang w:val="nl-NL"/>
              </w:rPr>
              <w:fldChar w:fldCharType="end"/>
            </w:r>
          </w:hyperlink>
        </w:p>
        <w:p w14:paraId="4EFA2F37" w14:textId="1B767C12" w:rsidR="00C70C5D" w:rsidRPr="00473E39" w:rsidRDefault="00C70C5D">
          <w:pPr>
            <w:pStyle w:val="TOC2"/>
            <w:tabs>
              <w:tab w:val="right" w:leader="dot" w:pos="9016"/>
            </w:tabs>
            <w:rPr>
              <w:rFonts w:cstheme="minorBidi"/>
              <w:noProof/>
              <w:kern w:val="2"/>
              <w:sz w:val="24"/>
              <w:szCs w:val="24"/>
              <w:lang w:val="nl-NL" w:eastAsia="en-NL"/>
              <w14:ligatures w14:val="standardContextual"/>
            </w:rPr>
          </w:pPr>
          <w:hyperlink w:anchor="_Toc192872274" w:history="1">
            <w:r w:rsidRPr="00473E39">
              <w:rPr>
                <w:rStyle w:val="Hyperlink"/>
                <w:rFonts w:ascii="Euclid Circular A Semibold" w:hAnsi="Euclid Circular A Semibold"/>
                <w:noProof/>
                <w:lang w:val="nl-NL"/>
              </w:rPr>
              <w:t>2.4 Multimedia specials en geloofwaardigheid</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_Toc192872274 \h </w:instrText>
            </w:r>
            <w:r w:rsidRPr="00473E39">
              <w:rPr>
                <w:noProof/>
                <w:webHidden/>
                <w:lang w:val="nl-NL"/>
              </w:rPr>
            </w:r>
            <w:r w:rsidRPr="00473E39">
              <w:rPr>
                <w:noProof/>
                <w:webHidden/>
                <w:lang w:val="nl-NL"/>
              </w:rPr>
              <w:fldChar w:fldCharType="separate"/>
            </w:r>
            <w:r w:rsidRPr="00473E39">
              <w:rPr>
                <w:noProof/>
                <w:webHidden/>
                <w:lang w:val="nl-NL"/>
              </w:rPr>
              <w:t>22</w:t>
            </w:r>
            <w:r w:rsidRPr="00473E39">
              <w:rPr>
                <w:noProof/>
                <w:webHidden/>
                <w:lang w:val="nl-NL"/>
              </w:rPr>
              <w:fldChar w:fldCharType="end"/>
            </w:r>
          </w:hyperlink>
        </w:p>
        <w:p w14:paraId="6EF23A1A" w14:textId="62B57113" w:rsidR="00C70C5D" w:rsidRPr="00473E39" w:rsidRDefault="00C70C5D">
          <w:pPr>
            <w:pStyle w:val="TOC2"/>
            <w:tabs>
              <w:tab w:val="right" w:leader="dot" w:pos="9016"/>
            </w:tabs>
            <w:rPr>
              <w:rFonts w:cstheme="minorBidi"/>
              <w:noProof/>
              <w:kern w:val="2"/>
              <w:sz w:val="24"/>
              <w:szCs w:val="24"/>
              <w:lang w:val="nl-NL" w:eastAsia="en-NL"/>
              <w14:ligatures w14:val="standardContextual"/>
            </w:rPr>
          </w:pPr>
          <w:hyperlink w:anchor="_Toc192872275" w:history="1">
            <w:r w:rsidRPr="00473E39">
              <w:rPr>
                <w:rStyle w:val="Hyperlink"/>
                <w:rFonts w:ascii="Euclid Circular A Semibold" w:hAnsi="Euclid Circular A Semibold"/>
                <w:noProof/>
                <w:lang w:val="nl-NL"/>
              </w:rPr>
              <w:t>2.5 Technische analyse van convergente elementen in een digitale longform</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_Toc192872275 \h </w:instrText>
            </w:r>
            <w:r w:rsidRPr="00473E39">
              <w:rPr>
                <w:noProof/>
                <w:webHidden/>
                <w:lang w:val="nl-NL"/>
              </w:rPr>
            </w:r>
            <w:r w:rsidRPr="00473E39">
              <w:rPr>
                <w:noProof/>
                <w:webHidden/>
                <w:lang w:val="nl-NL"/>
              </w:rPr>
              <w:fldChar w:fldCharType="separate"/>
            </w:r>
            <w:r w:rsidRPr="00473E39">
              <w:rPr>
                <w:noProof/>
                <w:webHidden/>
                <w:lang w:val="nl-NL"/>
              </w:rPr>
              <w:t>27</w:t>
            </w:r>
            <w:r w:rsidRPr="00473E39">
              <w:rPr>
                <w:noProof/>
                <w:webHidden/>
                <w:lang w:val="nl-NL"/>
              </w:rPr>
              <w:fldChar w:fldCharType="end"/>
            </w:r>
          </w:hyperlink>
        </w:p>
        <w:p w14:paraId="5DABF194" w14:textId="08632155" w:rsidR="00C70C5D" w:rsidRPr="00473E39" w:rsidRDefault="00C70C5D">
          <w:pPr>
            <w:pStyle w:val="TOC2"/>
            <w:tabs>
              <w:tab w:val="right" w:leader="dot" w:pos="9016"/>
            </w:tabs>
            <w:rPr>
              <w:rFonts w:cstheme="minorBidi"/>
              <w:noProof/>
              <w:kern w:val="2"/>
              <w:sz w:val="24"/>
              <w:szCs w:val="24"/>
              <w:lang w:val="nl-NL" w:eastAsia="en-NL"/>
              <w14:ligatures w14:val="standardContextual"/>
            </w:rPr>
          </w:pPr>
          <w:hyperlink w:anchor="_Toc192872276" w:history="1">
            <w:r w:rsidRPr="00473E39">
              <w:rPr>
                <w:rStyle w:val="Hyperlink"/>
                <w:rFonts w:ascii="Euclid Circular A Semibold" w:hAnsi="Euclid Circular A Semibold"/>
                <w:noProof/>
                <w:lang w:val="nl-NL"/>
              </w:rPr>
              <w:t>2.5 Onderzoeksvragen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_Toc192872276 \h </w:instrText>
            </w:r>
            <w:r w:rsidRPr="00473E39">
              <w:rPr>
                <w:noProof/>
                <w:webHidden/>
                <w:lang w:val="nl-NL"/>
              </w:rPr>
            </w:r>
            <w:r w:rsidRPr="00473E39">
              <w:rPr>
                <w:noProof/>
                <w:webHidden/>
                <w:lang w:val="nl-NL"/>
              </w:rPr>
              <w:fldChar w:fldCharType="separate"/>
            </w:r>
            <w:r w:rsidRPr="00473E39">
              <w:rPr>
                <w:noProof/>
                <w:webHidden/>
                <w:lang w:val="nl-NL"/>
              </w:rPr>
              <w:t>32</w:t>
            </w:r>
            <w:r w:rsidRPr="00473E39">
              <w:rPr>
                <w:noProof/>
                <w:webHidden/>
                <w:lang w:val="nl-NL"/>
              </w:rPr>
              <w:fldChar w:fldCharType="end"/>
            </w:r>
          </w:hyperlink>
        </w:p>
        <w:p w14:paraId="285F979B" w14:textId="5082B69A" w:rsidR="00C70C5D" w:rsidRPr="00473E39" w:rsidRDefault="00C70C5D">
          <w:pPr>
            <w:pStyle w:val="TOC1"/>
            <w:tabs>
              <w:tab w:val="left" w:pos="440"/>
              <w:tab w:val="right" w:leader="dot" w:pos="9016"/>
            </w:tabs>
            <w:rPr>
              <w:rFonts w:cstheme="minorBidi"/>
              <w:noProof/>
              <w:kern w:val="2"/>
              <w:sz w:val="24"/>
              <w:szCs w:val="24"/>
              <w:lang w:val="nl-NL" w:eastAsia="en-NL"/>
              <w14:ligatures w14:val="standardContextual"/>
            </w:rPr>
          </w:pPr>
          <w:hyperlink w:anchor="_Toc192872277" w:history="1">
            <w:r w:rsidRPr="00473E39">
              <w:rPr>
                <w:rStyle w:val="Hyperlink"/>
                <w:rFonts w:ascii="Euclid Circular A Semibold" w:hAnsi="Euclid Circular A Semibold"/>
                <w:noProof/>
                <w:lang w:val="nl-NL"/>
              </w:rPr>
              <w:t>3</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Methode</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_Toc192872277 \h </w:instrText>
            </w:r>
            <w:r w:rsidRPr="00473E39">
              <w:rPr>
                <w:noProof/>
                <w:webHidden/>
                <w:lang w:val="nl-NL"/>
              </w:rPr>
            </w:r>
            <w:r w:rsidRPr="00473E39">
              <w:rPr>
                <w:noProof/>
                <w:webHidden/>
                <w:lang w:val="nl-NL"/>
              </w:rPr>
              <w:fldChar w:fldCharType="separate"/>
            </w:r>
            <w:r w:rsidRPr="00473E39">
              <w:rPr>
                <w:noProof/>
                <w:webHidden/>
                <w:lang w:val="nl-NL"/>
              </w:rPr>
              <w:t>33</w:t>
            </w:r>
            <w:r w:rsidRPr="00473E39">
              <w:rPr>
                <w:noProof/>
                <w:webHidden/>
                <w:lang w:val="nl-NL"/>
              </w:rPr>
              <w:fldChar w:fldCharType="end"/>
            </w:r>
          </w:hyperlink>
        </w:p>
        <w:p w14:paraId="7647CACE" w14:textId="0737750D" w:rsidR="00C70C5D" w:rsidRPr="00473E39" w:rsidRDefault="00C70C5D">
          <w:pPr>
            <w:pStyle w:val="TOC2"/>
            <w:tabs>
              <w:tab w:val="left" w:pos="960"/>
              <w:tab w:val="right" w:leader="dot" w:pos="9016"/>
            </w:tabs>
            <w:rPr>
              <w:rFonts w:cstheme="minorBidi"/>
              <w:noProof/>
              <w:kern w:val="2"/>
              <w:sz w:val="24"/>
              <w:szCs w:val="24"/>
              <w:lang w:val="nl-NL" w:eastAsia="en-NL"/>
              <w14:ligatures w14:val="standardContextual"/>
            </w:rPr>
          </w:pPr>
          <w:hyperlink w:anchor="_Toc192872278" w:history="1">
            <w:r w:rsidRPr="00473E39">
              <w:rPr>
                <w:rStyle w:val="Hyperlink"/>
                <w:rFonts w:ascii="Euclid Circular A Semibold" w:eastAsia="Times New Roman" w:hAnsi="Euclid Circular A Semibold"/>
                <w:b/>
                <w:bCs/>
                <w:i/>
                <w:iCs/>
                <w:noProof/>
                <w:lang w:val="nl-NL" w:eastAsia="en-NL"/>
              </w:rPr>
              <w:t>3.1</w:t>
            </w:r>
            <w:r w:rsidRPr="00473E39">
              <w:rPr>
                <w:rFonts w:cstheme="minorBidi"/>
                <w:noProof/>
                <w:kern w:val="2"/>
                <w:sz w:val="24"/>
                <w:szCs w:val="24"/>
                <w:lang w:val="nl-NL" w:eastAsia="en-NL"/>
                <w14:ligatures w14:val="standardContextual"/>
              </w:rPr>
              <w:tab/>
            </w:r>
            <w:r w:rsidRPr="00473E39">
              <w:rPr>
                <w:rStyle w:val="Hyperlink"/>
                <w:rFonts w:ascii="Euclid Circular A Semibold" w:eastAsia="Times New Roman" w:hAnsi="Euclid Circular A Semibold"/>
                <w:b/>
                <w:bCs/>
                <w:noProof/>
                <w:lang w:val="nl-NL" w:eastAsia="en-NL"/>
              </w:rPr>
              <w:t>Globale opzet van het onderzoek</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_Toc192872278 \h </w:instrText>
            </w:r>
            <w:r w:rsidRPr="00473E39">
              <w:rPr>
                <w:noProof/>
                <w:webHidden/>
                <w:lang w:val="nl-NL"/>
              </w:rPr>
            </w:r>
            <w:r w:rsidRPr="00473E39">
              <w:rPr>
                <w:noProof/>
                <w:webHidden/>
                <w:lang w:val="nl-NL"/>
              </w:rPr>
              <w:fldChar w:fldCharType="separate"/>
            </w:r>
            <w:r w:rsidRPr="00473E39">
              <w:rPr>
                <w:noProof/>
                <w:webHidden/>
                <w:lang w:val="nl-NL"/>
              </w:rPr>
              <w:t>33</w:t>
            </w:r>
            <w:r w:rsidRPr="00473E39">
              <w:rPr>
                <w:noProof/>
                <w:webHidden/>
                <w:lang w:val="nl-NL"/>
              </w:rPr>
              <w:fldChar w:fldCharType="end"/>
            </w:r>
          </w:hyperlink>
        </w:p>
        <w:p w14:paraId="3B3C3533" w14:textId="315CF1CF" w:rsidR="00C70C5D" w:rsidRPr="00473E39" w:rsidRDefault="00C70C5D">
          <w:pPr>
            <w:pStyle w:val="TOC2"/>
            <w:tabs>
              <w:tab w:val="left" w:pos="960"/>
              <w:tab w:val="right" w:leader="dot" w:pos="9016"/>
            </w:tabs>
            <w:rPr>
              <w:rFonts w:cstheme="minorBidi"/>
              <w:noProof/>
              <w:kern w:val="2"/>
              <w:sz w:val="24"/>
              <w:szCs w:val="24"/>
              <w:lang w:val="nl-NL" w:eastAsia="en-NL"/>
              <w14:ligatures w14:val="standardContextual"/>
            </w:rPr>
          </w:pPr>
          <w:hyperlink w:anchor="_Toc192872279" w:history="1">
            <w:r w:rsidRPr="00473E39">
              <w:rPr>
                <w:rStyle w:val="Hyperlink"/>
                <w:rFonts w:ascii="Euclid Circular A Semibold" w:eastAsia="Times New Roman" w:hAnsi="Euclid Circular A Semibold"/>
                <w:b/>
                <w:bCs/>
                <w:noProof/>
                <w:lang w:val="nl-NL" w:eastAsia="en-NL"/>
              </w:rPr>
              <w:t>3.2</w:t>
            </w:r>
            <w:r w:rsidRPr="00473E39">
              <w:rPr>
                <w:rFonts w:cstheme="minorBidi"/>
                <w:noProof/>
                <w:kern w:val="2"/>
                <w:sz w:val="24"/>
                <w:szCs w:val="24"/>
                <w:lang w:val="nl-NL" w:eastAsia="en-NL"/>
                <w14:ligatures w14:val="standardContextual"/>
              </w:rPr>
              <w:tab/>
            </w:r>
            <w:r w:rsidRPr="00473E39">
              <w:rPr>
                <w:rStyle w:val="Hyperlink"/>
                <w:rFonts w:ascii="Euclid Circular A Semibold" w:eastAsia="Times New Roman" w:hAnsi="Euclid Circular A Semibold"/>
                <w:b/>
                <w:bCs/>
                <w:noProof/>
                <w:lang w:val="nl-NL" w:eastAsia="en-NL"/>
              </w:rPr>
              <w:t>Stimulusmateriaal: hoe zien de producties eruit in je experiment? Waarschijnlijk twee producties: A en B -&gt; in welke opzichten verschillen die van elkaar en waarom (leg bij die uitleg een link met de theorie)</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_Toc192872279 \h </w:instrText>
            </w:r>
            <w:r w:rsidRPr="00473E39">
              <w:rPr>
                <w:noProof/>
                <w:webHidden/>
                <w:lang w:val="nl-NL"/>
              </w:rPr>
            </w:r>
            <w:r w:rsidRPr="00473E39">
              <w:rPr>
                <w:noProof/>
                <w:webHidden/>
                <w:lang w:val="nl-NL"/>
              </w:rPr>
              <w:fldChar w:fldCharType="separate"/>
            </w:r>
            <w:r w:rsidRPr="00473E39">
              <w:rPr>
                <w:noProof/>
                <w:webHidden/>
                <w:lang w:val="nl-NL"/>
              </w:rPr>
              <w:t>34</w:t>
            </w:r>
            <w:r w:rsidRPr="00473E39">
              <w:rPr>
                <w:noProof/>
                <w:webHidden/>
                <w:lang w:val="nl-NL"/>
              </w:rPr>
              <w:fldChar w:fldCharType="end"/>
            </w:r>
          </w:hyperlink>
        </w:p>
        <w:p w14:paraId="0FD1C2D1" w14:textId="57593345" w:rsidR="00C70C5D" w:rsidRPr="00473E39" w:rsidRDefault="00C70C5D">
          <w:pPr>
            <w:pStyle w:val="TOC2"/>
            <w:tabs>
              <w:tab w:val="left" w:pos="960"/>
              <w:tab w:val="right" w:leader="dot" w:pos="9016"/>
            </w:tabs>
            <w:rPr>
              <w:rFonts w:cstheme="minorBidi"/>
              <w:noProof/>
              <w:kern w:val="2"/>
              <w:sz w:val="24"/>
              <w:szCs w:val="24"/>
              <w:lang w:val="nl-NL" w:eastAsia="en-NL"/>
              <w14:ligatures w14:val="standardContextual"/>
            </w:rPr>
          </w:pPr>
          <w:hyperlink w:anchor="_Toc192872280" w:history="1">
            <w:r w:rsidRPr="00473E39">
              <w:rPr>
                <w:rStyle w:val="Hyperlink"/>
                <w:rFonts w:ascii="Euclid Circular A Semibold" w:eastAsia="Times New Roman" w:hAnsi="Euclid Circular A Semibold"/>
                <w:noProof/>
                <w:lang w:val="nl-NL" w:eastAsia="en-NL"/>
              </w:rPr>
              <w:t>3.3</w:t>
            </w:r>
            <w:r w:rsidRPr="00473E39">
              <w:rPr>
                <w:rFonts w:cstheme="minorBidi"/>
                <w:noProof/>
                <w:kern w:val="2"/>
                <w:sz w:val="24"/>
                <w:szCs w:val="24"/>
                <w:lang w:val="nl-NL" w:eastAsia="en-NL"/>
                <w14:ligatures w14:val="standardContextual"/>
              </w:rPr>
              <w:tab/>
            </w:r>
            <w:r w:rsidRPr="00473E39">
              <w:rPr>
                <w:rStyle w:val="Hyperlink"/>
                <w:rFonts w:ascii="Euclid Circular A Semibold" w:eastAsia="Times New Roman" w:hAnsi="Euclid Circular A Semibold"/>
                <w:noProof/>
                <w:lang w:val="nl-NL" w:eastAsia="en-NL"/>
              </w:rPr>
              <w:t>Operationalisatie: hoe ga je geloofwaardigheid meten, welke schalen? onderbouwen met literatuur over geloofwaardigheid en het meten ervan die in H2 is besproken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_Toc192872280 \h </w:instrText>
            </w:r>
            <w:r w:rsidRPr="00473E39">
              <w:rPr>
                <w:noProof/>
                <w:webHidden/>
                <w:lang w:val="nl-NL"/>
              </w:rPr>
            </w:r>
            <w:r w:rsidRPr="00473E39">
              <w:rPr>
                <w:noProof/>
                <w:webHidden/>
                <w:lang w:val="nl-NL"/>
              </w:rPr>
              <w:fldChar w:fldCharType="separate"/>
            </w:r>
            <w:r w:rsidRPr="00473E39">
              <w:rPr>
                <w:noProof/>
                <w:webHidden/>
                <w:lang w:val="nl-NL"/>
              </w:rPr>
              <w:t>37</w:t>
            </w:r>
            <w:r w:rsidRPr="00473E39">
              <w:rPr>
                <w:noProof/>
                <w:webHidden/>
                <w:lang w:val="nl-NL"/>
              </w:rPr>
              <w:fldChar w:fldCharType="end"/>
            </w:r>
          </w:hyperlink>
        </w:p>
        <w:p w14:paraId="7D2B84DE" w14:textId="63898919" w:rsidR="00C70C5D" w:rsidRPr="00473E39" w:rsidRDefault="00C70C5D">
          <w:pPr>
            <w:pStyle w:val="TOC2"/>
            <w:tabs>
              <w:tab w:val="left" w:pos="960"/>
              <w:tab w:val="right" w:leader="dot" w:pos="9016"/>
            </w:tabs>
            <w:rPr>
              <w:rFonts w:cstheme="minorBidi"/>
              <w:noProof/>
              <w:kern w:val="2"/>
              <w:sz w:val="24"/>
              <w:szCs w:val="24"/>
              <w:lang w:val="nl-NL" w:eastAsia="en-NL"/>
              <w14:ligatures w14:val="standardContextual"/>
            </w:rPr>
          </w:pPr>
          <w:hyperlink w:anchor="_Toc192872281" w:history="1">
            <w:r w:rsidRPr="00473E39">
              <w:rPr>
                <w:rStyle w:val="Hyperlink"/>
                <w:rFonts w:ascii="Euclid Circular A Semibold" w:eastAsia="Times New Roman" w:hAnsi="Euclid Circular A Semibold"/>
                <w:noProof/>
                <w:lang w:val="nl-NL" w:eastAsia="en-NL"/>
              </w:rPr>
              <w:t>3.4</w:t>
            </w:r>
            <w:r w:rsidRPr="00473E39">
              <w:rPr>
                <w:rFonts w:cstheme="minorBidi"/>
                <w:noProof/>
                <w:kern w:val="2"/>
                <w:sz w:val="24"/>
                <w:szCs w:val="24"/>
                <w:lang w:val="nl-NL" w:eastAsia="en-NL"/>
                <w14:ligatures w14:val="standardContextual"/>
              </w:rPr>
              <w:tab/>
            </w:r>
            <w:r w:rsidRPr="00473E39">
              <w:rPr>
                <w:rStyle w:val="Hyperlink"/>
                <w:rFonts w:ascii="Euclid Circular A Semibold" w:eastAsia="Times New Roman" w:hAnsi="Euclid Circular A Semibold"/>
                <w:noProof/>
                <w:lang w:val="nl-NL" w:eastAsia="en-NL"/>
              </w:rPr>
              <w:t>Selectie van onderzoeksdeelnemers: aan welke criteria moeten ze voldoen?), werving van respondenten, beoogd aantal respondenten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_Toc192872281 \h </w:instrText>
            </w:r>
            <w:r w:rsidRPr="00473E39">
              <w:rPr>
                <w:noProof/>
                <w:webHidden/>
                <w:lang w:val="nl-NL"/>
              </w:rPr>
            </w:r>
            <w:r w:rsidRPr="00473E39">
              <w:rPr>
                <w:noProof/>
                <w:webHidden/>
                <w:lang w:val="nl-NL"/>
              </w:rPr>
              <w:fldChar w:fldCharType="separate"/>
            </w:r>
            <w:r w:rsidRPr="00473E39">
              <w:rPr>
                <w:noProof/>
                <w:webHidden/>
                <w:lang w:val="nl-NL"/>
              </w:rPr>
              <w:t>39</w:t>
            </w:r>
            <w:r w:rsidRPr="00473E39">
              <w:rPr>
                <w:noProof/>
                <w:webHidden/>
                <w:lang w:val="nl-NL"/>
              </w:rPr>
              <w:fldChar w:fldCharType="end"/>
            </w:r>
          </w:hyperlink>
        </w:p>
        <w:p w14:paraId="09953AA7" w14:textId="1AA82D75" w:rsidR="00C70C5D" w:rsidRPr="00473E39" w:rsidRDefault="00C70C5D">
          <w:pPr>
            <w:pStyle w:val="TOC2"/>
            <w:tabs>
              <w:tab w:val="left" w:pos="960"/>
              <w:tab w:val="right" w:leader="dot" w:pos="9016"/>
            </w:tabs>
            <w:rPr>
              <w:rFonts w:cstheme="minorBidi"/>
              <w:noProof/>
              <w:kern w:val="2"/>
              <w:sz w:val="24"/>
              <w:szCs w:val="24"/>
              <w:lang w:val="nl-NL" w:eastAsia="en-NL"/>
              <w14:ligatures w14:val="standardContextual"/>
            </w:rPr>
          </w:pPr>
          <w:hyperlink w:anchor="_Toc192872282" w:history="1">
            <w:r w:rsidRPr="00473E39">
              <w:rPr>
                <w:rStyle w:val="Hyperlink"/>
                <w:rFonts w:ascii="Euclid Circular A Semibold" w:eastAsia="Times New Roman" w:hAnsi="Euclid Circular A Semibold"/>
                <w:b/>
                <w:bCs/>
                <w:noProof/>
                <w:lang w:val="nl-NL" w:eastAsia="en-NL"/>
              </w:rPr>
              <w:t>3.5</w:t>
            </w:r>
            <w:r w:rsidRPr="00473E39">
              <w:rPr>
                <w:rFonts w:cstheme="minorBidi"/>
                <w:noProof/>
                <w:kern w:val="2"/>
                <w:sz w:val="24"/>
                <w:szCs w:val="24"/>
                <w:lang w:val="nl-NL" w:eastAsia="en-NL"/>
                <w14:ligatures w14:val="standardContextual"/>
              </w:rPr>
              <w:tab/>
            </w:r>
            <w:r w:rsidRPr="00473E39">
              <w:rPr>
                <w:rStyle w:val="Hyperlink"/>
                <w:rFonts w:ascii="Euclid Circular A Semibold" w:eastAsia="Times New Roman" w:hAnsi="Euclid Circular A Semibold"/>
                <w:b/>
                <w:bCs/>
                <w:noProof/>
                <w:lang w:val="nl-NL" w:eastAsia="en-NL"/>
              </w:rPr>
              <w:t>Analyse: hoe ga je data analyseren, welke statistische toetsen?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_Toc192872282 \h </w:instrText>
            </w:r>
            <w:r w:rsidRPr="00473E39">
              <w:rPr>
                <w:noProof/>
                <w:webHidden/>
                <w:lang w:val="nl-NL"/>
              </w:rPr>
            </w:r>
            <w:r w:rsidRPr="00473E39">
              <w:rPr>
                <w:noProof/>
                <w:webHidden/>
                <w:lang w:val="nl-NL"/>
              </w:rPr>
              <w:fldChar w:fldCharType="separate"/>
            </w:r>
            <w:r w:rsidRPr="00473E39">
              <w:rPr>
                <w:noProof/>
                <w:webHidden/>
                <w:lang w:val="nl-NL"/>
              </w:rPr>
              <w:t>41</w:t>
            </w:r>
            <w:r w:rsidRPr="00473E39">
              <w:rPr>
                <w:noProof/>
                <w:webHidden/>
                <w:lang w:val="nl-NL"/>
              </w:rPr>
              <w:fldChar w:fldCharType="end"/>
            </w:r>
          </w:hyperlink>
        </w:p>
        <w:p w14:paraId="3CF7D1D7" w14:textId="621ED73C" w:rsidR="00C70C5D" w:rsidRPr="00473E39" w:rsidRDefault="00C70C5D">
          <w:pPr>
            <w:pStyle w:val="TOC2"/>
            <w:tabs>
              <w:tab w:val="right" w:leader="dot" w:pos="9016"/>
            </w:tabs>
            <w:rPr>
              <w:rFonts w:cstheme="minorBidi"/>
              <w:noProof/>
              <w:kern w:val="2"/>
              <w:sz w:val="24"/>
              <w:szCs w:val="24"/>
              <w:lang w:val="nl-NL" w:eastAsia="en-NL"/>
              <w14:ligatures w14:val="standardContextual"/>
            </w:rPr>
          </w:pPr>
          <w:hyperlink w:anchor="_Toc192872283" w:history="1">
            <w:r w:rsidRPr="00473E39">
              <w:rPr>
                <w:rStyle w:val="Hyperlink"/>
                <w:rFonts w:ascii="Euclid Circular A Semibold" w:hAnsi="Euclid Circular A Semibold"/>
                <w:noProof/>
                <w:lang w:val="nl-NL"/>
              </w:rPr>
              <w:t>Experimenteel onderzoek naar vertrouwen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_Toc192872283 \h </w:instrText>
            </w:r>
            <w:r w:rsidRPr="00473E39">
              <w:rPr>
                <w:noProof/>
                <w:webHidden/>
                <w:lang w:val="nl-NL"/>
              </w:rPr>
            </w:r>
            <w:r w:rsidRPr="00473E39">
              <w:rPr>
                <w:noProof/>
                <w:webHidden/>
                <w:lang w:val="nl-NL"/>
              </w:rPr>
              <w:fldChar w:fldCharType="separate"/>
            </w:r>
            <w:r w:rsidRPr="00473E39">
              <w:rPr>
                <w:noProof/>
                <w:webHidden/>
                <w:lang w:val="nl-NL"/>
              </w:rPr>
              <w:t>44</w:t>
            </w:r>
            <w:r w:rsidRPr="00473E39">
              <w:rPr>
                <w:noProof/>
                <w:webHidden/>
                <w:lang w:val="nl-NL"/>
              </w:rPr>
              <w:fldChar w:fldCharType="end"/>
            </w:r>
          </w:hyperlink>
        </w:p>
        <w:p w14:paraId="0A39EF4A" w14:textId="1CB28C39" w:rsidR="00C70C5D" w:rsidRPr="00473E39" w:rsidRDefault="00C70C5D">
          <w:pPr>
            <w:pStyle w:val="TOC3"/>
            <w:tabs>
              <w:tab w:val="right" w:leader="dot" w:pos="9016"/>
            </w:tabs>
            <w:rPr>
              <w:rFonts w:cstheme="minorBidi"/>
              <w:noProof/>
              <w:kern w:val="2"/>
              <w:sz w:val="24"/>
              <w:szCs w:val="24"/>
              <w:lang w:val="nl-NL" w:eastAsia="en-NL"/>
              <w14:ligatures w14:val="standardContextual"/>
            </w:rPr>
          </w:pPr>
          <w:hyperlink w:anchor="_Toc192872284" w:history="1">
            <w:r w:rsidRPr="00473E39">
              <w:rPr>
                <w:rStyle w:val="Hyperlink"/>
                <w:rFonts w:ascii="Euclid Circular A Semibold" w:hAnsi="Euclid Circular A Semibold"/>
                <w:noProof/>
                <w:lang w:val="nl-NL"/>
              </w:rPr>
              <w:t>Methodologische basis voor A/B-testen in journalistiek onderzoek.</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_Toc192872284 \h </w:instrText>
            </w:r>
            <w:r w:rsidRPr="00473E39">
              <w:rPr>
                <w:noProof/>
                <w:webHidden/>
                <w:lang w:val="nl-NL"/>
              </w:rPr>
            </w:r>
            <w:r w:rsidRPr="00473E39">
              <w:rPr>
                <w:noProof/>
                <w:webHidden/>
                <w:lang w:val="nl-NL"/>
              </w:rPr>
              <w:fldChar w:fldCharType="separate"/>
            </w:r>
            <w:r w:rsidRPr="00473E39">
              <w:rPr>
                <w:noProof/>
                <w:webHidden/>
                <w:lang w:val="nl-NL"/>
              </w:rPr>
              <w:t>44</w:t>
            </w:r>
            <w:r w:rsidRPr="00473E39">
              <w:rPr>
                <w:noProof/>
                <w:webHidden/>
                <w:lang w:val="nl-NL"/>
              </w:rPr>
              <w:fldChar w:fldCharType="end"/>
            </w:r>
          </w:hyperlink>
        </w:p>
        <w:p w14:paraId="6B9D969D" w14:textId="368CA987" w:rsidR="00C70C5D" w:rsidRPr="00473E39" w:rsidRDefault="00C70C5D">
          <w:pPr>
            <w:pStyle w:val="TOC3"/>
            <w:tabs>
              <w:tab w:val="right" w:leader="dot" w:pos="9016"/>
            </w:tabs>
            <w:rPr>
              <w:rFonts w:cstheme="minorBidi"/>
              <w:noProof/>
              <w:kern w:val="2"/>
              <w:sz w:val="24"/>
              <w:szCs w:val="24"/>
              <w:lang w:val="nl-NL" w:eastAsia="en-NL"/>
              <w14:ligatures w14:val="standardContextual"/>
            </w:rPr>
          </w:pPr>
          <w:hyperlink w:anchor="_Toc192872285" w:history="1">
            <w:r w:rsidRPr="00473E39">
              <w:rPr>
                <w:rStyle w:val="Hyperlink"/>
                <w:rFonts w:ascii="Euclid Circular A Semibold" w:hAnsi="Euclid Circular A Semibold"/>
                <w:noProof/>
                <w:lang w:val="nl-NL"/>
              </w:rPr>
              <w:t>Hypothesen en verbanden tussen special-vorm en publiekvertrouwen.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_Toc192872285 \h </w:instrText>
            </w:r>
            <w:r w:rsidRPr="00473E39">
              <w:rPr>
                <w:noProof/>
                <w:webHidden/>
                <w:lang w:val="nl-NL"/>
              </w:rPr>
            </w:r>
            <w:r w:rsidRPr="00473E39">
              <w:rPr>
                <w:noProof/>
                <w:webHidden/>
                <w:lang w:val="nl-NL"/>
              </w:rPr>
              <w:fldChar w:fldCharType="separate"/>
            </w:r>
            <w:r w:rsidRPr="00473E39">
              <w:rPr>
                <w:noProof/>
                <w:webHidden/>
                <w:lang w:val="nl-NL"/>
              </w:rPr>
              <w:t>44</w:t>
            </w:r>
            <w:r w:rsidRPr="00473E39">
              <w:rPr>
                <w:noProof/>
                <w:webHidden/>
                <w:lang w:val="nl-NL"/>
              </w:rPr>
              <w:fldChar w:fldCharType="end"/>
            </w:r>
          </w:hyperlink>
        </w:p>
        <w:p w14:paraId="17A7EFBC" w14:textId="6AFF4206" w:rsidR="00C70C5D" w:rsidRPr="00473E39" w:rsidRDefault="00C70C5D">
          <w:pPr>
            <w:pStyle w:val="TOC1"/>
            <w:tabs>
              <w:tab w:val="left" w:pos="440"/>
              <w:tab w:val="right" w:leader="dot" w:pos="9016"/>
            </w:tabs>
            <w:rPr>
              <w:rFonts w:cstheme="minorBidi"/>
              <w:noProof/>
              <w:kern w:val="2"/>
              <w:sz w:val="24"/>
              <w:szCs w:val="24"/>
              <w:lang w:val="nl-NL" w:eastAsia="en-NL"/>
              <w14:ligatures w14:val="standardContextual"/>
            </w:rPr>
          </w:pPr>
          <w:hyperlink w:anchor="_Toc192872286" w:history="1">
            <w:r w:rsidRPr="00473E39">
              <w:rPr>
                <w:rStyle w:val="Hyperlink"/>
                <w:rFonts w:ascii="Euclid Circular A Semibold" w:hAnsi="Euclid Circular A Semibold"/>
                <w:noProof/>
                <w:lang w:val="nl-NL"/>
              </w:rPr>
              <w:t>4</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Verwachte resultaten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_Toc192872286 \h </w:instrText>
            </w:r>
            <w:r w:rsidRPr="00473E39">
              <w:rPr>
                <w:noProof/>
                <w:webHidden/>
                <w:lang w:val="nl-NL"/>
              </w:rPr>
            </w:r>
            <w:r w:rsidRPr="00473E39">
              <w:rPr>
                <w:noProof/>
                <w:webHidden/>
                <w:lang w:val="nl-NL"/>
              </w:rPr>
              <w:fldChar w:fldCharType="separate"/>
            </w:r>
            <w:r w:rsidRPr="00473E39">
              <w:rPr>
                <w:noProof/>
                <w:webHidden/>
                <w:lang w:val="nl-NL"/>
              </w:rPr>
              <w:t>46</w:t>
            </w:r>
            <w:r w:rsidRPr="00473E39">
              <w:rPr>
                <w:noProof/>
                <w:webHidden/>
                <w:lang w:val="nl-NL"/>
              </w:rPr>
              <w:fldChar w:fldCharType="end"/>
            </w:r>
          </w:hyperlink>
        </w:p>
        <w:p w14:paraId="20A4CBF3" w14:textId="4DF1DA26" w:rsidR="00C70C5D" w:rsidRPr="00473E39" w:rsidRDefault="00C70C5D">
          <w:pPr>
            <w:pStyle w:val="TOC1"/>
            <w:tabs>
              <w:tab w:val="left" w:pos="440"/>
              <w:tab w:val="right" w:leader="dot" w:pos="9016"/>
            </w:tabs>
            <w:rPr>
              <w:rFonts w:cstheme="minorBidi"/>
              <w:noProof/>
              <w:kern w:val="2"/>
              <w:sz w:val="24"/>
              <w:szCs w:val="24"/>
              <w:lang w:val="nl-NL" w:eastAsia="en-NL"/>
              <w14:ligatures w14:val="standardContextual"/>
            </w:rPr>
          </w:pPr>
          <w:hyperlink w:anchor="_Toc192872287" w:history="1">
            <w:r w:rsidRPr="00473E39">
              <w:rPr>
                <w:rStyle w:val="Hyperlink"/>
                <w:rFonts w:ascii="Euclid Circular A Semibold" w:hAnsi="Euclid Circular A Semibold"/>
                <w:noProof/>
                <w:lang w:val="nl-NL"/>
              </w:rPr>
              <w:t>5</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Resultaten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_Toc192872287 \h </w:instrText>
            </w:r>
            <w:r w:rsidRPr="00473E39">
              <w:rPr>
                <w:noProof/>
                <w:webHidden/>
                <w:lang w:val="nl-NL"/>
              </w:rPr>
            </w:r>
            <w:r w:rsidRPr="00473E39">
              <w:rPr>
                <w:noProof/>
                <w:webHidden/>
                <w:lang w:val="nl-NL"/>
              </w:rPr>
              <w:fldChar w:fldCharType="separate"/>
            </w:r>
            <w:r w:rsidRPr="00473E39">
              <w:rPr>
                <w:noProof/>
                <w:webHidden/>
                <w:lang w:val="nl-NL"/>
              </w:rPr>
              <w:t>47</w:t>
            </w:r>
            <w:r w:rsidRPr="00473E39">
              <w:rPr>
                <w:noProof/>
                <w:webHidden/>
                <w:lang w:val="nl-NL"/>
              </w:rPr>
              <w:fldChar w:fldCharType="end"/>
            </w:r>
          </w:hyperlink>
        </w:p>
        <w:p w14:paraId="6D30FC25" w14:textId="4F893FBE" w:rsidR="00C70C5D" w:rsidRPr="00473E39" w:rsidRDefault="00C70C5D">
          <w:pPr>
            <w:pStyle w:val="TOC1"/>
            <w:tabs>
              <w:tab w:val="left" w:pos="440"/>
              <w:tab w:val="right" w:leader="dot" w:pos="9016"/>
            </w:tabs>
            <w:rPr>
              <w:rFonts w:cstheme="minorBidi"/>
              <w:noProof/>
              <w:kern w:val="2"/>
              <w:sz w:val="24"/>
              <w:szCs w:val="24"/>
              <w:lang w:val="nl-NL" w:eastAsia="en-NL"/>
              <w14:ligatures w14:val="standardContextual"/>
            </w:rPr>
          </w:pPr>
          <w:hyperlink w:anchor="_Toc192872288" w:history="1">
            <w:r w:rsidRPr="00473E39">
              <w:rPr>
                <w:rStyle w:val="Hyperlink"/>
                <w:rFonts w:ascii="Euclid Circular A Semibold" w:hAnsi="Euclid Circular A Semibold"/>
                <w:noProof/>
                <w:lang w:val="nl-NL"/>
              </w:rPr>
              <w:t>6</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Conclusies en Discussie</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_Toc192872288 \h </w:instrText>
            </w:r>
            <w:r w:rsidRPr="00473E39">
              <w:rPr>
                <w:noProof/>
                <w:webHidden/>
                <w:lang w:val="nl-NL"/>
              </w:rPr>
            </w:r>
            <w:r w:rsidRPr="00473E39">
              <w:rPr>
                <w:noProof/>
                <w:webHidden/>
                <w:lang w:val="nl-NL"/>
              </w:rPr>
              <w:fldChar w:fldCharType="separate"/>
            </w:r>
            <w:r w:rsidRPr="00473E39">
              <w:rPr>
                <w:noProof/>
                <w:webHidden/>
                <w:lang w:val="nl-NL"/>
              </w:rPr>
              <w:t>48</w:t>
            </w:r>
            <w:r w:rsidRPr="00473E39">
              <w:rPr>
                <w:noProof/>
                <w:webHidden/>
                <w:lang w:val="nl-NL"/>
              </w:rPr>
              <w:fldChar w:fldCharType="end"/>
            </w:r>
          </w:hyperlink>
        </w:p>
        <w:p w14:paraId="0B46139A" w14:textId="094F03E9" w:rsidR="00C70C5D" w:rsidRPr="00473E39" w:rsidRDefault="00C70C5D">
          <w:pPr>
            <w:pStyle w:val="TOC1"/>
            <w:tabs>
              <w:tab w:val="left" w:pos="440"/>
              <w:tab w:val="right" w:leader="dot" w:pos="9016"/>
            </w:tabs>
            <w:rPr>
              <w:rFonts w:cstheme="minorBidi"/>
              <w:noProof/>
              <w:kern w:val="2"/>
              <w:sz w:val="24"/>
              <w:szCs w:val="24"/>
              <w:lang w:val="nl-NL" w:eastAsia="en-NL"/>
              <w14:ligatures w14:val="standardContextual"/>
            </w:rPr>
          </w:pPr>
          <w:hyperlink w:anchor="_Toc192872289" w:history="1">
            <w:r w:rsidRPr="00473E39">
              <w:rPr>
                <w:rStyle w:val="Hyperlink"/>
                <w:rFonts w:ascii="Euclid Circular A Semibold" w:hAnsi="Euclid Circular A Semibold"/>
                <w:noProof/>
                <w:lang w:val="nl-NL"/>
              </w:rPr>
              <w:t>7</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Referenties</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_Toc192872289 \h </w:instrText>
            </w:r>
            <w:r w:rsidRPr="00473E39">
              <w:rPr>
                <w:noProof/>
                <w:webHidden/>
                <w:lang w:val="nl-NL"/>
              </w:rPr>
            </w:r>
            <w:r w:rsidRPr="00473E39">
              <w:rPr>
                <w:noProof/>
                <w:webHidden/>
                <w:lang w:val="nl-NL"/>
              </w:rPr>
              <w:fldChar w:fldCharType="separate"/>
            </w:r>
            <w:r w:rsidRPr="00473E39">
              <w:rPr>
                <w:noProof/>
                <w:webHidden/>
                <w:lang w:val="nl-NL"/>
              </w:rPr>
              <w:t>49</w:t>
            </w:r>
            <w:r w:rsidRPr="00473E39">
              <w:rPr>
                <w:noProof/>
                <w:webHidden/>
                <w:lang w:val="nl-NL"/>
              </w:rPr>
              <w:fldChar w:fldCharType="end"/>
            </w:r>
          </w:hyperlink>
        </w:p>
        <w:p w14:paraId="1A6AADAD" w14:textId="328461BE" w:rsidR="00C70C5D" w:rsidRPr="00473E39" w:rsidRDefault="00C70C5D">
          <w:pPr>
            <w:pStyle w:val="TOC1"/>
            <w:tabs>
              <w:tab w:val="left" w:pos="440"/>
              <w:tab w:val="right" w:leader="dot" w:pos="9016"/>
            </w:tabs>
            <w:rPr>
              <w:rFonts w:cstheme="minorBidi"/>
              <w:noProof/>
              <w:kern w:val="2"/>
              <w:sz w:val="24"/>
              <w:szCs w:val="24"/>
              <w:lang w:val="nl-NL" w:eastAsia="en-NL"/>
              <w14:ligatures w14:val="standardContextual"/>
            </w:rPr>
          </w:pPr>
          <w:hyperlink w:anchor="_Toc192872290" w:history="1">
            <w:r w:rsidRPr="00473E39">
              <w:rPr>
                <w:rStyle w:val="Hyperlink"/>
                <w:rFonts w:ascii="Euclid Circular A Semibold" w:hAnsi="Euclid Circular A Semibold"/>
                <w:noProof/>
                <w:lang w:val="nl-NL"/>
              </w:rPr>
              <w:t>8</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Bijlagen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_Toc192872290 \h </w:instrText>
            </w:r>
            <w:r w:rsidRPr="00473E39">
              <w:rPr>
                <w:noProof/>
                <w:webHidden/>
                <w:lang w:val="nl-NL"/>
              </w:rPr>
            </w:r>
            <w:r w:rsidRPr="00473E39">
              <w:rPr>
                <w:noProof/>
                <w:webHidden/>
                <w:lang w:val="nl-NL"/>
              </w:rPr>
              <w:fldChar w:fldCharType="separate"/>
            </w:r>
            <w:r w:rsidRPr="00473E39">
              <w:rPr>
                <w:noProof/>
                <w:webHidden/>
                <w:lang w:val="nl-NL"/>
              </w:rPr>
              <w:t>53</w:t>
            </w:r>
            <w:r w:rsidRPr="00473E39">
              <w:rPr>
                <w:noProof/>
                <w:webHidden/>
                <w:lang w:val="nl-NL"/>
              </w:rPr>
              <w:fldChar w:fldCharType="end"/>
            </w:r>
          </w:hyperlink>
        </w:p>
        <w:p w14:paraId="49A33988" w14:textId="09957834" w:rsidR="00151C5B" w:rsidRPr="00473E39" w:rsidRDefault="00151C5B">
          <w:r w:rsidRPr="00473E39">
            <w:rPr>
              <w:b/>
              <w:bCs/>
              <w:noProof/>
            </w:rPr>
            <w:fldChar w:fldCharType="end"/>
          </w:r>
        </w:p>
      </w:sdtContent>
    </w:sdt>
    <w:p w14:paraId="42923FFF" w14:textId="3C403CE1" w:rsidR="005D6BEF" w:rsidRPr="00473E39" w:rsidRDefault="005D6BEF" w:rsidP="0086722A">
      <w:pPr>
        <w:pStyle w:val="Heading1"/>
        <w:numPr>
          <w:ilvl w:val="0"/>
          <w:numId w:val="14"/>
        </w:numPr>
        <w:rPr>
          <w:rFonts w:ascii="Euclid Circular A Semibold" w:hAnsi="Euclid Circular A Semibold"/>
          <w:color w:val="000000" w:themeColor="text1"/>
          <w:sz w:val="32"/>
          <w:szCs w:val="32"/>
        </w:rPr>
      </w:pPr>
      <w:bookmarkStart w:id="0" w:name="_Toc192872263"/>
      <w:r w:rsidRPr="00473E39">
        <w:rPr>
          <w:rFonts w:ascii="Euclid Circular A Semibold" w:hAnsi="Euclid Circular A Semibold"/>
          <w:color w:val="000000" w:themeColor="text1"/>
          <w:sz w:val="32"/>
          <w:szCs w:val="32"/>
        </w:rPr>
        <w:lastRenderedPageBreak/>
        <w:t>Inleiding</w:t>
      </w:r>
      <w:bookmarkEnd w:id="0"/>
    </w:p>
    <w:p w14:paraId="0386644C" w14:textId="77777777" w:rsidR="00AD050A" w:rsidRPr="00473E39" w:rsidRDefault="00AD050A" w:rsidP="00A10AB5">
      <w:pPr>
        <w:spacing w:line="360" w:lineRule="auto"/>
      </w:pPr>
    </w:p>
    <w:p w14:paraId="746671C8" w14:textId="77777777" w:rsidR="00EE410D" w:rsidRDefault="00EE410D" w:rsidP="00EE410D">
      <w:pPr>
        <w:spacing w:line="360" w:lineRule="auto"/>
        <w:jc w:val="both"/>
        <w:rPr>
          <w:rFonts w:ascii="Euclid Circular A" w:hAnsi="Euclid Circular A"/>
          <w:color w:val="FF0000"/>
          <w:sz w:val="24"/>
          <w:szCs w:val="24"/>
        </w:rPr>
      </w:pPr>
      <w:r w:rsidRPr="00473E39">
        <w:rPr>
          <w:rFonts w:ascii="Euclid Circular A" w:hAnsi="Euclid Circular A"/>
          <w:color w:val="FF0000"/>
          <w:sz w:val="24"/>
          <w:szCs w:val="24"/>
        </w:rPr>
        <w:t xml:space="preserve">2013 was een uitstekend Pulitzer Prijs-jaar voor de dagelijkse nieuwsuitgave The New York Times. De krant behaalde grote overwinningen in vier gerenommeerde categorieën. Een prijswinnaar die bijzonder veel aandacht trok, was het baanbrekende verhaal van John Branch voor The New York Times, dat met “Snow Fall: The Avalanche at Tunnel Creek” de prijs voor ‘feature writing’ in de wacht sleepte. De interesse ging niet zozeer uit naar het tragische verhaal van de skiërs die omkwamen bij een lawine, maar vooral naar de revolutionaire manier waarop dit verhaal digitaal werd gepresenteerd door The New York Times. </w:t>
      </w:r>
    </w:p>
    <w:p w14:paraId="70646793" w14:textId="3CC59D81" w:rsidR="00C41410" w:rsidRPr="007633D5" w:rsidRDefault="00904863" w:rsidP="00EE410D">
      <w:pPr>
        <w:spacing w:line="360" w:lineRule="auto"/>
        <w:jc w:val="both"/>
        <w:rPr>
          <w:rFonts w:ascii="Euclid Circular A" w:hAnsi="Euclid Circular A"/>
          <w:color w:val="000000" w:themeColor="text1"/>
          <w:sz w:val="24"/>
          <w:szCs w:val="24"/>
        </w:rPr>
      </w:pPr>
      <w:r w:rsidRPr="007633D5">
        <w:rPr>
          <w:rFonts w:ascii="Euclid Circular A" w:hAnsi="Euclid Circular A"/>
          <w:color w:val="000000" w:themeColor="text1"/>
          <w:sz w:val="24"/>
          <w:szCs w:val="24"/>
        </w:rPr>
        <w:t xml:space="preserve">Digitale longform journalistiek, die geschreven taal en multimedia naadloos integreert, wordt steeds meer erkend als een krachtige manier van journalistieke storytelling </w:t>
      </w:r>
      <w:r w:rsidRPr="007633D5">
        <w:rPr>
          <w:rFonts w:ascii="Euclid Circular A" w:hAnsi="Euclid Circular A"/>
          <w:color w:val="000000" w:themeColor="text1"/>
          <w:sz w:val="24"/>
          <w:szCs w:val="24"/>
        </w:rPr>
        <w:fldChar w:fldCharType="begin"/>
      </w:r>
      <w:r w:rsidRPr="007633D5">
        <w:rPr>
          <w:rFonts w:ascii="Euclid Circular A" w:hAnsi="Euclid Circular A"/>
          <w:color w:val="000000" w:themeColor="text1"/>
          <w:sz w:val="24"/>
          <w:szCs w:val="24"/>
        </w:rPr>
        <w:instrText xml:space="preserve"> ADDIN ZOTERO_ITEM CSL_CITATION {"citationID":"lpCgmeFp","properties":{"formattedCitation":"(Hiippala, 2017)","plainCitation":"(Hiippala, 2017)","noteIndex":0},"citationItems":[{"id":152,"uris":["http://zotero.org/users/local/JYrcCqg2/items/4SUUS7SJ"],"itemData":{"id":152,"type":"article-journal","abstract":"Digital longform journalism has recently attracted increased attention among both academics and professionals. This study contributes to the growing body of research by dissecting the multimodal structure of digital longform journalism, that is, how the emerging genre combines written language, photography, short videos, maps and other graphical elements, and joins them together into a seamless narrative using subtle transitions. The data consist of 12 longform articles published in 2012-2013, which have been annotated for their visual and verbal content, their underlying principle of organization and the transitions that hold between them. The annotation is stored into a digital corpus, which is then analyzed to examine the multimodal structures that enable the longform genre to establish a narrative, and to explicate how the longform attempts to captivate its audience by creating a distraction-free environment.","container-title":"Digital journalism","DOI":"10.1080/21670811.2016.1169197","ISSN":"2167-0811","issue":"4","language":"eng","note":"publisher: Routledge","page":"420–442","source":"catalogue.leidenuniv.nl","title":"The Multimodality of Digital Longform Journalism","volume":"5","author":[{"family":"Hiippala","given":"Tuomo"}],"issued":{"date-parts":[["2017"]]},"citation-key":"hiippalaMultimodalityDigitalLongform2017"}}],"schema":"https://github.com/citation-style-language/schema/raw/master/csl-citation.json"} </w:instrText>
      </w:r>
      <w:r w:rsidRPr="007633D5">
        <w:rPr>
          <w:rFonts w:ascii="Euclid Circular A" w:hAnsi="Euclid Circular A"/>
          <w:color w:val="000000" w:themeColor="text1"/>
          <w:sz w:val="24"/>
          <w:szCs w:val="24"/>
        </w:rPr>
        <w:fldChar w:fldCharType="separate"/>
      </w:r>
      <w:r w:rsidRPr="007633D5">
        <w:rPr>
          <w:rFonts w:ascii="Euclid Circular A" w:hAnsi="Euclid Circular A"/>
          <w:color w:val="000000" w:themeColor="text1"/>
          <w:sz w:val="24"/>
        </w:rPr>
        <w:t>(Hiippala, 2017: p.420)</w:t>
      </w:r>
      <w:r w:rsidRPr="007633D5">
        <w:rPr>
          <w:rFonts w:ascii="Euclid Circular A" w:hAnsi="Euclid Circular A"/>
          <w:color w:val="000000" w:themeColor="text1"/>
          <w:sz w:val="24"/>
          <w:szCs w:val="24"/>
        </w:rPr>
        <w:fldChar w:fldCharType="end"/>
      </w:r>
      <w:r w:rsidR="00EB31BC" w:rsidRPr="007633D5">
        <w:rPr>
          <w:rFonts w:ascii="Euclid Circular A" w:hAnsi="Euclid Circular A"/>
          <w:color w:val="000000" w:themeColor="text1"/>
          <w:sz w:val="24"/>
          <w:szCs w:val="24"/>
        </w:rPr>
        <w:t>.</w:t>
      </w:r>
      <w:r w:rsidR="00C41410" w:rsidRPr="007633D5">
        <w:rPr>
          <w:rFonts w:ascii="Euclid Circular A" w:hAnsi="Euclid Circular A"/>
          <w:color w:val="000000" w:themeColor="text1"/>
          <w:sz w:val="24"/>
          <w:szCs w:val="24"/>
        </w:rPr>
        <w:t xml:space="preserve"> Jacobson, Marino en Gutsche (201</w:t>
      </w:r>
      <w:r w:rsidR="00E37E37" w:rsidRPr="007633D5">
        <w:rPr>
          <w:rFonts w:ascii="Euclid Circular A" w:hAnsi="Euclid Circular A"/>
          <w:color w:val="000000" w:themeColor="text1"/>
          <w:sz w:val="24"/>
          <w:szCs w:val="24"/>
        </w:rPr>
        <w:t>6</w:t>
      </w:r>
      <w:r w:rsidR="00C41410" w:rsidRPr="007633D5">
        <w:rPr>
          <w:rFonts w:ascii="Euclid Circular A" w:hAnsi="Euclid Circular A"/>
          <w:color w:val="000000" w:themeColor="text1"/>
          <w:sz w:val="24"/>
          <w:szCs w:val="24"/>
        </w:rPr>
        <w:t xml:space="preserve">) beschrijven dit als een opkomend genre van digitale journalistiek, dat zijn publiek wil boeien door tekst, foto's, video's, </w:t>
      </w:r>
      <w:r w:rsidR="002C4749" w:rsidRPr="007633D5">
        <w:rPr>
          <w:rFonts w:ascii="Euclid Circular A" w:hAnsi="Euclid Circular A"/>
          <w:color w:val="000000" w:themeColor="text1"/>
          <w:sz w:val="24"/>
          <w:szCs w:val="24"/>
        </w:rPr>
        <w:t>interactieve</w:t>
      </w:r>
      <w:r w:rsidR="00C41410" w:rsidRPr="007633D5">
        <w:rPr>
          <w:rFonts w:ascii="Euclid Circular A" w:hAnsi="Euclid Circular A"/>
          <w:color w:val="000000" w:themeColor="text1"/>
          <w:sz w:val="24"/>
          <w:szCs w:val="24"/>
        </w:rPr>
        <w:t xml:space="preserve"> kaarten en datavisualisaties te combineren tot één geheel</w:t>
      </w:r>
      <w:r w:rsidR="009F16D8" w:rsidRPr="007633D5">
        <w:rPr>
          <w:rFonts w:ascii="Euclid Circular A" w:hAnsi="Euclid Circular A"/>
          <w:color w:val="000000" w:themeColor="text1"/>
          <w:sz w:val="24"/>
          <w:szCs w:val="24"/>
        </w:rPr>
        <w:t xml:space="preserve"> </w:t>
      </w:r>
      <w:r w:rsidR="009F16D8" w:rsidRPr="007633D5">
        <w:rPr>
          <w:rFonts w:ascii="Euclid Circular A" w:hAnsi="Euclid Circular A"/>
          <w:color w:val="000000" w:themeColor="text1"/>
          <w:sz w:val="24"/>
          <w:szCs w:val="24"/>
        </w:rPr>
        <w:fldChar w:fldCharType="begin"/>
      </w:r>
      <w:r w:rsidR="009F16D8" w:rsidRPr="007633D5">
        <w:rPr>
          <w:rFonts w:ascii="Euclid Circular A" w:hAnsi="Euclid Circular A"/>
          <w:color w:val="000000" w:themeColor="text1"/>
          <w:sz w:val="24"/>
          <w:szCs w:val="24"/>
        </w:rPr>
        <w:instrText xml:space="preserve"> ADDIN ZOTERO_ITEM CSL_CITATION {"citationID":"lwlVTpLb","properties":{"formattedCitation":"(Jacobson et al., 2016)","plainCitation":"(Jacobson et al., 2016)","noteIndex":0},"citationItems":[{"id":153,"uris":["http://zotero.org/users/local/JYrcCqg2/items/QIDCVUAD"],"itemData":{"id":153,"type":"article-journal","abstract":"Since The New York Times published Snow Fall in 2012, media organizations have produced a growing body of similar work characterized by the purposeful integration of multimedia into long-form journalism. In this article, we argue that just as the literary journalists of the 1960s attempted to write the nonfiction equivalent of the great American novel, journalists of the 2010s are using digital tools to animate literary journalism techniques. To evaluate whether this emerging genre represents a new era of literary journalism and to what extent it incorporates new techniques of journalistic storytelling, we analyze 50 long-form multimedia journalism packages published online from August 2012 to December 2013. We argue that this new wave of literary journalism is characterized by executing literary techniques through multiple media and represents a gateway to linear storytelling in the hypertextual environment of the Web.","container-title":"Journalism (London, England)","DOI":"10.1177/1464884914568079","ISSN":"1464-8849","issue":"4","language":"eng","note":"publisher-place: London, England\npublisher: SAGE Publications","page":"527–546","source":"catalogue.leidenuniv.nl","title":"The digital animation of literary journalism","volume":"17","author":[{"family":"Jacobson","given":"Susan"},{"family":"Marino","given":"Jacqueline"},{"family":"Gutsche","given":"Robert E."}],"issued":{"date-parts":[["2016"]]},"citation-key":"jacobsonDigitalAnimationLiterary2016"}}],"schema":"https://github.com/citation-style-language/schema/raw/master/csl-citation.json"} </w:instrText>
      </w:r>
      <w:r w:rsidR="009F16D8" w:rsidRPr="007633D5">
        <w:rPr>
          <w:rFonts w:ascii="Euclid Circular A" w:hAnsi="Euclid Circular A"/>
          <w:color w:val="000000" w:themeColor="text1"/>
          <w:sz w:val="24"/>
          <w:szCs w:val="24"/>
        </w:rPr>
        <w:fldChar w:fldCharType="separate"/>
      </w:r>
      <w:r w:rsidR="009F16D8" w:rsidRPr="007633D5">
        <w:rPr>
          <w:rFonts w:ascii="Euclid Circular A" w:hAnsi="Euclid Circular A"/>
          <w:color w:val="000000" w:themeColor="text1"/>
          <w:sz w:val="24"/>
        </w:rPr>
        <w:t>(Jacobson et al., 2016</w:t>
      </w:r>
      <w:r w:rsidR="00D70C99">
        <w:rPr>
          <w:rFonts w:ascii="Euclid Circular A" w:hAnsi="Euclid Circular A"/>
          <w:color w:val="000000" w:themeColor="text1"/>
          <w:sz w:val="24"/>
        </w:rPr>
        <w:t xml:space="preserve">: </w:t>
      </w:r>
      <w:r w:rsidR="00C044B6">
        <w:rPr>
          <w:rFonts w:ascii="Euclid Circular A" w:hAnsi="Euclid Circular A"/>
          <w:color w:val="000000" w:themeColor="text1"/>
          <w:sz w:val="24"/>
        </w:rPr>
        <w:t>p.</w:t>
      </w:r>
      <w:r w:rsidR="00D70C99">
        <w:rPr>
          <w:rFonts w:ascii="Euclid Circular A" w:hAnsi="Euclid Circular A"/>
          <w:color w:val="000000" w:themeColor="text1"/>
          <w:sz w:val="24"/>
        </w:rPr>
        <w:t>536-540</w:t>
      </w:r>
      <w:r w:rsidR="009F16D8" w:rsidRPr="007633D5">
        <w:rPr>
          <w:rFonts w:ascii="Euclid Circular A" w:hAnsi="Euclid Circular A"/>
          <w:color w:val="000000" w:themeColor="text1"/>
          <w:sz w:val="24"/>
        </w:rPr>
        <w:t>)</w:t>
      </w:r>
      <w:r w:rsidR="009F16D8" w:rsidRPr="007633D5">
        <w:rPr>
          <w:rFonts w:ascii="Euclid Circular A" w:hAnsi="Euclid Circular A"/>
          <w:color w:val="000000" w:themeColor="text1"/>
          <w:sz w:val="24"/>
          <w:szCs w:val="24"/>
        </w:rPr>
        <w:fldChar w:fldCharType="end"/>
      </w:r>
      <w:r w:rsidR="00C41410" w:rsidRPr="007633D5">
        <w:rPr>
          <w:rFonts w:ascii="Euclid Circular A" w:hAnsi="Euclid Circular A"/>
          <w:color w:val="000000" w:themeColor="text1"/>
          <w:sz w:val="24"/>
          <w:szCs w:val="24"/>
        </w:rPr>
        <w:t>.</w:t>
      </w:r>
    </w:p>
    <w:p w14:paraId="645FC398" w14:textId="1B03430E" w:rsidR="00FA5CD8" w:rsidRPr="00473E39" w:rsidRDefault="00340639" w:rsidP="00340639">
      <w:pPr>
        <w:spacing w:line="360" w:lineRule="auto"/>
        <w:jc w:val="both"/>
        <w:rPr>
          <w:rFonts w:ascii="Euclid Circular A" w:hAnsi="Euclid Circular A"/>
          <w:color w:val="FF0000"/>
          <w:sz w:val="24"/>
          <w:szCs w:val="24"/>
        </w:rPr>
      </w:pPr>
      <w:r w:rsidRPr="00473E39">
        <w:rPr>
          <w:rFonts w:ascii="Euclid Circular A" w:hAnsi="Euclid Circular A"/>
          <w:color w:val="FF0000"/>
          <w:sz w:val="24"/>
          <w:szCs w:val="24"/>
        </w:rPr>
        <w:t>Snow Fall behoort tot de eerste golf van digitale long</w:t>
      </w:r>
      <w:r w:rsidR="00EA58A1" w:rsidRPr="00473E39">
        <w:rPr>
          <w:rFonts w:ascii="Euclid Circular A" w:hAnsi="Euclid Circular A"/>
          <w:color w:val="FF0000"/>
          <w:sz w:val="24"/>
          <w:szCs w:val="24"/>
        </w:rPr>
        <w:t>-</w:t>
      </w:r>
      <w:r w:rsidR="00951217" w:rsidRPr="00473E39">
        <w:rPr>
          <w:rFonts w:ascii="Euclid Circular A" w:hAnsi="Euclid Circular A"/>
          <w:color w:val="FF0000"/>
          <w:sz w:val="24"/>
          <w:szCs w:val="24"/>
        </w:rPr>
        <w:t>forms</w:t>
      </w:r>
      <w:r w:rsidRPr="00473E39">
        <w:rPr>
          <w:rFonts w:ascii="Euclid Circular A" w:hAnsi="Euclid Circular A"/>
          <w:color w:val="FF0000"/>
          <w:sz w:val="24"/>
          <w:szCs w:val="24"/>
        </w:rPr>
        <w:t>, ook wel “aesthetic features” genoemd. Deze golf markeerde een journalistieke omslag, waarbij longform-artikelen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(Dowling &amp; Vogan, 2014: 219).</w:t>
      </w:r>
    </w:p>
    <w:p w14:paraId="7B350644" w14:textId="1F812FDD" w:rsidR="00943C43" w:rsidRPr="00473E39" w:rsidRDefault="00B618EB" w:rsidP="004421D4">
      <w:pPr>
        <w:spacing w:line="360" w:lineRule="auto"/>
        <w:jc w:val="both"/>
        <w:rPr>
          <w:rFonts w:ascii="Euclid Circular A" w:hAnsi="Euclid Circular A"/>
          <w:color w:val="FF0000"/>
          <w:sz w:val="24"/>
          <w:szCs w:val="24"/>
        </w:rPr>
      </w:pPr>
      <w:r w:rsidRPr="00473E39">
        <w:rPr>
          <w:rFonts w:ascii="Euclid Circular A" w:hAnsi="Euclid Circular A"/>
          <w:color w:val="FF0000"/>
          <w:sz w:val="24"/>
          <w:szCs w:val="24"/>
        </w:rPr>
        <w:t xml:space="preserve">De grootste uitdaging waar de journalistiek vandaag de dag voor staat, is het gebrek aan vertrouwen van het publiek in de journalistiek. Dit is geen nieuwe uitdaging, maar het is al decennia hardnekkig en het wordt steeds erger </w:t>
      </w:r>
      <w:r w:rsidRPr="00473E39">
        <w:rPr>
          <w:rFonts w:ascii="Euclid Circular A" w:hAnsi="Euclid Circular A"/>
          <w:color w:val="FF0000"/>
          <w:sz w:val="24"/>
          <w:szCs w:val="24"/>
        </w:rPr>
        <w:fldChar w:fldCharType="begin"/>
      </w:r>
      <w:r w:rsidRPr="00473E39">
        <w:rPr>
          <w:rFonts w:ascii="Euclid Circular A" w:hAnsi="Euclid Circular A"/>
          <w:color w:val="FF0000"/>
          <w:sz w:val="24"/>
          <w:szCs w:val="24"/>
        </w:rPr>
        <w:instrText xml:space="preserve"> ADDIN ZOTERO_ITEM CSL_CITATION {"citationID":"HlrPgqe3","properties":{"formattedCitation":"(Fink,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Pr="00473E39">
        <w:rPr>
          <w:rFonts w:ascii="Euclid Circular A" w:hAnsi="Euclid Circular A"/>
          <w:color w:val="FF0000"/>
          <w:sz w:val="24"/>
          <w:szCs w:val="24"/>
        </w:rPr>
        <w:fldChar w:fldCharType="separate"/>
      </w:r>
      <w:r w:rsidRPr="00473E39">
        <w:rPr>
          <w:rFonts w:ascii="Euclid Circular A" w:hAnsi="Euclid Circular A"/>
          <w:color w:val="FF0000"/>
          <w:sz w:val="24"/>
        </w:rPr>
        <w:t xml:space="preserve">(Fink, </w:t>
      </w:r>
      <w:r w:rsidRPr="00473E39">
        <w:rPr>
          <w:rFonts w:ascii="Euclid Circular A" w:hAnsi="Euclid Circular A"/>
          <w:color w:val="FF0000"/>
          <w:sz w:val="24"/>
        </w:rPr>
        <w:lastRenderedPageBreak/>
        <w:t>2019)</w:t>
      </w:r>
      <w:r w:rsidRPr="00473E39">
        <w:rPr>
          <w:rFonts w:ascii="Euclid Circular A" w:hAnsi="Euclid Circular A"/>
          <w:color w:val="FF0000"/>
          <w:sz w:val="24"/>
          <w:szCs w:val="24"/>
        </w:rPr>
        <w:fldChar w:fldCharType="end"/>
      </w:r>
      <w:r w:rsidRPr="00473E39">
        <w:rPr>
          <w:rFonts w:ascii="Euclid Circular A" w:hAnsi="Euclid Circular A"/>
          <w:color w:val="FF0000"/>
          <w:sz w:val="24"/>
          <w:szCs w:val="24"/>
        </w:rPr>
        <w:t xml:space="preserve">. Een op de vijf Nederlanders heeft het vertrouwen in het nieuws verloren, en een groeiend aantal Nederlanders heeft weinig tot geen interesse in het nieuws (Digital News Report, 2024). Deze daling is vooral te merken onder jongeren waar belangstelling voor de actualiteit flink is gedaald </w:t>
      </w:r>
      <w:r w:rsidRPr="00473E39">
        <w:rPr>
          <w:rFonts w:ascii="Euclid Circular A" w:hAnsi="Euclid Circular A"/>
          <w:color w:val="FF0000"/>
          <w:sz w:val="24"/>
          <w:szCs w:val="24"/>
        </w:rPr>
        <w:fldChar w:fldCharType="begin"/>
      </w:r>
      <w:r w:rsidRPr="00473E39">
        <w:rPr>
          <w:rFonts w:ascii="Euclid Circular A" w:hAnsi="Euclid Circular A"/>
          <w:color w:val="FF0000"/>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Pr="00473E39">
        <w:rPr>
          <w:rFonts w:ascii="Euclid Circular A" w:hAnsi="Euclid Circular A"/>
          <w:color w:val="FF0000"/>
          <w:sz w:val="24"/>
          <w:szCs w:val="24"/>
        </w:rPr>
        <w:fldChar w:fldCharType="separate"/>
      </w:r>
      <w:r w:rsidRPr="00473E39">
        <w:rPr>
          <w:rFonts w:ascii="Euclid Circular A" w:hAnsi="Euclid Circular A"/>
          <w:color w:val="FF0000"/>
          <w:sz w:val="24"/>
        </w:rPr>
        <w:t>(Digital News Report, 2024)</w:t>
      </w:r>
      <w:r w:rsidRPr="00473E39">
        <w:rPr>
          <w:rFonts w:ascii="Euclid Circular A" w:hAnsi="Euclid Circular A"/>
          <w:color w:val="FF0000"/>
          <w:sz w:val="24"/>
          <w:szCs w:val="24"/>
        </w:rPr>
        <w:fldChar w:fldCharType="end"/>
      </w:r>
      <w:r w:rsidRPr="00473E39">
        <w:rPr>
          <w:rFonts w:ascii="Euclid Circular A" w:hAnsi="Euclid Circular A"/>
          <w:color w:val="FF0000"/>
          <w:sz w:val="24"/>
          <w:szCs w:val="24"/>
        </w:rPr>
        <w:t>. 54% van de Nederlanders vertrouwt het grootste gedeelte van het nieuws dat ze lezen. Nederlanders hebben wel meer vertrouwen en interesse vergeleken met andere landen</w:t>
      </w:r>
      <w:r w:rsidR="008709C9" w:rsidRPr="00473E39">
        <w:rPr>
          <w:rFonts w:ascii="Euclid Circular A" w:hAnsi="Euclid Circular A"/>
          <w:color w:val="FF0000"/>
          <w:sz w:val="24"/>
          <w:szCs w:val="24"/>
        </w:rPr>
        <w:t>. M</w:t>
      </w:r>
      <w:r w:rsidRPr="00473E39">
        <w:rPr>
          <w:rFonts w:ascii="Euclid Circular A" w:hAnsi="Euclid Circular A"/>
          <w:color w:val="FF0000"/>
          <w:sz w:val="24"/>
          <w:szCs w:val="24"/>
        </w:rPr>
        <w:t>aar</w:t>
      </w:r>
      <w:r w:rsidR="008709C9" w:rsidRPr="00473E39">
        <w:rPr>
          <w:rFonts w:ascii="Euclid Circular A" w:hAnsi="Euclid Circular A"/>
          <w:color w:val="FF0000"/>
          <w:sz w:val="24"/>
          <w:szCs w:val="24"/>
        </w:rPr>
        <w:t xml:space="preserve"> ook hier is</w:t>
      </w:r>
      <w:r w:rsidRPr="00473E39">
        <w:rPr>
          <w:rFonts w:ascii="Euclid Circular A" w:hAnsi="Euclid Circular A"/>
          <w:color w:val="FF0000"/>
          <w:sz w:val="24"/>
          <w:szCs w:val="24"/>
        </w:rPr>
        <w:t xml:space="preserve"> de </w:t>
      </w:r>
      <w:r w:rsidR="0004560C" w:rsidRPr="00473E39">
        <w:rPr>
          <w:rFonts w:ascii="Euclid Circular A" w:hAnsi="Euclid Circular A"/>
          <w:color w:val="FF0000"/>
          <w:sz w:val="24"/>
          <w:szCs w:val="24"/>
        </w:rPr>
        <w:t>neerwaartse</w:t>
      </w:r>
      <w:r w:rsidR="008709C9" w:rsidRPr="00473E39">
        <w:rPr>
          <w:rFonts w:ascii="Euclid Circular A" w:hAnsi="Euclid Circular A"/>
          <w:color w:val="FF0000"/>
          <w:sz w:val="24"/>
          <w:szCs w:val="24"/>
        </w:rPr>
        <w:t xml:space="preserve"> </w:t>
      </w:r>
      <w:r w:rsidRPr="00473E39">
        <w:rPr>
          <w:rFonts w:ascii="Euclid Circular A" w:hAnsi="Euclid Circular A"/>
          <w:color w:val="FF0000"/>
          <w:sz w:val="24"/>
          <w:szCs w:val="24"/>
        </w:rPr>
        <w:t>trend</w:t>
      </w:r>
      <w:r w:rsidR="00F778B8" w:rsidRPr="00473E39">
        <w:rPr>
          <w:rStyle w:val="FootnoteReference"/>
          <w:rFonts w:ascii="Euclid Circular A" w:hAnsi="Euclid Circular A"/>
          <w:color w:val="FF0000"/>
          <w:sz w:val="24"/>
          <w:szCs w:val="24"/>
        </w:rPr>
        <w:footnoteReference w:id="1"/>
      </w:r>
      <w:r w:rsidRPr="00473E39">
        <w:rPr>
          <w:rFonts w:ascii="Euclid Circular A" w:hAnsi="Euclid Circular A"/>
          <w:color w:val="FF0000"/>
          <w:sz w:val="24"/>
          <w:szCs w:val="24"/>
        </w:rPr>
        <w:t xml:space="preserve"> de laatste jaren is zorgwekkend, aangezien vooral dit heeft geleid tot het vervangen van ‘mainstream media’ met sociale media van minder gecentraliseerde bronnen. </w:t>
      </w:r>
    </w:p>
    <w:p w14:paraId="05C01E53" w14:textId="77777777" w:rsidR="00EE11AA" w:rsidRPr="00473E39" w:rsidRDefault="00B559C0" w:rsidP="004421D4">
      <w:pPr>
        <w:spacing w:line="360" w:lineRule="auto"/>
        <w:jc w:val="both"/>
        <w:rPr>
          <w:rFonts w:ascii="Euclid Circular A" w:hAnsi="Euclid Circular A"/>
          <w:color w:val="FF0000"/>
          <w:sz w:val="24"/>
          <w:szCs w:val="24"/>
        </w:rPr>
      </w:pPr>
      <w:r w:rsidRPr="00473E39">
        <w:rPr>
          <w:rFonts w:ascii="Euclid Circular A" w:hAnsi="Euclid Circular A"/>
          <w:color w:val="FF0000"/>
          <w:sz w:val="24"/>
          <w:szCs w:val="24"/>
        </w:rPr>
        <w:t xml:space="preserve">Opiniepeilingen zoals die van het Digital News Report tonen aan dat het publiek </w:t>
      </w:r>
      <w:r w:rsidR="007B3817" w:rsidRPr="00473E39">
        <w:rPr>
          <w:rFonts w:ascii="Euclid Circular A" w:hAnsi="Euclid Circular A"/>
          <w:color w:val="FF0000"/>
          <w:sz w:val="24"/>
          <w:szCs w:val="24"/>
        </w:rPr>
        <w:t>steeds minder</w:t>
      </w:r>
      <w:r w:rsidRPr="00473E39">
        <w:rPr>
          <w:rFonts w:ascii="Euclid Circular A" w:hAnsi="Euclid Circular A"/>
          <w:color w:val="FF0000"/>
          <w:sz w:val="24"/>
          <w:szCs w:val="24"/>
        </w:rPr>
        <w:t xml:space="preserve"> vertrouwen heeft in de pers als instituut, wat de angst onder journalisten en medialeiders doet toenemen </w:t>
      </w:r>
      <w:r w:rsidRPr="00473E39">
        <w:rPr>
          <w:rFonts w:ascii="Euclid Circular A" w:hAnsi="Euclid Circular A"/>
          <w:color w:val="FF0000"/>
          <w:sz w:val="24"/>
          <w:szCs w:val="24"/>
        </w:rPr>
        <w:fldChar w:fldCharType="begin"/>
      </w:r>
      <w:r w:rsidR="00A83DDC" w:rsidRPr="00473E39">
        <w:rPr>
          <w:rFonts w:ascii="Euclid Circular A" w:hAnsi="Euclid Circular A"/>
          <w:color w:val="FF0000"/>
          <w:sz w:val="24"/>
          <w:szCs w:val="24"/>
        </w:rPr>
        <w:instrText xml:space="preserve"> ADDIN ZOTERO_ITEM CSL_CITATION {"citationID":"o9NA80E3","properties":{"formattedCitation":"(Peters &amp; Broersma, 2012)","plainCitation":"(Peters &amp; Broersma, 2012)","dontUpdate":true,"noteIndex":0},"citationItems":[{"id":62,"uris":["http://zotero.org/users/local/JYrcCqg2/items/3RVDVHNF"],"itemData":{"id":62,"type":"book","event-place":"London","ISBN":"ISBN: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473E39">
        <w:rPr>
          <w:rFonts w:ascii="Euclid Circular A" w:hAnsi="Euclid Circular A"/>
          <w:color w:val="FF0000"/>
          <w:sz w:val="24"/>
          <w:szCs w:val="24"/>
        </w:rPr>
        <w:fldChar w:fldCharType="separate"/>
      </w:r>
      <w:r w:rsidRPr="00473E39">
        <w:rPr>
          <w:rFonts w:ascii="Euclid Circular A" w:hAnsi="Euclid Circular A"/>
          <w:color w:val="FF0000"/>
          <w:sz w:val="24"/>
        </w:rPr>
        <w:t>(Peters &amp; Broersma, 2012</w:t>
      </w:r>
      <w:r w:rsidR="007E29AE" w:rsidRPr="00473E39">
        <w:rPr>
          <w:rFonts w:ascii="Euclid Circular A" w:hAnsi="Euclid Circular A"/>
          <w:color w:val="FF0000"/>
          <w:sz w:val="24"/>
        </w:rPr>
        <w:t>: p.210</w:t>
      </w:r>
      <w:r w:rsidRPr="00473E39">
        <w:rPr>
          <w:rFonts w:ascii="Euclid Circular A" w:hAnsi="Euclid Circular A"/>
          <w:color w:val="FF0000"/>
          <w:sz w:val="24"/>
        </w:rPr>
        <w:t>)</w:t>
      </w:r>
      <w:r w:rsidRPr="00473E39">
        <w:rPr>
          <w:rFonts w:ascii="Euclid Circular A" w:hAnsi="Euclid Circular A"/>
          <w:color w:val="FF0000"/>
          <w:sz w:val="24"/>
          <w:szCs w:val="24"/>
        </w:rPr>
        <w:fldChar w:fldCharType="end"/>
      </w:r>
      <w:r w:rsidRPr="00473E39">
        <w:rPr>
          <w:rFonts w:ascii="Euclid Circular A" w:hAnsi="Euclid Circular A"/>
          <w:color w:val="FF0000"/>
          <w:sz w:val="24"/>
          <w:szCs w:val="24"/>
        </w:rPr>
        <w:t>. Maar moeten burgers meer vertrouwen hebben en is het zoeken naar vertrouwen goed voor de journalistiek? Peters en Broersma vragen zich zelfs af of het heroverwegen van de journalistiek misschien een ander perspectief op publiek vertrouwen vereist.</w:t>
      </w:r>
      <w:r w:rsidR="00981BEE" w:rsidRPr="00473E39">
        <w:rPr>
          <w:rFonts w:ascii="Euclid Circular A" w:hAnsi="Euclid Circular A"/>
          <w:color w:val="FF0000"/>
          <w:sz w:val="24"/>
          <w:szCs w:val="24"/>
        </w:rPr>
        <w:t xml:space="preserve"> Van Dalen (2020) gaat in zijn onderzoek hier tegenin, vertrouwen in de journalistiek is cruciaal om de waakhondfunctie te vervullen vis-à-vis de politieke instituties. Hiervoor heeft de journalistiek legitimiteit nodig, die ze verkrijgen door het vertrouwen van het publiek (van Dalen, 2020). Wanneer de pers niet wordt vertrouwd, is het voor politici gemakkelijker om kritiek van journalisten te negeren of zelfs werk tegen te werken om partijen aanspreekbaar te maken voor misstanden. </w:t>
      </w:r>
    </w:p>
    <w:p w14:paraId="35E3962C" w14:textId="5B73D506" w:rsidR="00857649" w:rsidRPr="00473E39" w:rsidRDefault="00FD26E8" w:rsidP="004421D4">
      <w:pPr>
        <w:spacing w:line="360" w:lineRule="auto"/>
        <w:jc w:val="both"/>
        <w:rPr>
          <w:rFonts w:ascii="Euclid Circular A" w:hAnsi="Euclid Circular A"/>
          <w:color w:val="FF0000"/>
          <w:sz w:val="24"/>
          <w:szCs w:val="24"/>
        </w:rPr>
      </w:pPr>
      <w:r w:rsidRPr="00473E39">
        <w:rPr>
          <w:rFonts w:ascii="Euclid Circular A" w:hAnsi="Euclid Circular A"/>
          <w:color w:val="FF0000"/>
          <w:sz w:val="24"/>
          <w:szCs w:val="24"/>
        </w:rPr>
        <w:t>Ook heeft een laag</w:t>
      </w:r>
      <w:r w:rsidR="00981BEE" w:rsidRPr="00473E39">
        <w:rPr>
          <w:rFonts w:ascii="Euclid Circular A" w:hAnsi="Euclid Circular A"/>
          <w:color w:val="FF0000"/>
          <w:sz w:val="24"/>
          <w:szCs w:val="24"/>
        </w:rPr>
        <w:t xml:space="preserve"> vertrouwen in de pers negatieve gevolgen voor de controlefunctie van de journalistiek, omdat ze minder toegang krijgen en minder middelen hebben om deze toegang te verkrijgen</w:t>
      </w:r>
      <w:r w:rsidRPr="00473E39">
        <w:rPr>
          <w:rFonts w:ascii="Euclid Circular A" w:hAnsi="Euclid Circular A"/>
          <w:color w:val="FF0000"/>
          <w:sz w:val="24"/>
          <w:szCs w:val="24"/>
        </w:rPr>
        <w:t xml:space="preserve"> </w:t>
      </w:r>
      <w:r w:rsidRPr="00473E39">
        <w:rPr>
          <w:rFonts w:ascii="Euclid Circular A" w:hAnsi="Euclid Circular A"/>
          <w:color w:val="FF0000"/>
          <w:sz w:val="24"/>
          <w:szCs w:val="24"/>
        </w:rPr>
        <w:fldChar w:fldCharType="begin"/>
      </w:r>
      <w:r w:rsidRPr="00473E39">
        <w:rPr>
          <w:rFonts w:ascii="Euclid Circular A" w:hAnsi="Euclid Circular A"/>
          <w:color w:val="FF0000"/>
          <w:sz w:val="24"/>
          <w:szCs w:val="24"/>
        </w:rPr>
        <w:instrText xml:space="preserve"> ADDIN ZOTERO_ITEM CSL_CITATION {"citationID":"nwrSq1Lw","properties":{"formattedCitation":"(van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473E39">
        <w:rPr>
          <w:rFonts w:ascii="Euclid Circular A" w:hAnsi="Euclid Circular A"/>
          <w:color w:val="FF0000"/>
          <w:sz w:val="24"/>
          <w:szCs w:val="24"/>
        </w:rPr>
        <w:fldChar w:fldCharType="separate"/>
      </w:r>
      <w:r w:rsidRPr="00473E39">
        <w:rPr>
          <w:rFonts w:ascii="Euclid Circular A" w:hAnsi="Euclid Circular A"/>
          <w:color w:val="FF0000"/>
          <w:sz w:val="24"/>
        </w:rPr>
        <w:t>(van Dalen, 2020)</w:t>
      </w:r>
      <w:r w:rsidRPr="00473E39">
        <w:rPr>
          <w:rFonts w:ascii="Euclid Circular A" w:hAnsi="Euclid Circular A"/>
          <w:color w:val="FF0000"/>
          <w:sz w:val="24"/>
          <w:szCs w:val="24"/>
        </w:rPr>
        <w:fldChar w:fldCharType="end"/>
      </w:r>
      <w:r w:rsidR="00981BEE" w:rsidRPr="00473E39">
        <w:rPr>
          <w:rFonts w:ascii="Euclid Circular A" w:hAnsi="Euclid Circular A"/>
          <w:color w:val="FF0000"/>
          <w:sz w:val="24"/>
          <w:szCs w:val="24"/>
        </w:rPr>
        <w:t xml:space="preserve">. </w:t>
      </w:r>
      <w:r w:rsidR="00871FB0" w:rsidRPr="00473E39">
        <w:rPr>
          <w:rFonts w:ascii="Euclid Circular A" w:hAnsi="Euclid Circular A"/>
          <w:color w:val="FF0000"/>
          <w:sz w:val="24"/>
          <w:szCs w:val="24"/>
        </w:rPr>
        <w:t>“Het huidige medialandschap kenmerkt zich door een ecosysteem waarin</w:t>
      </w:r>
      <w:r w:rsidR="00034413" w:rsidRPr="00473E39">
        <w:rPr>
          <w:rFonts w:ascii="Euclid Circular A" w:hAnsi="Euclid Circular A"/>
          <w:color w:val="FF0000"/>
          <w:sz w:val="24"/>
          <w:szCs w:val="24"/>
        </w:rPr>
        <w:t xml:space="preserve">: </w:t>
      </w:r>
      <w:r w:rsidR="00981BEE" w:rsidRPr="00473E39">
        <w:rPr>
          <w:rFonts w:ascii="Euclid Circular A" w:hAnsi="Euclid Circular A"/>
          <w:i/>
          <w:iCs/>
          <w:color w:val="FF0000"/>
          <w:sz w:val="24"/>
          <w:szCs w:val="24"/>
        </w:rPr>
        <w:t xml:space="preserve">“The absence of trusted mainstream media creates a climate where there is no agreement on </w:t>
      </w:r>
      <w:r w:rsidR="00981BEE" w:rsidRPr="00473E39">
        <w:rPr>
          <w:rFonts w:ascii="Euclid Circular A" w:hAnsi="Euclid Circular A"/>
          <w:i/>
          <w:iCs/>
          <w:color w:val="FF0000"/>
          <w:sz w:val="24"/>
          <w:szCs w:val="24"/>
        </w:rPr>
        <w:lastRenderedPageBreak/>
        <w:t>what trustworthy information is. In such a climate, fake news, conspiracy theories and misinformation might be perceived as just as credible as information from the mass media”</w:t>
      </w:r>
      <w:r w:rsidR="00981BEE" w:rsidRPr="00473E39">
        <w:rPr>
          <w:rFonts w:ascii="Euclid Circular A" w:hAnsi="Euclid Circular A"/>
          <w:color w:val="FF0000"/>
          <w:sz w:val="24"/>
          <w:szCs w:val="24"/>
        </w:rPr>
        <w:t xml:space="preserve"> </w:t>
      </w:r>
      <w:r w:rsidR="00981BEE" w:rsidRPr="00473E39">
        <w:rPr>
          <w:rFonts w:ascii="Euclid Circular A" w:hAnsi="Euclid Circular A"/>
          <w:color w:val="FF0000"/>
          <w:sz w:val="24"/>
          <w:szCs w:val="24"/>
        </w:rPr>
        <w:fldChar w:fldCharType="begin"/>
      </w:r>
      <w:r w:rsidR="00981BEE" w:rsidRPr="00473E39">
        <w:rPr>
          <w:rFonts w:ascii="Euclid Circular A" w:hAnsi="Euclid Circular A"/>
          <w:color w:val="FF0000"/>
          <w:sz w:val="24"/>
          <w:szCs w:val="24"/>
        </w:rPr>
        <w:instrText xml:space="preserve"> ADDIN ZOTERO_ITEM CSL_CITATION {"citationID":"NceBjLcE","properties":{"formattedCitation":"(Szostek,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981BEE" w:rsidRPr="00473E39">
        <w:rPr>
          <w:rFonts w:ascii="Euclid Circular A" w:hAnsi="Euclid Circular A"/>
          <w:color w:val="FF0000"/>
          <w:sz w:val="24"/>
          <w:szCs w:val="24"/>
        </w:rPr>
        <w:fldChar w:fldCharType="separate"/>
      </w:r>
      <w:r w:rsidR="00981BEE" w:rsidRPr="00473E39">
        <w:rPr>
          <w:rFonts w:ascii="Euclid Circular A" w:hAnsi="Euclid Circular A"/>
          <w:color w:val="FF0000"/>
          <w:sz w:val="24"/>
          <w:szCs w:val="24"/>
        </w:rPr>
        <w:t>(Szostek, 2018)</w:t>
      </w:r>
      <w:r w:rsidR="00981BEE" w:rsidRPr="00473E39">
        <w:rPr>
          <w:rFonts w:ascii="Euclid Circular A" w:hAnsi="Euclid Circular A"/>
          <w:color w:val="FF0000"/>
          <w:sz w:val="24"/>
          <w:szCs w:val="24"/>
        </w:rPr>
        <w:fldChar w:fldCharType="end"/>
      </w:r>
      <w:r w:rsidR="00981BEE" w:rsidRPr="00473E39">
        <w:rPr>
          <w:rFonts w:ascii="Euclid Circular A" w:hAnsi="Euclid Circular A"/>
          <w:color w:val="FF0000"/>
          <w:sz w:val="24"/>
          <w:szCs w:val="24"/>
        </w:rPr>
        <w:t>.</w:t>
      </w:r>
      <w:r w:rsidR="0038461F" w:rsidRPr="00473E39">
        <w:rPr>
          <w:rFonts w:ascii="Euclid Circular A" w:hAnsi="Euclid Circular A"/>
          <w:color w:val="FF0000"/>
          <w:sz w:val="24"/>
          <w:szCs w:val="24"/>
        </w:rPr>
        <w:t xml:space="preserve"> Deze afwezigheid wordt opgevuld door gedecentraliseerde</w:t>
      </w:r>
      <w:r w:rsidR="000F551B" w:rsidRPr="00473E39">
        <w:rPr>
          <w:rFonts w:ascii="Euclid Circular A" w:hAnsi="Euclid Circular A"/>
          <w:color w:val="FF0000"/>
          <w:sz w:val="24"/>
          <w:szCs w:val="24"/>
        </w:rPr>
        <w:t xml:space="preserve"> </w:t>
      </w:r>
      <w:r w:rsidR="0038461F" w:rsidRPr="00473E39">
        <w:rPr>
          <w:rFonts w:ascii="Euclid Circular A" w:hAnsi="Euclid Circular A"/>
          <w:color w:val="FF0000"/>
          <w:sz w:val="24"/>
          <w:szCs w:val="24"/>
        </w:rPr>
        <w:t>nieuws</w:t>
      </w:r>
      <w:r w:rsidR="005A0619" w:rsidRPr="00473E39">
        <w:rPr>
          <w:rFonts w:ascii="Euclid Circular A" w:hAnsi="Euclid Circular A"/>
          <w:color w:val="FF0000"/>
          <w:sz w:val="24"/>
          <w:szCs w:val="24"/>
        </w:rPr>
        <w:t>media</w:t>
      </w:r>
      <w:r w:rsidR="000F551B" w:rsidRPr="00473E39">
        <w:rPr>
          <w:rFonts w:ascii="Euclid Circular A" w:hAnsi="Euclid Circular A"/>
          <w:color w:val="FF0000"/>
          <w:sz w:val="24"/>
          <w:szCs w:val="24"/>
        </w:rPr>
        <w:t xml:space="preserve"> </w:t>
      </w:r>
      <w:r w:rsidR="000E5136" w:rsidRPr="00473E39">
        <w:rPr>
          <w:rFonts w:ascii="Euclid Circular A" w:hAnsi="Euclid Circular A"/>
          <w:color w:val="FF0000"/>
          <w:sz w:val="24"/>
          <w:szCs w:val="24"/>
        </w:rPr>
        <w:t>zoals</w:t>
      </w:r>
      <w:r w:rsidR="000F551B" w:rsidRPr="00473E39">
        <w:rPr>
          <w:rFonts w:ascii="Euclid Circular A" w:hAnsi="Euclid Circular A"/>
          <w:color w:val="FF0000"/>
          <w:sz w:val="24"/>
          <w:szCs w:val="24"/>
        </w:rPr>
        <w:t xml:space="preserve"> s</w:t>
      </w:r>
      <w:r w:rsidR="00B618EB" w:rsidRPr="00473E39">
        <w:rPr>
          <w:rFonts w:ascii="Euclid Circular A" w:hAnsi="Euclid Circular A"/>
          <w:color w:val="FF0000"/>
          <w:sz w:val="24"/>
          <w:szCs w:val="24"/>
        </w:rPr>
        <w:t>ociale m</w:t>
      </w:r>
      <w:r w:rsidR="005920EB" w:rsidRPr="00473E39">
        <w:rPr>
          <w:rFonts w:ascii="Euclid Circular A" w:hAnsi="Euclid Circular A"/>
          <w:color w:val="FF0000"/>
          <w:sz w:val="24"/>
          <w:szCs w:val="24"/>
        </w:rPr>
        <w:t>edia</w:t>
      </w:r>
      <w:r w:rsidR="000F551B" w:rsidRPr="00473E39">
        <w:rPr>
          <w:rFonts w:ascii="Euclid Circular A" w:hAnsi="Euclid Circular A"/>
          <w:color w:val="FF0000"/>
          <w:sz w:val="24"/>
          <w:szCs w:val="24"/>
        </w:rPr>
        <w:t xml:space="preserve">, wat </w:t>
      </w:r>
      <w:r w:rsidR="00B618EB" w:rsidRPr="00473E39">
        <w:rPr>
          <w:rFonts w:ascii="Euclid Circular A" w:hAnsi="Euclid Circular A"/>
          <w:color w:val="FF0000"/>
          <w:sz w:val="24"/>
          <w:szCs w:val="24"/>
        </w:rPr>
        <w:t>nu de primaire bron van het nieuws voor jongeren leeftijdsgroep 18 tot 34</w:t>
      </w:r>
      <w:r w:rsidR="005017F7" w:rsidRPr="00473E39">
        <w:rPr>
          <w:rFonts w:ascii="Euclid Circular A" w:hAnsi="Euclid Circular A"/>
          <w:color w:val="FF0000"/>
          <w:sz w:val="24"/>
          <w:szCs w:val="24"/>
        </w:rPr>
        <w:t xml:space="preserve"> is</w:t>
      </w:r>
      <w:r w:rsidR="00B618EB" w:rsidRPr="00473E39">
        <w:rPr>
          <w:rFonts w:ascii="Euclid Circular A" w:hAnsi="Euclid Circular A"/>
          <w:color w:val="FF0000"/>
          <w:sz w:val="24"/>
          <w:szCs w:val="24"/>
        </w:rPr>
        <w:t xml:space="preserve">. </w:t>
      </w:r>
    </w:p>
    <w:p w14:paraId="5856FA64" w14:textId="77777777" w:rsidR="00146088" w:rsidRPr="00473E39" w:rsidRDefault="001B5838" w:rsidP="004421D4">
      <w:pPr>
        <w:spacing w:line="360" w:lineRule="auto"/>
        <w:jc w:val="both"/>
        <w:rPr>
          <w:rFonts w:ascii="Euclid Circular A" w:hAnsi="Euclid Circular A"/>
          <w:color w:val="FF0000"/>
          <w:sz w:val="24"/>
          <w:szCs w:val="24"/>
        </w:rPr>
      </w:pPr>
      <w:r w:rsidRPr="00473E39">
        <w:rPr>
          <w:rFonts w:ascii="Euclid Circular A" w:hAnsi="Euclid Circular A"/>
          <w:color w:val="FF0000"/>
          <w:sz w:val="24"/>
          <w:szCs w:val="24"/>
        </w:rPr>
        <w:t xml:space="preserve">In Rethinking Journalism merken Peters en Broersma (2013, p. 207) op: </w:t>
      </w:r>
      <w:r w:rsidRPr="00473E39">
        <w:rPr>
          <w:rFonts w:ascii="Euclid Circular A" w:hAnsi="Euclid Circular A"/>
          <w:i/>
          <w:iCs/>
          <w:color w:val="FF0000"/>
          <w:sz w:val="24"/>
          <w:szCs w:val="24"/>
        </w:rPr>
        <w:t>“the troubled nature of the relationship between news media performance and trust in journalism might well have to do with our quite limited knowledge about the nature of trust and what it essentially means to have trust in an institution.”</w:t>
      </w:r>
      <w:r w:rsidRPr="00473E39">
        <w:rPr>
          <w:rFonts w:ascii="Euclid Circular A" w:hAnsi="Euclid Circular A"/>
          <w:color w:val="FF0000"/>
          <w:sz w:val="24"/>
          <w:szCs w:val="24"/>
        </w:rPr>
        <w:t xml:space="preserve"> </w:t>
      </w:r>
    </w:p>
    <w:p w14:paraId="044984DB" w14:textId="77777777" w:rsidR="009B72DE" w:rsidRPr="00473E39" w:rsidRDefault="009B72DE">
      <w:pPr>
        <w:rPr>
          <w:rFonts w:ascii="Euclid Circular A" w:hAnsi="Euclid Circular A"/>
          <w:color w:val="000000" w:themeColor="text1"/>
          <w:sz w:val="24"/>
          <w:szCs w:val="24"/>
        </w:rPr>
      </w:pPr>
    </w:p>
    <w:p w14:paraId="1FB59443" w14:textId="2DD4B462" w:rsidR="009B72DE" w:rsidRPr="00473E39" w:rsidRDefault="009B72DE" w:rsidP="009B72DE">
      <w:pPr>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aanleiding , maatschappelijke </w:t>
      </w:r>
    </w:p>
    <w:p w14:paraId="14058EB5" w14:textId="6941C222" w:rsidR="009B72DE" w:rsidRPr="00473E39" w:rsidRDefault="009B72DE" w:rsidP="009B72DE">
      <w:pPr>
        <w:rPr>
          <w:rFonts w:ascii="Euclid Circular A" w:hAnsi="Euclid Circular A"/>
          <w:color w:val="000000" w:themeColor="text1"/>
          <w:sz w:val="24"/>
          <w:szCs w:val="24"/>
        </w:rPr>
      </w:pPr>
      <w:r w:rsidRPr="00473E39">
        <w:rPr>
          <w:rFonts w:ascii="Euclid Circular A" w:hAnsi="Euclid Circular A"/>
          <w:color w:val="000000" w:themeColor="text1"/>
          <w:sz w:val="24"/>
          <w:szCs w:val="24"/>
        </w:rPr>
        <w:t>context en wetenschappelijke relevanti</w:t>
      </w:r>
      <w:r w:rsidR="00683ED0" w:rsidRPr="00473E39">
        <w:rPr>
          <w:rFonts w:ascii="Euclid Circular A" w:hAnsi="Euclid Circular A"/>
          <w:color w:val="000000" w:themeColor="text1"/>
          <w:sz w:val="24"/>
          <w:szCs w:val="24"/>
        </w:rPr>
        <w:t>e</w:t>
      </w:r>
    </w:p>
    <w:p w14:paraId="7E4C1112" w14:textId="51DEA154" w:rsidR="0093048A" w:rsidRPr="00473E39" w:rsidRDefault="0093048A" w:rsidP="009B72DE">
      <w:pPr>
        <w:rPr>
          <w:rFonts w:ascii="Euclid Circular A" w:hAnsi="Euclid Circular A"/>
          <w:color w:val="000000" w:themeColor="text1"/>
          <w:sz w:val="24"/>
          <w:szCs w:val="24"/>
        </w:rPr>
      </w:pPr>
      <w:r w:rsidRPr="00473E39">
        <w:rPr>
          <w:rFonts w:ascii="Euclid Circular A" w:hAnsi="Euclid Circular A"/>
          <w:color w:val="000000" w:themeColor="text1"/>
          <w:sz w:val="24"/>
          <w:szCs w:val="24"/>
        </w:rPr>
        <w:t>nog weinig onderzoek gedaan over relatie tussen geloofwaardigheid en digitale long-forms</w:t>
      </w:r>
    </w:p>
    <w:p w14:paraId="56EDEE38" w14:textId="77777777" w:rsidR="008B75B9" w:rsidRPr="00473E39" w:rsidRDefault="008B75B9">
      <w:pPr>
        <w:rPr>
          <w:rFonts w:ascii="Euclid Circular A" w:hAnsi="Euclid Circular A"/>
          <w:color w:val="000000" w:themeColor="text1"/>
          <w:sz w:val="24"/>
          <w:szCs w:val="24"/>
        </w:rPr>
      </w:pPr>
    </w:p>
    <w:p w14:paraId="30123CCF" w14:textId="301296B8" w:rsidR="00146088" w:rsidRPr="00473E39" w:rsidRDefault="008B75B9">
      <w:pPr>
        <w:rPr>
          <w:rFonts w:ascii="Euclid Circular A" w:hAnsi="Euclid Circular A"/>
          <w:color w:val="000000" w:themeColor="text1"/>
          <w:sz w:val="24"/>
          <w:szCs w:val="24"/>
        </w:rPr>
      </w:pPr>
      <w:r w:rsidRPr="00473E39">
        <w:rPr>
          <w:rFonts w:ascii="Euclid Circular A" w:hAnsi="Euclid Circular A"/>
          <w:color w:val="000000" w:themeColor="text1"/>
          <w:sz w:val="24"/>
          <w:szCs w:val="24"/>
        </w:rPr>
        <w:t>ONDERZOEKSVRAAG:</w:t>
      </w:r>
      <w:r w:rsidR="00146088" w:rsidRPr="00473E39">
        <w:rPr>
          <w:rFonts w:ascii="Euclid Circular A" w:hAnsi="Euclid Circular A"/>
          <w:color w:val="000000" w:themeColor="text1"/>
          <w:sz w:val="24"/>
          <w:szCs w:val="24"/>
        </w:rPr>
        <w:br w:type="page"/>
      </w:r>
    </w:p>
    <w:p w14:paraId="75763326" w14:textId="7EE43858" w:rsidR="00146088" w:rsidRPr="00473E39" w:rsidRDefault="00146088"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 w:name="_Toc192872264"/>
      <w:r w:rsidRPr="00473E39">
        <w:rPr>
          <w:rFonts w:ascii="Euclid Circular A Semibold" w:hAnsi="Euclid Circular A Semibold"/>
          <w:color w:val="000000" w:themeColor="text1"/>
          <w:sz w:val="32"/>
          <w:szCs w:val="32"/>
        </w:rPr>
        <w:lastRenderedPageBreak/>
        <w:t>Theoretisch Kader</w:t>
      </w:r>
      <w:bookmarkEnd w:id="1"/>
    </w:p>
    <w:p w14:paraId="42718EA2" w14:textId="46B3A964" w:rsidR="00EF4C96" w:rsidRPr="00473E39" w:rsidRDefault="001B5838" w:rsidP="004421D4">
      <w:pPr>
        <w:spacing w:line="360" w:lineRule="auto"/>
        <w:jc w:val="both"/>
        <w:rPr>
          <w:rFonts w:ascii="Euclid Circular A" w:hAnsi="Euclid Circular A"/>
          <w:color w:val="FF0000"/>
          <w:sz w:val="24"/>
          <w:szCs w:val="24"/>
        </w:rPr>
      </w:pPr>
      <w:r w:rsidRPr="00473E39">
        <w:rPr>
          <w:rFonts w:ascii="Euclid Circular A" w:hAnsi="Euclid Circular A"/>
          <w:color w:val="FF0000"/>
          <w:sz w:val="24"/>
          <w:szCs w:val="24"/>
        </w:rPr>
        <w:t>Dit theoretisch kader beoogt inzicht te bieden in de betekenis van vertrouwen binnen de journalistiek door expliciet onderscheid te maken tussen vertrouwen, geloofwaardigheid en betrouwbaarheid. Vervolgens wordt er een overzicht gegeven van journalistieke interventies die gericht zijn op het vergroten van het vertrouwen van lezers in het nieuws, waarbij relevante empirische studies worden besproken. Tot slot wordt de bestaande kennis over digitale multimedia nader onderzocht, met bijzondere aandacht voor de wijze waarop deze technologieën reeds eerder in verband zijn gebracht met het opwekken van geloofwaardigheid bij het publiek.</w:t>
      </w:r>
    </w:p>
    <w:p w14:paraId="4874E504" w14:textId="34E15970" w:rsidR="003E2E72" w:rsidRPr="00473E39" w:rsidRDefault="003E2E72" w:rsidP="004421D4">
      <w:pPr>
        <w:spacing w:line="360" w:lineRule="auto"/>
        <w:jc w:val="both"/>
        <w:rPr>
          <w:rFonts w:ascii="Euclid Circular A Semibold" w:eastAsiaTheme="majorEastAsia" w:hAnsi="Euclid Circular A Semibold" w:cstheme="majorBidi"/>
          <w:color w:val="000000" w:themeColor="text1"/>
          <w:sz w:val="24"/>
          <w:szCs w:val="24"/>
        </w:rPr>
      </w:pPr>
    </w:p>
    <w:p w14:paraId="64F04B98" w14:textId="7F7C6C62" w:rsidR="0015245E" w:rsidRPr="00473E39" w:rsidRDefault="0015245E" w:rsidP="0015245E">
      <w:pPr>
        <w:pStyle w:val="Heading2"/>
        <w:numPr>
          <w:ilvl w:val="1"/>
          <w:numId w:val="18"/>
        </w:numPr>
        <w:rPr>
          <w:rFonts w:ascii="Euclid Circular A Semibold" w:hAnsi="Euclid Circular A Semibold"/>
          <w:color w:val="000000" w:themeColor="text1"/>
          <w:sz w:val="24"/>
          <w:szCs w:val="24"/>
        </w:rPr>
      </w:pPr>
      <w:bookmarkStart w:id="2" w:name="_Toc192872265"/>
      <w:r w:rsidRPr="00473E39">
        <w:rPr>
          <w:rFonts w:ascii="Euclid Circular A Semibold" w:hAnsi="Euclid Circular A Semibold"/>
          <w:color w:val="000000" w:themeColor="text1"/>
          <w:sz w:val="24"/>
          <w:szCs w:val="24"/>
        </w:rPr>
        <w:t>De concepten betrouwbaarheid, geloofwaardigheid en vertrouwen</w:t>
      </w:r>
      <w:bookmarkEnd w:id="2"/>
    </w:p>
    <w:p w14:paraId="60406B49" w14:textId="77777777" w:rsidR="003D4B9E" w:rsidRPr="00473E39" w:rsidRDefault="003D4B9E" w:rsidP="004421D4">
      <w:pPr>
        <w:spacing w:line="360" w:lineRule="auto"/>
        <w:jc w:val="both"/>
      </w:pPr>
    </w:p>
    <w:p w14:paraId="0B423803" w14:textId="3DD14ED9" w:rsidR="00583F60" w:rsidRPr="00473E39" w:rsidRDefault="000C4BC4" w:rsidP="00F30B55">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In de journalistiek zijn betrouwbaarheid, geloofwaardigheid en vertrouwen cruciale concepten die de relatie tussen nieuwsmedia en hun publiek vormgeven.</w:t>
      </w:r>
      <w:r w:rsidR="00F30B55" w:rsidRPr="00473E39">
        <w:rPr>
          <w:rFonts w:ascii="Euclid Circular A" w:hAnsi="Euclid Circular A"/>
          <w:color w:val="000000" w:themeColor="text1"/>
          <w:sz w:val="24"/>
          <w:szCs w:val="24"/>
        </w:rPr>
        <w:t xml:space="preserve"> In de wetenschappelijke literatuur zijn deze concepten</w:t>
      </w:r>
      <w:r w:rsidR="00274BB9" w:rsidRPr="00473E39">
        <w:rPr>
          <w:rFonts w:ascii="Euclid Circular A" w:hAnsi="Euclid Circular A"/>
          <w:color w:val="000000" w:themeColor="text1"/>
          <w:sz w:val="24"/>
          <w:szCs w:val="24"/>
        </w:rPr>
        <w:t xml:space="preserve"> </w:t>
      </w:r>
      <w:r w:rsidR="00F30B55" w:rsidRPr="00473E39">
        <w:rPr>
          <w:rFonts w:ascii="Euclid Circular A" w:hAnsi="Euclid Circular A"/>
          <w:color w:val="000000" w:themeColor="text1"/>
          <w:sz w:val="24"/>
          <w:szCs w:val="24"/>
        </w:rPr>
        <w:t>geen synoniemen</w:t>
      </w:r>
      <w:r w:rsidR="00844D77" w:rsidRPr="00473E39">
        <w:rPr>
          <w:rFonts w:ascii="Euclid Circular A" w:hAnsi="Euclid Circular A"/>
          <w:color w:val="000000" w:themeColor="text1"/>
          <w:sz w:val="24"/>
          <w:szCs w:val="24"/>
        </w:rPr>
        <w:t>, w</w:t>
      </w:r>
      <w:r w:rsidR="00F30B55" w:rsidRPr="00473E39">
        <w:rPr>
          <w:rFonts w:ascii="Euclid Circular A" w:hAnsi="Euclid Circular A"/>
          <w:color w:val="000000" w:themeColor="text1"/>
          <w:sz w:val="24"/>
          <w:szCs w:val="24"/>
        </w:rPr>
        <w:t>aardoor het noodzakelijk is om hun conceptuele verschillen te verhelderen. Dit hoofdstuk bakent deze begrippen af en legt uit hoe ze zich tot elkaar verhouden</w:t>
      </w:r>
      <w:r w:rsidR="007769FB" w:rsidRPr="00473E39">
        <w:rPr>
          <w:rFonts w:ascii="Euclid Circular A" w:hAnsi="Euclid Circular A"/>
          <w:color w:val="000000" w:themeColor="text1"/>
          <w:sz w:val="24"/>
          <w:szCs w:val="24"/>
        </w:rPr>
        <w:t>,</w:t>
      </w:r>
      <w:r w:rsidR="00F30B55" w:rsidRPr="00473E39">
        <w:rPr>
          <w:rFonts w:ascii="Euclid Circular A" w:hAnsi="Euclid Circular A"/>
          <w:color w:val="000000" w:themeColor="text1"/>
          <w:sz w:val="24"/>
          <w:szCs w:val="24"/>
        </w:rPr>
        <w:t xml:space="preserve"> in de context van journalistiek.</w:t>
      </w:r>
      <w:r w:rsidR="00FD525C" w:rsidRPr="00473E39">
        <w:rPr>
          <w:rFonts w:ascii="Euclid Circular A" w:hAnsi="Euclid Circular A"/>
          <w:color w:val="000000" w:themeColor="text1"/>
          <w:sz w:val="24"/>
          <w:szCs w:val="24"/>
        </w:rPr>
        <w:t xml:space="preserve"> </w:t>
      </w:r>
    </w:p>
    <w:p w14:paraId="6F7050D6" w14:textId="178959AE" w:rsidR="00F30B55" w:rsidRPr="00473E39" w:rsidRDefault="00F30B55" w:rsidP="0000524C">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Betrouwbaarheid (</w:t>
      </w:r>
      <w:r w:rsidRPr="00473E39">
        <w:rPr>
          <w:rFonts w:ascii="Euclid Circular A" w:hAnsi="Euclid Circular A"/>
          <w:i/>
          <w:iCs/>
          <w:color w:val="000000" w:themeColor="text1"/>
          <w:sz w:val="24"/>
          <w:szCs w:val="24"/>
        </w:rPr>
        <w:t>reliability</w:t>
      </w:r>
      <w:r w:rsidRPr="00473E39">
        <w:rPr>
          <w:rFonts w:ascii="Euclid Circular A" w:hAnsi="Euclid Circular A"/>
          <w:color w:val="000000" w:themeColor="text1"/>
          <w:sz w:val="24"/>
          <w:szCs w:val="24"/>
        </w:rPr>
        <w:t xml:space="preserve">) </w:t>
      </w:r>
      <w:r w:rsidR="007E0762" w:rsidRPr="00473E39">
        <w:rPr>
          <w:rFonts w:ascii="Euclid Circular A" w:hAnsi="Euclid Circular A"/>
          <w:color w:val="000000" w:themeColor="text1"/>
          <w:sz w:val="24"/>
          <w:szCs w:val="24"/>
        </w:rPr>
        <w:t>een van de centrale concepten</w:t>
      </w:r>
      <w:r w:rsidR="001919C8" w:rsidRPr="00473E39">
        <w:rPr>
          <w:rFonts w:ascii="Euclid Circular A" w:hAnsi="Euclid Circular A"/>
          <w:color w:val="000000" w:themeColor="text1"/>
          <w:sz w:val="24"/>
          <w:szCs w:val="24"/>
        </w:rPr>
        <w:t>,</w:t>
      </w:r>
      <w:r w:rsidR="007E0762"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is een kernbegrip in de journalistieke informatieverzameling</w:t>
      </w:r>
      <w:r w:rsidR="0036605A"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r w:rsidR="008600F4" w:rsidRPr="00473E39">
        <w:rPr>
          <w:rFonts w:ascii="Euclid Circular A" w:hAnsi="Euclid Circular A"/>
          <w:color w:val="000000" w:themeColor="text1"/>
          <w:sz w:val="24"/>
          <w:szCs w:val="24"/>
        </w:rPr>
        <w:t>Dit concept</w:t>
      </w:r>
      <w:r w:rsidR="0036605A" w:rsidRPr="00473E39">
        <w:rPr>
          <w:rFonts w:ascii="Euclid Circular A" w:hAnsi="Euclid Circular A"/>
          <w:color w:val="000000" w:themeColor="text1"/>
          <w:sz w:val="24"/>
          <w:szCs w:val="24"/>
        </w:rPr>
        <w:t xml:space="preserve"> w</w:t>
      </w:r>
      <w:r w:rsidRPr="00473E39">
        <w:rPr>
          <w:rFonts w:ascii="Euclid Circular A" w:hAnsi="Euclid Circular A"/>
          <w:color w:val="000000" w:themeColor="text1"/>
          <w:sz w:val="24"/>
          <w:szCs w:val="24"/>
        </w:rPr>
        <w:t>ordt vaak gelijkgesteld aan nauwkeurigheid (Kovach &amp; Rosenstiel, 2014, p. 56</w:t>
      </w:r>
      <w:r w:rsidR="00A8456E" w:rsidRPr="00473E39">
        <w:rPr>
          <w:rFonts w:ascii="Euclid Circular A" w:hAnsi="Euclid Circular A"/>
          <w:color w:val="000000" w:themeColor="text1"/>
          <w:sz w:val="24"/>
          <w:szCs w:val="24"/>
        </w:rPr>
        <w:t>-60</w:t>
      </w:r>
      <w:r w:rsidRPr="00473E39">
        <w:rPr>
          <w:rFonts w:ascii="Euclid Circular A" w:hAnsi="Euclid Circular A"/>
          <w:color w:val="000000" w:themeColor="text1"/>
          <w:sz w:val="24"/>
          <w:szCs w:val="24"/>
        </w:rPr>
        <w:t xml:space="preserve">). McQuail en Deuze (2020) stellen echter dat journalistieke betrouwbaarheid </w:t>
      </w:r>
      <w:r w:rsidR="00192BF7" w:rsidRPr="00473E39">
        <w:rPr>
          <w:rFonts w:ascii="Euclid Circular A" w:hAnsi="Euclid Circular A"/>
          <w:color w:val="000000" w:themeColor="text1"/>
          <w:sz w:val="24"/>
          <w:szCs w:val="24"/>
        </w:rPr>
        <w:t xml:space="preserve">een </w:t>
      </w:r>
      <w:r w:rsidRPr="00473E39">
        <w:rPr>
          <w:rFonts w:ascii="Euclid Circular A" w:hAnsi="Euclid Circular A"/>
          <w:color w:val="000000" w:themeColor="text1"/>
          <w:sz w:val="24"/>
          <w:szCs w:val="24"/>
        </w:rPr>
        <w:t xml:space="preserve">breder </w:t>
      </w:r>
      <w:r w:rsidR="00192BF7" w:rsidRPr="00473E39">
        <w:rPr>
          <w:rFonts w:ascii="Euclid Circular A" w:hAnsi="Euclid Circular A"/>
          <w:color w:val="000000" w:themeColor="text1"/>
          <w:sz w:val="24"/>
          <w:szCs w:val="24"/>
        </w:rPr>
        <w:t xml:space="preserve">begrip </w:t>
      </w:r>
      <w:r w:rsidRPr="00473E39">
        <w:rPr>
          <w:rFonts w:ascii="Euclid Circular A" w:hAnsi="Euclid Circular A"/>
          <w:color w:val="000000" w:themeColor="text1"/>
          <w:sz w:val="24"/>
          <w:szCs w:val="24"/>
        </w:rPr>
        <w:t xml:space="preserve">is en bestaat uit twee componenten: nauwkeurigheid en volledigheid (p. 217). Nauwkeurigheid verwijst naar het correct weergeven van feiten en de mogelijkheid </w:t>
      </w:r>
      <w:r w:rsidR="00464DEA" w:rsidRPr="00473E39">
        <w:rPr>
          <w:rFonts w:ascii="Euclid Circular A" w:hAnsi="Euclid Circular A"/>
          <w:color w:val="000000" w:themeColor="text1"/>
          <w:sz w:val="24"/>
          <w:szCs w:val="24"/>
        </w:rPr>
        <w:t>het</w:t>
      </w:r>
      <w:r w:rsidRPr="00473E39">
        <w:rPr>
          <w:rFonts w:ascii="Euclid Circular A" w:hAnsi="Euclid Circular A"/>
          <w:color w:val="000000" w:themeColor="text1"/>
          <w:sz w:val="24"/>
          <w:szCs w:val="24"/>
        </w:rPr>
        <w:t xml:space="preserve"> systematisch te verifiëren in het onderzoeksproces (Shapiro et al., 2013, p. 658). Volledigheid </w:t>
      </w:r>
      <w:r w:rsidR="00FC14EB" w:rsidRPr="00473E39">
        <w:rPr>
          <w:rFonts w:ascii="Euclid Circular A" w:hAnsi="Euclid Circular A"/>
          <w:color w:val="000000" w:themeColor="text1"/>
          <w:sz w:val="24"/>
          <w:szCs w:val="24"/>
        </w:rPr>
        <w:t xml:space="preserve">daarentegen </w:t>
      </w:r>
      <w:r w:rsidRPr="00473E39">
        <w:rPr>
          <w:rFonts w:ascii="Euclid Circular A" w:hAnsi="Euclid Circular A"/>
          <w:color w:val="000000" w:themeColor="text1"/>
          <w:sz w:val="24"/>
          <w:szCs w:val="24"/>
        </w:rPr>
        <w:t>houdt in dat bronnen zorgvuldig worden gebruikt en verschillende perspectieven evenwichtig worden belicht (McQuail &amp; Deuze, 2020, p. 217).</w:t>
      </w:r>
    </w:p>
    <w:p w14:paraId="1E2FAF5C" w14:textId="5D971CAB" w:rsidR="006E5783" w:rsidRPr="00473E39" w:rsidRDefault="000F0173" w:rsidP="008D55A5">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lastRenderedPageBreak/>
        <w:t xml:space="preserve">Diekerhof (2021) stelt dat betrouwbaarheid geen inherent waarneembaar kenmerk is van informatie of bronnen, maar een toegeschreven eigenschap </w:t>
      </w:r>
      <w:r w:rsidR="009D0386" w:rsidRPr="00473E39">
        <w:rPr>
          <w:rFonts w:ascii="Euclid Circular A" w:hAnsi="Euclid Circular A"/>
          <w:color w:val="000000" w:themeColor="text1"/>
          <w:sz w:val="24"/>
          <w:szCs w:val="24"/>
        </w:rPr>
        <w:t>die journalisten toeschrijven door hun werkwijze</w:t>
      </w:r>
      <w:r w:rsidRPr="00473E39">
        <w:rPr>
          <w:rFonts w:ascii="Euclid Circular A" w:hAnsi="Euclid Circular A"/>
          <w:color w:val="000000" w:themeColor="text1"/>
          <w:sz w:val="24"/>
          <w:szCs w:val="24"/>
        </w:rPr>
        <w:t>. Betrouwbaarheid manifesteert zich volgens haar in het streven van journalisten om betrouwbare verhalen te leveren, wat zij operationaliseert als het nastreven van zowel nauwkeurigheid als volledigheid in hun informatieverzameling (</w:t>
      </w:r>
      <w:r w:rsidRPr="00473E39">
        <w:rPr>
          <w:rFonts w:ascii="Euclid Circular A" w:hAnsi="Euclid Circular A"/>
          <w:color w:val="000000" w:themeColor="text1"/>
          <w:sz w:val="24"/>
          <w:szCs w:val="24"/>
          <w:highlight w:val="cyan"/>
        </w:rPr>
        <w:t>Diekerhof, 2021</w:t>
      </w:r>
      <w:r w:rsidRPr="00473E39">
        <w:rPr>
          <w:rFonts w:ascii="Euclid Circular A" w:hAnsi="Euclid Circular A"/>
          <w:color w:val="000000" w:themeColor="text1"/>
          <w:sz w:val="24"/>
          <w:szCs w:val="24"/>
        </w:rPr>
        <w:t>). Zo koppelt Diekerhof de abstracte componenten van McQuail en Deuze aan de praktische inspanningen van journalisten, waarbij betrouwbaarheid niet slechts een doel is, maar ook een resultaat van hun werkwijze.</w:t>
      </w:r>
    </w:p>
    <w:p w14:paraId="0D703164" w14:textId="7F2309EF" w:rsidR="0053635F" w:rsidRPr="00473E39" w:rsidRDefault="00F30B55" w:rsidP="00D52E17">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Geloofwaardigheid (</w:t>
      </w:r>
      <w:r w:rsidRPr="00473E39">
        <w:rPr>
          <w:rFonts w:ascii="Euclid Circular A" w:hAnsi="Euclid Circular A"/>
          <w:i/>
          <w:iCs/>
          <w:color w:val="000000" w:themeColor="text1"/>
          <w:sz w:val="24"/>
          <w:szCs w:val="24"/>
        </w:rPr>
        <w:t>credibility</w:t>
      </w:r>
      <w:r w:rsidRPr="00473E39">
        <w:rPr>
          <w:rFonts w:ascii="Euclid Circular A" w:hAnsi="Euclid Circular A"/>
          <w:color w:val="000000" w:themeColor="text1"/>
          <w:sz w:val="24"/>
          <w:szCs w:val="24"/>
        </w:rPr>
        <w:t xml:space="preserve">) </w:t>
      </w:r>
      <w:r w:rsidR="006B790A" w:rsidRPr="00473E39">
        <w:rPr>
          <w:rFonts w:ascii="Euclid Circular A" w:hAnsi="Euclid Circular A"/>
          <w:color w:val="000000" w:themeColor="text1"/>
          <w:sz w:val="24"/>
          <w:szCs w:val="24"/>
        </w:rPr>
        <w:t xml:space="preserve"> volgens Van Dalen (2020), is beperkter in omvang dan vertrouwen. Het verwijst naar de perceptie van waarheidsgehalte van informatie. </w:t>
      </w:r>
      <w:r w:rsidRPr="00473E39">
        <w:rPr>
          <w:rFonts w:ascii="Euclid Circular A" w:hAnsi="Euclid Circular A"/>
          <w:color w:val="000000" w:themeColor="text1"/>
          <w:sz w:val="24"/>
          <w:szCs w:val="24"/>
        </w:rPr>
        <w:t xml:space="preserve">Het is een evaluatief oordeel over de waargenomen nauwkeurigheid van informatie op een specifiek moment (Rieh, 2002, p. 147). </w:t>
      </w:r>
      <w:r w:rsidR="00E55F7C" w:rsidRPr="00473E39">
        <w:rPr>
          <w:rFonts w:ascii="Euclid Circular A" w:hAnsi="Euclid Circular A"/>
          <w:color w:val="000000" w:themeColor="text1"/>
          <w:sz w:val="24"/>
          <w:szCs w:val="24"/>
        </w:rPr>
        <w:t xml:space="preserve">Geloofwaardigheids-onderzoek richt zich op het microniveau en is gebaseerd op individuele kenmerken en waargenomen kwaliteit van de communicator en het nieuwsbericht zelf, gebaseerd op meerdere factoren zoals eerlijkheid, objectiviteit en geloofwaardigheid (Henke et al., 2020: p.301). </w:t>
      </w:r>
      <w:r w:rsidR="00A90CCD"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Anders dan vertrouwen, dat een bredere institutionele scope heeft (mezzo- of macroniveau), richt geloofwaardigheid zich op interpersoonlijke factoren en de kwaliteit van individuele berichten (microniveau) (Hellmueller &amp; Trilling, 2012, p. 12).</w:t>
      </w:r>
      <w:r w:rsidR="0053635F" w:rsidRPr="00473E39">
        <w:rPr>
          <w:rFonts w:ascii="Euclid Circular A" w:hAnsi="Euclid Circular A"/>
          <w:color w:val="000000" w:themeColor="text1"/>
          <w:sz w:val="24"/>
          <w:szCs w:val="24"/>
        </w:rPr>
        <w:t xml:space="preserve"> Hierdoor, is geloofwaardigheid een belangrijk aspect voor de beoordeling van informatiekwaliteit</w:t>
      </w:r>
      <w:r w:rsidR="0064426F" w:rsidRPr="00473E39">
        <w:rPr>
          <w:rFonts w:ascii="Euclid Circular A" w:hAnsi="Euclid Circular A"/>
          <w:color w:val="000000" w:themeColor="text1"/>
          <w:sz w:val="24"/>
          <w:szCs w:val="24"/>
        </w:rPr>
        <w:t>.</w:t>
      </w:r>
    </w:p>
    <w:p w14:paraId="677594BB" w14:textId="6D4A0507" w:rsidR="00583F60" w:rsidRPr="00473E39" w:rsidRDefault="0064426F" w:rsidP="0094390D">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Vertrouwen (</w:t>
      </w:r>
      <w:r w:rsidRPr="00473E39">
        <w:rPr>
          <w:rFonts w:ascii="Euclid Circular A" w:hAnsi="Euclid Circular A"/>
          <w:i/>
          <w:iCs/>
          <w:color w:val="000000" w:themeColor="text1"/>
          <w:sz w:val="24"/>
          <w:szCs w:val="24"/>
        </w:rPr>
        <w:t>trust</w:t>
      </w:r>
      <w:r w:rsidRPr="00473E39">
        <w:rPr>
          <w:rFonts w:ascii="Euclid Circular A" w:hAnsi="Euclid Circular A"/>
          <w:color w:val="000000" w:themeColor="text1"/>
          <w:sz w:val="24"/>
          <w:szCs w:val="24"/>
        </w:rPr>
        <w:t>) is toekomstgericht en verwijst naar de gerechtvaardigde verwachting dat een nieuwsmedium betrouwbare en waarheidsgetrouwe informatie zal leveren (</w:t>
      </w:r>
      <w:r w:rsidRPr="00473E39">
        <w:rPr>
          <w:rFonts w:ascii="Euclid Circular A" w:hAnsi="Euclid Circular A"/>
          <w:color w:val="000000" w:themeColor="text1"/>
          <w:sz w:val="24"/>
          <w:szCs w:val="24"/>
          <w:highlight w:val="cyan"/>
        </w:rPr>
        <w:t>Van Dalen, 2020, p. 3</w:t>
      </w:r>
      <w:r w:rsidRPr="00473E39">
        <w:rPr>
          <w:rFonts w:ascii="Euclid Circular A" w:hAnsi="Euclid Circular A"/>
          <w:color w:val="000000" w:themeColor="text1"/>
          <w:sz w:val="24"/>
          <w:szCs w:val="24"/>
        </w:rPr>
        <w:t xml:space="preserve">). Het betreft een vorm van institutioneel vertrouwen, vergelijkbaar met vertrouwen in andere maatschappelijke instellingen zoals bijvoorbeeld de overheid, en impliceert een afhankelijkheidsrelatie tussen lezer en nieuwsmaker. Vertrouwen is daarmee een meer algemeen ondergeschikt concept dat betrekking heeft op de complexe relatie tussen vertrouwenspersoon A en vertrouwenspersoon B (Henke et al., </w:t>
      </w:r>
      <w:r w:rsidRPr="00473E39">
        <w:rPr>
          <w:rFonts w:ascii="Euclid Circular A" w:hAnsi="Euclid Circular A"/>
          <w:color w:val="000000" w:themeColor="text1"/>
          <w:sz w:val="24"/>
          <w:szCs w:val="24"/>
        </w:rPr>
        <w:lastRenderedPageBreak/>
        <w:t>2020: p.301).</w:t>
      </w:r>
      <w:r w:rsidRPr="00473E39">
        <w:rPr>
          <w:rFonts w:ascii="Euclid Circular A" w:hAnsi="Euclid Circular A"/>
          <w:color w:val="FF0000"/>
          <w:sz w:val="24"/>
          <w:szCs w:val="24"/>
        </w:rPr>
        <w:t xml:space="preserve"> </w:t>
      </w:r>
      <w:r w:rsidRPr="00473E39">
        <w:rPr>
          <w:rFonts w:ascii="Euclid Circular A" w:hAnsi="Euclid Circular A"/>
          <w:color w:val="000000" w:themeColor="text1"/>
          <w:sz w:val="24"/>
          <w:szCs w:val="24"/>
        </w:rPr>
        <w:t>Omdat lezers het nieuwsmaakproces niet volledig kunnen controleren, vertrouwen ze erop dat journalisten hun werk goed doen. Deze relatie impliceert een inherente afhankelijkheid. Wanneer deze verwachtingen niet worden ingelost, lopen lezers het risico van verkeerde informatie of het missen van belangrijk nieuws. Vertrouwen bij de lezer kan ook gebaseerd worden op ongecorr</w:t>
      </w:r>
      <w:r w:rsidR="00C71ADA" w:rsidRPr="00473E39">
        <w:rPr>
          <w:rFonts w:ascii="Euclid Circular A" w:hAnsi="Euclid Circular A"/>
          <w:color w:val="000000" w:themeColor="text1"/>
          <w:sz w:val="24"/>
          <w:szCs w:val="24"/>
        </w:rPr>
        <w:t>e</w:t>
      </w:r>
      <w:r w:rsidRPr="00473E39">
        <w:rPr>
          <w:rFonts w:ascii="Euclid Circular A" w:hAnsi="Euclid Circular A"/>
          <w:color w:val="000000" w:themeColor="text1"/>
          <w:sz w:val="24"/>
          <w:szCs w:val="24"/>
        </w:rPr>
        <w:t>leerde interpersoonlijke ervaringen, wantrouwen van instanties schemert door van bijvoorbeeld politiek naar het nieuws (Peters &amp; Broersma, 2012).</w:t>
      </w:r>
      <w:r w:rsidR="00FD525C" w:rsidRPr="00473E39">
        <w:rPr>
          <w:rFonts w:ascii="Euclid Circular A" w:hAnsi="Euclid Circular A"/>
          <w:color w:val="000000" w:themeColor="text1"/>
          <w:sz w:val="24"/>
          <w:szCs w:val="24"/>
        </w:rPr>
        <w:t xml:space="preserve"> </w:t>
      </w:r>
    </w:p>
    <w:p w14:paraId="08093859" w14:textId="59736E0F" w:rsidR="009152C2" w:rsidRPr="00473E39" w:rsidRDefault="0064426F" w:rsidP="00CC6DD9">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Fawzi et al. (2021) omschrijven vertrouwen in nieuwsmedia als de bereidheid van een individu om zich kwetsbaar op te stellen tegenover media, gebaseerd op de verwachting dat deze</w:t>
      </w:r>
      <w:r w:rsidR="00026F8A"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p>
    <w:p w14:paraId="775E3768" w14:textId="74807E66" w:rsidR="009152C2" w:rsidRPr="00473E39" w:rsidRDefault="0064426F" w:rsidP="009152C2">
      <w:pPr>
        <w:pStyle w:val="ListParagraph"/>
        <w:numPr>
          <w:ilvl w:val="0"/>
          <w:numId w:val="23"/>
        </w:num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naar tevredenheid van het individu </w:t>
      </w:r>
    </w:p>
    <w:p w14:paraId="380782CD" w14:textId="1331C4F9" w:rsidR="009152C2" w:rsidRPr="00473E39" w:rsidRDefault="0064426F" w:rsidP="009152C2">
      <w:pPr>
        <w:spacing w:line="360" w:lineRule="auto"/>
        <w:ind w:left="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en/of </w:t>
      </w:r>
    </w:p>
    <w:p w14:paraId="17779B14" w14:textId="628512AC" w:rsidR="004E397F" w:rsidRPr="00473E39" w:rsidRDefault="0064426F" w:rsidP="004E397F">
      <w:pPr>
        <w:pStyle w:val="ListParagraph"/>
        <w:numPr>
          <w:ilvl w:val="0"/>
          <w:numId w:val="23"/>
        </w:num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in overeenstemming met maatschappelijke normen en waarden functioneren. </w:t>
      </w:r>
    </w:p>
    <w:p w14:paraId="219AE06E" w14:textId="089A0327" w:rsidR="0064426F" w:rsidRPr="00473E39" w:rsidRDefault="0064426F" w:rsidP="004E397F">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Deze definitie verwijst naar individuen op microniveau en kan ook worden geaggregeerd naar hogere niveaus om het niveau van mediabewustzijn in een sociaal milieu of een samenleving te identificeren. Vertrouwen helpt een lezer om, op basis van eerdere ervaringen zoals een consistent hoge kwaliteit van een krant, positieve toekomstverwachtingen creëert en de kloof tussen het bekende en het onbekende overbrugt (Fawzi et al., 2021).</w:t>
      </w:r>
    </w:p>
    <w:p w14:paraId="18307A68" w14:textId="064C54CB" w:rsidR="00F30B55" w:rsidRPr="00473E39" w:rsidRDefault="000F62AE" w:rsidP="00E91214">
      <w:pPr>
        <w:tabs>
          <w:tab w:val="num" w:pos="720"/>
        </w:tabs>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ab/>
      </w:r>
      <w:r w:rsidR="00F30B55" w:rsidRPr="00473E39">
        <w:rPr>
          <w:rFonts w:ascii="Euclid Circular A" w:hAnsi="Euclid Circular A"/>
          <w:color w:val="000000" w:themeColor="text1"/>
          <w:sz w:val="24"/>
          <w:szCs w:val="24"/>
        </w:rPr>
        <w:t>Betrouwbaarheid, geloofwaardigheid en vertrouwen zijn nauw met elkaar verbonden</w:t>
      </w:r>
      <w:r w:rsidR="00F91269" w:rsidRPr="00473E39">
        <w:rPr>
          <w:rFonts w:ascii="Euclid Circular A" w:hAnsi="Euclid Circular A"/>
          <w:color w:val="000000" w:themeColor="text1"/>
          <w:sz w:val="24"/>
          <w:szCs w:val="24"/>
        </w:rPr>
        <w:t>.</w:t>
      </w:r>
      <w:r w:rsidR="00E91214" w:rsidRPr="00473E39">
        <w:rPr>
          <w:rFonts w:ascii="Euclid Circular A" w:hAnsi="Euclid Circular A"/>
          <w:color w:val="000000" w:themeColor="text1"/>
          <w:sz w:val="24"/>
          <w:szCs w:val="24"/>
        </w:rPr>
        <w:t xml:space="preserve"> </w:t>
      </w:r>
      <w:r w:rsidR="00F91269" w:rsidRPr="00473E39">
        <w:rPr>
          <w:rFonts w:ascii="Euclid Circular A" w:hAnsi="Euclid Circular A"/>
          <w:color w:val="000000" w:themeColor="text1"/>
          <w:sz w:val="24"/>
          <w:szCs w:val="24"/>
        </w:rPr>
        <w:t>Waarin b</w:t>
      </w:r>
      <w:r w:rsidR="00F30B55" w:rsidRPr="00473E39">
        <w:rPr>
          <w:rFonts w:ascii="Euclid Circular A" w:hAnsi="Euclid Circular A"/>
          <w:color w:val="000000" w:themeColor="text1"/>
          <w:sz w:val="24"/>
          <w:szCs w:val="24"/>
        </w:rPr>
        <w:t>etrouwbaarheid</w:t>
      </w:r>
      <w:r w:rsidR="00F91269" w:rsidRPr="00473E39">
        <w:rPr>
          <w:rFonts w:ascii="Euclid Circular A" w:hAnsi="Euclid Circular A"/>
          <w:color w:val="000000" w:themeColor="text1"/>
          <w:sz w:val="24"/>
          <w:szCs w:val="24"/>
        </w:rPr>
        <w:t xml:space="preserve"> opgedeeld kan worden in </w:t>
      </w:r>
      <w:r w:rsidR="00F30B55" w:rsidRPr="00473E39">
        <w:rPr>
          <w:rFonts w:ascii="Euclid Circular A" w:hAnsi="Euclid Circular A"/>
          <w:color w:val="000000" w:themeColor="text1"/>
          <w:sz w:val="24"/>
          <w:szCs w:val="24"/>
        </w:rPr>
        <w:t>nauwkeurigheid en volledigheid</w:t>
      </w:r>
      <w:r w:rsidR="00F91269" w:rsidRPr="00473E39">
        <w:rPr>
          <w:rFonts w:ascii="Euclid Circular A" w:hAnsi="Euclid Circular A"/>
          <w:color w:val="000000" w:themeColor="text1"/>
          <w:sz w:val="24"/>
          <w:szCs w:val="24"/>
        </w:rPr>
        <w:t>,</w:t>
      </w:r>
      <w:r w:rsidR="00F30B55" w:rsidRPr="00473E39">
        <w:rPr>
          <w:rFonts w:ascii="Euclid Circular A" w:hAnsi="Euclid Circular A"/>
          <w:color w:val="000000" w:themeColor="text1"/>
          <w:sz w:val="24"/>
          <w:szCs w:val="24"/>
        </w:rPr>
        <w:t xml:space="preserve"> vormt </w:t>
      </w:r>
      <w:r w:rsidR="00F91269" w:rsidRPr="00473E39">
        <w:rPr>
          <w:rFonts w:ascii="Euclid Circular A" w:hAnsi="Euclid Circular A"/>
          <w:color w:val="000000" w:themeColor="text1"/>
          <w:sz w:val="24"/>
          <w:szCs w:val="24"/>
        </w:rPr>
        <w:t>het de</w:t>
      </w:r>
      <w:r w:rsidR="00F30B55" w:rsidRPr="00473E39">
        <w:rPr>
          <w:rFonts w:ascii="Euclid Circular A" w:hAnsi="Euclid Circular A"/>
          <w:color w:val="000000" w:themeColor="text1"/>
          <w:sz w:val="24"/>
          <w:szCs w:val="24"/>
        </w:rPr>
        <w:t xml:space="preserve"> basis voor de geloofwaardigheid van een specifiek bericht. Een betrouwbaar artikel wordt als geloofwaardig ervaren</w:t>
      </w:r>
      <w:r w:rsidR="00F91269" w:rsidRPr="00473E39">
        <w:rPr>
          <w:rFonts w:ascii="Euclid Circular A" w:hAnsi="Euclid Circular A"/>
          <w:color w:val="000000" w:themeColor="text1"/>
          <w:sz w:val="24"/>
          <w:szCs w:val="24"/>
        </w:rPr>
        <w:t>, een lezer verzamelt tijdens het lezen deze betrouwbare aspecten en percipieert een geloofwaardigheid van het nieuwsartikel</w:t>
      </w:r>
      <w:r w:rsidR="00F30B55" w:rsidRPr="00473E39">
        <w:rPr>
          <w:rFonts w:ascii="Euclid Circular A" w:hAnsi="Euclid Circular A"/>
          <w:color w:val="000000" w:themeColor="text1"/>
          <w:sz w:val="24"/>
          <w:szCs w:val="24"/>
        </w:rPr>
        <w:t>.</w:t>
      </w:r>
      <w:r w:rsidR="00E91214" w:rsidRPr="00473E39">
        <w:rPr>
          <w:rFonts w:ascii="Euclid Circular A" w:hAnsi="Euclid Circular A"/>
          <w:color w:val="000000" w:themeColor="text1"/>
          <w:sz w:val="24"/>
          <w:szCs w:val="24"/>
        </w:rPr>
        <w:t xml:space="preserve"> </w:t>
      </w:r>
      <w:r w:rsidR="00F30B55" w:rsidRPr="00473E39">
        <w:rPr>
          <w:rFonts w:ascii="Euclid Circular A" w:hAnsi="Euclid Circular A"/>
          <w:color w:val="000000" w:themeColor="text1"/>
          <w:sz w:val="24"/>
          <w:szCs w:val="24"/>
        </w:rPr>
        <w:t xml:space="preserve">Geloofwaardigheid van </w:t>
      </w:r>
      <w:r w:rsidR="00F91269" w:rsidRPr="00473E39">
        <w:rPr>
          <w:rFonts w:ascii="Euclid Circular A" w:hAnsi="Euclid Circular A"/>
          <w:color w:val="000000" w:themeColor="text1"/>
          <w:sz w:val="24"/>
          <w:szCs w:val="24"/>
        </w:rPr>
        <w:t xml:space="preserve">deze </w:t>
      </w:r>
      <w:r w:rsidR="00F30B55" w:rsidRPr="00473E39">
        <w:rPr>
          <w:rFonts w:ascii="Euclid Circular A" w:hAnsi="Euclid Circular A"/>
          <w:color w:val="000000" w:themeColor="text1"/>
          <w:sz w:val="24"/>
          <w:szCs w:val="24"/>
        </w:rPr>
        <w:t xml:space="preserve">afzonderlijke berichten draagt bij aan het opbouwen van vertrouwen in het </w:t>
      </w:r>
      <w:r w:rsidR="00F30B55" w:rsidRPr="00473E39">
        <w:rPr>
          <w:rFonts w:ascii="Euclid Circular A" w:hAnsi="Euclid Circular A"/>
          <w:color w:val="000000" w:themeColor="text1"/>
          <w:sz w:val="24"/>
          <w:szCs w:val="24"/>
        </w:rPr>
        <w:lastRenderedPageBreak/>
        <w:t>nieuwsmedium. Herhaalde geloofwaardige berichtgeving creëert positieve verwachtingen voor de toekomst</w:t>
      </w:r>
      <w:r w:rsidR="00623BCF" w:rsidRPr="00473E39">
        <w:rPr>
          <w:rFonts w:ascii="Euclid Circular A" w:hAnsi="Euclid Circular A"/>
          <w:color w:val="000000" w:themeColor="text1"/>
          <w:sz w:val="24"/>
          <w:szCs w:val="24"/>
        </w:rPr>
        <w:t>, wat het fundament voor vertrouwen is.</w:t>
      </w:r>
      <w:r w:rsidR="00FC295C" w:rsidRPr="00473E39">
        <w:rPr>
          <w:rFonts w:ascii="Euclid Circular A" w:hAnsi="Euclid Circular A"/>
          <w:color w:val="000000" w:themeColor="text1"/>
          <w:sz w:val="24"/>
          <w:szCs w:val="24"/>
        </w:rPr>
        <w:t xml:space="preserve"> Het verschil tussen de concepten geloofwaardigheid en vertrouwen is dat het </w:t>
      </w:r>
      <w:r w:rsidR="00844CFA" w:rsidRPr="00473E39">
        <w:rPr>
          <w:rFonts w:ascii="Euclid Circular A" w:hAnsi="Euclid Circular A"/>
          <w:color w:val="000000" w:themeColor="text1"/>
          <w:sz w:val="24"/>
          <w:szCs w:val="24"/>
        </w:rPr>
        <w:t xml:space="preserve">eerste </w:t>
      </w:r>
      <w:r w:rsidR="00FC295C" w:rsidRPr="00473E39">
        <w:rPr>
          <w:rFonts w:ascii="Euclid Circular A" w:hAnsi="Euclid Circular A"/>
          <w:color w:val="000000" w:themeColor="text1"/>
          <w:sz w:val="24"/>
          <w:szCs w:val="24"/>
        </w:rPr>
        <w:t>een momentopname is tegenover een langdurige geconstrueerde relatie.</w:t>
      </w:r>
    </w:p>
    <w:p w14:paraId="16D4A3F4" w14:textId="26B8A26A" w:rsidR="00F30B55" w:rsidRPr="00473E39" w:rsidRDefault="00F30B55" w:rsidP="00DC6DAE">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Een voorbeeld</w:t>
      </w:r>
      <w:r w:rsidR="00740A55" w:rsidRPr="00473E39">
        <w:rPr>
          <w:rFonts w:ascii="Euclid Circular A" w:hAnsi="Euclid Circular A"/>
          <w:color w:val="000000" w:themeColor="text1"/>
          <w:sz w:val="24"/>
          <w:szCs w:val="24"/>
        </w:rPr>
        <w:t xml:space="preserve"> van dit proces waar de concepten in successie een vertrouwensoordeel bij de lezer vormt:</w:t>
      </w:r>
      <w:r w:rsidRPr="00473E39">
        <w:rPr>
          <w:rFonts w:ascii="Euclid Circular A" w:hAnsi="Euclid Circular A"/>
          <w:color w:val="000000" w:themeColor="text1"/>
          <w:sz w:val="24"/>
          <w:szCs w:val="24"/>
        </w:rPr>
        <w:t xml:space="preserve"> </w:t>
      </w:r>
      <w:r w:rsidR="00740A55" w:rsidRPr="00473E39">
        <w:rPr>
          <w:rFonts w:ascii="Euclid Circular A" w:hAnsi="Euclid Circular A"/>
          <w:color w:val="000000" w:themeColor="text1"/>
          <w:sz w:val="24"/>
          <w:szCs w:val="24"/>
        </w:rPr>
        <w:t>‘E</w:t>
      </w:r>
      <w:r w:rsidRPr="00473E39">
        <w:rPr>
          <w:rFonts w:ascii="Euclid Circular A" w:hAnsi="Euclid Circular A"/>
          <w:color w:val="000000" w:themeColor="text1"/>
          <w:sz w:val="24"/>
          <w:szCs w:val="24"/>
        </w:rPr>
        <w:t>en journalist schrijft over een lokale verkiezing. De betrouwbaarheid komt voort uit geverifieerde feiten (nauwkeurigheid) en het weergeven van standpunten van alle partijen (volledigheid). De geloofwaardigheid wordt bepaald door hoe lezers het artikel ervaren, bijvoorbeeld als objectief en goed onderbouwd. Als het medium consistent zulke artikelen publiceert, groeit het vertrouwen van lezers in de betrouwbaarheid van het medium.</w:t>
      </w:r>
      <w:r w:rsidR="00740A55" w:rsidRPr="00473E39">
        <w:rPr>
          <w:rFonts w:ascii="Euclid Circular A" w:hAnsi="Euclid Circular A"/>
          <w:color w:val="000000" w:themeColor="text1"/>
          <w:sz w:val="24"/>
          <w:szCs w:val="24"/>
        </w:rPr>
        <w:t>’</w:t>
      </w:r>
    </w:p>
    <w:p w14:paraId="27E44FF2" w14:textId="2C83CC48" w:rsidR="006B14CE" w:rsidRPr="00473E39" w:rsidRDefault="00F30B55" w:rsidP="00DC6DAE">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Betrouwbaarheid, geloofwaardigheid en vertrouwen zijn</w:t>
      </w:r>
      <w:r w:rsidR="00365566"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 xml:space="preserve">onderscheiden maar onderling verbonden concepten in de journalistiek. Betrouwbaarheid vormt het fundament van informatieverzameling, geloofwaardigheid betreft de beoordeling van specifieke berichten, en vertrouwen is de toekomstgerichte verwachting van lezers. </w:t>
      </w:r>
      <w:r w:rsidR="00232E70" w:rsidRPr="00473E39">
        <w:rPr>
          <w:rFonts w:ascii="Euclid Circular A" w:hAnsi="Euclid Circular A"/>
          <w:color w:val="000000" w:themeColor="text1"/>
          <w:sz w:val="24"/>
          <w:szCs w:val="24"/>
        </w:rPr>
        <w:t xml:space="preserve"> Aangezien dit onderzoek kijkt naar </w:t>
      </w:r>
      <w:r w:rsidR="00DD1EDA" w:rsidRPr="00473E39">
        <w:rPr>
          <w:rFonts w:ascii="Euclid Circular A" w:hAnsi="Euclid Circular A"/>
          <w:color w:val="000000" w:themeColor="text1"/>
          <w:sz w:val="24"/>
          <w:szCs w:val="24"/>
        </w:rPr>
        <w:t xml:space="preserve">een momentopname van </w:t>
      </w:r>
      <w:r w:rsidR="00232E70" w:rsidRPr="00473E39">
        <w:rPr>
          <w:rFonts w:ascii="Euclid Circular A" w:hAnsi="Euclid Circular A"/>
          <w:color w:val="000000" w:themeColor="text1"/>
          <w:sz w:val="24"/>
          <w:szCs w:val="24"/>
        </w:rPr>
        <w:t>digitale longreads vereist het concept geloofwaardigheid een verdere uitwerking.</w:t>
      </w:r>
      <w:r w:rsidR="006B14CE" w:rsidRPr="00473E39">
        <w:rPr>
          <w:rFonts w:ascii="Euclid Circular A" w:hAnsi="Euclid Circular A"/>
          <w:color w:val="000000" w:themeColor="text1"/>
          <w:sz w:val="24"/>
          <w:szCs w:val="24"/>
        </w:rPr>
        <w:t xml:space="preserve"> Voor deze multimedia nieuwsproducties, waar de lezer meer tijd investeert, speelt geloofwaardigheid een grotere rol, wat in latere secties verder wordt uitgewerkt.</w:t>
      </w:r>
    </w:p>
    <w:p w14:paraId="2340CD60" w14:textId="77777777" w:rsidR="00F30B55" w:rsidRPr="00473E39" w:rsidRDefault="00F30B55" w:rsidP="00F30B55">
      <w:pPr>
        <w:spacing w:line="360" w:lineRule="auto"/>
        <w:jc w:val="both"/>
        <w:rPr>
          <w:rFonts w:ascii="Euclid Circular A" w:hAnsi="Euclid Circular A"/>
          <w:color w:val="000000" w:themeColor="text1"/>
          <w:sz w:val="24"/>
          <w:szCs w:val="24"/>
        </w:rPr>
      </w:pPr>
    </w:p>
    <w:p w14:paraId="3BE5E3C0" w14:textId="47303826" w:rsidR="00D57E6B" w:rsidRPr="00473E39" w:rsidRDefault="00D57E6B" w:rsidP="0015245E">
      <w:pPr>
        <w:pStyle w:val="Heading2"/>
        <w:numPr>
          <w:ilvl w:val="1"/>
          <w:numId w:val="18"/>
        </w:numPr>
        <w:spacing w:line="360" w:lineRule="auto"/>
        <w:jc w:val="both"/>
        <w:rPr>
          <w:rFonts w:ascii="Euclid Circular A Semibold" w:hAnsi="Euclid Circular A Semibold"/>
          <w:color w:val="000000" w:themeColor="text1"/>
          <w:sz w:val="24"/>
          <w:szCs w:val="24"/>
        </w:rPr>
      </w:pPr>
      <w:bookmarkStart w:id="3" w:name="_Toc192872266"/>
      <w:r w:rsidRPr="00473E39">
        <w:rPr>
          <w:rFonts w:ascii="Euclid Circular A Semibold" w:hAnsi="Euclid Circular A Semibold"/>
          <w:color w:val="000000" w:themeColor="text1"/>
          <w:sz w:val="24"/>
          <w:szCs w:val="24"/>
        </w:rPr>
        <w:t>Geloofwaardigheid</w:t>
      </w:r>
      <w:r w:rsidR="00BC343A" w:rsidRPr="00473E39">
        <w:rPr>
          <w:rFonts w:ascii="Euclid Circular A Semibold" w:hAnsi="Euclid Circular A Semibold"/>
          <w:color w:val="000000" w:themeColor="text1"/>
          <w:sz w:val="24"/>
          <w:szCs w:val="24"/>
        </w:rPr>
        <w:t xml:space="preserve"> </w:t>
      </w:r>
      <w:r w:rsidRPr="00473E39">
        <w:rPr>
          <w:rFonts w:ascii="Euclid Circular A Semibold" w:hAnsi="Euclid Circular A Semibold"/>
          <w:color w:val="000000" w:themeColor="text1"/>
          <w:sz w:val="24"/>
          <w:szCs w:val="24"/>
        </w:rPr>
        <w:t>in een journalistieke context</w:t>
      </w:r>
      <w:bookmarkEnd w:id="3"/>
    </w:p>
    <w:p w14:paraId="09491929" w14:textId="77777777" w:rsidR="00446D2A" w:rsidRPr="00473E39" w:rsidRDefault="00446D2A" w:rsidP="00446D2A">
      <w:pPr>
        <w:spacing w:after="0" w:line="240" w:lineRule="auto"/>
        <w:rPr>
          <w:rFonts w:ascii="Aptos" w:eastAsia="Times New Roman" w:hAnsi="Aptos" w:cs="Times New Roman"/>
          <w:color w:val="000000"/>
          <w:sz w:val="24"/>
          <w:szCs w:val="24"/>
          <w:lang w:eastAsia="en-NL"/>
        </w:rPr>
      </w:pPr>
    </w:p>
    <w:p w14:paraId="7436FA70" w14:textId="555A84C9" w:rsidR="00CA5D3E" w:rsidRPr="00473E39" w:rsidRDefault="00A61031" w:rsidP="00B90D9F">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De waargenomen geloofwaardigheid van nieuws wordt zoals beschreven in het vorige hoofdstuk mede gevormd door de interactie tussen de bron, het nieuws en het publiek.</w:t>
      </w:r>
      <w:r w:rsidR="0000165B" w:rsidRPr="00473E39">
        <w:rPr>
          <w:rFonts w:ascii="Euclid Circular A" w:hAnsi="Euclid Circular A"/>
          <w:color w:val="000000" w:themeColor="text1"/>
          <w:sz w:val="24"/>
          <w:szCs w:val="24"/>
        </w:rPr>
        <w:t xml:space="preserve"> </w:t>
      </w:r>
      <w:r w:rsidR="00ED301D" w:rsidRPr="00473E39">
        <w:rPr>
          <w:rFonts w:ascii="Euclid Circular A" w:hAnsi="Euclid Circular A"/>
          <w:color w:val="000000" w:themeColor="text1"/>
          <w:sz w:val="24"/>
          <w:szCs w:val="24"/>
        </w:rPr>
        <w:t xml:space="preserve">Het lezerspubliek beschikt vaak niet over de vereiste domeinexpertise beschikken om de geloofwaardigheid van de informatie </w:t>
      </w:r>
      <w:r w:rsidR="00373FB2" w:rsidRPr="00473E39">
        <w:rPr>
          <w:rFonts w:ascii="Euclid Circular A" w:hAnsi="Euclid Circular A"/>
          <w:color w:val="000000" w:themeColor="text1"/>
          <w:sz w:val="24"/>
          <w:szCs w:val="24"/>
        </w:rPr>
        <w:t xml:space="preserve">in een artikel </w:t>
      </w:r>
      <w:r w:rsidR="00ED301D" w:rsidRPr="00473E39">
        <w:rPr>
          <w:rFonts w:ascii="Euclid Circular A" w:hAnsi="Euclid Circular A"/>
          <w:color w:val="000000" w:themeColor="text1"/>
          <w:sz w:val="24"/>
          <w:szCs w:val="24"/>
        </w:rPr>
        <w:t>te beoordelen</w:t>
      </w:r>
      <w:r w:rsidR="00A44B22" w:rsidRPr="00473E39">
        <w:rPr>
          <w:rFonts w:ascii="Euclid Circular A" w:hAnsi="Euclid Circular A"/>
          <w:color w:val="000000" w:themeColor="text1"/>
          <w:sz w:val="24"/>
          <w:szCs w:val="24"/>
        </w:rPr>
        <w:t xml:space="preserve">. </w:t>
      </w:r>
      <w:r w:rsidR="00ED301D" w:rsidRPr="00473E39">
        <w:rPr>
          <w:rFonts w:ascii="Euclid Circular A" w:hAnsi="Euclid Circular A"/>
          <w:color w:val="000000" w:themeColor="text1"/>
          <w:sz w:val="24"/>
          <w:szCs w:val="24"/>
        </w:rPr>
        <w:t>Bovendien</w:t>
      </w:r>
      <w:r w:rsidR="0064696F" w:rsidRPr="00473E39">
        <w:rPr>
          <w:rFonts w:ascii="Euclid Circular A" w:hAnsi="Euclid Circular A"/>
          <w:color w:val="000000" w:themeColor="text1"/>
          <w:sz w:val="24"/>
          <w:szCs w:val="24"/>
        </w:rPr>
        <w:t>,</w:t>
      </w:r>
      <w:r w:rsidR="00ED301D" w:rsidRPr="00473E39">
        <w:rPr>
          <w:rFonts w:ascii="Euclid Circular A" w:hAnsi="Euclid Circular A"/>
          <w:color w:val="000000" w:themeColor="text1"/>
          <w:sz w:val="24"/>
          <w:szCs w:val="24"/>
        </w:rPr>
        <w:t xml:space="preserve"> hebben de meeste nieuwsgebruikers een </w:t>
      </w:r>
      <w:r w:rsidR="00ED301D" w:rsidRPr="00473E39">
        <w:rPr>
          <w:rFonts w:ascii="Euclid Circular A" w:hAnsi="Euclid Circular A"/>
          <w:color w:val="000000" w:themeColor="text1"/>
          <w:sz w:val="24"/>
          <w:szCs w:val="24"/>
        </w:rPr>
        <w:lastRenderedPageBreak/>
        <w:t>gebrek aan tijd en zijn ze niet bereid om veel moeite te steken in het onderzoeken</w:t>
      </w:r>
      <w:r w:rsidR="00CA5D3E" w:rsidRPr="00473E39">
        <w:rPr>
          <w:rFonts w:ascii="Euclid Circular A" w:hAnsi="Euclid Circular A"/>
          <w:color w:val="000000" w:themeColor="text1"/>
          <w:sz w:val="24"/>
          <w:szCs w:val="24"/>
        </w:rPr>
        <w:t xml:space="preserve"> hiervan  (Henke et al., 2020: p.303). Hiervoor is geloofwaardigheid juist cruciaal, het geeft de lezer de mogelijkheid het nieuws te kunnen consumeren zonder actief alles na te lopen. Dit hoofdstuk bouwt hierop voort door de processen en aspecten van geloofwaardigheid systematisch uit te werken, met een focus op digitale multimedia nieuwsproducties. </w:t>
      </w:r>
    </w:p>
    <w:p w14:paraId="0D8AC56B" w14:textId="147AC0B7" w:rsidR="000D3FD9" w:rsidRPr="00473E39" w:rsidRDefault="006E2D5D" w:rsidP="004A663F">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De processen waarin geloofwaardigheid wordt gevormd</w:t>
      </w:r>
      <w:r w:rsidR="000D3FD9" w:rsidRPr="00473E39">
        <w:rPr>
          <w:rFonts w:ascii="Euclid Circular A" w:hAnsi="Euclid Circular A"/>
          <w:color w:val="000000" w:themeColor="text1"/>
          <w:sz w:val="24"/>
          <w:szCs w:val="24"/>
        </w:rPr>
        <w:t>, kunnen worden onderverdeeld in twee hoofdcategorieën: geloofwaardigheidsvinding en geloofwaardigheidsbeoordeling.</w:t>
      </w:r>
      <w:r w:rsidR="00596D9C" w:rsidRPr="00473E39">
        <w:rPr>
          <w:rFonts w:ascii="Euclid Circular A" w:hAnsi="Euclid Circular A"/>
          <w:color w:val="000000" w:themeColor="text1"/>
          <w:sz w:val="24"/>
          <w:szCs w:val="24"/>
        </w:rPr>
        <w:t xml:space="preserve"> </w:t>
      </w:r>
      <w:r w:rsidR="000D3FD9" w:rsidRPr="00473E39">
        <w:rPr>
          <w:rFonts w:ascii="Euclid Circular A" w:hAnsi="Euclid Circular A"/>
          <w:color w:val="000000" w:themeColor="text1"/>
          <w:sz w:val="24"/>
          <w:szCs w:val="24"/>
        </w:rPr>
        <w:t xml:space="preserve">Geloofwaardigheidsvinding </w:t>
      </w:r>
      <w:r w:rsidR="00166F21" w:rsidRPr="00473E39">
        <w:rPr>
          <w:rFonts w:ascii="Euclid Circular A" w:hAnsi="Euclid Circular A"/>
          <w:color w:val="000000" w:themeColor="text1"/>
          <w:sz w:val="24"/>
          <w:szCs w:val="24"/>
        </w:rPr>
        <w:t>omschrijft</w:t>
      </w:r>
      <w:r w:rsidR="000D3FD9" w:rsidRPr="00473E39">
        <w:rPr>
          <w:rFonts w:ascii="Euclid Circular A" w:hAnsi="Euclid Circular A"/>
          <w:color w:val="000000" w:themeColor="text1"/>
          <w:sz w:val="24"/>
          <w:szCs w:val="24"/>
        </w:rPr>
        <w:t xml:space="preserve"> </w:t>
      </w:r>
      <w:r w:rsidR="00F65D25" w:rsidRPr="00473E39">
        <w:rPr>
          <w:rFonts w:ascii="Euclid Circular A" w:hAnsi="Euclid Circular A"/>
          <w:color w:val="000000" w:themeColor="text1"/>
          <w:sz w:val="24"/>
          <w:szCs w:val="24"/>
        </w:rPr>
        <w:t>de stappen die de lezer onderneemt om tot een eigen inschatting komen van de geloofwaardigheid van een nieuwsbericht en het desbetreffende platform</w:t>
      </w:r>
      <w:r w:rsidR="00596D9C" w:rsidRPr="00473E39">
        <w:rPr>
          <w:rFonts w:ascii="Euclid Circular A" w:hAnsi="Euclid Circular A"/>
          <w:color w:val="000000" w:themeColor="text1"/>
          <w:sz w:val="24"/>
          <w:szCs w:val="24"/>
        </w:rPr>
        <w:t xml:space="preserve"> </w:t>
      </w:r>
      <w:r w:rsidR="00596D9C" w:rsidRPr="00473E39">
        <w:rPr>
          <w:rFonts w:ascii="Euclid Circular A" w:hAnsi="Euclid Circular A"/>
          <w:color w:val="000000" w:themeColor="text1"/>
          <w:sz w:val="24"/>
          <w:szCs w:val="24"/>
        </w:rPr>
        <w:fldChar w:fldCharType="begin"/>
      </w:r>
      <w:r w:rsidR="00596D9C" w:rsidRPr="00473E39">
        <w:rPr>
          <w:rFonts w:ascii="Euclid Circular A" w:hAnsi="Euclid Circular A"/>
          <w:color w:val="000000" w:themeColor="text1"/>
          <w:sz w:val="24"/>
          <w:szCs w:val="24"/>
        </w:rPr>
        <w:instrText xml:space="preserve"> ADDIN ZOTERO_ITEM CSL_CITATION {"citationID":"3P8bhqFm","properties":{"formattedCitation":"(Henke et al., 2020)","plainCitation":"(Henke et al., 2020)","noteIndex":0},"citationItems":[{"id":72,"uris":["http://zotero.org/users/local/JYrcCqg2/items/88DTQQMV"],"itemData":{"id":72,"type":"article-journal","container-title":"Journalism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00596D9C" w:rsidRPr="00473E39">
        <w:rPr>
          <w:rFonts w:ascii="Euclid Circular A" w:hAnsi="Euclid Circular A"/>
          <w:color w:val="000000" w:themeColor="text1"/>
          <w:sz w:val="24"/>
          <w:szCs w:val="24"/>
        </w:rPr>
        <w:fldChar w:fldCharType="separate"/>
      </w:r>
      <w:r w:rsidR="00596D9C" w:rsidRPr="00473E39">
        <w:rPr>
          <w:rFonts w:ascii="Euclid Circular A" w:hAnsi="Euclid Circular A"/>
          <w:sz w:val="24"/>
        </w:rPr>
        <w:t>(Henke et al., 2020)</w:t>
      </w:r>
      <w:r w:rsidR="00596D9C" w:rsidRPr="00473E39">
        <w:rPr>
          <w:rFonts w:ascii="Euclid Circular A" w:hAnsi="Euclid Circular A"/>
          <w:color w:val="000000" w:themeColor="text1"/>
          <w:sz w:val="24"/>
          <w:szCs w:val="24"/>
        </w:rPr>
        <w:fldChar w:fldCharType="end"/>
      </w:r>
      <w:r w:rsidR="000D3FD9" w:rsidRPr="00473E39">
        <w:rPr>
          <w:rFonts w:ascii="Euclid Circular A" w:hAnsi="Euclid Circular A"/>
          <w:color w:val="000000" w:themeColor="text1"/>
          <w:sz w:val="24"/>
          <w:szCs w:val="24"/>
        </w:rPr>
        <w:t xml:space="preserve">. </w:t>
      </w:r>
      <w:r w:rsidR="001C25E6" w:rsidRPr="00473E39">
        <w:rPr>
          <w:rFonts w:ascii="Euclid Circular A" w:hAnsi="Euclid Circular A"/>
          <w:color w:val="000000" w:themeColor="text1"/>
          <w:sz w:val="24"/>
          <w:szCs w:val="24"/>
        </w:rPr>
        <w:t>De ge</w:t>
      </w:r>
      <w:r w:rsidR="000D3FD9" w:rsidRPr="00473E39">
        <w:rPr>
          <w:rFonts w:ascii="Euclid Circular A" w:hAnsi="Euclid Circular A"/>
          <w:color w:val="000000" w:themeColor="text1"/>
          <w:sz w:val="24"/>
          <w:szCs w:val="24"/>
        </w:rPr>
        <w:t xml:space="preserve">loofwaardigheidsbeoordeling daarentegen betreft de </w:t>
      </w:r>
      <w:r w:rsidR="00FF6C32" w:rsidRPr="00473E39">
        <w:rPr>
          <w:rFonts w:ascii="Euclid Circular A" w:hAnsi="Euclid Circular A"/>
          <w:color w:val="000000" w:themeColor="text1"/>
          <w:sz w:val="24"/>
          <w:szCs w:val="24"/>
        </w:rPr>
        <w:t>drie</w:t>
      </w:r>
      <w:r w:rsidR="000D3FD9" w:rsidRPr="00473E39">
        <w:rPr>
          <w:rFonts w:ascii="Euclid Circular A" w:hAnsi="Euclid Circular A"/>
          <w:color w:val="000000" w:themeColor="text1"/>
          <w:sz w:val="24"/>
          <w:szCs w:val="24"/>
        </w:rPr>
        <w:t xml:space="preserve"> niveaus waarop deze oordelen worden gevormd, zoals beschreven door Hilligoss en </w:t>
      </w:r>
      <w:r w:rsidR="00C06484" w:rsidRPr="00473E39">
        <w:rPr>
          <w:rFonts w:ascii="Euclid Circular A" w:hAnsi="Euclid Circular A"/>
          <w:color w:val="000000" w:themeColor="text1"/>
          <w:sz w:val="24"/>
          <w:szCs w:val="24"/>
        </w:rPr>
        <w:t>Rieh</w:t>
      </w:r>
      <w:r w:rsidR="000D3FD9" w:rsidRPr="00473E39">
        <w:rPr>
          <w:rFonts w:ascii="Euclid Circular A" w:hAnsi="Euclid Circular A"/>
          <w:color w:val="000000" w:themeColor="text1"/>
          <w:sz w:val="24"/>
          <w:szCs w:val="24"/>
        </w:rPr>
        <w:t xml:space="preserve"> (2008)</w:t>
      </w:r>
      <w:r w:rsidR="005D0EBC" w:rsidRPr="00473E39">
        <w:rPr>
          <w:rFonts w:ascii="Euclid Circular A" w:hAnsi="Euclid Circular A"/>
          <w:color w:val="000000" w:themeColor="text1"/>
          <w:sz w:val="24"/>
          <w:szCs w:val="24"/>
        </w:rPr>
        <w:t xml:space="preserve"> en </w:t>
      </w:r>
      <w:r w:rsidR="005D0EBC" w:rsidRPr="00473E39">
        <w:rPr>
          <w:rFonts w:ascii="Euclid Circular A" w:hAnsi="Euclid Circular A"/>
          <w:color w:val="000000" w:themeColor="text1"/>
          <w:sz w:val="24"/>
          <w:szCs w:val="24"/>
        </w:rPr>
        <w:fldChar w:fldCharType="begin"/>
      </w:r>
      <w:r w:rsidR="005D0EBC" w:rsidRPr="00473E39">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5D0EBC" w:rsidRPr="00473E39">
        <w:rPr>
          <w:rFonts w:ascii="Euclid Circular A" w:hAnsi="Euclid Circular A"/>
          <w:color w:val="000000" w:themeColor="text1"/>
          <w:sz w:val="24"/>
          <w:szCs w:val="24"/>
        </w:rPr>
        <w:fldChar w:fldCharType="separate"/>
      </w:r>
      <w:r w:rsidR="005D0EBC" w:rsidRPr="00473E39">
        <w:rPr>
          <w:rFonts w:ascii="Euclid Circular A" w:hAnsi="Euclid Circular A"/>
          <w:sz w:val="24"/>
        </w:rPr>
        <w:t>Hellmueller en Trilling, (2012</w:t>
      </w:r>
      <w:r w:rsidR="00463BC9" w:rsidRPr="00473E39">
        <w:rPr>
          <w:rFonts w:ascii="Euclid Circular A" w:hAnsi="Euclid Circular A"/>
          <w:sz w:val="24"/>
        </w:rPr>
        <w:t>: p.4</w:t>
      </w:r>
      <w:r w:rsidR="005D0EBC" w:rsidRPr="00473E39">
        <w:rPr>
          <w:rFonts w:ascii="Euclid Circular A" w:hAnsi="Euclid Circular A"/>
          <w:sz w:val="24"/>
        </w:rPr>
        <w:t>)</w:t>
      </w:r>
      <w:r w:rsidR="005D0EBC" w:rsidRPr="00473E39">
        <w:rPr>
          <w:rFonts w:ascii="Euclid Circular A" w:hAnsi="Euclid Circular A"/>
          <w:color w:val="000000" w:themeColor="text1"/>
          <w:sz w:val="24"/>
          <w:szCs w:val="24"/>
        </w:rPr>
        <w:fldChar w:fldCharType="end"/>
      </w:r>
      <w:r w:rsidR="000D3FD9" w:rsidRPr="00473E39">
        <w:rPr>
          <w:rFonts w:ascii="Euclid Circular A" w:hAnsi="Euclid Circular A"/>
          <w:color w:val="000000" w:themeColor="text1"/>
          <w:sz w:val="24"/>
          <w:szCs w:val="24"/>
        </w:rPr>
        <w:t>.</w:t>
      </w:r>
    </w:p>
    <w:p w14:paraId="0DB62D06" w14:textId="4B62938A" w:rsidR="003F1179" w:rsidRPr="00473E39" w:rsidRDefault="003F1179" w:rsidP="00883309">
      <w:pPr>
        <w:pStyle w:val="Heading3"/>
        <w:numPr>
          <w:ilvl w:val="2"/>
          <w:numId w:val="18"/>
        </w:numPr>
        <w:rPr>
          <w:rFonts w:ascii="Euclid Circular A Semibold" w:hAnsi="Euclid Circular A Semibold"/>
          <w:color w:val="000000" w:themeColor="text1"/>
          <w:sz w:val="24"/>
          <w:szCs w:val="24"/>
        </w:rPr>
      </w:pPr>
      <w:bookmarkStart w:id="4" w:name="_Toc192872267"/>
      <w:r w:rsidRPr="00473E39">
        <w:rPr>
          <w:rFonts w:ascii="Euclid Circular A Semibold" w:hAnsi="Euclid Circular A Semibold"/>
          <w:color w:val="000000" w:themeColor="text1"/>
          <w:sz w:val="24"/>
          <w:szCs w:val="24"/>
        </w:rPr>
        <w:t>Geloofwaardigheidsvinding</w:t>
      </w:r>
      <w:bookmarkEnd w:id="4"/>
    </w:p>
    <w:p w14:paraId="75D6C578" w14:textId="77777777" w:rsidR="00883309" w:rsidRPr="00473E39" w:rsidRDefault="00883309" w:rsidP="00883309"/>
    <w:p w14:paraId="567AF0E6" w14:textId="11CA274A" w:rsidR="00040112" w:rsidRPr="00473E39" w:rsidRDefault="00857AB8" w:rsidP="004A663F">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Henke et al. (2020) zet</w:t>
      </w:r>
      <w:r w:rsidR="006F0DDE" w:rsidRPr="00473E39">
        <w:rPr>
          <w:rFonts w:ascii="Euclid Circular A" w:hAnsi="Euclid Circular A"/>
          <w:color w:val="000000" w:themeColor="text1"/>
          <w:sz w:val="24"/>
          <w:szCs w:val="24"/>
        </w:rPr>
        <w:t>ten</w:t>
      </w:r>
      <w:r w:rsidRPr="00473E39">
        <w:rPr>
          <w:rFonts w:ascii="Euclid Circular A" w:hAnsi="Euclid Circular A"/>
          <w:color w:val="000000" w:themeColor="text1"/>
          <w:sz w:val="24"/>
          <w:szCs w:val="24"/>
        </w:rPr>
        <w:t xml:space="preserve"> g</w:t>
      </w:r>
      <w:r w:rsidR="00EC0EFF" w:rsidRPr="00473E39">
        <w:rPr>
          <w:rFonts w:ascii="Euclid Circular A" w:hAnsi="Euclid Circular A"/>
          <w:color w:val="000000" w:themeColor="text1"/>
          <w:sz w:val="24"/>
          <w:szCs w:val="24"/>
        </w:rPr>
        <w:t>eloofwaardigheidsvinding</w:t>
      </w:r>
      <w:r w:rsidR="006F0DDE" w:rsidRPr="00473E39">
        <w:rPr>
          <w:rFonts w:ascii="Euclid Circular A" w:hAnsi="Euclid Circular A"/>
          <w:color w:val="000000" w:themeColor="text1"/>
          <w:sz w:val="24"/>
          <w:szCs w:val="24"/>
        </w:rPr>
        <w:t xml:space="preserve"> als proces</w:t>
      </w:r>
      <w:r w:rsidR="00EC0EFF" w:rsidRPr="00473E39">
        <w:rPr>
          <w:rFonts w:ascii="Euclid Circular A" w:hAnsi="Euclid Circular A"/>
          <w:color w:val="000000" w:themeColor="text1"/>
          <w:sz w:val="24"/>
          <w:szCs w:val="24"/>
        </w:rPr>
        <w:t xml:space="preserve"> uiteen in drie losse stappen</w:t>
      </w:r>
      <w:r w:rsidR="00E86224" w:rsidRPr="00473E39">
        <w:rPr>
          <w:rFonts w:ascii="Euclid Circular A" w:hAnsi="Euclid Circular A"/>
          <w:color w:val="000000" w:themeColor="text1"/>
          <w:sz w:val="24"/>
          <w:szCs w:val="24"/>
        </w:rPr>
        <w:t xml:space="preserve"> die de lezer ondergaat</w:t>
      </w:r>
      <w:r w:rsidR="00EC0EFF" w:rsidRPr="00473E39">
        <w:rPr>
          <w:rFonts w:ascii="Euclid Circular A" w:hAnsi="Euclid Circular A"/>
          <w:color w:val="000000" w:themeColor="text1"/>
          <w:sz w:val="24"/>
          <w:szCs w:val="24"/>
        </w:rPr>
        <w:t xml:space="preserve">. </w:t>
      </w:r>
      <w:r w:rsidR="00EC0EFF" w:rsidRPr="00473E39">
        <w:rPr>
          <w:rFonts w:ascii="Euclid Circular A" w:hAnsi="Euclid Circular A"/>
          <w:color w:val="000000" w:themeColor="text1"/>
          <w:sz w:val="24"/>
          <w:szCs w:val="24"/>
          <w:u w:val="single"/>
        </w:rPr>
        <w:t>Ten eerste</w:t>
      </w:r>
      <w:r w:rsidR="00EC0EFF" w:rsidRPr="00473E39">
        <w:rPr>
          <w:rFonts w:ascii="Euclid Circular A" w:hAnsi="Euclid Circular A"/>
          <w:color w:val="000000" w:themeColor="text1"/>
          <w:sz w:val="24"/>
          <w:szCs w:val="24"/>
        </w:rPr>
        <w:t xml:space="preserve"> proberen nieuwsgebruikers het </w:t>
      </w:r>
      <w:r w:rsidR="006C14C4" w:rsidRPr="00473E39">
        <w:rPr>
          <w:rFonts w:ascii="Euclid Circular A" w:hAnsi="Euclid Circular A"/>
          <w:color w:val="000000" w:themeColor="text1"/>
          <w:sz w:val="24"/>
          <w:szCs w:val="24"/>
        </w:rPr>
        <w:t>nieuws</w:t>
      </w:r>
      <w:r w:rsidR="00EC0EFF" w:rsidRPr="00473E39">
        <w:rPr>
          <w:rFonts w:ascii="Euclid Circular A" w:hAnsi="Euclid Circular A"/>
          <w:color w:val="000000" w:themeColor="text1"/>
          <w:sz w:val="24"/>
          <w:szCs w:val="24"/>
        </w:rPr>
        <w:t xml:space="preserve">kanaal te beoordelen en de algemene geloofwaardigheid van een medium zoals internet of kranten te onderzoeken. </w:t>
      </w:r>
      <w:r w:rsidR="00EC0EFF" w:rsidRPr="00473E39">
        <w:rPr>
          <w:rFonts w:ascii="Euclid Circular A" w:hAnsi="Euclid Circular A"/>
          <w:color w:val="000000" w:themeColor="text1"/>
          <w:sz w:val="24"/>
          <w:szCs w:val="24"/>
          <w:u w:val="single"/>
        </w:rPr>
        <w:t>Ten tweede</w:t>
      </w:r>
      <w:r w:rsidR="00EC0EFF" w:rsidRPr="00473E39">
        <w:rPr>
          <w:rFonts w:ascii="Euclid Circular A" w:hAnsi="Euclid Circular A"/>
          <w:color w:val="000000" w:themeColor="text1"/>
          <w:sz w:val="24"/>
          <w:szCs w:val="24"/>
        </w:rPr>
        <w:t xml:space="preserve"> beoordelen nieuwsgebruikers de geloofwaardigheid van de berichtbron, vaak op basis van eerdere interacties met de bron. </w:t>
      </w:r>
      <w:r w:rsidR="00E30620" w:rsidRPr="00473E39">
        <w:rPr>
          <w:rFonts w:ascii="Euclid Circular A" w:hAnsi="Euclid Circular A"/>
          <w:color w:val="000000" w:themeColor="text1"/>
          <w:sz w:val="24"/>
          <w:szCs w:val="24"/>
          <w:u w:val="single"/>
        </w:rPr>
        <w:t>T</w:t>
      </w:r>
      <w:r w:rsidR="00EC0EFF" w:rsidRPr="00473E39">
        <w:rPr>
          <w:rFonts w:ascii="Euclid Circular A" w:hAnsi="Euclid Circular A"/>
          <w:color w:val="000000" w:themeColor="text1"/>
          <w:sz w:val="24"/>
          <w:szCs w:val="24"/>
          <w:u w:val="single"/>
        </w:rPr>
        <w:t>en derde</w:t>
      </w:r>
      <w:r w:rsidR="00EC0EFF" w:rsidRPr="00473E39">
        <w:rPr>
          <w:rFonts w:ascii="Euclid Circular A" w:hAnsi="Euclid Circular A"/>
          <w:color w:val="000000" w:themeColor="text1"/>
          <w:sz w:val="24"/>
          <w:szCs w:val="24"/>
        </w:rPr>
        <w:t xml:space="preserve"> richten nieuwsgebruikers zich op de geloofwaardigheid van nieuwsinhoud en afzonderlijke berichten, met betrekking tot verschillende formele en inhoudelijke kenmerken van een nieuwsbericht (Henke et al., 2020: p.301).</w:t>
      </w:r>
      <w:r w:rsidR="00040112" w:rsidRPr="00473E39">
        <w:rPr>
          <w:rFonts w:ascii="Euclid Circular A" w:hAnsi="Euclid Circular A"/>
          <w:color w:val="000000" w:themeColor="text1"/>
          <w:sz w:val="24"/>
          <w:szCs w:val="24"/>
        </w:rPr>
        <w:t xml:space="preserve"> Deze derde stap wordt ook door Sundar (2008</w:t>
      </w:r>
      <w:r w:rsidR="002E43E3" w:rsidRPr="00473E39">
        <w:rPr>
          <w:rFonts w:ascii="Euclid Circular A" w:hAnsi="Euclid Circular A"/>
          <w:color w:val="000000" w:themeColor="text1"/>
          <w:sz w:val="24"/>
          <w:szCs w:val="24"/>
        </w:rPr>
        <w:t>) geïdentificeerd</w:t>
      </w:r>
      <w:r w:rsidR="00040112" w:rsidRPr="00473E39">
        <w:rPr>
          <w:rFonts w:ascii="Euclid Circular A" w:hAnsi="Euclid Circular A"/>
          <w:color w:val="000000" w:themeColor="text1"/>
          <w:sz w:val="24"/>
          <w:szCs w:val="24"/>
        </w:rPr>
        <w:t xml:space="preserve"> als de evaluatie van de ‘oppervlakkige geloofwaardigheid’ waarbij wordt gekeken naar oppervlakkige kenmerken zoals uiterlijk/presentatie en informatieorganisatie, maar ook naar interface</w:t>
      </w:r>
      <w:r w:rsidR="007A5ABE" w:rsidRPr="00473E39">
        <w:rPr>
          <w:rFonts w:ascii="Euclid Circular A" w:hAnsi="Euclid Circular A"/>
          <w:color w:val="000000" w:themeColor="text1"/>
          <w:sz w:val="24"/>
          <w:szCs w:val="24"/>
        </w:rPr>
        <w:t>-</w:t>
      </w:r>
      <w:r w:rsidR="00040112" w:rsidRPr="00473E39">
        <w:rPr>
          <w:rFonts w:ascii="Euclid Circular A" w:hAnsi="Euclid Circular A"/>
          <w:color w:val="000000" w:themeColor="text1"/>
          <w:sz w:val="24"/>
          <w:szCs w:val="24"/>
        </w:rPr>
        <w:t xml:space="preserve">ontwerpelementen zoals interactiviteit, navigeerbaarheid en downloadsnelheid. Sunder stelt in zijn onderzoek dat gebruikers websites met een slecht ontwerp </w:t>
      </w:r>
      <w:r w:rsidR="00040112" w:rsidRPr="00473E39">
        <w:rPr>
          <w:rFonts w:ascii="Euclid Circular A" w:hAnsi="Euclid Circular A"/>
          <w:color w:val="000000" w:themeColor="text1"/>
          <w:sz w:val="24"/>
          <w:szCs w:val="24"/>
        </w:rPr>
        <w:lastRenderedPageBreak/>
        <w:t xml:space="preserve">niet alleen doen afwijzen of negeren, maar ook </w:t>
      </w:r>
      <w:r w:rsidR="00F84A9E" w:rsidRPr="00473E39">
        <w:rPr>
          <w:rFonts w:ascii="Euclid Circular A" w:hAnsi="Euclid Circular A"/>
          <w:color w:val="000000" w:themeColor="text1"/>
          <w:sz w:val="24"/>
          <w:szCs w:val="24"/>
        </w:rPr>
        <w:t xml:space="preserve">actief </w:t>
      </w:r>
      <w:r w:rsidR="00040112" w:rsidRPr="00473E39">
        <w:rPr>
          <w:rFonts w:ascii="Euclid Circular A" w:hAnsi="Euclid Circular A"/>
          <w:color w:val="000000" w:themeColor="text1"/>
          <w:sz w:val="24"/>
          <w:szCs w:val="24"/>
        </w:rPr>
        <w:t>wantrouwen</w:t>
      </w:r>
      <w:r w:rsidR="00CD34E3" w:rsidRPr="00473E39">
        <w:rPr>
          <w:rFonts w:ascii="Euclid Circular A" w:hAnsi="Euclid Circular A"/>
          <w:color w:val="000000" w:themeColor="text1"/>
          <w:sz w:val="24"/>
          <w:szCs w:val="24"/>
        </w:rPr>
        <w:t xml:space="preserve"> </w:t>
      </w:r>
      <w:r w:rsidR="00CD34E3" w:rsidRPr="00473E39">
        <w:rPr>
          <w:rFonts w:ascii="Euclid Circular A" w:hAnsi="Euclid Circular A"/>
          <w:color w:val="000000" w:themeColor="text1"/>
          <w:sz w:val="24"/>
          <w:szCs w:val="24"/>
        </w:rPr>
        <w:fldChar w:fldCharType="begin"/>
      </w:r>
      <w:r w:rsidR="000F53F3" w:rsidRPr="00473E39">
        <w:rPr>
          <w:rFonts w:ascii="Euclid Circular A" w:hAnsi="Euclid Circular A"/>
          <w:color w:val="000000" w:themeColor="text1"/>
          <w:sz w:val="24"/>
          <w:szCs w:val="24"/>
        </w:rPr>
        <w:instrText xml:space="preserve"> ADDIN ZOTERO_ITEM CSL_CITATION {"citationID":"nfahU4gv","properties":{"formattedCitation":"(Sundar,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CD34E3" w:rsidRPr="00473E39">
        <w:rPr>
          <w:rFonts w:ascii="Euclid Circular A" w:hAnsi="Euclid Circular A"/>
          <w:color w:val="000000" w:themeColor="text1"/>
          <w:sz w:val="24"/>
          <w:szCs w:val="24"/>
        </w:rPr>
        <w:fldChar w:fldCharType="separate"/>
      </w:r>
      <w:r w:rsidR="00CD34E3" w:rsidRPr="00473E39">
        <w:rPr>
          <w:rFonts w:ascii="Euclid Circular A" w:hAnsi="Euclid Circular A"/>
          <w:sz w:val="24"/>
        </w:rPr>
        <w:t>(Sundar, 2008: p.76)</w:t>
      </w:r>
      <w:r w:rsidR="00CD34E3" w:rsidRPr="00473E39">
        <w:rPr>
          <w:rFonts w:ascii="Euclid Circular A" w:hAnsi="Euclid Circular A"/>
          <w:color w:val="000000" w:themeColor="text1"/>
          <w:sz w:val="24"/>
          <w:szCs w:val="24"/>
        </w:rPr>
        <w:fldChar w:fldCharType="end"/>
      </w:r>
      <w:r w:rsidR="00040112" w:rsidRPr="00473E39">
        <w:rPr>
          <w:rFonts w:ascii="Euclid Circular A" w:hAnsi="Euclid Circular A"/>
          <w:color w:val="000000" w:themeColor="text1"/>
          <w:sz w:val="24"/>
          <w:szCs w:val="24"/>
        </w:rPr>
        <w:t>.</w:t>
      </w:r>
      <w:r w:rsidR="00EA448D" w:rsidRPr="00473E39">
        <w:rPr>
          <w:rFonts w:ascii="Euclid Circular A" w:hAnsi="Euclid Circular A"/>
          <w:color w:val="000000" w:themeColor="text1"/>
          <w:sz w:val="24"/>
          <w:szCs w:val="24"/>
        </w:rPr>
        <w:t xml:space="preserve"> </w:t>
      </w:r>
      <w:r w:rsidR="00453CCD" w:rsidRPr="00473E39">
        <w:rPr>
          <w:rFonts w:ascii="Euclid Circular A" w:hAnsi="Euclid Circular A"/>
          <w:color w:val="000000" w:themeColor="text1"/>
          <w:sz w:val="24"/>
          <w:szCs w:val="24"/>
        </w:rPr>
        <w:t xml:space="preserve">Dit wantrouwen kan leiden tot een verminderde waargenomen geloofwaardigheid van de inhoud, ongeacht de kwaliteit van de onderliggende informatie. Dit fenomeen is van bijzonder belang in het huidige informatietijdperk, waarin de overvloed aan bronnen en concurrerende berichten vaak overweldigend kan zijn voor de gemiddelde nieuwsconsument (Henke et al., 2020). </w:t>
      </w:r>
      <w:r w:rsidR="00D71DA3" w:rsidRPr="00473E39">
        <w:rPr>
          <w:rFonts w:ascii="Euclid Circular A" w:hAnsi="Euclid Circular A"/>
          <w:color w:val="000000" w:themeColor="text1"/>
          <w:sz w:val="24"/>
          <w:szCs w:val="24"/>
        </w:rPr>
        <w:t xml:space="preserve">Wat een duidelijk signaal is voor dit onderzoek dat de ‘oppervlakkige geloofwaardigheid’ tijdens de derde fase van geloofwaardigheidsvinding </w:t>
      </w:r>
      <w:r w:rsidR="00F86E2D" w:rsidRPr="00473E39">
        <w:rPr>
          <w:rFonts w:ascii="Euclid Circular A" w:hAnsi="Euclid Circular A"/>
          <w:color w:val="000000" w:themeColor="text1"/>
          <w:sz w:val="24"/>
          <w:szCs w:val="24"/>
        </w:rPr>
        <w:t xml:space="preserve">een belangrijke factor </w:t>
      </w:r>
      <w:r w:rsidR="00D71DA3" w:rsidRPr="00473E39">
        <w:rPr>
          <w:rFonts w:ascii="Euclid Circular A" w:hAnsi="Euclid Circular A"/>
          <w:color w:val="000000" w:themeColor="text1"/>
          <w:sz w:val="24"/>
          <w:szCs w:val="24"/>
        </w:rPr>
        <w:t>is</w:t>
      </w:r>
      <w:r w:rsidR="00F86E2D" w:rsidRPr="00473E39">
        <w:rPr>
          <w:rFonts w:ascii="Euclid Circular A" w:hAnsi="Euclid Circular A"/>
          <w:color w:val="000000" w:themeColor="text1"/>
          <w:sz w:val="24"/>
          <w:szCs w:val="24"/>
        </w:rPr>
        <w:t xml:space="preserve"> voor digitale longreads</w:t>
      </w:r>
      <w:r w:rsidR="00D71DA3" w:rsidRPr="00473E39">
        <w:rPr>
          <w:rFonts w:ascii="Euclid Circular A" w:hAnsi="Euclid Circular A"/>
          <w:color w:val="000000" w:themeColor="text1"/>
          <w:sz w:val="24"/>
          <w:szCs w:val="24"/>
        </w:rPr>
        <w:t xml:space="preserve"> die gemeten moet worden in het onderzoek.</w:t>
      </w:r>
    </w:p>
    <w:p w14:paraId="550977D7" w14:textId="138B6DE5" w:rsidR="00C052CC" w:rsidRPr="00473E39" w:rsidRDefault="00B13529" w:rsidP="004A663F">
      <w:pPr>
        <w:spacing w:line="360" w:lineRule="auto"/>
        <w:ind w:firstLine="36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Zowel </w:t>
      </w:r>
      <w:r w:rsidR="00235C40" w:rsidRPr="00473E39">
        <w:rPr>
          <w:rFonts w:ascii="Euclid Circular A" w:hAnsi="Euclid Circular A"/>
          <w:color w:val="000000" w:themeColor="text1"/>
          <w:sz w:val="24"/>
          <w:szCs w:val="24"/>
        </w:rPr>
        <w:fldChar w:fldCharType="begin"/>
      </w:r>
      <w:r w:rsidR="00633F31" w:rsidRPr="00473E39">
        <w:rPr>
          <w:rFonts w:ascii="Euclid Circular A" w:hAnsi="Euclid Circular A"/>
          <w:color w:val="000000" w:themeColor="text1"/>
          <w:sz w:val="24"/>
          <w:szCs w:val="24"/>
        </w:rPr>
        <w:instrText xml:space="preserve"> ADDIN ZOTERO_ITEM CSL_CITATION {"citationID":"qGwLKGRB","properties":{"formattedCitation":"(Metzger et al., 2003)","plainCitation":"(Metzger et al., 2003)","dontUpdate":true,"noteIndex":0},"citationItems":[{"id":119,"uris":["http://zotero.org/users/local/JYrcCqg2/items/PCRDEPMU"],"itemData":{"id":119,"type":"article-journal","container-title":"Annals of the International Communication Association","DOI":"10.1080/23808985.2003.11679029","ISSN":"2380-8985","issue":"1","note":"publisher: Routledge","page":"293-335","title":"Credibility for the 21st Century: Integrating Perspectives on Source, Message, and Media Credibility in the Contemporary Media Environment","title-short":"Credibility for the 21st Century","volume":"27","author":[{"family":"Metzger","given":"Miriam J."},{"family":"Flanagin","given":"Andrew J."},{"family":"Eyal","given":"Keren"},{"family":"Lemus","given":"Daisy R."},{"family":"Mccann","given":"Robert M."}],"issued":{"date-parts":[["2003",1]]},"citation-key":"metzgerCredibility21stCentury2003"}}],"schema":"https://github.com/citation-style-language/schema/raw/master/csl-citation.json"} </w:instrText>
      </w:r>
      <w:r w:rsidR="00235C40" w:rsidRPr="00473E39">
        <w:rPr>
          <w:rFonts w:ascii="Euclid Circular A" w:hAnsi="Euclid Circular A"/>
          <w:color w:val="000000" w:themeColor="text1"/>
          <w:sz w:val="24"/>
          <w:szCs w:val="24"/>
        </w:rPr>
        <w:fldChar w:fldCharType="separate"/>
      </w:r>
      <w:r w:rsidR="00235C40" w:rsidRPr="00473E39">
        <w:rPr>
          <w:rFonts w:ascii="Euclid Circular A" w:hAnsi="Euclid Circular A"/>
          <w:sz w:val="24"/>
        </w:rPr>
        <w:t xml:space="preserve">Metzger et al. </w:t>
      </w:r>
      <w:r w:rsidR="00E945EA" w:rsidRPr="00473E39">
        <w:rPr>
          <w:rFonts w:ascii="Euclid Circular A" w:hAnsi="Euclid Circular A"/>
          <w:sz w:val="24"/>
        </w:rPr>
        <w:t>(</w:t>
      </w:r>
      <w:r w:rsidR="00235C40" w:rsidRPr="00473E39">
        <w:rPr>
          <w:rFonts w:ascii="Euclid Circular A" w:hAnsi="Euclid Circular A"/>
          <w:sz w:val="24"/>
        </w:rPr>
        <w:t>2003)</w:t>
      </w:r>
      <w:r w:rsidR="00235C40" w:rsidRPr="00473E39">
        <w:rPr>
          <w:rFonts w:ascii="Euclid Circular A" w:hAnsi="Euclid Circular A"/>
          <w:color w:val="000000" w:themeColor="text1"/>
          <w:sz w:val="24"/>
          <w:szCs w:val="24"/>
        </w:rPr>
        <w:fldChar w:fldCharType="end"/>
      </w:r>
      <w:r w:rsidR="00244D4E"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 xml:space="preserve">als Hellmueller en Trilling (2012) </w:t>
      </w:r>
      <w:r w:rsidR="00590063" w:rsidRPr="00473E39">
        <w:rPr>
          <w:rFonts w:ascii="Euclid Circular A" w:hAnsi="Euclid Circular A"/>
          <w:color w:val="000000" w:themeColor="text1"/>
          <w:sz w:val="24"/>
          <w:szCs w:val="24"/>
        </w:rPr>
        <w:t xml:space="preserve">onderscheiden </w:t>
      </w:r>
      <w:r w:rsidR="007C6787" w:rsidRPr="00473E39">
        <w:rPr>
          <w:rFonts w:ascii="Euclid Circular A" w:hAnsi="Euclid Circular A"/>
          <w:color w:val="000000" w:themeColor="text1"/>
          <w:sz w:val="24"/>
          <w:szCs w:val="24"/>
        </w:rPr>
        <w:t xml:space="preserve">beide </w:t>
      </w:r>
      <w:r w:rsidR="00244D4E" w:rsidRPr="00473E39">
        <w:rPr>
          <w:rFonts w:ascii="Euclid Circular A" w:hAnsi="Euclid Circular A"/>
          <w:color w:val="000000" w:themeColor="text1"/>
          <w:sz w:val="24"/>
          <w:szCs w:val="24"/>
        </w:rPr>
        <w:t>drie vormen van geloofwaardigheidsvinding</w:t>
      </w:r>
      <w:r w:rsidR="00570572" w:rsidRPr="00473E39">
        <w:rPr>
          <w:rFonts w:ascii="Euclid Circular A" w:hAnsi="Euclid Circular A"/>
          <w:color w:val="000000" w:themeColor="text1"/>
          <w:sz w:val="24"/>
          <w:szCs w:val="24"/>
        </w:rPr>
        <w:t>.</w:t>
      </w:r>
      <w:r w:rsidR="00244D4E" w:rsidRPr="00473E39">
        <w:rPr>
          <w:rFonts w:ascii="Euclid Circular A" w:hAnsi="Euclid Circular A"/>
          <w:color w:val="000000" w:themeColor="text1"/>
          <w:sz w:val="24"/>
          <w:szCs w:val="24"/>
        </w:rPr>
        <w:t xml:space="preserve"> </w:t>
      </w:r>
      <w:r w:rsidR="00570572" w:rsidRPr="00473E39">
        <w:rPr>
          <w:rFonts w:ascii="Euclid Circular A" w:hAnsi="Euclid Circular A"/>
          <w:color w:val="000000" w:themeColor="text1"/>
          <w:sz w:val="24"/>
          <w:szCs w:val="24"/>
        </w:rPr>
        <w:t>Z</w:t>
      </w:r>
      <w:r w:rsidR="00244D4E" w:rsidRPr="00473E39">
        <w:rPr>
          <w:rFonts w:ascii="Euclid Circular A" w:hAnsi="Euclid Circular A"/>
          <w:color w:val="000000" w:themeColor="text1"/>
          <w:sz w:val="24"/>
          <w:szCs w:val="24"/>
        </w:rPr>
        <w:t xml:space="preserve">e </w:t>
      </w:r>
      <w:r w:rsidR="006A2889" w:rsidRPr="00473E39">
        <w:rPr>
          <w:rFonts w:ascii="Euclid Circular A" w:hAnsi="Euclid Circular A"/>
          <w:color w:val="000000" w:themeColor="text1"/>
          <w:sz w:val="24"/>
          <w:szCs w:val="24"/>
        </w:rPr>
        <w:t>omschrijven</w:t>
      </w:r>
      <w:r w:rsidR="00244D4E" w:rsidRPr="00473E39">
        <w:rPr>
          <w:rFonts w:ascii="Euclid Circular A" w:hAnsi="Euclid Circular A"/>
          <w:color w:val="000000" w:themeColor="text1"/>
          <w:sz w:val="24"/>
          <w:szCs w:val="24"/>
        </w:rPr>
        <w:t xml:space="preserve"> di</w:t>
      </w:r>
      <w:r w:rsidR="001A2209" w:rsidRPr="00473E39">
        <w:rPr>
          <w:rFonts w:ascii="Euclid Circular A" w:hAnsi="Euclid Circular A"/>
          <w:color w:val="000000" w:themeColor="text1"/>
          <w:sz w:val="24"/>
          <w:szCs w:val="24"/>
        </w:rPr>
        <w:t>t</w:t>
      </w:r>
      <w:r w:rsidR="00244D4E" w:rsidRPr="00473E39">
        <w:rPr>
          <w:rFonts w:ascii="Euclid Circular A" w:hAnsi="Euclid Circular A"/>
          <w:color w:val="000000" w:themeColor="text1"/>
          <w:sz w:val="24"/>
          <w:szCs w:val="24"/>
        </w:rPr>
        <w:t xml:space="preserve"> </w:t>
      </w:r>
      <w:r w:rsidR="006A2889" w:rsidRPr="00473E39">
        <w:rPr>
          <w:rFonts w:ascii="Euclid Circular A" w:hAnsi="Euclid Circular A"/>
          <w:color w:val="000000" w:themeColor="text1"/>
          <w:sz w:val="24"/>
          <w:szCs w:val="24"/>
        </w:rPr>
        <w:t xml:space="preserve">niet als stappen maar </w:t>
      </w:r>
      <w:r w:rsidR="00244D4E" w:rsidRPr="00473E39">
        <w:rPr>
          <w:rFonts w:ascii="Euclid Circular A" w:hAnsi="Euclid Circular A"/>
          <w:color w:val="000000" w:themeColor="text1"/>
          <w:sz w:val="24"/>
          <w:szCs w:val="24"/>
        </w:rPr>
        <w:t xml:space="preserve">als drie aspecten van de geloofwaardigheid van informatie </w:t>
      </w:r>
      <w:r w:rsidR="00C052CC" w:rsidRPr="00473E39">
        <w:rPr>
          <w:rFonts w:ascii="Euclid Circular A" w:hAnsi="Euclid Circular A"/>
          <w:color w:val="000000" w:themeColor="text1"/>
          <w:sz w:val="24"/>
          <w:szCs w:val="24"/>
        </w:rPr>
        <w:t>(</w:t>
      </w:r>
      <w:r w:rsidR="0088374E" w:rsidRPr="00473E39">
        <w:rPr>
          <w:rFonts w:ascii="Euclid Circular A" w:hAnsi="Euclid Circular A"/>
          <w:color w:val="000000" w:themeColor="text1"/>
          <w:sz w:val="24"/>
          <w:szCs w:val="24"/>
        </w:rPr>
        <w:t xml:space="preserve">p. 297-309; </w:t>
      </w:r>
      <w:r w:rsidR="00C052CC" w:rsidRPr="00473E39">
        <w:rPr>
          <w:rFonts w:ascii="Euclid Circular A" w:hAnsi="Euclid Circular A"/>
          <w:color w:val="000000" w:themeColor="text1"/>
          <w:sz w:val="24"/>
          <w:szCs w:val="24"/>
        </w:rPr>
        <w:t xml:space="preserve">p.4): </w:t>
      </w:r>
    </w:p>
    <w:p w14:paraId="67474467" w14:textId="77777777" w:rsidR="00C052CC" w:rsidRPr="00473E39" w:rsidRDefault="00C052CC" w:rsidP="00C052CC">
      <w:pPr>
        <w:pStyle w:val="ListParagraph"/>
        <w:numPr>
          <w:ilvl w:val="0"/>
          <w:numId w:val="15"/>
        </w:num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u w:val="single"/>
        </w:rPr>
        <w:t>de geloofwaardigheid van de bron</w:t>
      </w:r>
      <w:r w:rsidRPr="00473E39">
        <w:rPr>
          <w:rFonts w:ascii="Euclid Circular A" w:hAnsi="Euclid Circular A"/>
          <w:color w:val="000000" w:themeColor="text1"/>
          <w:sz w:val="24"/>
          <w:szCs w:val="24"/>
        </w:rPr>
        <w:t>, De betrouwbaarheid van de afzender op basis van reputatie en expertise.</w:t>
      </w:r>
    </w:p>
    <w:p w14:paraId="34180055" w14:textId="77777777" w:rsidR="00C052CC" w:rsidRPr="00473E39" w:rsidRDefault="00C052CC" w:rsidP="00C052CC">
      <w:pPr>
        <w:pStyle w:val="ListParagraph"/>
        <w:numPr>
          <w:ilvl w:val="0"/>
          <w:numId w:val="15"/>
        </w:numPr>
        <w:spacing w:line="360" w:lineRule="auto"/>
        <w:rPr>
          <w:rFonts w:ascii="Euclid Circular A" w:hAnsi="Euclid Circular A"/>
          <w:color w:val="000000" w:themeColor="text1"/>
          <w:sz w:val="24"/>
          <w:szCs w:val="24"/>
        </w:rPr>
      </w:pPr>
      <w:r w:rsidRPr="00473E39">
        <w:rPr>
          <w:rFonts w:ascii="Euclid Circular A" w:hAnsi="Euclid Circular A"/>
          <w:color w:val="000000" w:themeColor="text1"/>
          <w:sz w:val="24"/>
          <w:szCs w:val="24"/>
          <w:u w:val="single"/>
        </w:rPr>
        <w:t>de geloofwaardigheid van het kanaal</w:t>
      </w:r>
      <w:r w:rsidRPr="00473E39">
        <w:rPr>
          <w:rFonts w:ascii="Euclid Circular A" w:hAnsi="Euclid Circular A"/>
          <w:color w:val="000000" w:themeColor="text1"/>
          <w:sz w:val="24"/>
          <w:szCs w:val="24"/>
        </w:rPr>
        <w:t>, De betrouwbaarheid van het medium op basis van redactionele standaarden en geschiedenis.</w:t>
      </w:r>
    </w:p>
    <w:p w14:paraId="67582A9C" w14:textId="0D8CF755" w:rsidR="00884EC3" w:rsidRPr="00473E39" w:rsidRDefault="009D4160" w:rsidP="00AA7E4B">
      <w:pPr>
        <w:pStyle w:val="ListParagraph"/>
        <w:numPr>
          <w:ilvl w:val="0"/>
          <w:numId w:val="15"/>
        </w:numPr>
        <w:spacing w:line="360" w:lineRule="auto"/>
        <w:rPr>
          <w:rFonts w:ascii="Euclid Circular A" w:hAnsi="Euclid Circular A"/>
          <w:color w:val="000000" w:themeColor="text1"/>
          <w:sz w:val="24"/>
          <w:szCs w:val="24"/>
        </w:rPr>
      </w:pPr>
      <w:r w:rsidRPr="00473E39">
        <w:rPr>
          <w:rFonts w:ascii="Euclid Circular A" w:hAnsi="Euclid Circular A"/>
          <w:color w:val="000000" w:themeColor="text1"/>
          <w:sz w:val="24"/>
          <w:szCs w:val="24"/>
          <w:u w:val="single"/>
        </w:rPr>
        <w:t>De geloofwaardigheid van het bericht</w:t>
      </w:r>
      <w:r w:rsidRPr="00473E39">
        <w:rPr>
          <w:rFonts w:ascii="Euclid Circular A" w:hAnsi="Euclid Circular A"/>
          <w:color w:val="000000" w:themeColor="text1"/>
          <w:sz w:val="24"/>
          <w:szCs w:val="24"/>
        </w:rPr>
        <w:t xml:space="preserve">, ook wel </w:t>
      </w:r>
      <w:r w:rsidR="00C052CC" w:rsidRPr="00473E39">
        <w:rPr>
          <w:rFonts w:ascii="Euclid Circular A" w:hAnsi="Euclid Circular A"/>
          <w:color w:val="000000" w:themeColor="text1"/>
          <w:sz w:val="24"/>
          <w:szCs w:val="24"/>
        </w:rPr>
        <w:t>geloofwaardigheid van de formulering van de boodschap</w:t>
      </w:r>
      <w:r w:rsidR="000A775A" w:rsidRPr="00473E39">
        <w:rPr>
          <w:rFonts w:ascii="Euclid Circular A" w:hAnsi="Euclid Circular A"/>
          <w:color w:val="000000" w:themeColor="text1"/>
          <w:sz w:val="24"/>
          <w:szCs w:val="24"/>
        </w:rPr>
        <w:t>.</w:t>
      </w:r>
      <w:r w:rsidR="00C052CC" w:rsidRPr="00473E39">
        <w:rPr>
          <w:rFonts w:ascii="Euclid Circular A" w:hAnsi="Euclid Circular A"/>
          <w:color w:val="000000" w:themeColor="text1"/>
          <w:sz w:val="24"/>
          <w:szCs w:val="24"/>
        </w:rPr>
        <w:t xml:space="preserve"> De mate waarin de inhoud is gepresenteerd, inclusief de nauwkeurigheid en logica. Een goed onderzocht artikel met duidelijke taal heeft een hoge geloofwaardigheid, terwijl een artikel met onjuiste feiten of verwarrende argumenten minder geloofwaardig is.</w:t>
      </w:r>
    </w:p>
    <w:p w14:paraId="6B932311" w14:textId="4225E8EB" w:rsidR="00884EC3" w:rsidRPr="00473E39" w:rsidRDefault="00884EC3" w:rsidP="00C052CC">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Hierin verschilt tussen de respectievelijke </w:t>
      </w:r>
      <w:r w:rsidR="00BB7A7D" w:rsidRPr="00473E39">
        <w:rPr>
          <w:rFonts w:ascii="Euclid Circular A" w:hAnsi="Euclid Circular A"/>
          <w:color w:val="000000" w:themeColor="text1"/>
          <w:sz w:val="24"/>
          <w:szCs w:val="24"/>
        </w:rPr>
        <w:t>stappen en aspecten</w:t>
      </w:r>
      <w:r w:rsidRPr="00473E39">
        <w:rPr>
          <w:rFonts w:ascii="Euclid Circular A" w:hAnsi="Euclid Circular A"/>
          <w:color w:val="000000" w:themeColor="text1"/>
          <w:sz w:val="24"/>
          <w:szCs w:val="24"/>
        </w:rPr>
        <w:t xml:space="preserve"> voornamelijk de chronologie, waar Henke et al. (2020) suggereren dat er een duidelijke top-down stappenplan is, beweren</w:t>
      </w:r>
      <w:r w:rsidR="009E29F0" w:rsidRPr="00473E39">
        <w:rPr>
          <w:rFonts w:ascii="Euclid Circular A" w:hAnsi="Euclid Circular A"/>
          <w:color w:val="000000" w:themeColor="text1"/>
          <w:sz w:val="24"/>
          <w:szCs w:val="24"/>
        </w:rPr>
        <w:t xml:space="preserve"> </w:t>
      </w:r>
      <w:r w:rsidR="009E29F0" w:rsidRPr="00473E39">
        <w:rPr>
          <w:rFonts w:ascii="Euclid Circular A" w:hAnsi="Euclid Circular A"/>
          <w:color w:val="000000" w:themeColor="text1"/>
          <w:sz w:val="24"/>
          <w:szCs w:val="24"/>
        </w:rPr>
        <w:fldChar w:fldCharType="begin"/>
      </w:r>
      <w:r w:rsidR="00633F31" w:rsidRPr="00473E39">
        <w:rPr>
          <w:rFonts w:ascii="Euclid Circular A" w:hAnsi="Euclid Circular A"/>
          <w:color w:val="000000" w:themeColor="text1"/>
          <w:sz w:val="24"/>
          <w:szCs w:val="24"/>
        </w:rPr>
        <w:instrText xml:space="preserve"> ADDIN ZOTERO_ITEM CSL_CITATION {"citationID":"pfxPemgg","properties":{"formattedCitation":"(Metzger et al., 2003)","plainCitation":"(Metzger et al., 2003)","dontUpdate":true,"noteIndex":0},"citationItems":[{"id":119,"uris":["http://zotero.org/users/local/JYrcCqg2/items/PCRDEPMU"],"itemData":{"id":119,"type":"article-journal","container-title":"Annals of the International Communication Association","DOI":"10.1080/23808985.2003.11679029","ISSN":"2380-8985","issue":"1","note":"publisher: Routledge","page":"293-335","title":"Credibility for the 21st Century: Integrating Perspectives on Source, Message, and Media Credibility in the Contemporary Media Environment","title-short":"Credibility for the 21st Century","volume":"27","author":[{"family":"Metzger","given":"Miriam J."},{"family":"Flanagin","given":"Andrew J."},{"family":"Eyal","given":"Keren"},{"family":"Lemus","given":"Daisy R."},{"family":"Mccann","given":"Robert M."}],"issued":{"date-parts":[["2003",1]]},"citation-key":"metzgerCredibility21stCentury2003"}}],"schema":"https://github.com/citation-style-language/schema/raw/master/csl-citation.json"} </w:instrText>
      </w:r>
      <w:r w:rsidR="009E29F0" w:rsidRPr="00473E39">
        <w:rPr>
          <w:rFonts w:ascii="Euclid Circular A" w:hAnsi="Euclid Circular A"/>
          <w:color w:val="000000" w:themeColor="text1"/>
          <w:sz w:val="24"/>
          <w:szCs w:val="24"/>
        </w:rPr>
        <w:fldChar w:fldCharType="separate"/>
      </w:r>
      <w:r w:rsidR="009E29F0" w:rsidRPr="00473E39">
        <w:rPr>
          <w:rFonts w:ascii="Euclid Circular A" w:hAnsi="Euclid Circular A"/>
          <w:sz w:val="24"/>
        </w:rPr>
        <w:t>Metzger et al. (2003)</w:t>
      </w:r>
      <w:r w:rsidR="009E29F0" w:rsidRPr="00473E39">
        <w:rPr>
          <w:rFonts w:ascii="Euclid Circular A" w:hAnsi="Euclid Circular A"/>
          <w:color w:val="000000" w:themeColor="text1"/>
          <w:sz w:val="24"/>
          <w:szCs w:val="24"/>
        </w:rPr>
        <w:fldChar w:fldCharType="end"/>
      </w:r>
      <w:r w:rsidR="009E29F0" w:rsidRPr="00473E39">
        <w:rPr>
          <w:rFonts w:ascii="Euclid Circular A" w:hAnsi="Euclid Circular A"/>
          <w:color w:val="000000" w:themeColor="text1"/>
          <w:sz w:val="24"/>
          <w:szCs w:val="24"/>
        </w:rPr>
        <w:t xml:space="preserve"> en</w:t>
      </w:r>
      <w:r w:rsidRPr="00473E39">
        <w:rPr>
          <w:rFonts w:ascii="Euclid Circular A" w:hAnsi="Euclid Circular A"/>
          <w:color w:val="000000" w:themeColor="text1"/>
          <w:sz w:val="24"/>
          <w:szCs w:val="24"/>
        </w:rPr>
        <w:t xml:space="preserve"> Hellmueller en Trilling</w:t>
      </w:r>
      <w:r w:rsidR="00F80090" w:rsidRPr="00473E39">
        <w:rPr>
          <w:rFonts w:ascii="Euclid Circular A" w:hAnsi="Euclid Circular A"/>
          <w:color w:val="000000" w:themeColor="text1"/>
          <w:sz w:val="24"/>
          <w:szCs w:val="24"/>
        </w:rPr>
        <w:t xml:space="preserve"> (2012) dat de geloofwaardigheidsvinding wordt gebaseerd op de drie aspecten en dat lezers zelf de optie hebben welke ze wel en niet en in </w:t>
      </w:r>
      <w:r w:rsidR="005C39E6" w:rsidRPr="00473E39">
        <w:rPr>
          <w:rFonts w:ascii="Euclid Circular A" w:hAnsi="Euclid Circular A"/>
          <w:color w:val="000000" w:themeColor="text1"/>
          <w:sz w:val="24"/>
          <w:szCs w:val="24"/>
        </w:rPr>
        <w:t>welke</w:t>
      </w:r>
      <w:r w:rsidR="00F80090" w:rsidRPr="00473E39">
        <w:rPr>
          <w:rFonts w:ascii="Euclid Circular A" w:hAnsi="Euclid Circular A"/>
          <w:color w:val="000000" w:themeColor="text1"/>
          <w:sz w:val="24"/>
          <w:szCs w:val="24"/>
        </w:rPr>
        <w:t xml:space="preserve"> volgorde </w:t>
      </w:r>
      <w:r w:rsidR="005C39E6" w:rsidRPr="00473E39">
        <w:rPr>
          <w:rFonts w:ascii="Euclid Circular A" w:hAnsi="Euclid Circular A"/>
          <w:color w:val="000000" w:themeColor="text1"/>
          <w:sz w:val="24"/>
          <w:szCs w:val="24"/>
        </w:rPr>
        <w:t xml:space="preserve">te </w:t>
      </w:r>
      <w:r w:rsidR="00F80090" w:rsidRPr="00473E39">
        <w:rPr>
          <w:rFonts w:ascii="Euclid Circular A" w:hAnsi="Euclid Circular A"/>
          <w:color w:val="000000" w:themeColor="text1"/>
          <w:sz w:val="24"/>
          <w:szCs w:val="24"/>
        </w:rPr>
        <w:t>gebruiken.</w:t>
      </w:r>
      <w:r w:rsidR="001B7874" w:rsidRPr="00473E39">
        <w:rPr>
          <w:rFonts w:ascii="Euclid Circular A" w:hAnsi="Euclid Circular A"/>
          <w:color w:val="000000" w:themeColor="text1"/>
          <w:sz w:val="24"/>
          <w:szCs w:val="24"/>
        </w:rPr>
        <w:t xml:space="preserve"> </w:t>
      </w:r>
    </w:p>
    <w:p w14:paraId="3BB0BE16" w14:textId="59BC2BB9" w:rsidR="00214689" w:rsidRPr="00473E39" w:rsidRDefault="000D6643" w:rsidP="00602C5B">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lastRenderedPageBreak/>
        <w:t>Appelman en Sundar (2016) bouwen voort</w:t>
      </w:r>
      <w:r w:rsidR="009F4EC4" w:rsidRPr="00473E39">
        <w:rPr>
          <w:rFonts w:ascii="Euclid Circular A" w:hAnsi="Euclid Circular A"/>
          <w:color w:val="000000" w:themeColor="text1"/>
          <w:sz w:val="24"/>
          <w:szCs w:val="24"/>
        </w:rPr>
        <w:t xml:space="preserve"> hierop</w:t>
      </w:r>
      <w:r w:rsidRPr="00473E39">
        <w:rPr>
          <w:rFonts w:ascii="Euclid Circular A" w:hAnsi="Euclid Circular A"/>
          <w:color w:val="000000" w:themeColor="text1"/>
          <w:sz w:val="24"/>
          <w:szCs w:val="24"/>
        </w:rPr>
        <w:t xml:space="preserve"> door specifiek de geloofwaardigheid van het bericht te onderzoeken</w:t>
      </w:r>
      <w:r w:rsidR="00400B97" w:rsidRPr="00473E39">
        <w:rPr>
          <w:rFonts w:ascii="Euclid Circular A" w:hAnsi="Euclid Circular A"/>
          <w:color w:val="000000" w:themeColor="text1"/>
          <w:sz w:val="24"/>
          <w:szCs w:val="24"/>
        </w:rPr>
        <w:t>, en stellen een nieuwe schaal voor die verder de geloofwaardigheid van de bron, kanaal en bericht te onderscheiden</w:t>
      </w:r>
      <w:r w:rsidR="007E4DC5"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r w:rsidR="00706DB3" w:rsidRPr="00473E39">
        <w:rPr>
          <w:rFonts w:ascii="Euclid Circular A" w:hAnsi="Euclid Circular A"/>
          <w:color w:val="000000" w:themeColor="text1"/>
          <w:sz w:val="24"/>
          <w:szCs w:val="24"/>
        </w:rPr>
        <w:t xml:space="preserve">Ook stellen Appelman en Sundar (2016) een schaal op als vervolg op de drie aspecten door middel van betekenisanalyse en confirmatieve factoranalyses. In </w:t>
      </w:r>
      <w:r w:rsidR="0098784D" w:rsidRPr="00473E39">
        <w:rPr>
          <w:rFonts w:ascii="Euclid Circular A" w:hAnsi="Euclid Circular A"/>
          <w:color w:val="000000" w:themeColor="text1"/>
          <w:sz w:val="24"/>
          <w:szCs w:val="24"/>
        </w:rPr>
        <w:t xml:space="preserve">hun </w:t>
      </w:r>
      <w:r w:rsidR="003534D5" w:rsidRPr="00473E39">
        <w:rPr>
          <w:rFonts w:ascii="Euclid Circular A" w:hAnsi="Euclid Circular A"/>
          <w:color w:val="000000" w:themeColor="text1"/>
          <w:sz w:val="24"/>
          <w:szCs w:val="24"/>
        </w:rPr>
        <w:t>onderzoek</w:t>
      </w:r>
      <w:r w:rsidR="00706DB3" w:rsidRPr="00473E39">
        <w:rPr>
          <w:rFonts w:ascii="Euclid Circular A" w:hAnsi="Euclid Circular A"/>
          <w:color w:val="000000" w:themeColor="text1"/>
          <w:sz w:val="24"/>
          <w:szCs w:val="24"/>
        </w:rPr>
        <w:t xml:space="preserve"> produceren ze een spaarzame reeks subconcepten op die alleen van toepassing zijn op geloofwaardigheid van het bericht.</w:t>
      </w:r>
      <w:r w:rsidR="00661008" w:rsidRPr="00473E39">
        <w:rPr>
          <w:rFonts w:ascii="Euclid Circular A" w:hAnsi="Euclid Circular A"/>
          <w:color w:val="000000" w:themeColor="text1"/>
          <w:sz w:val="24"/>
          <w:szCs w:val="24"/>
        </w:rPr>
        <w:t xml:space="preserve"> </w:t>
      </w:r>
      <w:r w:rsidR="002E62F9" w:rsidRPr="00473E39">
        <w:rPr>
          <w:rFonts w:ascii="Euclid Circular A" w:hAnsi="Euclid Circular A"/>
          <w:color w:val="000000" w:themeColor="text1"/>
          <w:sz w:val="24"/>
          <w:szCs w:val="24"/>
        </w:rPr>
        <w:t>Ze</w:t>
      </w:r>
      <w:r w:rsidRPr="00473E39">
        <w:rPr>
          <w:rFonts w:ascii="Euclid Circular A" w:hAnsi="Euclid Circular A"/>
          <w:color w:val="000000" w:themeColor="text1"/>
          <w:sz w:val="24"/>
          <w:szCs w:val="24"/>
        </w:rPr>
        <w:t xml:space="preserve"> stellen vast dat berichtgeloofwaardigheid kan worden gemeten aan de hand van drie kernaspecten</w:t>
      </w:r>
      <w:r w:rsidR="00602C5B" w:rsidRPr="00473E39">
        <w:rPr>
          <w:rFonts w:ascii="Euclid Circular A" w:hAnsi="Euclid Circular A"/>
          <w:color w:val="000000" w:themeColor="text1"/>
          <w:sz w:val="24"/>
          <w:szCs w:val="24"/>
        </w:rPr>
        <w:t xml:space="preserve"> de </w:t>
      </w:r>
      <w:r w:rsidR="00A95F13" w:rsidRPr="00473E39">
        <w:rPr>
          <w:rFonts w:ascii="Euclid Circular A" w:hAnsi="Euclid Circular A"/>
          <w:color w:val="000000" w:themeColor="text1"/>
          <w:sz w:val="24"/>
          <w:szCs w:val="24"/>
          <w:u w:val="single"/>
        </w:rPr>
        <w:t xml:space="preserve">waargenomen </w:t>
      </w:r>
      <w:r w:rsidR="00602C5B" w:rsidRPr="00473E39">
        <w:rPr>
          <w:rFonts w:ascii="Euclid Circular A" w:hAnsi="Euclid Circular A"/>
          <w:color w:val="000000" w:themeColor="text1"/>
          <w:sz w:val="24"/>
          <w:szCs w:val="24"/>
          <w:u w:val="single"/>
        </w:rPr>
        <w:t>a</w:t>
      </w:r>
      <w:r w:rsidRPr="00473E39">
        <w:rPr>
          <w:rFonts w:ascii="Euclid Circular A" w:hAnsi="Euclid Circular A"/>
          <w:color w:val="000000" w:themeColor="text1"/>
          <w:sz w:val="24"/>
          <w:szCs w:val="24"/>
          <w:u w:val="single"/>
        </w:rPr>
        <w:t>ccuraatheid</w:t>
      </w:r>
      <w:r w:rsidR="00602C5B" w:rsidRPr="00473E39">
        <w:rPr>
          <w:rFonts w:ascii="Euclid Circular A" w:hAnsi="Euclid Circular A"/>
          <w:color w:val="000000" w:themeColor="text1"/>
          <w:sz w:val="24"/>
          <w:szCs w:val="24"/>
        </w:rPr>
        <w:t xml:space="preserve">, </w:t>
      </w:r>
      <w:r w:rsidR="00A95F13" w:rsidRPr="00473E39">
        <w:rPr>
          <w:rFonts w:ascii="Euclid Circular A" w:hAnsi="Euclid Circular A"/>
          <w:color w:val="000000" w:themeColor="text1"/>
          <w:sz w:val="24"/>
          <w:szCs w:val="24"/>
          <w:u w:val="single"/>
        </w:rPr>
        <w:t xml:space="preserve">waargenomen </w:t>
      </w:r>
      <w:r w:rsidR="00602C5B" w:rsidRPr="00473E39">
        <w:rPr>
          <w:rFonts w:ascii="Euclid Circular A" w:hAnsi="Euclid Circular A"/>
          <w:color w:val="000000" w:themeColor="text1"/>
          <w:sz w:val="24"/>
          <w:szCs w:val="24"/>
          <w:u w:val="single"/>
        </w:rPr>
        <w:t>a</w:t>
      </w:r>
      <w:r w:rsidRPr="00473E39">
        <w:rPr>
          <w:rFonts w:ascii="Euclid Circular A" w:hAnsi="Euclid Circular A"/>
          <w:color w:val="000000" w:themeColor="text1"/>
          <w:sz w:val="24"/>
          <w:szCs w:val="24"/>
          <w:u w:val="single"/>
        </w:rPr>
        <w:t>uthenticiteit</w:t>
      </w:r>
      <w:r w:rsidR="00602C5B" w:rsidRPr="00473E39">
        <w:rPr>
          <w:rFonts w:ascii="Euclid Circular A" w:hAnsi="Euclid Circular A"/>
          <w:color w:val="000000" w:themeColor="text1"/>
          <w:sz w:val="24"/>
          <w:szCs w:val="24"/>
        </w:rPr>
        <w:t xml:space="preserve"> en </w:t>
      </w:r>
      <w:r w:rsidR="00602C5B" w:rsidRPr="00473E39">
        <w:rPr>
          <w:rFonts w:ascii="Euclid Circular A" w:hAnsi="Euclid Circular A"/>
          <w:color w:val="000000" w:themeColor="text1"/>
          <w:sz w:val="24"/>
          <w:szCs w:val="24"/>
          <w:u w:val="single"/>
        </w:rPr>
        <w:t>b</w:t>
      </w:r>
      <w:r w:rsidRPr="00473E39">
        <w:rPr>
          <w:rFonts w:ascii="Euclid Circular A" w:hAnsi="Euclid Circular A"/>
          <w:color w:val="000000" w:themeColor="text1"/>
          <w:sz w:val="24"/>
          <w:szCs w:val="24"/>
          <w:u w:val="single"/>
        </w:rPr>
        <w:t>etrouwbaarheid</w:t>
      </w:r>
      <w:r w:rsidR="00602C5B" w:rsidRPr="00473E39">
        <w:rPr>
          <w:rFonts w:ascii="Euclid Circular A" w:hAnsi="Euclid Circular A"/>
          <w:color w:val="000000" w:themeColor="text1"/>
          <w:sz w:val="24"/>
          <w:szCs w:val="24"/>
        </w:rPr>
        <w:t>. Wat overeenkomt met de formulering van betrouwbaarheid in paragraaf 2.1 van Kovach &amp; Rosenstiel (2014</w:t>
      </w:r>
      <w:r w:rsidR="00EA0B51" w:rsidRPr="00473E39">
        <w:rPr>
          <w:rFonts w:ascii="Euclid Circular A" w:hAnsi="Euclid Circular A"/>
          <w:color w:val="000000" w:themeColor="text1"/>
          <w:sz w:val="24"/>
          <w:szCs w:val="24"/>
        </w:rPr>
        <w:t>)</w:t>
      </w:r>
      <w:r w:rsidR="00993F1C" w:rsidRPr="00473E39">
        <w:rPr>
          <w:rFonts w:ascii="Euclid Circular A" w:hAnsi="Euclid Circular A"/>
          <w:color w:val="000000" w:themeColor="text1"/>
          <w:sz w:val="24"/>
          <w:szCs w:val="24"/>
        </w:rPr>
        <w:t xml:space="preserve"> en </w:t>
      </w:r>
      <w:r w:rsidR="00633BA3" w:rsidRPr="00473E39">
        <w:rPr>
          <w:rFonts w:ascii="Euclid Circular A" w:hAnsi="Euclid Circular A"/>
          <w:color w:val="000000" w:themeColor="text1"/>
          <w:sz w:val="24"/>
          <w:szCs w:val="24"/>
        </w:rPr>
        <w:t>McQuail en Deuze (2020)</w:t>
      </w:r>
      <w:r w:rsidR="00572412" w:rsidRPr="00473E39">
        <w:rPr>
          <w:rFonts w:ascii="Euclid Circular A" w:hAnsi="Euclid Circular A"/>
          <w:color w:val="000000" w:themeColor="text1"/>
          <w:sz w:val="24"/>
          <w:szCs w:val="24"/>
        </w:rPr>
        <w:t>.</w:t>
      </w:r>
      <w:r w:rsidR="001744D3" w:rsidRPr="00473E39">
        <w:rPr>
          <w:rFonts w:ascii="Euclid Circular A" w:hAnsi="Euclid Circular A"/>
          <w:color w:val="000000" w:themeColor="text1"/>
          <w:sz w:val="24"/>
          <w:szCs w:val="24"/>
        </w:rPr>
        <w:t xml:space="preserve"> </w:t>
      </w:r>
      <w:r w:rsidR="00925561" w:rsidRPr="00473E39">
        <w:rPr>
          <w:rFonts w:ascii="Euclid Circular A" w:hAnsi="Euclid Circular A"/>
          <w:color w:val="000000" w:themeColor="text1"/>
          <w:sz w:val="24"/>
          <w:szCs w:val="24"/>
        </w:rPr>
        <w:t>Appelman en Sundar (2016) vermelden dat twee van deze drie maten</w:t>
      </w:r>
      <w:r w:rsidR="00DC2F5F" w:rsidRPr="00473E39">
        <w:rPr>
          <w:rFonts w:ascii="Euclid Circular A" w:hAnsi="Euclid Circular A"/>
          <w:color w:val="000000" w:themeColor="text1"/>
          <w:sz w:val="24"/>
          <w:szCs w:val="24"/>
        </w:rPr>
        <w:t xml:space="preserve"> de </w:t>
      </w:r>
      <w:r w:rsidR="00925561" w:rsidRPr="00473E39">
        <w:rPr>
          <w:rFonts w:ascii="Euclid Circular A" w:hAnsi="Euclid Circular A"/>
          <w:color w:val="000000" w:themeColor="text1"/>
          <w:sz w:val="24"/>
          <w:szCs w:val="24"/>
        </w:rPr>
        <w:t>nauwkeurigheid en authenticiteit, meer</w:t>
      </w:r>
      <w:r w:rsidR="00756E16" w:rsidRPr="00473E39">
        <w:rPr>
          <w:rFonts w:ascii="Euclid Circular A" w:hAnsi="Euclid Circular A"/>
          <w:color w:val="000000" w:themeColor="text1"/>
          <w:sz w:val="24"/>
          <w:szCs w:val="24"/>
        </w:rPr>
        <w:t xml:space="preserve"> als</w:t>
      </w:r>
      <w:r w:rsidR="00925561" w:rsidRPr="00473E39">
        <w:rPr>
          <w:rFonts w:ascii="Euclid Circular A" w:hAnsi="Euclid Circular A"/>
          <w:color w:val="000000" w:themeColor="text1"/>
          <w:sz w:val="24"/>
          <w:szCs w:val="24"/>
        </w:rPr>
        <w:t xml:space="preserve"> objectief kunnen worden beschouwd</w:t>
      </w:r>
      <w:r w:rsidR="003D723F" w:rsidRPr="00473E39">
        <w:rPr>
          <w:rFonts w:ascii="Euclid Circular A" w:hAnsi="Euclid Circular A"/>
          <w:color w:val="000000" w:themeColor="text1"/>
          <w:sz w:val="24"/>
          <w:szCs w:val="24"/>
        </w:rPr>
        <w:t>.</w:t>
      </w:r>
      <w:r w:rsidR="00925561" w:rsidRPr="00473E39">
        <w:rPr>
          <w:rFonts w:ascii="Euclid Circular A" w:hAnsi="Euclid Circular A"/>
          <w:color w:val="000000" w:themeColor="text1"/>
          <w:sz w:val="24"/>
          <w:szCs w:val="24"/>
        </w:rPr>
        <w:t xml:space="preserve"> </w:t>
      </w:r>
      <w:r w:rsidR="003D723F" w:rsidRPr="00473E39">
        <w:rPr>
          <w:rFonts w:ascii="Euclid Circular A" w:hAnsi="Euclid Circular A"/>
          <w:color w:val="000000" w:themeColor="text1"/>
          <w:sz w:val="24"/>
          <w:szCs w:val="24"/>
        </w:rPr>
        <w:t>T</w:t>
      </w:r>
      <w:r w:rsidR="00925561" w:rsidRPr="00473E39">
        <w:rPr>
          <w:rFonts w:ascii="Euclid Circular A" w:hAnsi="Euclid Circular A"/>
          <w:color w:val="000000" w:themeColor="text1"/>
          <w:sz w:val="24"/>
          <w:szCs w:val="24"/>
        </w:rPr>
        <w:t>erwijl de derde</w:t>
      </w:r>
      <w:r w:rsidR="00C82F21" w:rsidRPr="00473E39">
        <w:rPr>
          <w:rFonts w:ascii="Euclid Circular A" w:hAnsi="Euclid Circular A"/>
          <w:color w:val="000000" w:themeColor="text1"/>
          <w:sz w:val="24"/>
          <w:szCs w:val="24"/>
        </w:rPr>
        <w:t>,</w:t>
      </w:r>
      <w:r w:rsidR="00925561" w:rsidRPr="00473E39">
        <w:rPr>
          <w:rFonts w:ascii="Euclid Circular A" w:hAnsi="Euclid Circular A"/>
          <w:color w:val="000000" w:themeColor="text1"/>
          <w:sz w:val="24"/>
          <w:szCs w:val="24"/>
        </w:rPr>
        <w:t xml:space="preserve"> geloofwaardigheid</w:t>
      </w:r>
      <w:r w:rsidR="00C82F21" w:rsidRPr="00473E39">
        <w:rPr>
          <w:rFonts w:ascii="Euclid Circular A" w:hAnsi="Euclid Circular A"/>
          <w:color w:val="000000" w:themeColor="text1"/>
          <w:sz w:val="24"/>
          <w:szCs w:val="24"/>
        </w:rPr>
        <w:t>,</w:t>
      </w:r>
      <w:r w:rsidR="00925561" w:rsidRPr="00473E39">
        <w:rPr>
          <w:rFonts w:ascii="Euclid Circular A" w:hAnsi="Euclid Circular A"/>
          <w:color w:val="000000" w:themeColor="text1"/>
          <w:sz w:val="24"/>
          <w:szCs w:val="24"/>
        </w:rPr>
        <w:t xml:space="preserve"> als meer subjectief kan worden beschouwd.</w:t>
      </w:r>
    </w:p>
    <w:p w14:paraId="438AA2D1" w14:textId="42FA53DC" w:rsidR="000D6643" w:rsidRPr="00473E39" w:rsidRDefault="000D6643" w:rsidP="00214689">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Daarnaast identificeren Appelman en Sundar (2016) </w:t>
      </w:r>
      <w:r w:rsidR="005434DD" w:rsidRPr="00473E39">
        <w:rPr>
          <w:rFonts w:ascii="Euclid Circular A" w:hAnsi="Euclid Circular A"/>
          <w:color w:val="000000" w:themeColor="text1"/>
          <w:sz w:val="24"/>
          <w:szCs w:val="24"/>
        </w:rPr>
        <w:t xml:space="preserve">tien formatieve </w:t>
      </w:r>
      <w:r w:rsidRPr="00473E39">
        <w:rPr>
          <w:rFonts w:ascii="Euclid Circular A" w:hAnsi="Euclid Circular A"/>
          <w:color w:val="000000" w:themeColor="text1"/>
          <w:sz w:val="24"/>
          <w:szCs w:val="24"/>
        </w:rPr>
        <w:t>factoren die bijdragen aan berichtgeloofwaardigheid</w:t>
      </w:r>
      <w:r w:rsidR="005434DD" w:rsidRPr="00473E39">
        <w:rPr>
          <w:rFonts w:ascii="Euclid Circular A" w:hAnsi="Euclid Circular A"/>
          <w:color w:val="000000" w:themeColor="text1"/>
          <w:sz w:val="24"/>
          <w:szCs w:val="24"/>
        </w:rPr>
        <w:t>: volledigheid, beknoptheid, consist</w:t>
      </w:r>
      <w:r w:rsidR="006B5666" w:rsidRPr="00473E39">
        <w:rPr>
          <w:rFonts w:ascii="Euclid Circular A" w:hAnsi="Euclid Circular A"/>
          <w:color w:val="000000" w:themeColor="text1"/>
          <w:sz w:val="24"/>
          <w:szCs w:val="24"/>
        </w:rPr>
        <w:t>ent</w:t>
      </w:r>
      <w:r w:rsidR="005434DD" w:rsidRPr="00473E39">
        <w:rPr>
          <w:rFonts w:ascii="Euclid Circular A" w:hAnsi="Euclid Circular A"/>
          <w:color w:val="000000" w:themeColor="text1"/>
          <w:sz w:val="24"/>
          <w:szCs w:val="24"/>
        </w:rPr>
        <w:t xml:space="preserve">, </w:t>
      </w:r>
      <w:r w:rsidR="00E41B52" w:rsidRPr="00473E39">
        <w:rPr>
          <w:rFonts w:ascii="Euclid Circular A" w:hAnsi="Euclid Circular A"/>
          <w:color w:val="000000" w:themeColor="text1"/>
          <w:sz w:val="24"/>
          <w:szCs w:val="24"/>
        </w:rPr>
        <w:t xml:space="preserve">goeie </w:t>
      </w:r>
      <w:r w:rsidR="005434DD" w:rsidRPr="00473E39">
        <w:rPr>
          <w:rFonts w:ascii="Euclid Circular A" w:hAnsi="Euclid Circular A"/>
          <w:color w:val="000000" w:themeColor="text1"/>
          <w:sz w:val="24"/>
          <w:szCs w:val="24"/>
        </w:rPr>
        <w:t>presentatie, objectiviteit, representativiteit, geen draai, expertise, impact en professionaliteit</w:t>
      </w:r>
      <w:r w:rsidRPr="00473E39">
        <w:rPr>
          <w:rFonts w:ascii="Euclid Circular A" w:hAnsi="Euclid Circular A"/>
          <w:color w:val="000000" w:themeColor="text1"/>
          <w:sz w:val="24"/>
          <w:szCs w:val="24"/>
        </w:rPr>
        <w:t>. Dit is relevant in de context van longreads, omdat dit format vaak wordt gekenmerkt door diepgravende journalistiek, narratieve storytelling en een multimediabenadering</w:t>
      </w:r>
      <w:r w:rsidR="00252ED9" w:rsidRPr="00473E39">
        <w:rPr>
          <w:rFonts w:ascii="Euclid Circular A" w:hAnsi="Euclid Circular A"/>
          <w:color w:val="000000" w:themeColor="text1"/>
          <w:sz w:val="24"/>
          <w:szCs w:val="24"/>
        </w:rPr>
        <w:t xml:space="preserve"> </w:t>
      </w:r>
      <w:r w:rsidR="00252ED9" w:rsidRPr="00473E39">
        <w:rPr>
          <w:rFonts w:ascii="Euclid Circular A" w:hAnsi="Euclid Circular A"/>
          <w:color w:val="000000" w:themeColor="text1"/>
          <w:sz w:val="24"/>
          <w:szCs w:val="24"/>
        </w:rPr>
        <w:fldChar w:fldCharType="begin"/>
      </w:r>
      <w:r w:rsidR="009B5EDD" w:rsidRPr="00473E39">
        <w:rPr>
          <w:rFonts w:ascii="Euclid Circular A" w:hAnsi="Euclid Circular A"/>
          <w:color w:val="000000" w:themeColor="text1"/>
          <w:sz w:val="24"/>
          <w:szCs w:val="24"/>
        </w:rPr>
        <w:instrText xml:space="preserve"> ADDIN ZOTERO_ITEM CSL_CITATION {"citationID":"d9bK1wPE","properties":{"formattedCitation":"(Appelman &amp; Sundar, 2016)","plainCitation":"(Appelman &amp; Sundar, 2016)","dontUpdate":true,"noteIndex":0},"citationItems":[{"id":117,"uris":["http://zotero.org/users/local/JYrcCqg2/items/MGH2PC94"],"itemData":{"id":117,"type":"article-journal","abstract":"Despite calls to conceptualize credibility as three separate concepts—source credibility, message credibility, and media credibility—there exists no scale that exclusively measures message credibility. To address this gap, the current study constructs and validates a new scale. Results from a confirmatory factor analysis suggest that message credibility, specifically in the context of news, can be measured by asking participants to rate how well three adjectives describe content: accurate, authentic, and believable. Validity and reliability tests are reported, and contributions to credibility research are discussed.","container-title":"Journalism &amp; Mass Communication Quarterly","DOI":"10.1177/1077699015606057","ISSN":"1077-6990","issue":"1","journalAbbreviation":"Journalism &amp; Mass Communication Quarterly","language":"eng","note":"publisher: Sage Publications Inc.","page":"59-79","source":"EBSCOhost","title":"Measuring Message Credibility: Construction and Validation of an Exclusive scale","volume":"93","author":[{"family":"Appelman","given":"Alyssa"},{"family":"Sundar","given":"S. Shyam"}],"issued":{"date-parts":[["2016",3,1]]},"citation-key":"appelmanMeasuringMessageCredibility2016"}}],"schema":"https://github.com/citation-style-language/schema/raw/master/csl-citation.json"} </w:instrText>
      </w:r>
      <w:r w:rsidR="00252ED9" w:rsidRPr="00473E39">
        <w:rPr>
          <w:rFonts w:ascii="Euclid Circular A" w:hAnsi="Euclid Circular A"/>
          <w:color w:val="000000" w:themeColor="text1"/>
          <w:sz w:val="24"/>
          <w:szCs w:val="24"/>
        </w:rPr>
        <w:fldChar w:fldCharType="separate"/>
      </w:r>
      <w:r w:rsidR="00252ED9" w:rsidRPr="00473E39">
        <w:rPr>
          <w:rFonts w:ascii="Euclid Circular A" w:hAnsi="Euclid Circular A"/>
          <w:sz w:val="24"/>
        </w:rPr>
        <w:t>(Appelman &amp; Sundar, 2016</w:t>
      </w:r>
      <w:r w:rsidR="00593417" w:rsidRPr="00473E39">
        <w:rPr>
          <w:rFonts w:ascii="Euclid Circular A" w:hAnsi="Euclid Circular A"/>
          <w:sz w:val="24"/>
        </w:rPr>
        <w:t>: p.</w:t>
      </w:r>
      <w:r w:rsidR="00F472EC" w:rsidRPr="00473E39">
        <w:rPr>
          <w:rFonts w:ascii="Euclid Circular A" w:hAnsi="Euclid Circular A"/>
          <w:sz w:val="24"/>
        </w:rPr>
        <w:t>70</w:t>
      </w:r>
      <w:r w:rsidR="00F057FD" w:rsidRPr="00473E39">
        <w:rPr>
          <w:rFonts w:ascii="Euclid Circular A" w:hAnsi="Euclid Circular A"/>
          <w:sz w:val="24"/>
        </w:rPr>
        <w:t>-76</w:t>
      </w:r>
      <w:r w:rsidR="00252ED9" w:rsidRPr="00473E39">
        <w:rPr>
          <w:rFonts w:ascii="Euclid Circular A" w:hAnsi="Euclid Circular A"/>
          <w:sz w:val="24"/>
        </w:rPr>
        <w:t>)</w:t>
      </w:r>
      <w:r w:rsidR="00252ED9"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w:t>
      </w:r>
    </w:p>
    <w:p w14:paraId="1C47376B" w14:textId="77777777" w:rsidR="00C03EA7" w:rsidRPr="00473E39" w:rsidRDefault="000D6643" w:rsidP="00E957CC">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Voor dit onderzoek betekent dit dat berichtgeloofwaardigheid niet alleen een onderdeel is van </w:t>
      </w:r>
      <w:r w:rsidR="008C1086" w:rsidRPr="00473E39">
        <w:rPr>
          <w:rFonts w:ascii="Euclid Circular A" w:hAnsi="Euclid Circular A"/>
          <w:color w:val="000000" w:themeColor="text1"/>
          <w:sz w:val="24"/>
          <w:szCs w:val="24"/>
        </w:rPr>
        <w:t>de</w:t>
      </w:r>
      <w:r w:rsidRPr="00473E39">
        <w:rPr>
          <w:rFonts w:ascii="Euclid Circular A" w:hAnsi="Euclid Circular A"/>
          <w:color w:val="000000" w:themeColor="text1"/>
          <w:sz w:val="24"/>
          <w:szCs w:val="24"/>
        </w:rPr>
        <w:t xml:space="preserve"> bredere geloofwaardigheids</w:t>
      </w:r>
      <w:r w:rsidR="00146160" w:rsidRPr="00473E39">
        <w:rPr>
          <w:rFonts w:ascii="Euclid Circular A" w:hAnsi="Euclid Circular A"/>
          <w:color w:val="000000" w:themeColor="text1"/>
          <w:sz w:val="24"/>
          <w:szCs w:val="24"/>
        </w:rPr>
        <w:t>vinding</w:t>
      </w:r>
      <w:r w:rsidR="005824E0"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r w:rsidR="005824E0" w:rsidRPr="00473E39">
        <w:rPr>
          <w:rFonts w:ascii="Euclid Circular A" w:hAnsi="Euclid Circular A"/>
          <w:color w:val="000000" w:themeColor="text1"/>
          <w:sz w:val="24"/>
          <w:szCs w:val="24"/>
        </w:rPr>
        <w:t>M</w:t>
      </w:r>
      <w:r w:rsidRPr="00473E39">
        <w:rPr>
          <w:rFonts w:ascii="Euclid Circular A" w:hAnsi="Euclid Circular A"/>
          <w:color w:val="000000" w:themeColor="text1"/>
          <w:sz w:val="24"/>
          <w:szCs w:val="24"/>
        </w:rPr>
        <w:t xml:space="preserve">aar dat het ook </w:t>
      </w:r>
      <w:r w:rsidR="005824E0" w:rsidRPr="00473E39">
        <w:rPr>
          <w:rFonts w:ascii="Euclid Circular A" w:hAnsi="Euclid Circular A"/>
          <w:color w:val="000000" w:themeColor="text1"/>
          <w:sz w:val="24"/>
          <w:szCs w:val="24"/>
        </w:rPr>
        <w:t xml:space="preserve">nog </w:t>
      </w:r>
      <w:r w:rsidRPr="00473E39">
        <w:rPr>
          <w:rFonts w:ascii="Euclid Circular A" w:hAnsi="Euclid Circular A"/>
          <w:color w:val="000000" w:themeColor="text1"/>
          <w:sz w:val="24"/>
          <w:szCs w:val="24"/>
        </w:rPr>
        <w:t>losstaand kan worden geanalyseerd. Door de focus te leggen op de formulering en presentatie van de boodschap</w:t>
      </w:r>
      <w:r w:rsidR="0016406F" w:rsidRPr="00473E39">
        <w:rPr>
          <w:rFonts w:ascii="Euclid Circular A" w:hAnsi="Euclid Circular A"/>
          <w:color w:val="000000" w:themeColor="text1"/>
          <w:sz w:val="24"/>
          <w:szCs w:val="24"/>
        </w:rPr>
        <w:t xml:space="preserve"> in dit onderzoek.</w:t>
      </w:r>
      <w:r w:rsidRPr="00473E39">
        <w:rPr>
          <w:rFonts w:ascii="Euclid Circular A" w:hAnsi="Euclid Circular A"/>
          <w:color w:val="000000" w:themeColor="text1"/>
          <w:sz w:val="24"/>
          <w:szCs w:val="24"/>
        </w:rPr>
        <w:t xml:space="preserve"> </w:t>
      </w:r>
      <w:r w:rsidR="0016406F" w:rsidRPr="00473E39">
        <w:rPr>
          <w:rFonts w:ascii="Euclid Circular A" w:hAnsi="Euclid Circular A"/>
          <w:color w:val="000000" w:themeColor="text1"/>
          <w:sz w:val="24"/>
          <w:szCs w:val="24"/>
        </w:rPr>
        <w:t>B</w:t>
      </w:r>
      <w:r w:rsidRPr="00473E39">
        <w:rPr>
          <w:rFonts w:ascii="Euclid Circular A" w:hAnsi="Euclid Circular A"/>
          <w:color w:val="000000" w:themeColor="text1"/>
          <w:sz w:val="24"/>
          <w:szCs w:val="24"/>
        </w:rPr>
        <w:t xml:space="preserve">iedt </w:t>
      </w:r>
      <w:r w:rsidR="005A4BB9" w:rsidRPr="00473E39">
        <w:rPr>
          <w:rFonts w:ascii="Euclid Circular A" w:hAnsi="Euclid Circular A"/>
          <w:color w:val="000000" w:themeColor="text1"/>
          <w:sz w:val="24"/>
          <w:szCs w:val="24"/>
        </w:rPr>
        <w:t>het</w:t>
      </w:r>
      <w:r w:rsidRPr="00473E39">
        <w:rPr>
          <w:rFonts w:ascii="Euclid Circular A" w:hAnsi="Euclid Circular A"/>
          <w:color w:val="000000" w:themeColor="text1"/>
          <w:sz w:val="24"/>
          <w:szCs w:val="24"/>
        </w:rPr>
        <w:t xml:space="preserve"> onderzoek </w:t>
      </w:r>
      <w:r w:rsidR="005A4BB9" w:rsidRPr="00473E39">
        <w:rPr>
          <w:rFonts w:ascii="Euclid Circular A" w:hAnsi="Euclid Circular A"/>
          <w:color w:val="000000" w:themeColor="text1"/>
          <w:sz w:val="24"/>
          <w:szCs w:val="24"/>
        </w:rPr>
        <w:t>van Appelman &amp; Sundar (2016) een m</w:t>
      </w:r>
      <w:r w:rsidRPr="00473E39">
        <w:rPr>
          <w:rFonts w:ascii="Euclid Circular A" w:hAnsi="Euclid Circular A"/>
          <w:color w:val="000000" w:themeColor="text1"/>
          <w:sz w:val="24"/>
          <w:szCs w:val="24"/>
        </w:rPr>
        <w:t xml:space="preserve">ogelijkheid </w:t>
      </w:r>
      <w:r w:rsidR="005A4BB9" w:rsidRPr="00473E39">
        <w:rPr>
          <w:rFonts w:ascii="Euclid Circular A" w:hAnsi="Euclid Circular A"/>
          <w:color w:val="000000" w:themeColor="text1"/>
          <w:sz w:val="24"/>
          <w:szCs w:val="24"/>
        </w:rPr>
        <w:t>met meetbare aspecten</w:t>
      </w:r>
      <w:r w:rsidRPr="00473E39">
        <w:rPr>
          <w:rFonts w:ascii="Euclid Circular A" w:hAnsi="Euclid Circular A"/>
          <w:color w:val="000000" w:themeColor="text1"/>
          <w:sz w:val="24"/>
          <w:szCs w:val="24"/>
        </w:rPr>
        <w:t xml:space="preserve"> te testen hoe longreads scoren op de drie dimensies van berichtgeloofwaardigheid</w:t>
      </w:r>
      <w:r w:rsidR="00746104"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r w:rsidR="00C03EA7" w:rsidRPr="00473E39">
        <w:rPr>
          <w:rFonts w:ascii="Euclid Circular A" w:hAnsi="Euclid Circular A"/>
          <w:color w:val="000000" w:themeColor="text1"/>
          <w:sz w:val="24"/>
          <w:szCs w:val="24"/>
        </w:rPr>
        <w:t xml:space="preserve"> </w:t>
      </w:r>
    </w:p>
    <w:p w14:paraId="2C2FBAF5" w14:textId="7325B3F9" w:rsidR="000D6643" w:rsidRPr="00473E39" w:rsidRDefault="000D6643" w:rsidP="00E957CC">
      <w:pPr>
        <w:spacing w:line="360" w:lineRule="auto"/>
        <w:jc w:val="both"/>
        <w:rPr>
          <w:rFonts w:ascii="Euclid Circular A" w:hAnsi="Euclid Circular A"/>
          <w:color w:val="000000" w:themeColor="text1"/>
          <w:sz w:val="24"/>
          <w:szCs w:val="24"/>
        </w:rPr>
      </w:pPr>
    </w:p>
    <w:p w14:paraId="1A6BD5A7" w14:textId="69AF3B01" w:rsidR="00B5396B" w:rsidRPr="00473E39" w:rsidRDefault="00B5396B" w:rsidP="00EF63AC">
      <w:pPr>
        <w:pStyle w:val="Heading3"/>
        <w:numPr>
          <w:ilvl w:val="2"/>
          <w:numId w:val="18"/>
        </w:numPr>
        <w:rPr>
          <w:rFonts w:ascii="Euclid Circular A Semibold" w:hAnsi="Euclid Circular A Semibold"/>
          <w:color w:val="auto"/>
          <w:sz w:val="24"/>
          <w:szCs w:val="24"/>
        </w:rPr>
      </w:pPr>
      <w:bookmarkStart w:id="5" w:name="_Toc192872268"/>
      <w:r w:rsidRPr="00473E39">
        <w:rPr>
          <w:rFonts w:ascii="Euclid Circular A Semibold" w:hAnsi="Euclid Circular A Semibold"/>
          <w:color w:val="auto"/>
          <w:sz w:val="24"/>
          <w:szCs w:val="24"/>
        </w:rPr>
        <w:lastRenderedPageBreak/>
        <w:t>Geloofwaardigheidsbeoordeling</w:t>
      </w:r>
      <w:bookmarkEnd w:id="5"/>
    </w:p>
    <w:p w14:paraId="75B9884F" w14:textId="77777777" w:rsidR="00EF63AC" w:rsidRPr="00473E39" w:rsidRDefault="00EF63AC" w:rsidP="00EF63AC"/>
    <w:p w14:paraId="396DEFDD" w14:textId="0E9D8825" w:rsidR="00401462" w:rsidRPr="00473E39" w:rsidRDefault="004E5A52" w:rsidP="00AD672C">
      <w:pPr>
        <w:spacing w:line="360" w:lineRule="auto"/>
        <w:ind w:firstLine="720"/>
        <w:jc w:val="both"/>
        <w:rPr>
          <w:rFonts w:ascii="Euclid Circular A" w:hAnsi="Euclid Circular A"/>
          <w:sz w:val="24"/>
          <w:szCs w:val="24"/>
        </w:rPr>
      </w:pPr>
      <w:r w:rsidRPr="00473E39">
        <w:rPr>
          <w:rFonts w:ascii="Euclid Circular A" w:hAnsi="Euclid Circular A"/>
          <w:sz w:val="24"/>
          <w:szCs w:val="24"/>
        </w:rPr>
        <w:t xml:space="preserve">Voor </w:t>
      </w:r>
      <w:r w:rsidR="00D07E69" w:rsidRPr="00473E39">
        <w:rPr>
          <w:rFonts w:ascii="Euclid Circular A" w:hAnsi="Euclid Circular A"/>
          <w:sz w:val="24"/>
          <w:szCs w:val="24"/>
        </w:rPr>
        <w:t xml:space="preserve">de tweede hoofdcategorie </w:t>
      </w:r>
      <w:r w:rsidRPr="00473E39">
        <w:rPr>
          <w:rFonts w:ascii="Euclid Circular A" w:hAnsi="Euclid Circular A"/>
          <w:sz w:val="24"/>
          <w:szCs w:val="24"/>
        </w:rPr>
        <w:t xml:space="preserve">geloofwaardigheidsbeoordeling hebben </w:t>
      </w:r>
      <w:r w:rsidR="004C04EF" w:rsidRPr="00473E39">
        <w:rPr>
          <w:rFonts w:ascii="Euclid Circular A" w:hAnsi="Euclid Circular A"/>
          <w:sz w:val="24"/>
          <w:szCs w:val="24"/>
        </w:rPr>
        <w:t xml:space="preserve">Hilligoss en </w:t>
      </w:r>
      <w:r w:rsidRPr="00473E39">
        <w:rPr>
          <w:rFonts w:ascii="Euclid Circular A" w:hAnsi="Euclid Circular A"/>
          <w:sz w:val="24"/>
          <w:szCs w:val="24"/>
        </w:rPr>
        <w:t>Rieh</w:t>
      </w:r>
      <w:r w:rsidR="004C04EF" w:rsidRPr="00473E39">
        <w:rPr>
          <w:rFonts w:ascii="Euclid Circular A" w:hAnsi="Euclid Circular A"/>
          <w:sz w:val="24"/>
          <w:szCs w:val="24"/>
        </w:rPr>
        <w:t xml:space="preserve"> (2008) een onderliggend kader opgesteld van de lezer, verdeeld in drie verschillende niveaus: 'construeren', 'heuristieken' en 'interactie'. </w:t>
      </w:r>
      <w:r w:rsidR="009E1D2C" w:rsidRPr="00473E39">
        <w:rPr>
          <w:rFonts w:ascii="Euclid Circular A" w:hAnsi="Euclid Circular A"/>
          <w:sz w:val="24"/>
          <w:szCs w:val="24"/>
        </w:rPr>
        <w:t xml:space="preserve">Dit is onderzocht met een kwalitatieve aanpak, waarbij de informatiezoekactiviteiten van een kleine groep van 24 universiteitsstudenten gedurende 10 dagen werden gedocumenteerd. </w:t>
      </w:r>
      <w:r w:rsidR="005371C6" w:rsidRPr="00473E39">
        <w:rPr>
          <w:rFonts w:ascii="Euclid Circular A" w:hAnsi="Euclid Circular A"/>
          <w:sz w:val="24"/>
          <w:szCs w:val="24"/>
        </w:rPr>
        <w:t xml:space="preserve">De </w:t>
      </w:r>
      <w:r w:rsidR="00172B31" w:rsidRPr="00473E39">
        <w:rPr>
          <w:rFonts w:ascii="Euclid Circular A" w:hAnsi="Euclid Circular A"/>
          <w:sz w:val="24"/>
          <w:szCs w:val="24"/>
        </w:rPr>
        <w:t>drie niveaus</w:t>
      </w:r>
      <w:r w:rsidR="00B5525C" w:rsidRPr="00473E39">
        <w:rPr>
          <w:rFonts w:ascii="Euclid Circular A" w:hAnsi="Euclid Circular A"/>
          <w:sz w:val="24"/>
          <w:szCs w:val="24"/>
        </w:rPr>
        <w:t xml:space="preserve"> van geloofwaardigheidsbeoordeling </w:t>
      </w:r>
      <w:r w:rsidR="00264C4D" w:rsidRPr="00473E39">
        <w:rPr>
          <w:rFonts w:ascii="Euclid Circular A" w:hAnsi="Euclid Circular A"/>
          <w:sz w:val="24"/>
          <w:szCs w:val="24"/>
        </w:rPr>
        <w:t>zijn</w:t>
      </w:r>
      <w:r w:rsidR="005371C6" w:rsidRPr="00473E39">
        <w:rPr>
          <w:rFonts w:ascii="Euclid Circular A" w:hAnsi="Euclid Circular A"/>
          <w:sz w:val="24"/>
          <w:szCs w:val="24"/>
        </w:rPr>
        <w:t xml:space="preserve"> hieruit</w:t>
      </w:r>
      <w:r w:rsidR="00B5525C" w:rsidRPr="00473E39">
        <w:rPr>
          <w:rFonts w:ascii="Euclid Circular A" w:hAnsi="Euclid Circular A"/>
          <w:sz w:val="24"/>
          <w:szCs w:val="24"/>
        </w:rPr>
        <w:t xml:space="preserve"> </w:t>
      </w:r>
      <w:r w:rsidR="00670B26" w:rsidRPr="00473E39">
        <w:rPr>
          <w:rFonts w:ascii="Euclid Circular A" w:hAnsi="Euclid Circular A"/>
          <w:sz w:val="24"/>
          <w:szCs w:val="24"/>
        </w:rPr>
        <w:t>gevormd</w:t>
      </w:r>
      <w:r w:rsidR="00172B31" w:rsidRPr="00473E39">
        <w:rPr>
          <w:rFonts w:ascii="Euclid Circular A" w:hAnsi="Euclid Circular A"/>
          <w:sz w:val="24"/>
          <w:szCs w:val="24"/>
        </w:rPr>
        <w:t>.</w:t>
      </w:r>
      <w:r w:rsidR="00AD672C" w:rsidRPr="00473E39">
        <w:rPr>
          <w:rFonts w:ascii="Euclid Circular A" w:hAnsi="Euclid Circular A"/>
          <w:sz w:val="24"/>
          <w:szCs w:val="24"/>
        </w:rPr>
        <w:t xml:space="preserve"> </w:t>
      </w:r>
      <w:r w:rsidR="009E1D2C" w:rsidRPr="00473E39">
        <w:rPr>
          <w:rFonts w:ascii="Euclid Circular A" w:hAnsi="Euclid Circular A"/>
          <w:sz w:val="24"/>
          <w:szCs w:val="24"/>
        </w:rPr>
        <w:t>Het onderzoek ziet de geloofwaardigheidsbeoordeling als een verticaal opgebouwd systeem, waarbij de buiten- en binnenkant invloed uitoefenen op de niveaus: 'construeren', 'heuristieken'</w:t>
      </w:r>
      <w:r w:rsidR="00F377E9" w:rsidRPr="00473E39">
        <w:rPr>
          <w:rStyle w:val="FootnoteReference"/>
          <w:rFonts w:ascii="Euclid Circular A" w:hAnsi="Euclid Circular A"/>
          <w:color w:val="000000" w:themeColor="text1"/>
          <w:sz w:val="24"/>
          <w:szCs w:val="24"/>
        </w:rPr>
        <w:footnoteReference w:id="2"/>
      </w:r>
      <w:r w:rsidR="00F377E9" w:rsidRPr="00473E39">
        <w:rPr>
          <w:rFonts w:ascii="Euclid Circular A" w:hAnsi="Euclid Circular A"/>
          <w:sz w:val="24"/>
          <w:szCs w:val="24"/>
        </w:rPr>
        <w:t xml:space="preserve"> </w:t>
      </w:r>
      <w:r w:rsidR="009E1D2C" w:rsidRPr="00473E39">
        <w:rPr>
          <w:rFonts w:ascii="Euclid Circular A" w:hAnsi="Euclid Circular A"/>
          <w:sz w:val="24"/>
          <w:szCs w:val="24"/>
        </w:rPr>
        <w:t xml:space="preserve">en 'interactie'. </w:t>
      </w:r>
    </w:p>
    <w:p w14:paraId="0AFB4A48" w14:textId="64D2B364" w:rsidR="00653C43" w:rsidRPr="00473E39" w:rsidRDefault="009E1D2C" w:rsidP="008F2AAB">
      <w:pPr>
        <w:spacing w:line="360" w:lineRule="auto"/>
        <w:ind w:firstLine="720"/>
        <w:jc w:val="both"/>
        <w:rPr>
          <w:rFonts w:ascii="Euclid Circular A" w:hAnsi="Euclid Circular A"/>
          <w:sz w:val="24"/>
          <w:szCs w:val="24"/>
        </w:rPr>
      </w:pPr>
      <w:r w:rsidRPr="00473E39">
        <w:rPr>
          <w:rFonts w:ascii="Euclid Circular A" w:hAnsi="Euclid Circular A"/>
          <w:sz w:val="24"/>
          <w:szCs w:val="24"/>
        </w:rPr>
        <w:t xml:space="preserve">Het </w:t>
      </w:r>
      <w:r w:rsidR="00653C43" w:rsidRPr="00473E39">
        <w:rPr>
          <w:rFonts w:ascii="Euclid Circular A" w:hAnsi="Euclid Circular A"/>
          <w:sz w:val="24"/>
          <w:szCs w:val="24"/>
        </w:rPr>
        <w:t>construct</w:t>
      </w:r>
      <w:r w:rsidRPr="00473E39">
        <w:rPr>
          <w:rFonts w:ascii="Euclid Circular A" w:hAnsi="Euclid Circular A"/>
          <w:sz w:val="24"/>
          <w:szCs w:val="24"/>
        </w:rPr>
        <w:t>niveau</w:t>
      </w:r>
      <w:r w:rsidR="000D5BB1" w:rsidRPr="00473E39">
        <w:rPr>
          <w:rFonts w:ascii="Euclid Circular A" w:hAnsi="Euclid Circular A"/>
          <w:sz w:val="24"/>
          <w:szCs w:val="24"/>
        </w:rPr>
        <w:t xml:space="preserve"> bovenaan</w:t>
      </w:r>
      <w:r w:rsidR="00592C93" w:rsidRPr="00473E39">
        <w:rPr>
          <w:rFonts w:ascii="Euclid Circular A" w:hAnsi="Euclid Circular A"/>
          <w:sz w:val="24"/>
          <w:szCs w:val="24"/>
        </w:rPr>
        <w:t xml:space="preserve"> </w:t>
      </w:r>
      <w:r w:rsidR="005E5273" w:rsidRPr="00473E39">
        <w:rPr>
          <w:rFonts w:ascii="Euclid Circular A" w:hAnsi="Euclid Circular A"/>
          <w:sz w:val="24"/>
          <w:szCs w:val="24"/>
        </w:rPr>
        <w:t xml:space="preserve">en </w:t>
      </w:r>
      <w:r w:rsidR="00592C93" w:rsidRPr="00473E39">
        <w:rPr>
          <w:rFonts w:ascii="Euclid Circular A" w:hAnsi="Euclid Circular A"/>
          <w:sz w:val="24"/>
          <w:szCs w:val="24"/>
        </w:rPr>
        <w:t>daarmee het</w:t>
      </w:r>
      <w:r w:rsidR="000D5BB1" w:rsidRPr="00473E39">
        <w:rPr>
          <w:rFonts w:ascii="Euclid Circular A" w:hAnsi="Euclid Circular A"/>
          <w:sz w:val="24"/>
          <w:szCs w:val="24"/>
        </w:rPr>
        <w:t xml:space="preserve"> dichtste bij de lezer is:</w:t>
      </w:r>
      <w:r w:rsidRPr="00473E39">
        <w:rPr>
          <w:rFonts w:ascii="Euclid Circular A" w:hAnsi="Euclid Circular A"/>
          <w:sz w:val="24"/>
          <w:szCs w:val="24"/>
        </w:rPr>
        <w:t xml:space="preserve"> </w:t>
      </w:r>
      <w:r w:rsidR="000D5BB1" w:rsidRPr="00473E39">
        <w:rPr>
          <w:rFonts w:ascii="Euclid Circular A" w:hAnsi="Euclid Circular A"/>
          <w:sz w:val="24"/>
          <w:szCs w:val="24"/>
        </w:rPr>
        <w:t>‘</w:t>
      </w:r>
      <w:r w:rsidRPr="00473E39">
        <w:rPr>
          <w:rFonts w:ascii="Euclid Circular A" w:hAnsi="Euclid Circular A"/>
          <w:sz w:val="24"/>
          <w:szCs w:val="24"/>
        </w:rPr>
        <w:t>construeren</w:t>
      </w:r>
      <w:r w:rsidR="000D5BB1" w:rsidRPr="00473E39">
        <w:rPr>
          <w:rFonts w:ascii="Euclid Circular A" w:hAnsi="Euclid Circular A"/>
          <w:sz w:val="24"/>
          <w:szCs w:val="24"/>
        </w:rPr>
        <w:t>’ dit</w:t>
      </w:r>
      <w:r w:rsidRPr="00473E39">
        <w:rPr>
          <w:rFonts w:ascii="Euclid Circular A" w:hAnsi="Euclid Circular A"/>
          <w:sz w:val="24"/>
          <w:szCs w:val="24"/>
        </w:rPr>
        <w:t xml:space="preserve"> betreft hoe een lezer </w:t>
      </w:r>
      <w:r w:rsidR="000D5BB1" w:rsidRPr="00473E39">
        <w:rPr>
          <w:rFonts w:ascii="Euclid Circular A" w:hAnsi="Euclid Circular A"/>
          <w:sz w:val="24"/>
          <w:szCs w:val="24"/>
        </w:rPr>
        <w:t xml:space="preserve">de </w:t>
      </w:r>
      <w:r w:rsidRPr="00473E39">
        <w:rPr>
          <w:rFonts w:ascii="Euclid Circular A" w:hAnsi="Euclid Circular A"/>
          <w:sz w:val="24"/>
          <w:szCs w:val="24"/>
        </w:rPr>
        <w:t xml:space="preserve">geloofwaardigheid samenstelt, conceptualiseert of definieert. Dit is het meest abstracte niveau en omvat brede opvattingen over geloofwaardigheid die de oordelen van de persoon beïnvloeden. </w:t>
      </w:r>
      <w:r w:rsidR="00653C43" w:rsidRPr="00473E39">
        <w:rPr>
          <w:rFonts w:ascii="Euclid Circular A" w:hAnsi="Euclid Circular A"/>
          <w:sz w:val="24"/>
          <w:szCs w:val="24"/>
        </w:rPr>
        <w:t>Het constructniveau betreft de </w:t>
      </w:r>
      <w:r w:rsidR="00DD1FC3" w:rsidRPr="00473E39">
        <w:rPr>
          <w:rFonts w:ascii="Euclid Circular A" w:hAnsi="Euclid Circular A"/>
          <w:sz w:val="24"/>
          <w:szCs w:val="24"/>
        </w:rPr>
        <w:t>‘</w:t>
      </w:r>
      <w:r w:rsidR="00653C43" w:rsidRPr="00473E39">
        <w:rPr>
          <w:rFonts w:ascii="Euclid Circular A" w:hAnsi="Euclid Circular A"/>
          <w:i/>
          <w:iCs/>
          <w:sz w:val="24"/>
          <w:szCs w:val="24"/>
        </w:rPr>
        <w:t>conceptualisering</w:t>
      </w:r>
      <w:r w:rsidR="00DD1FC3" w:rsidRPr="00473E39">
        <w:rPr>
          <w:rFonts w:ascii="Euclid Circular A" w:hAnsi="Euclid Circular A"/>
          <w:i/>
          <w:iCs/>
          <w:sz w:val="24"/>
          <w:szCs w:val="24"/>
        </w:rPr>
        <w:t>’</w:t>
      </w:r>
      <w:r w:rsidR="00653C43" w:rsidRPr="00473E39">
        <w:rPr>
          <w:rFonts w:ascii="Euclid Circular A" w:hAnsi="Euclid Circular A"/>
          <w:sz w:val="24"/>
          <w:szCs w:val="24"/>
        </w:rPr>
        <w:t> van geloofwaardigheid, de analyse van het nagaan van betrouwbaarheid, zoals beschreven in het vorige hoofdstuk met juiste accuraatheid en duidelijke bronnen, Hierbij worden ook dimensies zoals validiteit en objectiviteit gekoppeld waarin, logische informatie wordt onderbouwd en verschillende perspectieven worden bekeken</w:t>
      </w:r>
      <w:r w:rsidR="00BE23D5" w:rsidRPr="00473E39">
        <w:rPr>
          <w:rFonts w:ascii="Euclid Circular A" w:hAnsi="Euclid Circular A"/>
          <w:sz w:val="24"/>
          <w:szCs w:val="24"/>
        </w:rPr>
        <w:t xml:space="preserve"> </w:t>
      </w:r>
      <w:r w:rsidR="00BE23D5" w:rsidRPr="00473E39">
        <w:rPr>
          <w:rFonts w:ascii="Euclid Circular A" w:hAnsi="Euclid Circular A"/>
          <w:sz w:val="24"/>
          <w:szCs w:val="24"/>
        </w:rPr>
        <w:fldChar w:fldCharType="begin"/>
      </w:r>
      <w:r w:rsidR="00235C40" w:rsidRPr="00473E39">
        <w:rPr>
          <w:rFonts w:ascii="Euclid Circular A" w:hAnsi="Euclid Circular A"/>
          <w:sz w:val="24"/>
          <w:szCs w:val="24"/>
        </w:rPr>
        <w:instrText xml:space="preserve"> ADDIN ZOTERO_ITEM CSL_CITATION {"citationID":"pKLolNAG","properties":{"formattedCitation":"(Hilligoss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BE23D5" w:rsidRPr="00473E39">
        <w:rPr>
          <w:rFonts w:ascii="Euclid Circular A" w:hAnsi="Euclid Circular A"/>
          <w:sz w:val="24"/>
          <w:szCs w:val="24"/>
        </w:rPr>
        <w:fldChar w:fldCharType="separate"/>
      </w:r>
      <w:r w:rsidR="00BE23D5" w:rsidRPr="00473E39">
        <w:rPr>
          <w:rFonts w:ascii="Euclid Circular A" w:hAnsi="Euclid Circular A"/>
          <w:sz w:val="24"/>
        </w:rPr>
        <w:t>(Hilligoss &amp; Rieh, 2008: p.1474)</w:t>
      </w:r>
      <w:r w:rsidR="00BE23D5" w:rsidRPr="00473E39">
        <w:rPr>
          <w:rFonts w:ascii="Euclid Circular A" w:hAnsi="Euclid Circular A"/>
          <w:sz w:val="24"/>
          <w:szCs w:val="24"/>
        </w:rPr>
        <w:fldChar w:fldCharType="end"/>
      </w:r>
      <w:r w:rsidR="00653C43" w:rsidRPr="00473E39">
        <w:rPr>
          <w:rFonts w:ascii="Euclid Circular A" w:hAnsi="Euclid Circular A"/>
          <w:sz w:val="24"/>
          <w:szCs w:val="24"/>
        </w:rPr>
        <w:t>.</w:t>
      </w:r>
    </w:p>
    <w:p w14:paraId="36804C05" w14:textId="28448160" w:rsidR="00CF317A" w:rsidRPr="00473E39" w:rsidRDefault="00653C43" w:rsidP="0018171A">
      <w:pPr>
        <w:spacing w:line="360" w:lineRule="auto"/>
        <w:ind w:firstLine="360"/>
        <w:jc w:val="both"/>
        <w:rPr>
          <w:rFonts w:ascii="Euclid Circular A" w:hAnsi="Euclid Circular A"/>
          <w:sz w:val="24"/>
          <w:szCs w:val="24"/>
        </w:rPr>
      </w:pPr>
      <w:r w:rsidRPr="00473E39">
        <w:rPr>
          <w:rFonts w:ascii="Euclid Circular A" w:hAnsi="Euclid Circular A"/>
          <w:sz w:val="24"/>
          <w:szCs w:val="24"/>
        </w:rPr>
        <w:t>H</w:t>
      </w:r>
      <w:r w:rsidR="009E1D2C" w:rsidRPr="00473E39">
        <w:rPr>
          <w:rFonts w:ascii="Euclid Circular A" w:hAnsi="Euclid Circular A"/>
          <w:sz w:val="24"/>
          <w:szCs w:val="24"/>
        </w:rPr>
        <w:t>et heuristi</w:t>
      </w:r>
      <w:r w:rsidRPr="00473E39">
        <w:rPr>
          <w:rFonts w:ascii="Euclid Circular A" w:hAnsi="Euclid Circular A"/>
          <w:sz w:val="24"/>
          <w:szCs w:val="24"/>
        </w:rPr>
        <w:t>eken</w:t>
      </w:r>
      <w:r w:rsidR="009E1D2C" w:rsidRPr="00473E39">
        <w:rPr>
          <w:rFonts w:ascii="Euclid Circular A" w:hAnsi="Euclid Circular A"/>
          <w:sz w:val="24"/>
          <w:szCs w:val="24"/>
        </w:rPr>
        <w:t>niveau</w:t>
      </w:r>
      <w:r w:rsidR="00F377E9" w:rsidRPr="00473E39">
        <w:rPr>
          <w:rFonts w:ascii="Euclid Circular A" w:hAnsi="Euclid Circular A"/>
          <w:sz w:val="24"/>
          <w:szCs w:val="24"/>
        </w:rPr>
        <w:t xml:space="preserve"> </w:t>
      </w:r>
      <w:r w:rsidR="009E1D2C" w:rsidRPr="00473E39">
        <w:rPr>
          <w:rFonts w:ascii="Euclid Circular A" w:hAnsi="Euclid Circular A"/>
          <w:sz w:val="24"/>
          <w:szCs w:val="24"/>
        </w:rPr>
        <w:t xml:space="preserve">omvat de algemene vuistregels die gebruikt worden om </w:t>
      </w:r>
      <w:r w:rsidR="00A54997" w:rsidRPr="00473E39">
        <w:rPr>
          <w:rFonts w:ascii="Euclid Circular A" w:hAnsi="Euclid Circular A"/>
          <w:sz w:val="24"/>
          <w:szCs w:val="24"/>
        </w:rPr>
        <w:t xml:space="preserve">sneller oordelen over </w:t>
      </w:r>
      <w:r w:rsidR="009E1D2C" w:rsidRPr="00473E39">
        <w:rPr>
          <w:rFonts w:ascii="Euclid Circular A" w:hAnsi="Euclid Circular A"/>
          <w:sz w:val="24"/>
          <w:szCs w:val="24"/>
        </w:rPr>
        <w:t xml:space="preserve">geloofwaardigheid </w:t>
      </w:r>
      <w:r w:rsidR="00A54997" w:rsidRPr="00473E39">
        <w:rPr>
          <w:rFonts w:ascii="Euclid Circular A" w:hAnsi="Euclid Circular A"/>
          <w:sz w:val="24"/>
          <w:szCs w:val="24"/>
        </w:rPr>
        <w:t>mogelijk te maken</w:t>
      </w:r>
      <w:r w:rsidR="009E1D2C" w:rsidRPr="00473E39">
        <w:rPr>
          <w:rFonts w:ascii="Euclid Circular A" w:hAnsi="Euclid Circular A"/>
          <w:sz w:val="24"/>
          <w:szCs w:val="24"/>
        </w:rPr>
        <w:t xml:space="preserve">. </w:t>
      </w:r>
      <w:r w:rsidR="00055F10" w:rsidRPr="00473E39">
        <w:rPr>
          <w:rFonts w:ascii="Euclid Circular A" w:hAnsi="Euclid Circular A"/>
          <w:sz w:val="24"/>
          <w:szCs w:val="24"/>
        </w:rPr>
        <w:t>Wat vaak wordt gebaseerd op ervaringen en sociale normen die te verdelen zijn in vier oordeelheuristieken</w:t>
      </w:r>
      <w:r w:rsidR="00BF5737" w:rsidRPr="00473E39">
        <w:rPr>
          <w:rFonts w:ascii="Euclid Circular A" w:hAnsi="Euclid Circular A"/>
          <w:sz w:val="24"/>
          <w:szCs w:val="24"/>
        </w:rPr>
        <w:t xml:space="preserve"> (p. 1475)</w:t>
      </w:r>
      <w:r w:rsidR="00055F10" w:rsidRPr="00473E39">
        <w:rPr>
          <w:rFonts w:ascii="Euclid Circular A" w:hAnsi="Euclid Circular A"/>
          <w:sz w:val="24"/>
          <w:szCs w:val="24"/>
        </w:rPr>
        <w:t>:</w:t>
      </w:r>
    </w:p>
    <w:p w14:paraId="4A7932AB" w14:textId="582FA2AB" w:rsidR="00055F10" w:rsidRPr="00473E39" w:rsidRDefault="00624FDA" w:rsidP="00055F10">
      <w:pPr>
        <w:pStyle w:val="ListParagraph"/>
        <w:numPr>
          <w:ilvl w:val="0"/>
          <w:numId w:val="20"/>
        </w:numPr>
        <w:spacing w:line="360" w:lineRule="auto"/>
        <w:jc w:val="both"/>
        <w:rPr>
          <w:rFonts w:ascii="Euclid Circular A" w:hAnsi="Euclid Circular A"/>
        </w:rPr>
      </w:pPr>
      <w:r w:rsidRPr="00473E39">
        <w:rPr>
          <w:rFonts w:ascii="Euclid Circular A" w:hAnsi="Euclid Circular A"/>
          <w:b/>
          <w:bCs/>
        </w:rPr>
        <w:t>M</w:t>
      </w:r>
      <w:r w:rsidR="00055F10" w:rsidRPr="00473E39">
        <w:rPr>
          <w:rFonts w:ascii="Euclid Circular A" w:hAnsi="Euclid Circular A"/>
          <w:b/>
          <w:bCs/>
        </w:rPr>
        <w:t>edia-gerelateerd</w:t>
      </w:r>
      <w:r w:rsidR="00055F10" w:rsidRPr="00473E39">
        <w:rPr>
          <w:rFonts w:ascii="Euclid Circular A" w:hAnsi="Euclid Circular A"/>
        </w:rPr>
        <w:t>: “Peer-reviewed artikelen zijn betrouwbaarder dan blogs”</w:t>
      </w:r>
    </w:p>
    <w:p w14:paraId="5ED8C8AF" w14:textId="4D777DCF" w:rsidR="00055F10" w:rsidRPr="00473E39" w:rsidRDefault="00055F10" w:rsidP="00055F10">
      <w:pPr>
        <w:pStyle w:val="ListParagraph"/>
        <w:numPr>
          <w:ilvl w:val="0"/>
          <w:numId w:val="20"/>
        </w:numPr>
        <w:spacing w:line="360" w:lineRule="auto"/>
        <w:jc w:val="both"/>
        <w:rPr>
          <w:rFonts w:ascii="Euclid Circular A" w:hAnsi="Euclid Circular A"/>
        </w:rPr>
      </w:pPr>
      <w:r w:rsidRPr="00473E39">
        <w:rPr>
          <w:rFonts w:ascii="Euclid Circular A" w:hAnsi="Euclid Circular A"/>
          <w:b/>
          <w:bCs/>
        </w:rPr>
        <w:t>Bron-gerelateerd</w:t>
      </w:r>
      <w:r w:rsidRPr="00473E39">
        <w:rPr>
          <w:rFonts w:ascii="Euclid Circular A" w:hAnsi="Euclid Circular A"/>
        </w:rPr>
        <w:t xml:space="preserve">: </w:t>
      </w:r>
      <w:r w:rsidR="00BD1BC6" w:rsidRPr="00473E39">
        <w:rPr>
          <w:rFonts w:ascii="Euclid Circular A" w:hAnsi="Euclid Circular A"/>
        </w:rPr>
        <w:t>Officiële</w:t>
      </w:r>
      <w:r w:rsidRPr="00473E39">
        <w:rPr>
          <w:rFonts w:ascii="Euclid Circular A" w:hAnsi="Euclid Circular A"/>
        </w:rPr>
        <w:t xml:space="preserve"> bronnen zijn geloofwaardiger dan </w:t>
      </w:r>
      <w:r w:rsidR="00BD1BC6" w:rsidRPr="00473E39">
        <w:rPr>
          <w:rFonts w:ascii="Euclid Circular A" w:hAnsi="Euclid Circular A"/>
        </w:rPr>
        <w:t>commerciële</w:t>
      </w:r>
      <w:r w:rsidRPr="00473E39">
        <w:rPr>
          <w:rFonts w:ascii="Euclid Circular A" w:hAnsi="Euclid Circular A"/>
        </w:rPr>
        <w:t>.</w:t>
      </w:r>
    </w:p>
    <w:p w14:paraId="4383F534" w14:textId="28576FAC" w:rsidR="00055F10" w:rsidRPr="00473E39" w:rsidRDefault="00BD1BC6" w:rsidP="00055F10">
      <w:pPr>
        <w:pStyle w:val="ListParagraph"/>
        <w:numPr>
          <w:ilvl w:val="0"/>
          <w:numId w:val="20"/>
        </w:numPr>
        <w:spacing w:line="360" w:lineRule="auto"/>
        <w:jc w:val="both"/>
        <w:rPr>
          <w:rFonts w:ascii="Euclid Circular A" w:hAnsi="Euclid Circular A"/>
        </w:rPr>
      </w:pPr>
      <w:r w:rsidRPr="00473E39">
        <w:rPr>
          <w:rFonts w:ascii="Euclid Circular A" w:hAnsi="Euclid Circular A"/>
          <w:b/>
          <w:bCs/>
        </w:rPr>
        <w:lastRenderedPageBreak/>
        <w:t>Onderschrijving</w:t>
      </w:r>
      <w:r w:rsidR="00055F10" w:rsidRPr="00473E39">
        <w:rPr>
          <w:rFonts w:ascii="Euclid Circular A" w:hAnsi="Euclid Circular A"/>
          <w:b/>
          <w:bCs/>
        </w:rPr>
        <w:t>-gerelateerd</w:t>
      </w:r>
      <w:r w:rsidR="00055F10" w:rsidRPr="00473E39">
        <w:rPr>
          <w:rFonts w:ascii="Euclid Circular A" w:hAnsi="Euclid Circular A"/>
        </w:rPr>
        <w:t>: “informatie aanbevolen door experts of populaire platforms is betrouwbaar</w:t>
      </w:r>
    </w:p>
    <w:p w14:paraId="7E82D6F7" w14:textId="4882AD57" w:rsidR="00055F10" w:rsidRPr="00473E39" w:rsidRDefault="00055F10" w:rsidP="00055F10">
      <w:pPr>
        <w:pStyle w:val="ListParagraph"/>
        <w:numPr>
          <w:ilvl w:val="0"/>
          <w:numId w:val="20"/>
        </w:numPr>
        <w:spacing w:line="360" w:lineRule="auto"/>
        <w:jc w:val="both"/>
        <w:rPr>
          <w:rFonts w:ascii="Euclid Circular A" w:hAnsi="Euclid Circular A"/>
        </w:rPr>
      </w:pPr>
      <w:r w:rsidRPr="00473E39">
        <w:rPr>
          <w:rFonts w:ascii="Euclid Circular A" w:hAnsi="Euclid Circular A"/>
          <w:b/>
          <w:bCs/>
        </w:rPr>
        <w:t>Esthetiek-gerelateerd</w:t>
      </w:r>
      <w:r w:rsidRPr="00473E39">
        <w:rPr>
          <w:rFonts w:ascii="Euclid Circular A" w:hAnsi="Euclid Circular A"/>
        </w:rPr>
        <w:t>: Professioneel ogende websites zijn geloofwaardiger”</w:t>
      </w:r>
    </w:p>
    <w:p w14:paraId="1358ED94" w14:textId="5681C8D3" w:rsidR="00701512" w:rsidRPr="00473E39" w:rsidRDefault="00270181" w:rsidP="00701512">
      <w:pPr>
        <w:spacing w:line="360" w:lineRule="auto"/>
        <w:jc w:val="both"/>
        <w:rPr>
          <w:rFonts w:ascii="Euclid Circular A" w:hAnsi="Euclid Circular A"/>
          <w:sz w:val="24"/>
          <w:szCs w:val="24"/>
        </w:rPr>
      </w:pPr>
      <w:r w:rsidRPr="00473E39">
        <w:rPr>
          <w:rFonts w:ascii="Euclid Circular A" w:hAnsi="Euclid Circular A"/>
          <w:sz w:val="24"/>
          <w:szCs w:val="24"/>
        </w:rPr>
        <w:t>Hierin is de oordeelhe</w:t>
      </w:r>
      <w:r w:rsidR="00BD1BC6" w:rsidRPr="00473E39">
        <w:rPr>
          <w:rFonts w:ascii="Euclid Circular A" w:hAnsi="Euclid Circular A"/>
          <w:sz w:val="24"/>
          <w:szCs w:val="24"/>
        </w:rPr>
        <w:t>u</w:t>
      </w:r>
      <w:r w:rsidRPr="00473E39">
        <w:rPr>
          <w:rFonts w:ascii="Euclid Circular A" w:hAnsi="Euclid Circular A"/>
          <w:sz w:val="24"/>
          <w:szCs w:val="24"/>
        </w:rPr>
        <w:t>ristiek rondom de esthetiek voor dit onderzoek bijzonder toepasbaar</w:t>
      </w:r>
      <w:r w:rsidR="000F1218" w:rsidRPr="00473E39">
        <w:rPr>
          <w:rFonts w:ascii="Euclid Circular A" w:hAnsi="Euclid Circular A"/>
          <w:sz w:val="24"/>
          <w:szCs w:val="24"/>
        </w:rPr>
        <w:t xml:space="preserve">. </w:t>
      </w:r>
      <w:r w:rsidR="001A6D51" w:rsidRPr="00473E39">
        <w:rPr>
          <w:rFonts w:ascii="Euclid Circular A" w:hAnsi="Euclid Circular A"/>
          <w:sz w:val="24"/>
          <w:szCs w:val="24"/>
        </w:rPr>
        <w:t xml:space="preserve">Ook tijdens de gesprekken achteraf duiden deelnemers hun redenen voor dit snelle oordeel van geloofwaardigheid op basis van opmaak van het </w:t>
      </w:r>
      <w:r w:rsidR="005B39A6" w:rsidRPr="00473E39">
        <w:rPr>
          <w:rFonts w:ascii="Euclid Circular A" w:hAnsi="Euclid Circular A"/>
          <w:sz w:val="24"/>
          <w:szCs w:val="24"/>
        </w:rPr>
        <w:t>nieuws</w:t>
      </w:r>
      <w:r w:rsidR="001A6D51" w:rsidRPr="00473E39">
        <w:rPr>
          <w:rFonts w:ascii="Euclid Circular A" w:hAnsi="Euclid Circular A"/>
          <w:sz w:val="24"/>
          <w:szCs w:val="24"/>
        </w:rPr>
        <w:t>artikel</w:t>
      </w:r>
      <w:r w:rsidR="00462BA6" w:rsidRPr="00473E39">
        <w:rPr>
          <w:rFonts w:ascii="Euclid Circular A" w:hAnsi="Euclid Circular A"/>
          <w:sz w:val="24"/>
          <w:szCs w:val="24"/>
        </w:rPr>
        <w:t xml:space="preserve">: </w:t>
      </w:r>
      <w:r w:rsidR="00701512" w:rsidRPr="00473E39">
        <w:rPr>
          <w:rFonts w:ascii="Euclid Circular A" w:hAnsi="Euclid Circular A"/>
          <w:sz w:val="24"/>
          <w:szCs w:val="24"/>
        </w:rPr>
        <w:t xml:space="preserve">‘‘I also judge Web sites based on the quality of their layout. It’s kind of snobbish, but if something looks like it’s been put together by a five year old on his first GeoCities page, like, lots of blinky things and whatever, then I usually think the Web site’s probably crap, because they haven’t put a whole lot of effort into it’’ </w:t>
      </w:r>
      <w:r w:rsidR="00701512" w:rsidRPr="00473E39">
        <w:rPr>
          <w:rFonts w:ascii="Euclid Circular A" w:hAnsi="Euclid Circular A"/>
          <w:sz w:val="24"/>
          <w:szCs w:val="24"/>
        </w:rPr>
        <w:fldChar w:fldCharType="begin"/>
      </w:r>
      <w:r w:rsidR="00CA3281" w:rsidRPr="00473E39">
        <w:rPr>
          <w:rFonts w:ascii="Euclid Circular A" w:hAnsi="Euclid Circular A"/>
          <w:sz w:val="24"/>
          <w:szCs w:val="24"/>
        </w:rPr>
        <w:instrText xml:space="preserve"> ADDIN ZOTERO_ITEM CSL_CITATION {"citationID":"JZeufLbG","properties":{"formattedCitation":"(Hilligoss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473E39">
        <w:rPr>
          <w:rFonts w:ascii="Euclid Circular A" w:hAnsi="Euclid Circular A"/>
          <w:sz w:val="24"/>
          <w:szCs w:val="24"/>
        </w:rPr>
        <w:fldChar w:fldCharType="separate"/>
      </w:r>
      <w:r w:rsidR="00701512" w:rsidRPr="00473E39">
        <w:rPr>
          <w:rFonts w:ascii="Euclid Circular A" w:hAnsi="Euclid Circular A"/>
          <w:sz w:val="24"/>
        </w:rPr>
        <w:t>(Hilligoss &amp; Rieh, 2008: p.1477)</w:t>
      </w:r>
      <w:r w:rsidR="00701512" w:rsidRPr="00473E39">
        <w:rPr>
          <w:rFonts w:ascii="Euclid Circular A" w:hAnsi="Euclid Circular A"/>
          <w:sz w:val="24"/>
          <w:szCs w:val="24"/>
        </w:rPr>
        <w:fldChar w:fldCharType="end"/>
      </w:r>
      <w:r w:rsidR="00701512" w:rsidRPr="00473E39">
        <w:rPr>
          <w:rFonts w:ascii="Euclid Circular A" w:hAnsi="Euclid Circular A"/>
          <w:sz w:val="24"/>
          <w:szCs w:val="24"/>
        </w:rPr>
        <w:t xml:space="preserve"> en een andere deelnemer aan het onderzoek zei: “Ik denk dat een professioneel ontwerp van een website, zoals een mooie en schone lay-out, over het algemeen, als iemand zoveel tijd steekt in het ontwerpen van de website, ze ook meer tijd steken in wat ze zeggen. Het is niet altijd waar, maar het is een soort goede vuistregel'' </w:t>
      </w:r>
      <w:r w:rsidR="00701512" w:rsidRPr="00473E39">
        <w:rPr>
          <w:rFonts w:ascii="Euclid Circular A" w:hAnsi="Euclid Circular A"/>
          <w:sz w:val="24"/>
          <w:szCs w:val="24"/>
        </w:rPr>
        <w:fldChar w:fldCharType="begin"/>
      </w:r>
      <w:r w:rsidR="00CA3281" w:rsidRPr="00473E39">
        <w:rPr>
          <w:rFonts w:ascii="Euclid Circular A" w:hAnsi="Euclid Circular A"/>
          <w:sz w:val="24"/>
          <w:szCs w:val="24"/>
        </w:rPr>
        <w:instrText xml:space="preserve"> ADDIN ZOTERO_ITEM CSL_CITATION {"citationID":"0GodDSkj","properties":{"formattedCitation":"(Hilligoss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473E39">
        <w:rPr>
          <w:rFonts w:ascii="Euclid Circular A" w:hAnsi="Euclid Circular A"/>
          <w:sz w:val="24"/>
          <w:szCs w:val="24"/>
        </w:rPr>
        <w:fldChar w:fldCharType="separate"/>
      </w:r>
      <w:r w:rsidR="00701512" w:rsidRPr="00473E39">
        <w:rPr>
          <w:rFonts w:ascii="Euclid Circular A" w:hAnsi="Euclid Circular A"/>
          <w:sz w:val="24"/>
        </w:rPr>
        <w:t>(Hilligoss &amp; Rieh, 2008: p.1477)</w:t>
      </w:r>
      <w:r w:rsidR="00701512" w:rsidRPr="00473E39">
        <w:rPr>
          <w:rFonts w:ascii="Euclid Circular A" w:hAnsi="Euclid Circular A"/>
          <w:sz w:val="24"/>
          <w:szCs w:val="24"/>
        </w:rPr>
        <w:fldChar w:fldCharType="end"/>
      </w:r>
      <w:r w:rsidR="00701512" w:rsidRPr="00473E39">
        <w:rPr>
          <w:rFonts w:ascii="Euclid Circular A" w:hAnsi="Euclid Circular A"/>
          <w:sz w:val="24"/>
          <w:szCs w:val="24"/>
        </w:rPr>
        <w:t>.</w:t>
      </w:r>
    </w:p>
    <w:p w14:paraId="5025DAF5" w14:textId="27F8859A" w:rsidR="00B3387B" w:rsidRPr="00473E39" w:rsidRDefault="009E1D2C" w:rsidP="00BF3C6E">
      <w:pPr>
        <w:spacing w:line="360" w:lineRule="auto"/>
        <w:ind w:firstLine="720"/>
        <w:jc w:val="both"/>
        <w:rPr>
          <w:rFonts w:ascii="Euclid Circular A" w:hAnsi="Euclid Circular A"/>
          <w:sz w:val="24"/>
          <w:szCs w:val="24"/>
        </w:rPr>
      </w:pPr>
      <w:r w:rsidRPr="00473E39">
        <w:rPr>
          <w:rFonts w:ascii="Euclid Circular A" w:hAnsi="Euclid Circular A"/>
          <w:sz w:val="24"/>
          <w:szCs w:val="24"/>
        </w:rPr>
        <w:t xml:space="preserve">Het interactieniveau </w:t>
      </w:r>
      <w:r w:rsidR="00B3387B" w:rsidRPr="00473E39">
        <w:rPr>
          <w:rFonts w:ascii="Euclid Circular A" w:hAnsi="Euclid Circular A"/>
          <w:sz w:val="24"/>
          <w:szCs w:val="24"/>
        </w:rPr>
        <w:t>omvat</w:t>
      </w:r>
      <w:r w:rsidR="009B4D96" w:rsidRPr="00473E39">
        <w:rPr>
          <w:rFonts w:ascii="Euclid Circular A" w:hAnsi="Euclid Circular A"/>
          <w:sz w:val="24"/>
          <w:szCs w:val="24"/>
        </w:rPr>
        <w:t xml:space="preserve"> onderaan in het kader de</w:t>
      </w:r>
      <w:r w:rsidR="00B3387B" w:rsidRPr="00473E39">
        <w:rPr>
          <w:rFonts w:ascii="Euclid Circular A" w:hAnsi="Euclid Circular A"/>
          <w:sz w:val="24"/>
          <w:szCs w:val="24"/>
        </w:rPr>
        <w:t> </w:t>
      </w:r>
      <w:r w:rsidR="009B4D96" w:rsidRPr="00473E39">
        <w:rPr>
          <w:rFonts w:ascii="Euclid Circular A" w:hAnsi="Euclid Circular A"/>
          <w:sz w:val="24"/>
          <w:szCs w:val="24"/>
        </w:rPr>
        <w:t>‘</w:t>
      </w:r>
      <w:r w:rsidR="00B3387B" w:rsidRPr="00473E39">
        <w:rPr>
          <w:rFonts w:ascii="Euclid Circular A" w:hAnsi="Euclid Circular A"/>
          <w:i/>
          <w:iCs/>
          <w:sz w:val="24"/>
          <w:szCs w:val="24"/>
        </w:rPr>
        <w:t>directe evaluatie</w:t>
      </w:r>
      <w:r w:rsidR="009B4D96" w:rsidRPr="00473E39">
        <w:rPr>
          <w:rFonts w:ascii="Euclid Circular A" w:hAnsi="Euclid Circular A"/>
          <w:i/>
          <w:iCs/>
          <w:sz w:val="24"/>
          <w:szCs w:val="24"/>
        </w:rPr>
        <w:t>’</w:t>
      </w:r>
      <w:r w:rsidR="005E1066" w:rsidRPr="00473E39">
        <w:rPr>
          <w:rFonts w:ascii="Euclid Circular A" w:hAnsi="Euclid Circular A"/>
          <w:i/>
          <w:iCs/>
          <w:sz w:val="24"/>
          <w:szCs w:val="24"/>
        </w:rPr>
        <w:t xml:space="preserve"> </w:t>
      </w:r>
      <w:r w:rsidR="00B3387B" w:rsidRPr="00473E39">
        <w:rPr>
          <w:rFonts w:ascii="Euclid Circular A" w:hAnsi="Euclid Circular A"/>
          <w:sz w:val="24"/>
          <w:szCs w:val="24"/>
        </w:rPr>
        <w:t xml:space="preserve"> van specifieke </w:t>
      </w:r>
      <w:r w:rsidR="00A92BB5" w:rsidRPr="00473E39">
        <w:rPr>
          <w:rFonts w:ascii="Euclid Circular A" w:hAnsi="Euclid Circular A"/>
          <w:sz w:val="24"/>
          <w:szCs w:val="24"/>
        </w:rPr>
        <w:t>signalen</w:t>
      </w:r>
      <w:r w:rsidR="00B3387B" w:rsidRPr="00473E39">
        <w:rPr>
          <w:rFonts w:ascii="Euclid Circular A" w:hAnsi="Euclid Circular A"/>
          <w:sz w:val="24"/>
          <w:szCs w:val="24"/>
        </w:rPr>
        <w:t xml:space="preserve"> tijdens interactie met informatie</w:t>
      </w:r>
      <w:r w:rsidR="0094487A" w:rsidRPr="00473E39">
        <w:rPr>
          <w:rFonts w:ascii="Euclid Circular A" w:hAnsi="Euclid Circular A"/>
          <w:sz w:val="24"/>
          <w:szCs w:val="24"/>
        </w:rPr>
        <w:t xml:space="preserve"> voor de lezer. Deze kenmerken zijn de inhouds</w:t>
      </w:r>
      <w:r w:rsidR="00A92BB5" w:rsidRPr="00473E39">
        <w:rPr>
          <w:rFonts w:ascii="Euclid Circular A" w:hAnsi="Euclid Circular A"/>
          <w:sz w:val="24"/>
          <w:szCs w:val="24"/>
        </w:rPr>
        <w:t>ignalen</w:t>
      </w:r>
      <w:r w:rsidR="0094487A" w:rsidRPr="00473E39">
        <w:rPr>
          <w:rFonts w:ascii="Euclid Circular A" w:hAnsi="Euclid Circular A"/>
          <w:sz w:val="24"/>
          <w:szCs w:val="24"/>
        </w:rPr>
        <w:t xml:space="preserve"> waar analyse van feitelijke nauwkeurigheid samen met de consistentie met meerdere bronnen wordt beoordeeld. Ook de bron</w:t>
      </w:r>
      <w:r w:rsidR="005C4BD1" w:rsidRPr="00473E39">
        <w:rPr>
          <w:rFonts w:ascii="Euclid Circular A" w:hAnsi="Euclid Circular A"/>
          <w:sz w:val="24"/>
          <w:szCs w:val="24"/>
        </w:rPr>
        <w:t>signalen</w:t>
      </w:r>
      <w:r w:rsidR="0094487A" w:rsidRPr="00473E39">
        <w:rPr>
          <w:rFonts w:ascii="Euclid Circular A" w:hAnsi="Euclid Circular A"/>
          <w:sz w:val="24"/>
          <w:szCs w:val="24"/>
        </w:rPr>
        <w:t>, waar gekeken wordt naar beoordelingen van expertise zoals academische titels, peer-reviews, reputatie en eerdere ervaringen met de bron. Als laatste kan de lezer de informatie</w:t>
      </w:r>
      <w:r w:rsidR="00FC1B6C" w:rsidRPr="00473E39">
        <w:rPr>
          <w:rFonts w:ascii="Euclid Circular A" w:hAnsi="Euclid Circular A"/>
          <w:sz w:val="24"/>
          <w:szCs w:val="24"/>
        </w:rPr>
        <w:t>-</w:t>
      </w:r>
      <w:r w:rsidR="0094487A" w:rsidRPr="00473E39">
        <w:rPr>
          <w:rFonts w:ascii="Euclid Circular A" w:hAnsi="Euclid Circular A"/>
          <w:sz w:val="24"/>
          <w:szCs w:val="24"/>
        </w:rPr>
        <w:t>object</w:t>
      </w:r>
      <w:r w:rsidR="00EE74C9" w:rsidRPr="00473E39">
        <w:rPr>
          <w:rFonts w:ascii="Euclid Circular A" w:hAnsi="Euclid Circular A"/>
          <w:sz w:val="24"/>
          <w:szCs w:val="24"/>
        </w:rPr>
        <w:t>signalen</w:t>
      </w:r>
      <w:r w:rsidR="0094487A" w:rsidRPr="00473E39">
        <w:rPr>
          <w:rFonts w:ascii="Euclid Circular A" w:hAnsi="Euclid Circular A"/>
          <w:sz w:val="24"/>
          <w:szCs w:val="24"/>
        </w:rPr>
        <w:t xml:space="preserve"> beoordelen waaruit je de presentatie zoals de esthetiek nu qua lay-out structureel uiteenzet</w:t>
      </w:r>
      <w:r w:rsidR="009F03CF" w:rsidRPr="00473E39">
        <w:rPr>
          <w:rFonts w:ascii="Euclid Circular A" w:hAnsi="Euclid Circular A"/>
          <w:sz w:val="24"/>
          <w:szCs w:val="24"/>
        </w:rPr>
        <w:t xml:space="preserve"> wordt</w:t>
      </w:r>
      <w:r w:rsidR="001B7626" w:rsidRPr="00473E39">
        <w:rPr>
          <w:rFonts w:ascii="Euclid Circular A" w:hAnsi="Euclid Circular A"/>
          <w:sz w:val="24"/>
          <w:szCs w:val="24"/>
        </w:rPr>
        <w:t xml:space="preserve"> </w:t>
      </w:r>
      <w:r w:rsidR="001B7626" w:rsidRPr="00473E39">
        <w:rPr>
          <w:rFonts w:ascii="Euclid Circular A" w:hAnsi="Euclid Circular A"/>
          <w:sz w:val="24"/>
          <w:szCs w:val="24"/>
        </w:rPr>
        <w:fldChar w:fldCharType="begin"/>
      </w:r>
      <w:r w:rsidR="00CA3281" w:rsidRPr="00473E39">
        <w:rPr>
          <w:rFonts w:ascii="Euclid Circular A" w:hAnsi="Euclid Circular A"/>
          <w:sz w:val="24"/>
          <w:szCs w:val="24"/>
        </w:rPr>
        <w:instrText xml:space="preserve"> ADDIN ZOTERO_ITEM CSL_CITATION {"citationID":"VUhxADUf","properties":{"formattedCitation":"(Hilligoss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1B7626" w:rsidRPr="00473E39">
        <w:rPr>
          <w:rFonts w:ascii="Euclid Circular A" w:hAnsi="Euclid Circular A"/>
          <w:sz w:val="24"/>
          <w:szCs w:val="24"/>
        </w:rPr>
        <w:fldChar w:fldCharType="separate"/>
      </w:r>
      <w:r w:rsidR="001B7626" w:rsidRPr="00473E39">
        <w:rPr>
          <w:rFonts w:ascii="Euclid Circular A" w:hAnsi="Euclid Circular A"/>
          <w:sz w:val="24"/>
        </w:rPr>
        <w:t>(Hilligoss &amp; Rieh, 2008: p.1477)</w:t>
      </w:r>
      <w:r w:rsidR="001B7626" w:rsidRPr="00473E39">
        <w:rPr>
          <w:rFonts w:ascii="Euclid Circular A" w:hAnsi="Euclid Circular A"/>
          <w:sz w:val="24"/>
          <w:szCs w:val="24"/>
        </w:rPr>
        <w:fldChar w:fldCharType="end"/>
      </w:r>
      <w:r w:rsidR="0094487A" w:rsidRPr="00473E39">
        <w:rPr>
          <w:rFonts w:ascii="Euclid Circular A" w:hAnsi="Euclid Circular A"/>
          <w:sz w:val="24"/>
          <w:szCs w:val="24"/>
        </w:rPr>
        <w:t>.</w:t>
      </w:r>
      <w:r w:rsidR="00C52B43" w:rsidRPr="00473E39">
        <w:rPr>
          <w:rFonts w:ascii="Euclid Circular A" w:hAnsi="Euclid Circular A"/>
          <w:sz w:val="24"/>
          <w:szCs w:val="24"/>
        </w:rPr>
        <w:t xml:space="preserve"> Dit niveau staat in contrast met heuristieken die breed en snel toepasbaar zijn, waa</w:t>
      </w:r>
      <w:r w:rsidR="009A7FCF" w:rsidRPr="00473E39">
        <w:rPr>
          <w:rFonts w:ascii="Euclid Circular A" w:hAnsi="Euclid Circular A"/>
          <w:sz w:val="24"/>
          <w:szCs w:val="24"/>
        </w:rPr>
        <w:t>r</w:t>
      </w:r>
      <w:r w:rsidR="00C52B43" w:rsidRPr="00473E39">
        <w:rPr>
          <w:rFonts w:ascii="Euclid Circular A" w:hAnsi="Euclid Circular A"/>
          <w:sz w:val="24"/>
          <w:szCs w:val="24"/>
        </w:rPr>
        <w:t xml:space="preserve"> deze signalen oordelen zijn op interactieniveau en uniek zijn voor elk nieuwsartikel.</w:t>
      </w:r>
    </w:p>
    <w:p w14:paraId="5AE33E31" w14:textId="5AFED35A" w:rsidR="00B17B13" w:rsidRPr="00473E39" w:rsidRDefault="00B17B13" w:rsidP="00BF3C6E">
      <w:pPr>
        <w:spacing w:line="360" w:lineRule="auto"/>
        <w:ind w:firstLine="720"/>
        <w:jc w:val="both"/>
        <w:rPr>
          <w:rFonts w:ascii="Euclid Circular A" w:hAnsi="Euclid Circular A"/>
          <w:sz w:val="24"/>
          <w:szCs w:val="24"/>
        </w:rPr>
      </w:pPr>
      <w:r w:rsidRPr="00473E39">
        <w:rPr>
          <w:rFonts w:ascii="Euclid Circular A" w:hAnsi="Euclid Circular A"/>
          <w:sz w:val="24"/>
          <w:szCs w:val="24"/>
        </w:rPr>
        <w:t>Deze niveaus zijn verbonden door de onderlinge interactie binnen het kader. Waarin je binnen het construct van betrouwbaarheid leidt tot heuristieken zoals “gebruik volledige en nauwkeurige bronnen”</w:t>
      </w:r>
      <w:r w:rsidR="007C2A5D" w:rsidRPr="00473E39">
        <w:rPr>
          <w:rFonts w:ascii="Euclid Circular A" w:hAnsi="Euclid Circular A"/>
          <w:sz w:val="24"/>
          <w:szCs w:val="24"/>
        </w:rPr>
        <w:t xml:space="preserve">. Deze vuistregels sturen de </w:t>
      </w:r>
      <w:r w:rsidR="007C2A5D" w:rsidRPr="00473E39">
        <w:rPr>
          <w:rFonts w:ascii="Euclid Circular A" w:hAnsi="Euclid Circular A"/>
          <w:sz w:val="24"/>
          <w:szCs w:val="24"/>
        </w:rPr>
        <w:lastRenderedPageBreak/>
        <w:t>aandacht van de lezer naar specifieke signalen binnen het artikel, zoals de opmaak van een website. Deze interactie beoordeling kan je vervolgens dan versterkende heuristieken laten vormen door herhaalde positieve ervaringen met een bron.</w:t>
      </w:r>
    </w:p>
    <w:p w14:paraId="26B3C820" w14:textId="561039F8" w:rsidR="00FC16DB" w:rsidRPr="00473E39" w:rsidRDefault="003D79F5" w:rsidP="00BF3C6E">
      <w:pPr>
        <w:spacing w:line="360" w:lineRule="auto"/>
        <w:ind w:firstLine="720"/>
        <w:rPr>
          <w:rFonts w:ascii="Euclid Circular A" w:hAnsi="Euclid Circular A"/>
          <w:color w:val="000000" w:themeColor="text1"/>
          <w:sz w:val="24"/>
          <w:szCs w:val="24"/>
        </w:rPr>
      </w:pPr>
      <w:r w:rsidRPr="00473E39">
        <w:rPr>
          <w:rFonts w:ascii="Euclid Circular A" w:hAnsi="Euclid Circular A"/>
          <w:sz w:val="24"/>
          <w:szCs w:val="24"/>
        </w:rPr>
        <w:t xml:space="preserve">Door tijdgebrek en ‘informatie-overload’ baseren nieuwsgebruikers hun oordeel vaak op deze snelle, intuïtieve strategieën in plaats van een grondige evaluatie (Henke et al., 2020). </w:t>
      </w:r>
      <w:r w:rsidR="00310E87" w:rsidRPr="00473E39">
        <w:rPr>
          <w:rFonts w:ascii="Euclid Circular A" w:hAnsi="Euclid Circular A"/>
          <w:sz w:val="24"/>
          <w:szCs w:val="24"/>
        </w:rPr>
        <w:t xml:space="preserve"> </w:t>
      </w:r>
      <w:r w:rsidR="000F2B75" w:rsidRPr="00473E39">
        <w:rPr>
          <w:rFonts w:ascii="Euclid Circular A" w:hAnsi="Euclid Circular A"/>
          <w:sz w:val="24"/>
          <w:szCs w:val="24"/>
        </w:rPr>
        <w:t xml:space="preserve">Heuristieken zijn een belangrijk element in de zoektocht naar geloofwaardigheid in de journalistiek. </w:t>
      </w:r>
      <w:r w:rsidR="00A0426A" w:rsidRPr="00473E39">
        <w:rPr>
          <w:rFonts w:ascii="Euclid Circular A" w:hAnsi="Euclid Circular A"/>
          <w:color w:val="000000" w:themeColor="text1"/>
          <w:sz w:val="24"/>
          <w:szCs w:val="24"/>
        </w:rPr>
        <w:t>Deze vuistregels</w:t>
      </w:r>
      <w:r w:rsidR="00595954" w:rsidRPr="00473E39">
        <w:rPr>
          <w:rFonts w:ascii="Euclid Circular A" w:hAnsi="Euclid Circular A"/>
          <w:color w:val="000000" w:themeColor="text1"/>
          <w:sz w:val="24"/>
          <w:szCs w:val="24"/>
        </w:rPr>
        <w:t xml:space="preserve"> word</w:t>
      </w:r>
      <w:r w:rsidR="00A0426A" w:rsidRPr="00473E39">
        <w:rPr>
          <w:rFonts w:ascii="Euclid Circular A" w:hAnsi="Euclid Circular A"/>
          <w:color w:val="000000" w:themeColor="text1"/>
          <w:sz w:val="24"/>
          <w:szCs w:val="24"/>
        </w:rPr>
        <w:t>e</w:t>
      </w:r>
      <w:r w:rsidR="00733B4B" w:rsidRPr="00473E39">
        <w:rPr>
          <w:rFonts w:ascii="Euclid Circular A" w:hAnsi="Euclid Circular A"/>
          <w:color w:val="000000" w:themeColor="text1"/>
          <w:sz w:val="24"/>
          <w:szCs w:val="24"/>
        </w:rPr>
        <w:t>n</w:t>
      </w:r>
      <w:r w:rsidR="00595954" w:rsidRPr="00473E39">
        <w:rPr>
          <w:rFonts w:ascii="Euclid Circular A" w:hAnsi="Euclid Circular A"/>
          <w:color w:val="000000" w:themeColor="text1"/>
          <w:sz w:val="24"/>
          <w:szCs w:val="24"/>
        </w:rPr>
        <w:t xml:space="preserve"> ook </w:t>
      </w:r>
      <w:r w:rsidR="00370819" w:rsidRPr="00473E39">
        <w:rPr>
          <w:rFonts w:ascii="Euclid Circular A" w:hAnsi="Euclid Circular A"/>
          <w:color w:val="000000" w:themeColor="text1"/>
          <w:sz w:val="24"/>
          <w:szCs w:val="24"/>
        </w:rPr>
        <w:t>geïdentificeerd in de focusgroepdata-analyse van Metzger et al. (2010)</w:t>
      </w:r>
      <w:r w:rsidR="00595954" w:rsidRPr="00473E39">
        <w:rPr>
          <w:rFonts w:ascii="Euclid Circular A" w:hAnsi="Euclid Circular A"/>
          <w:color w:val="000000" w:themeColor="text1"/>
          <w:sz w:val="24"/>
          <w:szCs w:val="24"/>
        </w:rPr>
        <w:t xml:space="preserve"> waar ze deze onderverdelen in vijf soorten. Deze vijf heuristieken kunnen </w:t>
      </w:r>
      <w:r w:rsidR="00370819" w:rsidRPr="00473E39">
        <w:rPr>
          <w:rFonts w:ascii="Euclid Circular A" w:hAnsi="Euclid Circular A"/>
          <w:color w:val="000000" w:themeColor="text1"/>
          <w:sz w:val="24"/>
          <w:szCs w:val="24"/>
        </w:rPr>
        <w:t xml:space="preserve">worden geïntegreerd in de </w:t>
      </w:r>
      <w:r w:rsidR="00363B39" w:rsidRPr="00473E39">
        <w:rPr>
          <w:rFonts w:ascii="Euclid Circular A" w:hAnsi="Euclid Circular A"/>
          <w:color w:val="000000" w:themeColor="text1"/>
          <w:sz w:val="24"/>
          <w:szCs w:val="24"/>
        </w:rPr>
        <w:t>heuristiek-</w:t>
      </w:r>
      <w:r w:rsidR="00370819" w:rsidRPr="00473E39">
        <w:rPr>
          <w:rFonts w:ascii="Euclid Circular A" w:hAnsi="Euclid Circular A"/>
          <w:color w:val="000000" w:themeColor="text1"/>
          <w:sz w:val="24"/>
          <w:szCs w:val="24"/>
        </w:rPr>
        <w:t xml:space="preserve">analyse van </w:t>
      </w:r>
      <w:r w:rsidR="00363B39" w:rsidRPr="00473E39">
        <w:rPr>
          <w:rFonts w:ascii="Euclid Circular A" w:hAnsi="Euclid Circular A"/>
          <w:color w:val="000000" w:themeColor="text1"/>
          <w:sz w:val="24"/>
          <w:szCs w:val="24"/>
        </w:rPr>
        <w:t>Hilligoss en Rieh (2008)</w:t>
      </w:r>
      <w:r w:rsidR="00370819" w:rsidRPr="00473E39">
        <w:rPr>
          <w:rFonts w:ascii="Euclid Circular A" w:hAnsi="Euclid Circular A"/>
          <w:color w:val="000000" w:themeColor="text1"/>
          <w:sz w:val="24"/>
          <w:szCs w:val="24"/>
        </w:rPr>
        <w:t xml:space="preserve"> om </w:t>
      </w:r>
      <w:r w:rsidR="006576DC" w:rsidRPr="00473E39">
        <w:rPr>
          <w:rFonts w:ascii="Euclid Circular A" w:hAnsi="Euclid Circular A"/>
          <w:color w:val="000000" w:themeColor="text1"/>
          <w:sz w:val="24"/>
          <w:szCs w:val="24"/>
        </w:rPr>
        <w:t>deze voor dit onderzoek recht te leggen</w:t>
      </w:r>
      <w:r w:rsidR="005E7A07" w:rsidRPr="00473E39">
        <w:rPr>
          <w:rFonts w:ascii="Euclid Circular A" w:hAnsi="Euclid Circular A"/>
          <w:color w:val="000000" w:themeColor="text1"/>
          <w:sz w:val="24"/>
          <w:szCs w:val="24"/>
        </w:rPr>
        <w:t>:</w:t>
      </w:r>
    </w:p>
    <w:tbl>
      <w:tblPr>
        <w:tblStyle w:val="PlainTable5"/>
        <w:tblW w:w="0" w:type="auto"/>
        <w:tblLook w:val="04A0" w:firstRow="1" w:lastRow="0" w:firstColumn="1" w:lastColumn="0" w:noHBand="0" w:noVBand="1"/>
      </w:tblPr>
      <w:tblGrid>
        <w:gridCol w:w="1773"/>
        <w:gridCol w:w="4890"/>
        <w:gridCol w:w="2363"/>
      </w:tblGrid>
      <w:tr w:rsidR="00BF086B" w:rsidRPr="00473E39" w14:paraId="3DB967CC" w14:textId="77777777" w:rsidTr="008860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3" w:type="dxa"/>
          </w:tcPr>
          <w:p w14:paraId="193EF978" w14:textId="01845318" w:rsidR="00BD4287" w:rsidRPr="00473E39" w:rsidRDefault="00363B39" w:rsidP="00F31917">
            <w:pPr>
              <w:spacing w:line="360" w:lineRule="auto"/>
              <w:jc w:val="left"/>
              <w:rPr>
                <w:rFonts w:ascii="Euclid Circular A Semibold" w:hAnsi="Euclid Circular A Semibold"/>
                <w:b/>
                <w:bCs/>
                <w:i w:val="0"/>
                <w:iCs w:val="0"/>
                <w:color w:val="000000" w:themeColor="text1"/>
                <w:sz w:val="22"/>
              </w:rPr>
            </w:pPr>
            <w:r w:rsidRPr="00473E39">
              <w:rPr>
                <w:rFonts w:ascii="Euclid Circular A Semibold" w:hAnsi="Euclid Circular A Semibold"/>
                <w:b/>
                <w:bCs/>
                <w:i w:val="0"/>
                <w:iCs w:val="0"/>
                <w:color w:val="000000" w:themeColor="text1"/>
                <w:sz w:val="22"/>
              </w:rPr>
              <w:t>Metzger et al.</w:t>
            </w:r>
          </w:p>
        </w:tc>
        <w:tc>
          <w:tcPr>
            <w:tcW w:w="4890" w:type="dxa"/>
          </w:tcPr>
          <w:p w14:paraId="1FF5329C" w14:textId="2B73EB54" w:rsidR="00BD4287" w:rsidRPr="00473E39" w:rsidRDefault="00BD4287"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473E39">
              <w:rPr>
                <w:rFonts w:ascii="Euclid Circular A Semibold" w:hAnsi="Euclid Circular A Semibold"/>
                <w:b/>
                <w:bCs/>
                <w:i w:val="0"/>
                <w:iCs w:val="0"/>
                <w:color w:val="000000" w:themeColor="text1"/>
                <w:sz w:val="22"/>
              </w:rPr>
              <w:t>Beschrijving</w:t>
            </w:r>
            <w:r w:rsidR="007B6FB7" w:rsidRPr="00473E39">
              <w:rPr>
                <w:rFonts w:ascii="Euclid Circular A Semibold" w:hAnsi="Euclid Circular A Semibold"/>
                <w:b/>
                <w:bCs/>
                <w:i w:val="0"/>
                <w:iCs w:val="0"/>
                <w:color w:val="000000" w:themeColor="text1"/>
                <w:sz w:val="22"/>
              </w:rPr>
              <w:t xml:space="preserve"> van Metzger et al. </w:t>
            </w:r>
          </w:p>
        </w:tc>
        <w:tc>
          <w:tcPr>
            <w:tcW w:w="2363" w:type="dxa"/>
            <w:tcBorders>
              <w:bottom w:val="single" w:sz="4" w:space="0" w:color="auto"/>
            </w:tcBorders>
          </w:tcPr>
          <w:p w14:paraId="1CA33F20" w14:textId="4C7479DD" w:rsidR="00BD4287" w:rsidRPr="00473E39" w:rsidRDefault="00363B39"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473E39">
              <w:rPr>
                <w:rFonts w:ascii="Euclid Circular A Semibold" w:hAnsi="Euclid Circular A Semibold"/>
                <w:b/>
                <w:bCs/>
                <w:i w:val="0"/>
                <w:iCs w:val="0"/>
                <w:color w:val="000000" w:themeColor="text1"/>
                <w:sz w:val="22"/>
              </w:rPr>
              <w:t xml:space="preserve">Hilligoss &amp; Rieh </w:t>
            </w:r>
          </w:p>
        </w:tc>
      </w:tr>
      <w:tr w:rsidR="00BF086B" w:rsidRPr="00473E39" w14:paraId="5325CBF8" w14:textId="77777777" w:rsidTr="0088601C">
        <w:trPr>
          <w:cnfStyle w:val="000000100000" w:firstRow="0" w:lastRow="0" w:firstColumn="0" w:lastColumn="0" w:oddVBand="0" w:evenVBand="0" w:oddHBand="1" w:evenHBand="0" w:firstRowFirstColumn="0" w:firstRowLastColumn="0" w:lastRowFirstColumn="0" w:lastRowLastColumn="0"/>
          <w:trHeight w:val="1371"/>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CCFC74B" w14:textId="1D809FF2" w:rsidR="00BD4287" w:rsidRPr="00473E39" w:rsidRDefault="00BD4287" w:rsidP="00F31917">
            <w:pPr>
              <w:spacing w:line="360" w:lineRule="auto"/>
              <w:jc w:val="left"/>
              <w:rPr>
                <w:rFonts w:ascii="Euclid Circular A" w:hAnsi="Euclid Circular A"/>
                <w:color w:val="000000" w:themeColor="text1"/>
                <w:sz w:val="22"/>
              </w:rPr>
            </w:pPr>
            <w:r w:rsidRPr="00473E39">
              <w:rPr>
                <w:rFonts w:ascii="Euclid Circular A" w:hAnsi="Euclid Circular A"/>
                <w:color w:val="000000" w:themeColor="text1"/>
                <w:sz w:val="22"/>
              </w:rPr>
              <w:t>Reputatie</w:t>
            </w:r>
          </w:p>
        </w:tc>
        <w:tc>
          <w:tcPr>
            <w:tcW w:w="4890" w:type="dxa"/>
            <w:tcBorders>
              <w:right w:val="single" w:sz="4" w:space="0" w:color="auto"/>
            </w:tcBorders>
          </w:tcPr>
          <w:p w14:paraId="1A1D34FB" w14:textId="7EF1DD09" w:rsidR="00BD4287" w:rsidRPr="00473E39"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73E39">
              <w:rPr>
                <w:rFonts w:ascii="Euclid Circular A" w:hAnsi="Euclid Circular A"/>
                <w:color w:val="000000" w:themeColor="text1"/>
              </w:rPr>
              <w:t>De ingeschatte betrouwbaarheid van de bron om de inhoud te beoordelen. Lezers vertrouwen eerder een bron waarvan ze de naam kennen.</w:t>
            </w:r>
          </w:p>
        </w:tc>
        <w:tc>
          <w:tcPr>
            <w:tcW w:w="2363" w:type="dxa"/>
            <w:tcBorders>
              <w:top w:val="single" w:sz="4" w:space="0" w:color="auto"/>
              <w:left w:val="single" w:sz="4" w:space="0" w:color="auto"/>
            </w:tcBorders>
            <w:shd w:val="clear" w:color="auto" w:fill="FFFFFF" w:themeFill="background1"/>
          </w:tcPr>
          <w:p w14:paraId="6D864584" w14:textId="02CAF826" w:rsidR="00BD4287" w:rsidRPr="00473E39" w:rsidRDefault="00B0218F"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73E39">
              <w:rPr>
                <w:rFonts w:ascii="Euclid Circular A" w:hAnsi="Euclid Circular A"/>
                <w:b/>
                <w:bCs/>
              </w:rPr>
              <w:t>Bron-gerelateerd</w:t>
            </w:r>
          </w:p>
        </w:tc>
      </w:tr>
      <w:tr w:rsidR="00BF086B" w:rsidRPr="00473E39" w14:paraId="2A57AF5B"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6C0EBC09" w14:textId="62149D71" w:rsidR="00BD4287" w:rsidRPr="00473E39" w:rsidRDefault="00BD4287" w:rsidP="00F31917">
            <w:pPr>
              <w:spacing w:line="360" w:lineRule="auto"/>
              <w:jc w:val="left"/>
              <w:rPr>
                <w:rFonts w:ascii="Euclid Circular A" w:hAnsi="Euclid Circular A"/>
                <w:color w:val="000000" w:themeColor="text1"/>
                <w:sz w:val="22"/>
              </w:rPr>
            </w:pPr>
            <w:r w:rsidRPr="00473E39">
              <w:rPr>
                <w:rFonts w:ascii="Euclid Circular A" w:hAnsi="Euclid Circular A"/>
                <w:color w:val="000000" w:themeColor="text1"/>
                <w:sz w:val="22"/>
              </w:rPr>
              <w:t>Aanbeveling</w:t>
            </w:r>
          </w:p>
        </w:tc>
        <w:tc>
          <w:tcPr>
            <w:tcW w:w="4890" w:type="dxa"/>
            <w:tcBorders>
              <w:right w:val="single" w:sz="4" w:space="0" w:color="auto"/>
            </w:tcBorders>
          </w:tcPr>
          <w:p w14:paraId="0C50A866" w14:textId="1FB9900B" w:rsidR="00BD4287" w:rsidRPr="00473E39" w:rsidRDefault="00BD428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73E39">
              <w:rPr>
                <w:rFonts w:ascii="Euclid Circular A" w:hAnsi="Euclid Circular A"/>
                <w:color w:val="000000" w:themeColor="text1"/>
              </w:rPr>
              <w:t>Lezers zijn geneigd om informatie als geloofwaardig te beoordelen als anderen dat ook doen, gebaseerd op beoordelingen en ratings.</w:t>
            </w:r>
          </w:p>
        </w:tc>
        <w:tc>
          <w:tcPr>
            <w:tcW w:w="2363" w:type="dxa"/>
            <w:tcBorders>
              <w:left w:val="single" w:sz="4" w:space="0" w:color="auto"/>
            </w:tcBorders>
            <w:shd w:val="clear" w:color="auto" w:fill="FFFFFF" w:themeFill="background1"/>
          </w:tcPr>
          <w:p w14:paraId="0D58FFBD" w14:textId="04E2C6A8" w:rsidR="00BD4287" w:rsidRPr="00473E39" w:rsidRDefault="00B0218F"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73E39">
              <w:rPr>
                <w:rFonts w:ascii="Euclid Circular A" w:hAnsi="Euclid Circular A"/>
                <w:b/>
                <w:bCs/>
              </w:rPr>
              <w:t>Onderschrijving-gerelateerd</w:t>
            </w:r>
          </w:p>
        </w:tc>
      </w:tr>
      <w:tr w:rsidR="00BF086B" w:rsidRPr="00473E39" w14:paraId="1AF85884"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0EF0AA8" w14:textId="24BEDBC3" w:rsidR="00BD4287" w:rsidRPr="00473E39" w:rsidRDefault="00F31917" w:rsidP="00F31917">
            <w:pPr>
              <w:spacing w:line="360" w:lineRule="auto"/>
              <w:jc w:val="left"/>
              <w:rPr>
                <w:rFonts w:ascii="Euclid Circular A" w:hAnsi="Euclid Circular A"/>
                <w:color w:val="000000" w:themeColor="text1"/>
                <w:sz w:val="22"/>
              </w:rPr>
            </w:pPr>
            <w:r w:rsidRPr="00473E39">
              <w:rPr>
                <w:rFonts w:ascii="Euclid Circular A" w:hAnsi="Euclid Circular A"/>
                <w:color w:val="000000" w:themeColor="text1"/>
                <w:sz w:val="22"/>
              </w:rPr>
              <w:t>Consistentie</w:t>
            </w:r>
          </w:p>
        </w:tc>
        <w:tc>
          <w:tcPr>
            <w:tcW w:w="4890" w:type="dxa"/>
            <w:tcBorders>
              <w:right w:val="single" w:sz="4" w:space="0" w:color="auto"/>
            </w:tcBorders>
          </w:tcPr>
          <w:p w14:paraId="4F07A9DC" w14:textId="77777777" w:rsidR="00F31917" w:rsidRPr="00473E39"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73E39">
              <w:rPr>
                <w:rFonts w:ascii="Euclid Circular A" w:hAnsi="Euclid Circular A"/>
                <w:color w:val="000000" w:themeColor="text1"/>
              </w:rPr>
              <w:t>Lezers vergelijken informatie op verschillende websites om te zien of deze consistent is.</w:t>
            </w:r>
          </w:p>
          <w:p w14:paraId="6D788547" w14:textId="77777777" w:rsidR="00BD4287" w:rsidRPr="00473E39"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p>
        </w:tc>
        <w:tc>
          <w:tcPr>
            <w:tcW w:w="2363" w:type="dxa"/>
            <w:tcBorders>
              <w:left w:val="single" w:sz="4" w:space="0" w:color="auto"/>
            </w:tcBorders>
            <w:shd w:val="clear" w:color="auto" w:fill="FFFFFF" w:themeFill="background1"/>
          </w:tcPr>
          <w:p w14:paraId="439DE21D" w14:textId="7789FF8B" w:rsidR="00BD4287" w:rsidRPr="00473E39" w:rsidRDefault="00A322D8"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73E39">
              <w:rPr>
                <w:rFonts w:ascii="Euclid Circular A" w:hAnsi="Euclid Circular A"/>
                <w:b/>
                <w:bCs/>
              </w:rPr>
              <w:t>Media-gerelateerd</w:t>
            </w:r>
          </w:p>
        </w:tc>
      </w:tr>
      <w:tr w:rsidR="00BF086B" w:rsidRPr="00473E39" w14:paraId="798D92FF"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44687B99" w14:textId="3529827E" w:rsidR="00BD4287" w:rsidRPr="00473E39" w:rsidRDefault="00F31917" w:rsidP="00F31917">
            <w:pPr>
              <w:spacing w:line="360" w:lineRule="auto"/>
              <w:jc w:val="left"/>
              <w:rPr>
                <w:rFonts w:ascii="Euclid Circular A" w:hAnsi="Euclid Circular A"/>
                <w:color w:val="000000" w:themeColor="text1"/>
                <w:sz w:val="22"/>
              </w:rPr>
            </w:pPr>
            <w:r w:rsidRPr="00473E39">
              <w:rPr>
                <w:rFonts w:ascii="Euclid Circular A" w:hAnsi="Euclid Circular A"/>
                <w:color w:val="000000" w:themeColor="text1"/>
                <w:sz w:val="22"/>
              </w:rPr>
              <w:t>Schending van verwachtingen</w:t>
            </w:r>
          </w:p>
        </w:tc>
        <w:tc>
          <w:tcPr>
            <w:tcW w:w="4890" w:type="dxa"/>
            <w:tcBorders>
              <w:right w:val="single" w:sz="4" w:space="0" w:color="auto"/>
            </w:tcBorders>
          </w:tcPr>
          <w:p w14:paraId="775A6689" w14:textId="03F14686" w:rsidR="00BD4287" w:rsidRPr="00473E39" w:rsidRDefault="00F3191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73E39">
              <w:rPr>
                <w:rFonts w:ascii="Euclid Circular A" w:hAnsi="Euclid Circular A"/>
                <w:color w:val="000000" w:themeColor="text1"/>
              </w:rPr>
              <w:t>Wanneer een website niet voldoet aan de verwachtingen voor een bepaald type site, kan dit de geloofwaardigheid negatief beïnvloeden.</w:t>
            </w:r>
          </w:p>
        </w:tc>
        <w:tc>
          <w:tcPr>
            <w:tcW w:w="2363" w:type="dxa"/>
            <w:tcBorders>
              <w:left w:val="single" w:sz="4" w:space="0" w:color="auto"/>
            </w:tcBorders>
            <w:shd w:val="clear" w:color="auto" w:fill="FFFFFF" w:themeFill="background1"/>
          </w:tcPr>
          <w:p w14:paraId="621C7A52" w14:textId="55FBE11D" w:rsidR="00BD4287" w:rsidRPr="00473E39" w:rsidRDefault="00624FDA"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73E39">
              <w:rPr>
                <w:rFonts w:ascii="Euclid Circular A" w:hAnsi="Euclid Circular A"/>
                <w:b/>
                <w:bCs/>
              </w:rPr>
              <w:t>Esthetiek-</w:t>
            </w:r>
            <w:r w:rsidR="005E5941" w:rsidRPr="00473E39">
              <w:rPr>
                <w:rFonts w:ascii="Euclid Circular A" w:hAnsi="Euclid Circular A"/>
                <w:b/>
                <w:bCs/>
              </w:rPr>
              <w:t xml:space="preserve"> &amp; Media-gerelateerde</w:t>
            </w:r>
          </w:p>
        </w:tc>
      </w:tr>
      <w:tr w:rsidR="00BF086B" w:rsidRPr="00473E39" w14:paraId="669BBAB7"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474D4077" w14:textId="6AEFF5B7" w:rsidR="00BD4287" w:rsidRPr="00473E39" w:rsidRDefault="00F31917" w:rsidP="00F31917">
            <w:pPr>
              <w:spacing w:line="360" w:lineRule="auto"/>
              <w:jc w:val="left"/>
              <w:rPr>
                <w:rFonts w:ascii="Euclid Circular A" w:hAnsi="Euclid Circular A"/>
                <w:color w:val="000000" w:themeColor="text1"/>
                <w:sz w:val="22"/>
              </w:rPr>
            </w:pPr>
            <w:r w:rsidRPr="00473E39">
              <w:rPr>
                <w:rFonts w:ascii="Euclid Circular A" w:hAnsi="Euclid Circular A"/>
                <w:b/>
                <w:bCs/>
                <w:color w:val="000000" w:themeColor="text1"/>
                <w:sz w:val="22"/>
              </w:rPr>
              <w:t>Overtuigende intentie</w:t>
            </w:r>
          </w:p>
        </w:tc>
        <w:tc>
          <w:tcPr>
            <w:tcW w:w="4890" w:type="dxa"/>
            <w:tcBorders>
              <w:right w:val="single" w:sz="4" w:space="0" w:color="auto"/>
            </w:tcBorders>
          </w:tcPr>
          <w:p w14:paraId="79AEEA92" w14:textId="6214F6BB" w:rsidR="00BD4287" w:rsidRPr="00473E39"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73E39">
              <w:rPr>
                <w:rFonts w:ascii="Euclid Circular A" w:hAnsi="Euclid Circular A"/>
                <w:color w:val="000000" w:themeColor="text1"/>
              </w:rPr>
              <w:t xml:space="preserve">Individuen worden onmiddellijk negatief over de geloofwaardigheid van een website </w:t>
            </w:r>
            <w:r w:rsidRPr="00473E39">
              <w:rPr>
                <w:rFonts w:ascii="Euclid Circular A" w:hAnsi="Euclid Circular A"/>
                <w:color w:val="000000" w:themeColor="text1"/>
              </w:rPr>
              <w:lastRenderedPageBreak/>
              <w:t>wanneer ze onverwachte commerciële inhoud zien, wat een afweermechanisme activeert.</w:t>
            </w:r>
          </w:p>
        </w:tc>
        <w:tc>
          <w:tcPr>
            <w:tcW w:w="2363" w:type="dxa"/>
            <w:tcBorders>
              <w:left w:val="single" w:sz="4" w:space="0" w:color="auto"/>
            </w:tcBorders>
            <w:shd w:val="clear" w:color="auto" w:fill="FFFFFF" w:themeFill="background1"/>
          </w:tcPr>
          <w:p w14:paraId="4669DEF8" w14:textId="039BE9F9" w:rsidR="00BD4287" w:rsidRPr="00473E39" w:rsidRDefault="005E5941"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73E39">
              <w:rPr>
                <w:rFonts w:ascii="Euclid Circular A" w:hAnsi="Euclid Circular A"/>
                <w:b/>
                <w:bCs/>
              </w:rPr>
              <w:lastRenderedPageBreak/>
              <w:t>Bron- &amp; Esthetiek-gerelateerde</w:t>
            </w:r>
          </w:p>
        </w:tc>
      </w:tr>
    </w:tbl>
    <w:p w14:paraId="485E72BA" w14:textId="77777777" w:rsidR="000C67D3" w:rsidRPr="00473E39" w:rsidRDefault="000C67D3" w:rsidP="009672DD">
      <w:pPr>
        <w:spacing w:line="360" w:lineRule="auto"/>
        <w:rPr>
          <w:rFonts w:ascii="Euclid Circular A" w:hAnsi="Euclid Circular A"/>
          <w:color w:val="000000" w:themeColor="text1"/>
          <w:sz w:val="24"/>
          <w:szCs w:val="24"/>
        </w:rPr>
      </w:pPr>
    </w:p>
    <w:p w14:paraId="1BE716E9" w14:textId="144BDE0D" w:rsidR="00363C30" w:rsidRPr="00473E39" w:rsidRDefault="009226C4" w:rsidP="00BF3C6E">
      <w:pPr>
        <w:spacing w:line="360" w:lineRule="auto"/>
        <w:ind w:firstLine="720"/>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Samenvattend is de reden voor deze concepten omdat </w:t>
      </w:r>
      <w:r w:rsidR="00545DD1" w:rsidRPr="00473E39">
        <w:rPr>
          <w:rFonts w:ascii="Euclid Circular A" w:hAnsi="Euclid Circular A"/>
          <w:color w:val="000000" w:themeColor="text1"/>
          <w:sz w:val="24"/>
          <w:szCs w:val="24"/>
        </w:rPr>
        <w:t xml:space="preserve">tijdens </w:t>
      </w:r>
      <w:r w:rsidR="0047441B" w:rsidRPr="00473E39">
        <w:rPr>
          <w:rFonts w:ascii="Euclid Circular A" w:hAnsi="Euclid Circular A"/>
          <w:color w:val="000000" w:themeColor="text1"/>
          <w:sz w:val="24"/>
          <w:szCs w:val="24"/>
        </w:rPr>
        <w:t xml:space="preserve">het leesproces een diepgaande analyse vaak ontbreekt, </w:t>
      </w:r>
      <w:r w:rsidR="001D3A1B" w:rsidRPr="00473E39">
        <w:rPr>
          <w:rFonts w:ascii="Euclid Circular A" w:hAnsi="Euclid Circular A"/>
          <w:color w:val="000000" w:themeColor="text1"/>
          <w:sz w:val="24"/>
          <w:szCs w:val="24"/>
        </w:rPr>
        <w:t xml:space="preserve">hiervoor </w:t>
      </w:r>
      <w:r w:rsidR="0047441B" w:rsidRPr="00473E39">
        <w:rPr>
          <w:rFonts w:ascii="Euclid Circular A" w:hAnsi="Euclid Circular A"/>
          <w:color w:val="000000" w:themeColor="text1"/>
          <w:sz w:val="24"/>
          <w:szCs w:val="24"/>
        </w:rPr>
        <w:t xml:space="preserve">vertrouwen ze op </w:t>
      </w:r>
      <w:r w:rsidR="002243D4" w:rsidRPr="00473E39">
        <w:rPr>
          <w:rFonts w:ascii="Euclid Circular A" w:hAnsi="Euclid Circular A"/>
          <w:color w:val="000000" w:themeColor="text1"/>
          <w:sz w:val="24"/>
          <w:szCs w:val="24"/>
        </w:rPr>
        <w:t xml:space="preserve">geloofwaardigheidsbeoordelingen met behulp van </w:t>
      </w:r>
      <w:r w:rsidR="000A243C" w:rsidRPr="00473E39">
        <w:rPr>
          <w:rFonts w:ascii="Euclid Circular A" w:hAnsi="Euclid Circular A"/>
          <w:color w:val="000000" w:themeColor="text1"/>
          <w:sz w:val="24"/>
          <w:szCs w:val="24"/>
        </w:rPr>
        <w:t xml:space="preserve">onder andere </w:t>
      </w:r>
      <w:r w:rsidR="0047441B" w:rsidRPr="00473E39">
        <w:rPr>
          <w:rFonts w:ascii="Euclid Circular A" w:hAnsi="Euclid Circular A"/>
          <w:color w:val="000000" w:themeColor="text1"/>
          <w:sz w:val="24"/>
          <w:szCs w:val="24"/>
        </w:rPr>
        <w:t xml:space="preserve">heuristieken (Metzger et al., 2010). </w:t>
      </w:r>
      <w:r w:rsidR="00314F76" w:rsidRPr="00473E39">
        <w:rPr>
          <w:rFonts w:ascii="Euclid Circular A" w:hAnsi="Euclid Circular A"/>
          <w:color w:val="000000" w:themeColor="text1"/>
          <w:sz w:val="24"/>
          <w:szCs w:val="24"/>
        </w:rPr>
        <w:t>De heuristieken r</w:t>
      </w:r>
      <w:r w:rsidR="0047441B" w:rsidRPr="00473E39">
        <w:rPr>
          <w:rFonts w:ascii="Euclid Circular A" w:hAnsi="Euclid Circular A"/>
          <w:color w:val="000000" w:themeColor="text1"/>
          <w:sz w:val="24"/>
          <w:szCs w:val="24"/>
        </w:rPr>
        <w:t xml:space="preserve">eputatie en aanbeveling versterken het vertrouwen in een bron, wat aansluit bij </w:t>
      </w:r>
      <w:r w:rsidR="008F162A" w:rsidRPr="00473E39">
        <w:rPr>
          <w:rFonts w:ascii="Euclid Circular A" w:hAnsi="Euclid Circular A"/>
          <w:color w:val="000000" w:themeColor="text1"/>
          <w:sz w:val="24"/>
          <w:szCs w:val="24"/>
        </w:rPr>
        <w:t>bron</w:t>
      </w:r>
      <w:r w:rsidR="0047441B" w:rsidRPr="00473E39">
        <w:rPr>
          <w:rFonts w:ascii="Euclid Circular A" w:hAnsi="Euclid Circular A"/>
          <w:color w:val="000000" w:themeColor="text1"/>
          <w:sz w:val="24"/>
          <w:szCs w:val="24"/>
        </w:rPr>
        <w:t xml:space="preserve">- en </w:t>
      </w:r>
      <w:r w:rsidR="002661E2" w:rsidRPr="00473E39">
        <w:rPr>
          <w:rFonts w:ascii="Euclid Circular A" w:hAnsi="Euclid Circular A"/>
          <w:color w:val="000000" w:themeColor="text1"/>
          <w:sz w:val="24"/>
          <w:szCs w:val="24"/>
        </w:rPr>
        <w:t>onderschrijving-gerelateerde</w:t>
      </w:r>
      <w:r w:rsidR="0047441B" w:rsidRPr="00473E39">
        <w:rPr>
          <w:rFonts w:ascii="Euclid Circular A" w:hAnsi="Euclid Circular A"/>
          <w:color w:val="000000" w:themeColor="text1"/>
          <w:sz w:val="24"/>
          <w:szCs w:val="24"/>
        </w:rPr>
        <w:t xml:space="preserve"> </w:t>
      </w:r>
      <w:r w:rsidR="00037341" w:rsidRPr="00473E39">
        <w:rPr>
          <w:rFonts w:ascii="Euclid Circular A" w:hAnsi="Euclid Circular A"/>
          <w:color w:val="000000" w:themeColor="text1"/>
          <w:sz w:val="24"/>
          <w:szCs w:val="24"/>
        </w:rPr>
        <w:t>heuristieken</w:t>
      </w:r>
      <w:r w:rsidR="0047441B" w:rsidRPr="00473E39">
        <w:rPr>
          <w:rFonts w:ascii="Euclid Circular A" w:hAnsi="Euclid Circular A"/>
          <w:color w:val="000000" w:themeColor="text1"/>
          <w:sz w:val="24"/>
          <w:szCs w:val="24"/>
        </w:rPr>
        <w:t xml:space="preserve">. Consistentie helpt gebruikers de geloofwaardigheid van een kanaal te bepalen, vergelijkbaar </w:t>
      </w:r>
      <w:r w:rsidR="00DC5699" w:rsidRPr="00473E39">
        <w:rPr>
          <w:rFonts w:ascii="Euclid Circular A" w:hAnsi="Euclid Circular A"/>
          <w:color w:val="000000" w:themeColor="text1"/>
          <w:sz w:val="24"/>
          <w:szCs w:val="24"/>
        </w:rPr>
        <w:t xml:space="preserve">met hoe lezers boeken </w:t>
      </w:r>
      <w:r w:rsidR="00DC3B94" w:rsidRPr="00473E39">
        <w:rPr>
          <w:rFonts w:ascii="Euclid Circular A" w:hAnsi="Euclid Circular A"/>
          <w:color w:val="000000" w:themeColor="text1"/>
          <w:sz w:val="24"/>
          <w:szCs w:val="24"/>
        </w:rPr>
        <w:t>tegenover</w:t>
      </w:r>
      <w:r w:rsidR="00DC5699" w:rsidRPr="00473E39">
        <w:rPr>
          <w:rFonts w:ascii="Euclid Circular A" w:hAnsi="Euclid Circular A"/>
          <w:color w:val="000000" w:themeColor="text1"/>
          <w:sz w:val="24"/>
          <w:szCs w:val="24"/>
        </w:rPr>
        <w:t xml:space="preserve"> blogs vergelijken op geloofwaardigheid</w:t>
      </w:r>
      <w:r w:rsidR="007F014C" w:rsidRPr="00473E39">
        <w:rPr>
          <w:rFonts w:ascii="Euclid Circular A" w:hAnsi="Euclid Circular A"/>
          <w:color w:val="000000" w:themeColor="text1"/>
          <w:sz w:val="24"/>
          <w:szCs w:val="24"/>
        </w:rPr>
        <w:t>. W</w:t>
      </w:r>
      <w:r w:rsidR="0047441B" w:rsidRPr="00473E39">
        <w:rPr>
          <w:rFonts w:ascii="Euclid Circular A" w:hAnsi="Euclid Circular A"/>
          <w:color w:val="000000" w:themeColor="text1"/>
          <w:sz w:val="24"/>
          <w:szCs w:val="24"/>
        </w:rPr>
        <w:t xml:space="preserve">aarbij informatie </w:t>
      </w:r>
      <w:r w:rsidR="007F014C" w:rsidRPr="00473E39">
        <w:rPr>
          <w:rFonts w:ascii="Euclid Circular A" w:hAnsi="Euclid Circular A"/>
          <w:color w:val="000000" w:themeColor="text1"/>
          <w:sz w:val="24"/>
          <w:szCs w:val="24"/>
        </w:rPr>
        <w:t xml:space="preserve">van verschillende kanalen </w:t>
      </w:r>
      <w:r w:rsidR="00B8408F" w:rsidRPr="00473E39">
        <w:rPr>
          <w:rFonts w:ascii="Euclid Circular A" w:hAnsi="Euclid Circular A"/>
          <w:color w:val="000000" w:themeColor="text1"/>
          <w:sz w:val="24"/>
          <w:szCs w:val="24"/>
        </w:rPr>
        <w:t xml:space="preserve">mentaal of snel </w:t>
      </w:r>
      <w:r w:rsidR="0047441B" w:rsidRPr="00473E39">
        <w:rPr>
          <w:rFonts w:ascii="Euclid Circular A" w:hAnsi="Euclid Circular A"/>
          <w:color w:val="000000" w:themeColor="text1"/>
          <w:sz w:val="24"/>
          <w:szCs w:val="24"/>
        </w:rPr>
        <w:t xml:space="preserve">wordt vergeleken met andere </w:t>
      </w:r>
      <w:r w:rsidR="001F6CC5" w:rsidRPr="00473E39">
        <w:rPr>
          <w:rFonts w:ascii="Euclid Circular A" w:hAnsi="Euclid Circular A"/>
          <w:color w:val="000000" w:themeColor="text1"/>
          <w:sz w:val="24"/>
          <w:szCs w:val="24"/>
        </w:rPr>
        <w:t>kanalen om consistentie te checken</w:t>
      </w:r>
      <w:r w:rsidR="0047441B" w:rsidRPr="00473E39">
        <w:rPr>
          <w:rFonts w:ascii="Euclid Circular A" w:hAnsi="Euclid Circular A"/>
          <w:color w:val="000000" w:themeColor="text1"/>
          <w:sz w:val="24"/>
          <w:szCs w:val="24"/>
        </w:rPr>
        <w:t xml:space="preserve">. Voor </w:t>
      </w:r>
      <w:r w:rsidR="00ED1A08" w:rsidRPr="00473E39">
        <w:rPr>
          <w:rFonts w:ascii="Euclid Circular A" w:hAnsi="Euclid Circular A"/>
          <w:color w:val="000000" w:themeColor="text1"/>
          <w:sz w:val="24"/>
          <w:szCs w:val="24"/>
        </w:rPr>
        <w:t>het aspect</w:t>
      </w:r>
      <w:r w:rsidR="0047441B" w:rsidRPr="00473E39">
        <w:rPr>
          <w:rFonts w:ascii="Euclid Circular A" w:hAnsi="Euclid Circular A"/>
          <w:color w:val="000000" w:themeColor="text1"/>
          <w:sz w:val="24"/>
          <w:szCs w:val="24"/>
        </w:rPr>
        <w:t xml:space="preserve"> boodschap spelen schending van verwachtingen en overtuigende intentie een rol, die respectievelijk aansluiten bij </w:t>
      </w:r>
      <w:r w:rsidR="00FF4847" w:rsidRPr="00473E39">
        <w:rPr>
          <w:rFonts w:ascii="Euclid Circular A" w:hAnsi="Euclid Circular A"/>
          <w:color w:val="000000" w:themeColor="text1"/>
          <w:sz w:val="24"/>
          <w:szCs w:val="24"/>
        </w:rPr>
        <w:t>Esthetiek- en</w:t>
      </w:r>
      <w:r w:rsidR="0047441B" w:rsidRPr="00473E39">
        <w:rPr>
          <w:rFonts w:ascii="Euclid Circular A" w:hAnsi="Euclid Circular A"/>
          <w:color w:val="000000" w:themeColor="text1"/>
          <w:sz w:val="24"/>
          <w:szCs w:val="24"/>
        </w:rPr>
        <w:t xml:space="preserve"> </w:t>
      </w:r>
      <w:r w:rsidR="00FF4847" w:rsidRPr="00473E39">
        <w:rPr>
          <w:rFonts w:ascii="Euclid Circular A" w:hAnsi="Euclid Circular A"/>
          <w:color w:val="000000" w:themeColor="text1"/>
          <w:sz w:val="24"/>
          <w:szCs w:val="24"/>
        </w:rPr>
        <w:t>M</w:t>
      </w:r>
      <w:r w:rsidR="0047441B" w:rsidRPr="00473E39">
        <w:rPr>
          <w:rFonts w:ascii="Euclid Circular A" w:hAnsi="Euclid Circular A"/>
          <w:color w:val="000000" w:themeColor="text1"/>
          <w:sz w:val="24"/>
          <w:szCs w:val="24"/>
        </w:rPr>
        <w:t>edia-</w:t>
      </w:r>
      <w:r w:rsidR="00FF4847" w:rsidRPr="00473E39">
        <w:rPr>
          <w:rFonts w:ascii="Euclid Circular A" w:hAnsi="Euclid Circular A"/>
          <w:color w:val="000000" w:themeColor="text1"/>
          <w:sz w:val="24"/>
          <w:szCs w:val="24"/>
        </w:rPr>
        <w:t>gerelateerde</w:t>
      </w:r>
      <w:r w:rsidR="0047441B" w:rsidRPr="00473E39">
        <w:rPr>
          <w:rFonts w:ascii="Euclid Circular A" w:hAnsi="Euclid Circular A"/>
          <w:color w:val="000000" w:themeColor="text1"/>
          <w:sz w:val="24"/>
          <w:szCs w:val="24"/>
        </w:rPr>
        <w:t xml:space="preserve"> heuristics, waarbij een onverwacht ontwerp wantrouwen kan opwekken. </w:t>
      </w:r>
      <w:r w:rsidR="00363C30" w:rsidRPr="00473E39">
        <w:rPr>
          <w:rFonts w:ascii="Euclid Circular A" w:hAnsi="Euclid Circular A"/>
          <w:color w:val="000000" w:themeColor="text1"/>
          <w:sz w:val="24"/>
          <w:szCs w:val="24"/>
        </w:rPr>
        <w:t>Toch zijn er ook verschillen</w:t>
      </w:r>
      <w:r w:rsidR="00AA6A41" w:rsidRPr="00473E39">
        <w:rPr>
          <w:rFonts w:ascii="Euclid Circular A" w:hAnsi="Euclid Circular A"/>
          <w:color w:val="000000" w:themeColor="text1"/>
          <w:sz w:val="24"/>
          <w:szCs w:val="24"/>
        </w:rPr>
        <w:t xml:space="preserve"> tussen deze heuristieken</w:t>
      </w:r>
      <w:r w:rsidR="00363C30" w:rsidRPr="00473E39">
        <w:rPr>
          <w:rFonts w:ascii="Euclid Circular A" w:hAnsi="Euclid Circular A"/>
          <w:color w:val="000000" w:themeColor="text1"/>
          <w:sz w:val="24"/>
          <w:szCs w:val="24"/>
        </w:rPr>
        <w:t xml:space="preserve"> Metzger et al. (2010) </w:t>
      </w:r>
      <w:r w:rsidR="00306602" w:rsidRPr="00473E39">
        <w:rPr>
          <w:rFonts w:ascii="Euclid Circular A" w:hAnsi="Euclid Circular A"/>
          <w:color w:val="000000" w:themeColor="text1"/>
          <w:sz w:val="24"/>
          <w:szCs w:val="24"/>
        </w:rPr>
        <w:t>waar o</w:t>
      </w:r>
      <w:r w:rsidR="00363C30" w:rsidRPr="00473E39">
        <w:rPr>
          <w:rFonts w:ascii="Euclid Circular A" w:hAnsi="Euclid Circular A"/>
          <w:color w:val="000000" w:themeColor="text1"/>
          <w:sz w:val="24"/>
          <w:szCs w:val="24"/>
        </w:rPr>
        <w:t xml:space="preserve">vertuigende intentie zich expliciet </w:t>
      </w:r>
      <w:r w:rsidR="008F69AC" w:rsidRPr="00473E39">
        <w:rPr>
          <w:rFonts w:ascii="Euclid Circular A" w:hAnsi="Euclid Circular A"/>
          <w:color w:val="000000" w:themeColor="text1"/>
          <w:sz w:val="24"/>
          <w:szCs w:val="24"/>
        </w:rPr>
        <w:t xml:space="preserve">richt </w:t>
      </w:r>
      <w:r w:rsidR="00363C30" w:rsidRPr="00473E39">
        <w:rPr>
          <w:rFonts w:ascii="Euclid Circular A" w:hAnsi="Euclid Circular A"/>
          <w:color w:val="000000" w:themeColor="text1"/>
          <w:sz w:val="24"/>
          <w:szCs w:val="24"/>
        </w:rPr>
        <w:t xml:space="preserve">op </w:t>
      </w:r>
      <w:r w:rsidR="00612E9B" w:rsidRPr="00473E39">
        <w:rPr>
          <w:rFonts w:ascii="Euclid Circular A" w:hAnsi="Euclid Circular A"/>
          <w:color w:val="000000" w:themeColor="text1"/>
          <w:sz w:val="24"/>
          <w:szCs w:val="24"/>
        </w:rPr>
        <w:t xml:space="preserve">de </w:t>
      </w:r>
      <w:r w:rsidR="00363C30" w:rsidRPr="00473E39">
        <w:rPr>
          <w:rFonts w:ascii="Euclid Circular A" w:hAnsi="Euclid Circular A"/>
          <w:color w:val="000000" w:themeColor="text1"/>
          <w:sz w:val="24"/>
          <w:szCs w:val="24"/>
        </w:rPr>
        <w:t>commerciële bias</w:t>
      </w:r>
      <w:r w:rsidR="002478DA" w:rsidRPr="00473E39">
        <w:rPr>
          <w:rFonts w:ascii="Euclid Circular A" w:hAnsi="Euclid Circular A"/>
          <w:color w:val="000000" w:themeColor="text1"/>
          <w:sz w:val="24"/>
          <w:szCs w:val="24"/>
        </w:rPr>
        <w:t>.</w:t>
      </w:r>
      <w:r w:rsidR="00363C30" w:rsidRPr="00473E39">
        <w:rPr>
          <w:rFonts w:ascii="Euclid Circular A" w:hAnsi="Euclid Circular A"/>
          <w:color w:val="000000" w:themeColor="text1"/>
          <w:sz w:val="24"/>
          <w:szCs w:val="24"/>
        </w:rPr>
        <w:t xml:space="preserve"> </w:t>
      </w:r>
      <w:r w:rsidR="002478DA" w:rsidRPr="00473E39">
        <w:rPr>
          <w:rFonts w:ascii="Euclid Circular A" w:hAnsi="Euclid Circular A"/>
          <w:color w:val="000000" w:themeColor="text1"/>
          <w:sz w:val="24"/>
          <w:szCs w:val="24"/>
        </w:rPr>
        <w:t xml:space="preserve">Wat </w:t>
      </w:r>
      <w:r w:rsidR="00363C30" w:rsidRPr="00473E39">
        <w:rPr>
          <w:rFonts w:ascii="Euclid Circular A" w:hAnsi="Euclid Circular A"/>
          <w:color w:val="000000" w:themeColor="text1"/>
          <w:sz w:val="24"/>
          <w:szCs w:val="24"/>
        </w:rPr>
        <w:t>specifieker is dan de bredere media</w:t>
      </w:r>
      <w:r w:rsidR="002E7123" w:rsidRPr="00473E39">
        <w:rPr>
          <w:rFonts w:ascii="Euclid Circular A" w:hAnsi="Euclid Circular A"/>
          <w:color w:val="000000" w:themeColor="text1"/>
          <w:sz w:val="24"/>
          <w:szCs w:val="24"/>
        </w:rPr>
        <w:t>-</w:t>
      </w:r>
      <w:r w:rsidR="00363C30" w:rsidRPr="00473E39">
        <w:rPr>
          <w:rFonts w:ascii="Euclid Circular A" w:hAnsi="Euclid Circular A"/>
          <w:color w:val="000000" w:themeColor="text1"/>
          <w:sz w:val="24"/>
          <w:szCs w:val="24"/>
        </w:rPr>
        <w:t>gerelateerde heuristie</w:t>
      </w:r>
      <w:r w:rsidR="00BE577D" w:rsidRPr="00473E39">
        <w:rPr>
          <w:rFonts w:ascii="Euclid Circular A" w:hAnsi="Euclid Circular A"/>
          <w:color w:val="000000" w:themeColor="text1"/>
          <w:sz w:val="24"/>
          <w:szCs w:val="24"/>
        </w:rPr>
        <w:t>k</w:t>
      </w:r>
      <w:r w:rsidR="00363C30" w:rsidRPr="00473E39">
        <w:rPr>
          <w:rFonts w:ascii="Euclid Circular A" w:hAnsi="Euclid Circular A"/>
          <w:color w:val="000000" w:themeColor="text1"/>
          <w:sz w:val="24"/>
          <w:szCs w:val="24"/>
        </w:rPr>
        <w:t xml:space="preserve"> van Hilligoss &amp; Rieh. Deze koppeling illustreert hoe Metzger et al. (2010) zich richten op concrete </w:t>
      </w:r>
      <w:r w:rsidR="00836F27" w:rsidRPr="00473E39">
        <w:rPr>
          <w:rFonts w:ascii="Euclid Circular A" w:hAnsi="Euclid Circular A"/>
          <w:color w:val="000000" w:themeColor="text1"/>
          <w:sz w:val="24"/>
          <w:szCs w:val="24"/>
        </w:rPr>
        <w:t>signalen</w:t>
      </w:r>
      <w:r w:rsidR="00363C30" w:rsidRPr="00473E39">
        <w:rPr>
          <w:rFonts w:ascii="Euclid Circular A" w:hAnsi="Euclid Circular A"/>
          <w:color w:val="000000" w:themeColor="text1"/>
          <w:sz w:val="24"/>
          <w:szCs w:val="24"/>
        </w:rPr>
        <w:t xml:space="preserve"> tijdens interactie</w:t>
      </w:r>
      <w:r w:rsidR="00EA26A2" w:rsidRPr="00473E39">
        <w:rPr>
          <w:rFonts w:ascii="Euclid Circular A" w:hAnsi="Euclid Circular A"/>
          <w:color w:val="000000" w:themeColor="text1"/>
          <w:sz w:val="24"/>
          <w:szCs w:val="24"/>
        </w:rPr>
        <w:t>.</w:t>
      </w:r>
      <w:r w:rsidR="00363C30" w:rsidRPr="00473E39">
        <w:rPr>
          <w:rFonts w:ascii="Euclid Circular A" w:hAnsi="Euclid Circular A"/>
          <w:color w:val="000000" w:themeColor="text1"/>
          <w:sz w:val="24"/>
          <w:szCs w:val="24"/>
        </w:rPr>
        <w:t xml:space="preserve"> </w:t>
      </w:r>
      <w:r w:rsidR="00EA26A2" w:rsidRPr="00473E39">
        <w:rPr>
          <w:rFonts w:ascii="Euclid Circular A" w:hAnsi="Euclid Circular A"/>
          <w:color w:val="000000" w:themeColor="text1"/>
          <w:sz w:val="24"/>
          <w:szCs w:val="24"/>
        </w:rPr>
        <w:t>T</w:t>
      </w:r>
      <w:r w:rsidR="00363C30" w:rsidRPr="00473E39">
        <w:rPr>
          <w:rFonts w:ascii="Euclid Circular A" w:hAnsi="Euclid Circular A"/>
          <w:color w:val="000000" w:themeColor="text1"/>
          <w:sz w:val="24"/>
          <w:szCs w:val="24"/>
        </w:rPr>
        <w:t xml:space="preserve">erwijl Hilligoss &amp; Rieh (2008) een breder </w:t>
      </w:r>
      <w:r w:rsidR="00EA26A2" w:rsidRPr="00473E39">
        <w:rPr>
          <w:rFonts w:ascii="Euclid Circular A" w:hAnsi="Euclid Circular A"/>
          <w:color w:val="000000" w:themeColor="text1"/>
          <w:sz w:val="24"/>
          <w:szCs w:val="24"/>
        </w:rPr>
        <w:t>kader</w:t>
      </w:r>
      <w:r w:rsidR="00363C30" w:rsidRPr="00473E39">
        <w:rPr>
          <w:rFonts w:ascii="Euclid Circular A" w:hAnsi="Euclid Circular A"/>
          <w:color w:val="000000" w:themeColor="text1"/>
          <w:sz w:val="24"/>
          <w:szCs w:val="24"/>
        </w:rPr>
        <w:t xml:space="preserve"> bieden dat ook </w:t>
      </w:r>
      <w:r w:rsidR="00280CFC" w:rsidRPr="00473E39">
        <w:rPr>
          <w:rFonts w:ascii="Euclid Circular A" w:hAnsi="Euclid Circular A"/>
          <w:color w:val="000000" w:themeColor="text1"/>
          <w:sz w:val="24"/>
          <w:szCs w:val="24"/>
        </w:rPr>
        <w:t xml:space="preserve">gebruikt kan worden voor </w:t>
      </w:r>
      <w:r w:rsidR="00363C30" w:rsidRPr="00473E39">
        <w:rPr>
          <w:rFonts w:ascii="Euclid Circular A" w:hAnsi="Euclid Circular A"/>
          <w:color w:val="000000" w:themeColor="text1"/>
          <w:sz w:val="24"/>
          <w:szCs w:val="24"/>
        </w:rPr>
        <w:t>abstracte</w:t>
      </w:r>
      <w:r w:rsidR="00280CFC" w:rsidRPr="00473E39">
        <w:rPr>
          <w:rFonts w:ascii="Euclid Circular A" w:hAnsi="Euclid Circular A"/>
          <w:color w:val="000000" w:themeColor="text1"/>
          <w:sz w:val="24"/>
          <w:szCs w:val="24"/>
        </w:rPr>
        <w:t>re</w:t>
      </w:r>
      <w:r w:rsidR="00363C30" w:rsidRPr="00473E39">
        <w:rPr>
          <w:rFonts w:ascii="Euclid Circular A" w:hAnsi="Euclid Circular A"/>
          <w:color w:val="000000" w:themeColor="text1"/>
          <w:sz w:val="24"/>
          <w:szCs w:val="24"/>
        </w:rPr>
        <w:t xml:space="preserve"> conceptualiseringen. Beide benaderingen vullen elkaar aan in het begrijpen van geloofwaardigheidsbeoordeling. </w:t>
      </w:r>
    </w:p>
    <w:p w14:paraId="03DFD5BB" w14:textId="3689F035" w:rsidR="00CA3EA1" w:rsidRPr="00473E39" w:rsidRDefault="00122FD4" w:rsidP="008D5F95">
      <w:pPr>
        <w:spacing w:line="360" w:lineRule="auto"/>
        <w:ind w:firstLine="720"/>
        <w:rPr>
          <w:rFonts w:ascii="Euclid Circular A" w:hAnsi="Euclid Circular A"/>
          <w:color w:val="000000" w:themeColor="text1"/>
          <w:sz w:val="24"/>
          <w:szCs w:val="24"/>
        </w:rPr>
      </w:pPr>
      <w:r w:rsidRPr="00473E39">
        <w:rPr>
          <w:rFonts w:ascii="Euclid Circular A" w:hAnsi="Euclid Circular A"/>
          <w:color w:val="000000" w:themeColor="text1"/>
          <w:sz w:val="24"/>
          <w:szCs w:val="24"/>
        </w:rPr>
        <w:t>De belangrijkste conclusie uit het onderzoek van Metzger et al. (2010) voor dit onderzoek is dat mensen vooral afgaan op ontwerp- en presentatiedetails bij het beoordelen van de geloofwaardigheid en kwaliteit van informati</w:t>
      </w:r>
      <w:r w:rsidR="00932B77" w:rsidRPr="00473E39">
        <w:rPr>
          <w:rFonts w:ascii="Euclid Circular A" w:hAnsi="Euclid Circular A"/>
          <w:color w:val="000000" w:themeColor="text1"/>
          <w:sz w:val="24"/>
          <w:szCs w:val="24"/>
        </w:rPr>
        <w:t>e</w:t>
      </w:r>
      <w:r w:rsidRPr="00473E39">
        <w:rPr>
          <w:rFonts w:ascii="Euclid Circular A" w:hAnsi="Euclid Circular A"/>
          <w:color w:val="000000" w:themeColor="text1"/>
          <w:sz w:val="24"/>
          <w:szCs w:val="24"/>
        </w:rPr>
        <w:t>.</w:t>
      </w:r>
      <w:r w:rsidR="00D4551A"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 xml:space="preserve">Tegelijkertijd blijkt uit onderzoeken zoals die van Hellmueller en Trilling (2012) dat juist bron- en kanaalgeloofwaardigheid het meest worden onderzocht (44% en 43% van de tijd bij vertrouwensstudies), terwijl de </w:t>
      </w:r>
      <w:r w:rsidRPr="00473E39">
        <w:rPr>
          <w:rFonts w:ascii="Euclid Circular A" w:hAnsi="Euclid Circular A"/>
          <w:color w:val="000000" w:themeColor="text1"/>
          <w:sz w:val="24"/>
          <w:szCs w:val="24"/>
        </w:rPr>
        <w:lastRenderedPageBreak/>
        <w:t>formulering van journalistieke inhoud veel minder aandacht krijgt (11%). Dit onderzoek richt zich daarom op de</w:t>
      </w:r>
      <w:r w:rsidR="00B73675" w:rsidRPr="00473E39">
        <w:rPr>
          <w:rFonts w:ascii="Euclid Circular A" w:hAnsi="Euclid Circular A"/>
          <w:color w:val="000000" w:themeColor="text1"/>
          <w:sz w:val="24"/>
          <w:szCs w:val="24"/>
        </w:rPr>
        <w:t xml:space="preserve"> minder onderzochte</w:t>
      </w:r>
      <w:r w:rsidRPr="00473E39">
        <w:rPr>
          <w:rFonts w:ascii="Euclid Circular A" w:hAnsi="Euclid Circular A"/>
          <w:color w:val="000000" w:themeColor="text1"/>
          <w:sz w:val="24"/>
          <w:szCs w:val="24"/>
        </w:rPr>
        <w:t xml:space="preserve"> geloofwaardigheid van de formulering in digitale multimedia nieuwsproducties.</w:t>
      </w:r>
      <w:r w:rsidR="0023315C" w:rsidRPr="00473E39">
        <w:rPr>
          <w:rFonts w:ascii="Euclid Circular A" w:hAnsi="Euclid Circular A"/>
          <w:color w:val="000000" w:themeColor="text1"/>
          <w:sz w:val="24"/>
          <w:szCs w:val="24"/>
        </w:rPr>
        <w:t xml:space="preserve"> </w:t>
      </w:r>
    </w:p>
    <w:p w14:paraId="33E7D33E" w14:textId="5603A18E" w:rsidR="00800B6C" w:rsidRPr="00473E39" w:rsidRDefault="0023315C" w:rsidP="008D5F95">
      <w:pPr>
        <w:spacing w:line="360" w:lineRule="auto"/>
        <w:ind w:firstLine="720"/>
        <w:rPr>
          <w:rFonts w:ascii="Euclid Circular A" w:hAnsi="Euclid Circular A"/>
          <w:color w:val="000000" w:themeColor="text1"/>
          <w:sz w:val="24"/>
          <w:szCs w:val="24"/>
        </w:rPr>
      </w:pPr>
      <w:r w:rsidRPr="00473E39">
        <w:rPr>
          <w:rFonts w:ascii="Euclid Circular A" w:hAnsi="Euclid Circular A"/>
          <w:color w:val="000000" w:themeColor="text1"/>
          <w:sz w:val="24"/>
          <w:szCs w:val="24"/>
        </w:rPr>
        <w:t>Met als o</w:t>
      </w:r>
      <w:r w:rsidR="008260B8" w:rsidRPr="00473E39">
        <w:rPr>
          <w:rFonts w:ascii="Euclid Circular A" w:hAnsi="Euclid Circular A"/>
          <w:color w:val="000000" w:themeColor="text1"/>
          <w:sz w:val="24"/>
          <w:szCs w:val="24"/>
        </w:rPr>
        <w:t>nderzoeksvraag: “</w:t>
      </w:r>
      <w:r w:rsidR="008260B8" w:rsidRPr="00473E39">
        <w:rPr>
          <w:rFonts w:ascii="Euclid Circular A" w:hAnsi="Euclid Circular A"/>
          <w:b/>
          <w:bCs/>
          <w:color w:val="000000" w:themeColor="text1"/>
          <w:sz w:val="24"/>
          <w:szCs w:val="24"/>
        </w:rPr>
        <w:t>Hoeveel invloed heeft de formulering</w:t>
      </w:r>
      <w:r w:rsidR="00D92AC6" w:rsidRPr="00473E39">
        <w:rPr>
          <w:rFonts w:ascii="Euclid Circular A" w:hAnsi="Euclid Circular A"/>
          <w:b/>
          <w:bCs/>
          <w:color w:val="000000" w:themeColor="text1"/>
          <w:sz w:val="24"/>
          <w:szCs w:val="24"/>
        </w:rPr>
        <w:t xml:space="preserve"> van de boodschap</w:t>
      </w:r>
      <w:r w:rsidR="008260B8" w:rsidRPr="00473E39">
        <w:rPr>
          <w:rFonts w:ascii="Euclid Circular A" w:hAnsi="Euclid Circular A"/>
          <w:b/>
          <w:bCs/>
          <w:color w:val="000000" w:themeColor="text1"/>
          <w:sz w:val="24"/>
          <w:szCs w:val="24"/>
        </w:rPr>
        <w:t xml:space="preserve"> in digitale multimedia op de geloofwaardigheid van nieuwsproducties?</w:t>
      </w:r>
      <w:r w:rsidR="008260B8" w:rsidRPr="00473E39">
        <w:rPr>
          <w:rFonts w:ascii="Euclid Circular A" w:hAnsi="Euclid Circular A"/>
          <w:color w:val="000000" w:themeColor="text1"/>
          <w:sz w:val="24"/>
          <w:szCs w:val="24"/>
        </w:rPr>
        <w:t>”</w:t>
      </w:r>
      <w:r w:rsidR="009650A6" w:rsidRPr="00473E39">
        <w:rPr>
          <w:rFonts w:ascii="Euclid Circular A" w:hAnsi="Euclid Circular A"/>
          <w:color w:val="000000" w:themeColor="text1"/>
          <w:sz w:val="24"/>
          <w:szCs w:val="24"/>
        </w:rPr>
        <w:t xml:space="preserve"> </w:t>
      </w:r>
      <w:r w:rsidR="009650A6" w:rsidRPr="00473E39">
        <w:rPr>
          <w:rFonts w:ascii="Euclid Circular A" w:hAnsi="Euclid Circular A"/>
          <w:color w:val="FF0000"/>
          <w:sz w:val="24"/>
          <w:szCs w:val="24"/>
        </w:rPr>
        <w:t>/</w:t>
      </w:r>
      <w:r w:rsidR="009650A6" w:rsidRPr="00473E39">
        <w:rPr>
          <w:rFonts w:ascii="Euclid Circular A" w:hAnsi="Euclid Circular A"/>
          <w:color w:val="000000" w:themeColor="text1"/>
          <w:sz w:val="24"/>
          <w:szCs w:val="24"/>
        </w:rPr>
        <w:t xml:space="preserve"> </w:t>
      </w:r>
      <w:r w:rsidR="00800B6C" w:rsidRPr="00473E39">
        <w:rPr>
          <w:rFonts w:ascii="Euclid Circular A" w:hAnsi="Euclid Circular A"/>
          <w:color w:val="000000" w:themeColor="text1"/>
          <w:sz w:val="24"/>
          <w:szCs w:val="24"/>
        </w:rPr>
        <w:t>“</w:t>
      </w:r>
      <w:r w:rsidR="00800B6C" w:rsidRPr="00473E39">
        <w:rPr>
          <w:rFonts w:ascii="Euclid Circular A" w:hAnsi="Euclid Circular A"/>
          <w:b/>
          <w:bCs/>
          <w:color w:val="000000" w:themeColor="text1"/>
          <w:sz w:val="24"/>
          <w:szCs w:val="24"/>
        </w:rPr>
        <w:t xml:space="preserve">Hoeveel invloed </w:t>
      </w:r>
      <w:r w:rsidR="00940A84" w:rsidRPr="00473E39">
        <w:rPr>
          <w:rFonts w:ascii="Euclid Circular A" w:hAnsi="Euclid Circular A"/>
          <w:b/>
          <w:bCs/>
          <w:color w:val="000000" w:themeColor="text1"/>
          <w:sz w:val="24"/>
          <w:szCs w:val="24"/>
        </w:rPr>
        <w:t xml:space="preserve">hebben </w:t>
      </w:r>
      <w:r w:rsidR="00800B6C" w:rsidRPr="00473E39">
        <w:rPr>
          <w:rFonts w:ascii="Euclid Circular A" w:hAnsi="Euclid Circular A"/>
          <w:b/>
          <w:bCs/>
          <w:color w:val="000000" w:themeColor="text1"/>
          <w:sz w:val="24"/>
          <w:szCs w:val="24"/>
        </w:rPr>
        <w:t xml:space="preserve">digitale multimedia op </w:t>
      </w:r>
      <w:r w:rsidR="00940A84" w:rsidRPr="00473E39">
        <w:rPr>
          <w:rFonts w:ascii="Euclid Circular A" w:hAnsi="Euclid Circular A"/>
          <w:b/>
          <w:bCs/>
          <w:color w:val="000000" w:themeColor="text1"/>
          <w:sz w:val="24"/>
          <w:szCs w:val="24"/>
        </w:rPr>
        <w:t>esthetiek-gerelateerde geloofwaardigheidsbeoordelingen</w:t>
      </w:r>
      <w:r w:rsidR="00800B6C" w:rsidRPr="00473E39">
        <w:rPr>
          <w:rFonts w:ascii="Euclid Circular A" w:hAnsi="Euclid Circular A"/>
          <w:b/>
          <w:bCs/>
          <w:color w:val="000000" w:themeColor="text1"/>
          <w:sz w:val="24"/>
          <w:szCs w:val="24"/>
        </w:rPr>
        <w:t>?</w:t>
      </w:r>
      <w:r w:rsidR="00800B6C" w:rsidRPr="00473E39">
        <w:rPr>
          <w:rFonts w:ascii="Euclid Circular A" w:hAnsi="Euclid Circular A"/>
          <w:color w:val="000000" w:themeColor="text1"/>
          <w:sz w:val="24"/>
          <w:szCs w:val="24"/>
        </w:rPr>
        <w:t>”</w:t>
      </w:r>
    </w:p>
    <w:p w14:paraId="07CBC639" w14:textId="77777777" w:rsidR="00A87F89" w:rsidRPr="00473E39" w:rsidRDefault="00A87F89" w:rsidP="008D5F95">
      <w:pPr>
        <w:spacing w:line="360" w:lineRule="auto"/>
        <w:ind w:firstLine="720"/>
        <w:rPr>
          <w:rFonts w:ascii="Euclid Circular A" w:hAnsi="Euclid Circular A"/>
          <w:color w:val="000000" w:themeColor="text1"/>
          <w:sz w:val="24"/>
          <w:szCs w:val="24"/>
        </w:rPr>
      </w:pPr>
    </w:p>
    <w:p w14:paraId="296D0AC6" w14:textId="2D631BEF" w:rsidR="00380CFB" w:rsidRPr="00473E39" w:rsidRDefault="00B50E2A" w:rsidP="004421D4">
      <w:pPr>
        <w:pStyle w:val="Heading2"/>
        <w:spacing w:line="360" w:lineRule="auto"/>
        <w:jc w:val="both"/>
        <w:rPr>
          <w:rFonts w:ascii="Euclid Circular A Semibold" w:hAnsi="Euclid Circular A Semibold"/>
          <w:color w:val="000000" w:themeColor="text1"/>
          <w:sz w:val="24"/>
          <w:szCs w:val="24"/>
        </w:rPr>
      </w:pPr>
      <w:bookmarkStart w:id="6" w:name="_Toc192872269"/>
      <w:r w:rsidRPr="00473E39">
        <w:rPr>
          <w:rFonts w:ascii="Euclid Circular A Semibold" w:hAnsi="Euclid Circular A Semibold"/>
          <w:color w:val="000000" w:themeColor="text1"/>
          <w:sz w:val="24"/>
          <w:szCs w:val="24"/>
        </w:rPr>
        <w:t xml:space="preserve">2.3 </w:t>
      </w:r>
      <w:r w:rsidR="00107B12" w:rsidRPr="00473E39">
        <w:rPr>
          <w:rFonts w:ascii="Euclid Circular A Semibold" w:hAnsi="Euclid Circular A Semibold"/>
          <w:color w:val="000000" w:themeColor="text1"/>
          <w:sz w:val="24"/>
          <w:szCs w:val="24"/>
        </w:rPr>
        <w:t xml:space="preserve">Journalistieke </w:t>
      </w:r>
      <w:r w:rsidR="001279DA" w:rsidRPr="00473E39">
        <w:rPr>
          <w:rFonts w:ascii="Euclid Circular A Semibold" w:hAnsi="Euclid Circular A Semibold"/>
          <w:color w:val="000000" w:themeColor="text1"/>
          <w:sz w:val="24"/>
          <w:szCs w:val="24"/>
        </w:rPr>
        <w:t>interventies</w:t>
      </w:r>
      <w:r w:rsidR="00107B12" w:rsidRPr="00473E39">
        <w:rPr>
          <w:rFonts w:ascii="Euclid Circular A Semibold" w:hAnsi="Euclid Circular A Semibold"/>
          <w:color w:val="000000" w:themeColor="text1"/>
          <w:sz w:val="24"/>
          <w:szCs w:val="24"/>
        </w:rPr>
        <w:t xml:space="preserve"> en geloofwaardigheid</w:t>
      </w:r>
      <w:bookmarkEnd w:id="6"/>
    </w:p>
    <w:p w14:paraId="5FDB97DF" w14:textId="52CBDB43" w:rsidR="00F95F65" w:rsidRPr="00473E39" w:rsidRDefault="004C4FBA" w:rsidP="005A1472">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De journalistiek is voortdurend in ontwikkeling, waarbij innovaties essentieel zijn om de relevantie van het medium te behouden te midden van steeds veranderende alternatieven zoals sociale media en entertainment. De geloofwaardigheid van journalistieke producten kan worden versterkt door </w:t>
      </w:r>
      <w:r w:rsidR="003969A4" w:rsidRPr="00473E39">
        <w:rPr>
          <w:rFonts w:ascii="Euclid Circular A" w:hAnsi="Euclid Circular A"/>
          <w:color w:val="000000" w:themeColor="text1"/>
          <w:sz w:val="24"/>
          <w:szCs w:val="24"/>
        </w:rPr>
        <w:t>verschillende</w:t>
      </w:r>
      <w:r w:rsidRPr="00473E39">
        <w:rPr>
          <w:rFonts w:ascii="Euclid Circular A" w:hAnsi="Euclid Circular A"/>
          <w:color w:val="000000" w:themeColor="text1"/>
          <w:sz w:val="24"/>
          <w:szCs w:val="24"/>
        </w:rPr>
        <w:t xml:space="preserve"> interventies</w:t>
      </w:r>
      <w:bookmarkStart w:id="7" w:name="_Toc192872270"/>
      <w:r w:rsidR="00163B6E" w:rsidRPr="00473E39">
        <w:rPr>
          <w:rFonts w:ascii="Euclid Circular A" w:hAnsi="Euclid Circular A"/>
          <w:color w:val="000000" w:themeColor="text1"/>
          <w:sz w:val="24"/>
          <w:szCs w:val="24"/>
        </w:rPr>
        <w:t xml:space="preserve">, </w:t>
      </w:r>
      <w:r w:rsidR="00F95F65" w:rsidRPr="00473E39">
        <w:rPr>
          <w:rFonts w:ascii="Euclid Circular A" w:hAnsi="Euclid Circular A"/>
          <w:color w:val="000000" w:themeColor="text1"/>
          <w:sz w:val="24"/>
          <w:szCs w:val="24"/>
        </w:rPr>
        <w:t xml:space="preserve">om vertrouwen en betrokkenheid bij het publiek te vergroten. Naast de digitale longread, die het centrale onderzoeksonderwerp van deze studie vormt, </w:t>
      </w:r>
      <w:r w:rsidR="004842F0" w:rsidRPr="00473E39">
        <w:rPr>
          <w:rFonts w:ascii="Euclid Circular A" w:hAnsi="Euclid Circular A"/>
          <w:color w:val="000000" w:themeColor="text1"/>
          <w:sz w:val="24"/>
          <w:szCs w:val="24"/>
        </w:rPr>
        <w:t>worden hier drie andere</w:t>
      </w:r>
      <w:r w:rsidR="00F95F65" w:rsidRPr="00473E39">
        <w:rPr>
          <w:rFonts w:ascii="Euclid Circular A" w:hAnsi="Euclid Circular A"/>
          <w:color w:val="000000" w:themeColor="text1"/>
          <w:sz w:val="24"/>
          <w:szCs w:val="24"/>
        </w:rPr>
        <w:t xml:space="preserve"> belangrijke vormen van journalistieke interventies besproken: transparantie, bewijsvoering en extensies.</w:t>
      </w:r>
    </w:p>
    <w:p w14:paraId="30EAD81C" w14:textId="27436738" w:rsidR="004B6A00" w:rsidRPr="00473E39" w:rsidRDefault="004B6A00" w:rsidP="00F95F65">
      <w:pPr>
        <w:spacing w:line="360" w:lineRule="auto"/>
        <w:jc w:val="both"/>
        <w:rPr>
          <w:rFonts w:ascii="Euclid Circular A Semibold" w:hAnsi="Euclid Circular A Semibold"/>
          <w:sz w:val="24"/>
          <w:szCs w:val="24"/>
        </w:rPr>
      </w:pPr>
      <w:r w:rsidRPr="00473E39">
        <w:rPr>
          <w:rFonts w:ascii="Euclid Circular A Semibold" w:hAnsi="Euclid Circular A Semibold"/>
          <w:sz w:val="24"/>
          <w:szCs w:val="24"/>
        </w:rPr>
        <w:t xml:space="preserve">2.3.1 </w:t>
      </w:r>
      <w:r w:rsidR="008E3BF6" w:rsidRPr="00473E39">
        <w:rPr>
          <w:rFonts w:ascii="Euclid Circular A Semibold" w:hAnsi="Euclid Circular A Semibold"/>
          <w:sz w:val="24"/>
          <w:szCs w:val="24"/>
        </w:rPr>
        <w:t>De implementatie van transparantie</w:t>
      </w:r>
      <w:bookmarkEnd w:id="7"/>
      <w:r w:rsidR="008E3BF6" w:rsidRPr="00473E39">
        <w:rPr>
          <w:rFonts w:ascii="Euclid Circular A Semibold" w:hAnsi="Euclid Circular A Semibold"/>
          <w:sz w:val="24"/>
          <w:szCs w:val="24"/>
        </w:rPr>
        <w:t xml:space="preserve"> </w:t>
      </w:r>
    </w:p>
    <w:p w14:paraId="120B7F25" w14:textId="687E8F0A" w:rsidR="00F94CB5" w:rsidRPr="00473E39" w:rsidRDefault="004072C1" w:rsidP="004B6A00">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I</w:t>
      </w:r>
      <w:r w:rsidR="008E3BF6" w:rsidRPr="00473E39">
        <w:rPr>
          <w:rFonts w:ascii="Euclid Circular A" w:hAnsi="Euclid Circular A"/>
          <w:color w:val="000000" w:themeColor="text1"/>
          <w:sz w:val="24"/>
          <w:szCs w:val="24"/>
        </w:rPr>
        <w:t>n de journalistiek zoals het delen van informatie over redactionele processen</w:t>
      </w:r>
      <w:r w:rsidR="00124EC2" w:rsidRPr="00473E39">
        <w:rPr>
          <w:rFonts w:ascii="Euclid Circular A" w:hAnsi="Euclid Circular A"/>
          <w:color w:val="000000" w:themeColor="text1"/>
          <w:sz w:val="24"/>
          <w:szCs w:val="24"/>
        </w:rPr>
        <w:t xml:space="preserve"> </w:t>
      </w:r>
      <w:r w:rsidR="008E3BF6" w:rsidRPr="00473E39">
        <w:rPr>
          <w:rFonts w:ascii="Euclid Circular A" w:hAnsi="Euclid Circular A"/>
          <w:color w:val="000000" w:themeColor="text1"/>
          <w:sz w:val="24"/>
          <w:szCs w:val="24"/>
        </w:rPr>
        <w:t>wordt door veel journalisten en wetenschappers gezien als een middel om verantwoording, geloofwaardigheid en betrouwbaarheid te versterken (Kolsika, 2022). Nieuwsorganisaties verhogen hun transparantie-inspanningen, vooral als reactie op desinformatie en dalend publiek vertrouwen (Kolsika, 2022</w:t>
      </w:r>
      <w:r w:rsidR="0060001C" w:rsidRPr="00473E39">
        <w:rPr>
          <w:rFonts w:ascii="Euclid Circular A" w:hAnsi="Euclid Circular A"/>
          <w:color w:val="000000" w:themeColor="text1"/>
          <w:sz w:val="24"/>
          <w:szCs w:val="24"/>
        </w:rPr>
        <w:t>: p.1501-1503</w:t>
      </w:r>
      <w:r w:rsidR="008E3BF6" w:rsidRPr="00473E39">
        <w:rPr>
          <w:rFonts w:ascii="Euclid Circular A" w:hAnsi="Euclid Circular A"/>
          <w:color w:val="000000" w:themeColor="text1"/>
          <w:sz w:val="24"/>
          <w:szCs w:val="24"/>
        </w:rPr>
        <w:t xml:space="preserve">). </w:t>
      </w:r>
      <w:r w:rsidR="00C4468D" w:rsidRPr="00473E39">
        <w:rPr>
          <w:rFonts w:ascii="Euclid Circular A" w:hAnsi="Euclid Circular A"/>
          <w:color w:val="000000" w:themeColor="text1"/>
          <w:sz w:val="24"/>
          <w:szCs w:val="24"/>
        </w:rPr>
        <w:t>H</w:t>
      </w:r>
      <w:r w:rsidR="00945C08" w:rsidRPr="00473E39">
        <w:rPr>
          <w:rFonts w:ascii="Euclid Circular A" w:hAnsi="Euclid Circular A"/>
          <w:color w:val="000000" w:themeColor="text1"/>
          <w:sz w:val="24"/>
          <w:szCs w:val="24"/>
        </w:rPr>
        <w:t xml:space="preserve">et onderzoek </w:t>
      </w:r>
      <w:r w:rsidR="00833BEF" w:rsidRPr="00473E39">
        <w:rPr>
          <w:rFonts w:ascii="Euclid Circular A" w:hAnsi="Euclid Circular A"/>
          <w:color w:val="000000" w:themeColor="text1"/>
          <w:sz w:val="24"/>
          <w:szCs w:val="24"/>
        </w:rPr>
        <w:t xml:space="preserve">bestaande uit twee studies, </w:t>
      </w:r>
      <w:r w:rsidR="00256461" w:rsidRPr="00473E39">
        <w:rPr>
          <w:rFonts w:ascii="Euclid Circular A" w:hAnsi="Euclid Circular A"/>
          <w:color w:val="000000" w:themeColor="text1"/>
          <w:sz w:val="24"/>
          <w:szCs w:val="24"/>
        </w:rPr>
        <w:t xml:space="preserve"> </w:t>
      </w:r>
      <w:r w:rsidR="0060001C" w:rsidRPr="00473E39">
        <w:rPr>
          <w:rFonts w:ascii="Euclid Circular A" w:hAnsi="Euclid Circular A"/>
          <w:color w:val="000000" w:themeColor="text1"/>
          <w:sz w:val="24"/>
          <w:szCs w:val="24"/>
        </w:rPr>
        <w:t xml:space="preserve">waar eerst deelnemers </w:t>
      </w:r>
      <w:r w:rsidR="006F0389" w:rsidRPr="00473E39">
        <w:rPr>
          <w:rFonts w:ascii="Euclid Circular A" w:hAnsi="Euclid Circular A"/>
          <w:color w:val="000000" w:themeColor="text1"/>
          <w:sz w:val="24"/>
          <w:szCs w:val="24"/>
        </w:rPr>
        <w:t xml:space="preserve">deelnamen </w:t>
      </w:r>
      <w:r w:rsidR="0060001C" w:rsidRPr="00473E39">
        <w:rPr>
          <w:rFonts w:ascii="Euclid Circular A" w:hAnsi="Euclid Circular A"/>
          <w:color w:val="000000" w:themeColor="text1"/>
          <w:sz w:val="24"/>
          <w:szCs w:val="24"/>
        </w:rPr>
        <w:t>via MTurk</w:t>
      </w:r>
      <w:r w:rsidR="00230B9D" w:rsidRPr="00473E39">
        <w:rPr>
          <w:rStyle w:val="FootnoteReference"/>
          <w:rFonts w:ascii="Euclid Circular A" w:hAnsi="Euclid Circular A"/>
          <w:color w:val="000000" w:themeColor="text1"/>
          <w:sz w:val="24"/>
          <w:szCs w:val="24"/>
        </w:rPr>
        <w:footnoteReference w:id="3"/>
      </w:r>
      <w:r w:rsidR="0060001C" w:rsidRPr="00473E39">
        <w:rPr>
          <w:rFonts w:ascii="Euclid Circular A" w:hAnsi="Euclid Circular A"/>
          <w:color w:val="000000" w:themeColor="text1"/>
          <w:sz w:val="24"/>
          <w:szCs w:val="24"/>
        </w:rPr>
        <w:t xml:space="preserve"> </w:t>
      </w:r>
      <w:r w:rsidR="006F0389" w:rsidRPr="00473E39">
        <w:rPr>
          <w:rFonts w:ascii="Euclid Circular A" w:hAnsi="Euclid Circular A"/>
          <w:color w:val="000000" w:themeColor="text1"/>
          <w:sz w:val="24"/>
          <w:szCs w:val="24"/>
        </w:rPr>
        <w:t xml:space="preserve">aan een online experiment met een between-subjects ontwerp waarbij respondenten willekeurig werden toegewezen aan </w:t>
      </w:r>
      <w:r w:rsidR="006F0389" w:rsidRPr="00473E39">
        <w:rPr>
          <w:rFonts w:ascii="Euclid Circular A" w:hAnsi="Euclid Circular A"/>
          <w:color w:val="000000" w:themeColor="text1"/>
          <w:sz w:val="24"/>
          <w:szCs w:val="24"/>
        </w:rPr>
        <w:lastRenderedPageBreak/>
        <w:t xml:space="preserve">verschillende behandelingen met daarbij verschillende niveaus van transparantie. </w:t>
      </w:r>
      <w:r w:rsidR="0016588C" w:rsidRPr="00473E39">
        <w:rPr>
          <w:rFonts w:ascii="Euclid Circular A" w:hAnsi="Euclid Circular A"/>
          <w:color w:val="000000" w:themeColor="text1"/>
          <w:sz w:val="24"/>
          <w:szCs w:val="24"/>
        </w:rPr>
        <w:t xml:space="preserve">Om te onderzoeken verschillende vormen van transparantie het vertrouwen van nieuwsconsumenten </w:t>
      </w:r>
      <w:r w:rsidR="002068C5" w:rsidRPr="00473E39">
        <w:rPr>
          <w:rFonts w:ascii="Euclid Circular A" w:hAnsi="Euclid Circular A"/>
          <w:color w:val="000000" w:themeColor="text1"/>
          <w:sz w:val="24"/>
          <w:szCs w:val="24"/>
        </w:rPr>
        <w:t>beïnvloeden.</w:t>
      </w:r>
      <w:r w:rsidR="00C423D2" w:rsidRPr="00473E39">
        <w:rPr>
          <w:rFonts w:ascii="Euclid Circular A" w:hAnsi="Euclid Circular A"/>
          <w:color w:val="000000" w:themeColor="text1"/>
          <w:sz w:val="24"/>
          <w:szCs w:val="24"/>
        </w:rPr>
        <w:t xml:space="preserve"> </w:t>
      </w:r>
      <w:r w:rsidR="00022815" w:rsidRPr="00473E39">
        <w:rPr>
          <w:rFonts w:ascii="Euclid Circular A" w:hAnsi="Euclid Circular A"/>
          <w:color w:val="000000" w:themeColor="text1"/>
          <w:sz w:val="24"/>
          <w:szCs w:val="24"/>
        </w:rPr>
        <w:t>Hierop c</w:t>
      </w:r>
      <w:r w:rsidR="00945C08" w:rsidRPr="00473E39">
        <w:rPr>
          <w:rFonts w:ascii="Euclid Circular A" w:hAnsi="Euclid Circular A"/>
          <w:color w:val="000000" w:themeColor="text1"/>
          <w:sz w:val="24"/>
          <w:szCs w:val="24"/>
        </w:rPr>
        <w:t>oncludeerde</w:t>
      </w:r>
      <w:r w:rsidR="006F0389" w:rsidRPr="00473E39">
        <w:rPr>
          <w:rFonts w:ascii="Euclid Circular A" w:hAnsi="Euclid Circular A"/>
          <w:color w:val="000000" w:themeColor="text1"/>
          <w:sz w:val="24"/>
          <w:szCs w:val="24"/>
        </w:rPr>
        <w:t xml:space="preserve"> experiment één</w:t>
      </w:r>
      <w:r w:rsidR="00945C08" w:rsidRPr="00473E39">
        <w:rPr>
          <w:rFonts w:ascii="Euclid Circular A" w:hAnsi="Euclid Circular A"/>
          <w:color w:val="000000" w:themeColor="text1"/>
          <w:sz w:val="24"/>
          <w:szCs w:val="24"/>
        </w:rPr>
        <w:t xml:space="preserve"> dat transparantie weinig tot geen effect had op de perceptie van </w:t>
      </w:r>
      <w:r w:rsidR="00636796" w:rsidRPr="00473E39">
        <w:rPr>
          <w:rFonts w:ascii="Euclid Circular A" w:hAnsi="Euclid Circular A"/>
          <w:color w:val="000000" w:themeColor="text1"/>
          <w:sz w:val="24"/>
          <w:szCs w:val="24"/>
        </w:rPr>
        <w:t>geloofwaardigheid</w:t>
      </w:r>
      <w:r w:rsidR="00945C08" w:rsidRPr="00473E39">
        <w:rPr>
          <w:rFonts w:ascii="Euclid Circular A" w:hAnsi="Euclid Circular A"/>
          <w:color w:val="000000" w:themeColor="text1"/>
          <w:sz w:val="24"/>
          <w:szCs w:val="24"/>
        </w:rPr>
        <w:t xml:space="preserve"> bij nieuwsconsumenten, wat de resultaten van andere experimentele studies weerspiegelt.</w:t>
      </w:r>
      <w:r w:rsidR="00295559" w:rsidRPr="00473E39">
        <w:rPr>
          <w:rFonts w:ascii="Euclid Circular A" w:hAnsi="Euclid Circular A"/>
          <w:color w:val="000000" w:themeColor="text1"/>
          <w:sz w:val="24"/>
          <w:szCs w:val="24"/>
        </w:rPr>
        <w:t xml:space="preserve"> Zoals ook beschreven staat in het </w:t>
      </w:r>
      <w:r w:rsidR="004415CF" w:rsidRPr="00473E39">
        <w:rPr>
          <w:rFonts w:ascii="Euclid Circular A" w:hAnsi="Euclid Circular A"/>
          <w:color w:val="000000" w:themeColor="text1"/>
          <w:sz w:val="24"/>
          <w:szCs w:val="24"/>
        </w:rPr>
        <w:t xml:space="preserve">wetenschappelijke artikel ‘Rituals of Transparency’ van Karlsson (2010) en </w:t>
      </w:r>
      <w:r w:rsidR="00295559" w:rsidRPr="00473E39">
        <w:rPr>
          <w:rFonts w:ascii="Euclid Circular A" w:hAnsi="Euclid Circular A"/>
          <w:color w:val="000000" w:themeColor="text1"/>
          <w:sz w:val="24"/>
          <w:szCs w:val="24"/>
        </w:rPr>
        <w:t xml:space="preserve">boek </w:t>
      </w:r>
      <w:r w:rsidR="000069FD" w:rsidRPr="00473E39">
        <w:rPr>
          <w:rFonts w:ascii="Euclid Circular A" w:hAnsi="Euclid Circular A"/>
          <w:color w:val="000000" w:themeColor="text1"/>
          <w:sz w:val="24"/>
          <w:szCs w:val="24"/>
        </w:rPr>
        <w:t>‘</w:t>
      </w:r>
      <w:r w:rsidR="00295559" w:rsidRPr="00473E39">
        <w:rPr>
          <w:rFonts w:ascii="Euclid Circular A" w:hAnsi="Euclid Circular A"/>
          <w:color w:val="000000" w:themeColor="text1"/>
          <w:sz w:val="24"/>
          <w:szCs w:val="24"/>
        </w:rPr>
        <w:t>Transparency and Journalism</w:t>
      </w:r>
      <w:r w:rsidR="000069FD" w:rsidRPr="00473E39">
        <w:rPr>
          <w:rFonts w:ascii="Euclid Circular A" w:hAnsi="Euclid Circular A"/>
          <w:color w:val="000000" w:themeColor="text1"/>
          <w:sz w:val="24"/>
          <w:szCs w:val="24"/>
        </w:rPr>
        <w:t>’</w:t>
      </w:r>
      <w:r w:rsidR="00295559" w:rsidRPr="00473E39">
        <w:rPr>
          <w:rFonts w:ascii="Euclid Circular A" w:hAnsi="Euclid Circular A"/>
          <w:color w:val="000000" w:themeColor="text1"/>
          <w:sz w:val="24"/>
          <w:szCs w:val="24"/>
        </w:rPr>
        <w:t xml:space="preserve"> van Karlsson (2022)</w:t>
      </w:r>
      <w:r w:rsidR="00AF602A" w:rsidRPr="00473E39">
        <w:rPr>
          <w:rFonts w:ascii="Euclid Circular A" w:hAnsi="Euclid Circular A"/>
          <w:color w:val="000000" w:themeColor="text1"/>
          <w:sz w:val="24"/>
          <w:szCs w:val="24"/>
        </w:rPr>
        <w:t xml:space="preserve">, </w:t>
      </w:r>
      <w:r w:rsidR="000D3595" w:rsidRPr="00473E39">
        <w:rPr>
          <w:rFonts w:ascii="Euclid Circular A" w:hAnsi="Euclid Circular A"/>
          <w:color w:val="000000" w:themeColor="text1"/>
          <w:sz w:val="24"/>
          <w:szCs w:val="24"/>
        </w:rPr>
        <w:t>hij beschrijft</w:t>
      </w:r>
      <w:r w:rsidR="00BB2D63" w:rsidRPr="00473E39">
        <w:rPr>
          <w:rFonts w:ascii="Euclid Circular A" w:hAnsi="Euclid Circular A"/>
          <w:color w:val="000000" w:themeColor="text1"/>
          <w:sz w:val="24"/>
          <w:szCs w:val="24"/>
        </w:rPr>
        <w:t xml:space="preserve"> </w:t>
      </w:r>
      <w:r w:rsidR="000D3595" w:rsidRPr="00473E39">
        <w:rPr>
          <w:rFonts w:ascii="Euclid Circular A" w:hAnsi="Euclid Circular A"/>
          <w:color w:val="000000" w:themeColor="text1"/>
          <w:sz w:val="24"/>
          <w:szCs w:val="24"/>
        </w:rPr>
        <w:t>dat: “</w:t>
      </w:r>
      <w:r w:rsidR="004D0109" w:rsidRPr="00473E39">
        <w:rPr>
          <w:rFonts w:ascii="Euclid Circular A" w:hAnsi="Euclid Circular A"/>
          <w:color w:val="000000" w:themeColor="text1"/>
          <w:sz w:val="24"/>
          <w:szCs w:val="24"/>
        </w:rPr>
        <w:t>Participatory transparency comprises forms of openness where the users are ‘being invited to participate in different stages in the news production process</w:t>
      </w:r>
      <w:r w:rsidR="000D3595" w:rsidRPr="00473E39">
        <w:rPr>
          <w:rFonts w:ascii="Euclid Circular A" w:hAnsi="Euclid Circular A"/>
          <w:color w:val="000000" w:themeColor="text1"/>
          <w:sz w:val="24"/>
          <w:szCs w:val="24"/>
        </w:rPr>
        <w:t>” (</w:t>
      </w:r>
      <w:r w:rsidR="002B4C0A" w:rsidRPr="00473E39">
        <w:rPr>
          <w:rFonts w:ascii="Euclid Circular A" w:hAnsi="Euclid Circular A"/>
          <w:color w:val="000000" w:themeColor="text1"/>
          <w:sz w:val="24"/>
          <w:szCs w:val="24"/>
        </w:rPr>
        <w:t>Karlsson, 2010: p.</w:t>
      </w:r>
      <w:r w:rsidR="00FB2634" w:rsidRPr="00473E39">
        <w:rPr>
          <w:rFonts w:ascii="Euclid Circular A" w:hAnsi="Euclid Circular A"/>
          <w:color w:val="000000" w:themeColor="text1"/>
          <w:sz w:val="24"/>
          <w:szCs w:val="24"/>
        </w:rPr>
        <w:t xml:space="preserve"> 538</w:t>
      </w:r>
      <w:r w:rsidR="00FA5A10" w:rsidRPr="00473E39">
        <w:rPr>
          <w:rFonts w:ascii="Euclid Circular A" w:hAnsi="Euclid Circular A"/>
          <w:color w:val="000000" w:themeColor="text1"/>
          <w:sz w:val="24"/>
          <w:szCs w:val="24"/>
        </w:rPr>
        <w:t>-543</w:t>
      </w:r>
      <w:r w:rsidR="00FB2634" w:rsidRPr="00473E39">
        <w:rPr>
          <w:rFonts w:ascii="Euclid Circular A" w:hAnsi="Euclid Circular A"/>
          <w:color w:val="000000" w:themeColor="text1"/>
          <w:sz w:val="24"/>
          <w:szCs w:val="24"/>
        </w:rPr>
        <w:t>;</w:t>
      </w:r>
      <w:r w:rsidR="002B4C0A" w:rsidRPr="00473E39">
        <w:rPr>
          <w:rFonts w:ascii="Euclid Circular A" w:hAnsi="Euclid Circular A"/>
          <w:color w:val="000000" w:themeColor="text1"/>
          <w:sz w:val="24"/>
          <w:szCs w:val="24"/>
        </w:rPr>
        <w:t xml:space="preserve"> </w:t>
      </w:r>
      <w:r w:rsidR="00032E8B" w:rsidRPr="00473E39">
        <w:rPr>
          <w:rFonts w:ascii="Euclid Circular A" w:hAnsi="Euclid Circular A"/>
          <w:color w:val="000000" w:themeColor="text1"/>
          <w:sz w:val="24"/>
          <w:szCs w:val="24"/>
        </w:rPr>
        <w:t xml:space="preserve">Karlsson, 2022: </w:t>
      </w:r>
      <w:r w:rsidR="000D3595" w:rsidRPr="00473E39">
        <w:rPr>
          <w:rFonts w:ascii="Euclid Circular A" w:hAnsi="Euclid Circular A"/>
          <w:color w:val="000000" w:themeColor="text1"/>
          <w:sz w:val="24"/>
          <w:szCs w:val="24"/>
        </w:rPr>
        <w:t>p. 5)</w:t>
      </w:r>
      <w:r w:rsidR="00C56E21" w:rsidRPr="00473E39">
        <w:rPr>
          <w:rFonts w:ascii="Euclid Circular A" w:hAnsi="Euclid Circular A"/>
          <w:color w:val="000000" w:themeColor="text1"/>
          <w:sz w:val="24"/>
          <w:szCs w:val="24"/>
        </w:rPr>
        <w:t>. Wat juist zou betekenen dat transparantie en vertrouwen tegenstrijdig kunnen zijn</w:t>
      </w:r>
      <w:r w:rsidR="00C40D41" w:rsidRPr="00473E39">
        <w:rPr>
          <w:rFonts w:ascii="Euclid Circular A" w:hAnsi="Euclid Circular A"/>
          <w:color w:val="000000" w:themeColor="text1"/>
          <w:sz w:val="24"/>
          <w:szCs w:val="24"/>
        </w:rPr>
        <w:t>.</w:t>
      </w:r>
      <w:r w:rsidR="00C56E21" w:rsidRPr="00473E39">
        <w:rPr>
          <w:rFonts w:ascii="Euclid Circular A" w:hAnsi="Euclid Circular A"/>
          <w:color w:val="000000" w:themeColor="text1"/>
          <w:sz w:val="24"/>
          <w:szCs w:val="24"/>
        </w:rPr>
        <w:t xml:space="preserve"> </w:t>
      </w:r>
      <w:r w:rsidR="00C40D41" w:rsidRPr="00473E39">
        <w:rPr>
          <w:rFonts w:ascii="Euclid Circular A" w:hAnsi="Euclid Circular A"/>
          <w:color w:val="000000" w:themeColor="text1"/>
          <w:sz w:val="24"/>
          <w:szCs w:val="24"/>
        </w:rPr>
        <w:t>A</w:t>
      </w:r>
      <w:r w:rsidR="00C56E21" w:rsidRPr="00473E39">
        <w:rPr>
          <w:rFonts w:ascii="Euclid Circular A" w:hAnsi="Euclid Circular A"/>
          <w:color w:val="000000" w:themeColor="text1"/>
          <w:sz w:val="24"/>
          <w:szCs w:val="24"/>
        </w:rPr>
        <w:t>ls publiek ziet hoe onzeker en subjectief journalistieke beslissingen soms zijn, kan dat juist twijfel zaaien in plaats van vertrouwen opbouwen</w:t>
      </w:r>
      <w:r w:rsidR="00BD59DF" w:rsidRPr="00473E39">
        <w:rPr>
          <w:rFonts w:ascii="Euclid Circular A" w:hAnsi="Euclid Circular A"/>
          <w:color w:val="000000" w:themeColor="text1"/>
          <w:sz w:val="24"/>
          <w:szCs w:val="24"/>
        </w:rPr>
        <w:t xml:space="preserve"> </w:t>
      </w:r>
      <w:r w:rsidR="00BD59DF" w:rsidRPr="00473E39">
        <w:rPr>
          <w:rFonts w:ascii="Euclid Circular A" w:hAnsi="Euclid Circular A"/>
          <w:color w:val="000000" w:themeColor="text1"/>
          <w:sz w:val="24"/>
          <w:szCs w:val="24"/>
        </w:rPr>
        <w:fldChar w:fldCharType="begin"/>
      </w:r>
      <w:r w:rsidR="00BD59DF" w:rsidRPr="00473E39">
        <w:rPr>
          <w:rFonts w:ascii="Euclid Circular A" w:hAnsi="Euclid Circular A"/>
          <w:color w:val="000000" w:themeColor="text1"/>
          <w:sz w:val="24"/>
          <w:szCs w:val="24"/>
        </w:rPr>
        <w:instrText xml:space="preserve"> ADDIN ZOTERO_ITEM CSL_CITATION {"citationID":"ZPLdmI1o","properties":{"formattedCitation":"(Karlsson, 2010, 2022)","plainCitation":"(Karlsson, 2010, 2022)","noteIndex":0},"citationItems":[{"id":128,"uris":["http://zotero.org/users/local/JYrcCqg2/items/2SXLTT4H"],"itemData":{"id":128,"type":"article-journal","abstract":"Transparency has been suggested as a new norm in journalism. However, few studies have investigated how the overarching notion of transparency is utilized in everyday news. The purpose of this study is to identify and compare how leading mainstream online news media in the United States, United Kingdom and Sweden make use of transparency techniques in news items. The results show that transparency has begun to affect online news but that current journalism practice is a long way from a fully fledged transparency norm.","container-title":"Journalism studies (London, England)","DOI":"10.1080/14616701003638400","ISSN":"1461-670X","issue":"4","language":"eng","note":"publisher: Taylor &amp; Francis Group","page":"535–545","source":"catalogue.leidenuniv.nl","title":"RITUALS OF TRANSPARENCY: Evaluating online news outlets' uses of transparency rituals in the United States, United Kingdom and Sweden","title-short":"RITUALS OF TRANSPARENCY","volume":"11","author":[{"family":"Karlsson","given":"Michael"}],"issued":{"date-parts":[["2010"]]},"citation-key":"karlssonRITUALSTRANSPARENCYEvaluating2010"}},{"id":127,"uris":["http://zotero.org/users/local/JYrcCqg2/items/FQNE4AWF"],"itemData":{"id":127,"type":"book","abstract":"$$CAbstract$$V\"This book offers a comprehensive, authoritative, and accessible introduction to journalistic transparency. Pulling from historical and theoretical perspectives, Transparency in Journalism explains the concept of transparency and its place in journalistic practice, offering a critical assessment of what transparency can and cannot offer to journalism. The author also reviews the key theoretical claims underlying transparency and how they have been researched in different parts of the world, ultimately proposing a communication model that can be used to study the concept of transparency across journalism research. Other topics discussed include the use of algorithmic forms of transparency, the limitations of the transparency myth, and suggestions for future avenues for research. Transparency and Journalism is an important resource for students and scholars in the field of journalism and media studies, as well as for journalists and researchers interested in delving into an ever-relevant topic for the field\"-- Provided by publisher., $$CNote$$V\"Routledge Focus\"--cover., $$CBiographical note$$VMichael Karlsson is professor in media and communication at Karlstad University, Sweden. His research interest lies primarily within digital journalism and his work has been widely published in journals such as Digital Journalism, Journalism Studies, Journalism, Journalism and Mass Communication Quarterly, Journal of Computer-Mediated Communication, and Communication Theory., Includes bibliographical references and index.","collection-title":"Disruptions : studies in digital journalism","event-place":"London ;","ISBN":"978-0-429-34064-2","language":"eng","publisher":"Routledge","publisher-place":"London ;","source":"catalogue.leidenuniv.nl","title":"Transparency and journalism: a critical appraisal of a disruptive norm","title-short":"Transparency and journalism","author":[{"family":"Karlsson","given":"Michael"}],"issued":{"date-parts":[["2022"]]},"citation-key":"karlssonTransparencyJournalismCritical2022"}}],"schema":"https://github.com/citation-style-language/schema/raw/master/csl-citation.json"} </w:instrText>
      </w:r>
      <w:r w:rsidR="00BD59DF" w:rsidRPr="00473E39">
        <w:rPr>
          <w:rFonts w:ascii="Euclid Circular A" w:hAnsi="Euclid Circular A"/>
          <w:color w:val="000000" w:themeColor="text1"/>
          <w:sz w:val="24"/>
          <w:szCs w:val="24"/>
        </w:rPr>
        <w:fldChar w:fldCharType="separate"/>
      </w:r>
      <w:r w:rsidR="00BD59DF" w:rsidRPr="00473E39">
        <w:rPr>
          <w:rFonts w:ascii="Euclid Circular A" w:hAnsi="Euclid Circular A"/>
          <w:sz w:val="24"/>
        </w:rPr>
        <w:t>(Karlsson, 2010, 2022)</w:t>
      </w:r>
      <w:r w:rsidR="00BD59DF" w:rsidRPr="00473E39">
        <w:rPr>
          <w:rFonts w:ascii="Euclid Circular A" w:hAnsi="Euclid Circular A"/>
          <w:color w:val="000000" w:themeColor="text1"/>
          <w:sz w:val="24"/>
          <w:szCs w:val="24"/>
        </w:rPr>
        <w:fldChar w:fldCharType="end"/>
      </w:r>
      <w:r w:rsidR="00C56E21" w:rsidRPr="00473E39">
        <w:rPr>
          <w:rFonts w:ascii="Euclid Circular A" w:hAnsi="Euclid Circular A"/>
          <w:color w:val="000000" w:themeColor="text1"/>
          <w:sz w:val="24"/>
          <w:szCs w:val="24"/>
        </w:rPr>
        <w:t>.</w:t>
      </w:r>
    </w:p>
    <w:p w14:paraId="65C46942" w14:textId="69A1D545" w:rsidR="00D16DC2" w:rsidRPr="00473E39" w:rsidRDefault="00945C08" w:rsidP="00F94CB5">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De resultaten van het tweede experiment van Kolsika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verwachting van Metzger (2010), naar vertrouwen in immersieve digitale long</w:t>
      </w:r>
      <w:r w:rsidR="00AF1256"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form in de journalistiek te kijken.</w:t>
      </w:r>
      <w:r w:rsidR="00133EA1" w:rsidRPr="00473E39">
        <w:rPr>
          <w:rFonts w:ascii="Euclid Circular A" w:hAnsi="Euclid Circular A"/>
          <w:color w:val="000000" w:themeColor="text1"/>
          <w:sz w:val="24"/>
          <w:szCs w:val="24"/>
        </w:rPr>
        <w:t xml:space="preserve"> </w:t>
      </w:r>
    </w:p>
    <w:p w14:paraId="00AAAF15" w14:textId="77777777" w:rsidR="004B6A00" w:rsidRPr="00473E39" w:rsidRDefault="004B6A00" w:rsidP="0056595A">
      <w:pPr>
        <w:pStyle w:val="Heading3"/>
        <w:rPr>
          <w:rFonts w:ascii="Euclid Circular A Semibold" w:hAnsi="Euclid Circular A Semibold"/>
          <w:color w:val="auto"/>
          <w:sz w:val="24"/>
          <w:szCs w:val="24"/>
        </w:rPr>
      </w:pPr>
      <w:bookmarkStart w:id="8" w:name="_Toc192872271"/>
      <w:r w:rsidRPr="00473E39">
        <w:rPr>
          <w:rFonts w:ascii="Euclid Circular A Semibold" w:hAnsi="Euclid Circular A Semibold"/>
          <w:color w:val="auto"/>
          <w:sz w:val="24"/>
          <w:szCs w:val="24"/>
        </w:rPr>
        <w:t xml:space="preserve">2.3.2 </w:t>
      </w:r>
      <w:r w:rsidR="009C35FB" w:rsidRPr="00473E39">
        <w:rPr>
          <w:rFonts w:ascii="Euclid Circular A Semibold" w:hAnsi="Euclid Circular A Semibold"/>
          <w:color w:val="auto"/>
          <w:sz w:val="24"/>
          <w:szCs w:val="24"/>
        </w:rPr>
        <w:t>Implementeren van bewijs</w:t>
      </w:r>
      <w:bookmarkEnd w:id="8"/>
      <w:r w:rsidR="009C35FB" w:rsidRPr="00473E39">
        <w:rPr>
          <w:rFonts w:ascii="Euclid Circular A Semibold" w:hAnsi="Euclid Circular A Semibold"/>
          <w:color w:val="auto"/>
          <w:sz w:val="24"/>
          <w:szCs w:val="24"/>
        </w:rPr>
        <w:t xml:space="preserve"> </w:t>
      </w:r>
    </w:p>
    <w:p w14:paraId="46AD9DCA" w14:textId="577430FF" w:rsidR="009C35FB" w:rsidRPr="00473E39" w:rsidRDefault="00880762" w:rsidP="004B6A00">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D</w:t>
      </w:r>
      <w:r w:rsidR="00F07DD1" w:rsidRPr="00473E39">
        <w:rPr>
          <w:rFonts w:ascii="Euclid Circular A" w:hAnsi="Euclid Circular A"/>
          <w:color w:val="000000" w:themeColor="text1"/>
          <w:sz w:val="24"/>
          <w:szCs w:val="24"/>
        </w:rPr>
        <w:t xml:space="preserve">eze interventie </w:t>
      </w:r>
      <w:r w:rsidR="00060AFC" w:rsidRPr="00473E39">
        <w:rPr>
          <w:rFonts w:ascii="Euclid Circular A" w:hAnsi="Euclid Circular A"/>
          <w:color w:val="000000" w:themeColor="text1"/>
          <w:sz w:val="24"/>
          <w:szCs w:val="24"/>
        </w:rPr>
        <w:t xml:space="preserve">betreft </w:t>
      </w:r>
      <w:r w:rsidR="00E05B30" w:rsidRPr="00473E39">
        <w:rPr>
          <w:rFonts w:ascii="Euclid Circular A" w:hAnsi="Euclid Circular A"/>
          <w:color w:val="000000" w:themeColor="text1"/>
          <w:sz w:val="24"/>
          <w:szCs w:val="24"/>
        </w:rPr>
        <w:t xml:space="preserve">het </w:t>
      </w:r>
      <w:r w:rsidRPr="00473E39">
        <w:rPr>
          <w:rFonts w:ascii="Euclid Circular A" w:hAnsi="Euclid Circular A"/>
          <w:color w:val="000000" w:themeColor="text1"/>
          <w:sz w:val="24"/>
          <w:szCs w:val="24"/>
        </w:rPr>
        <w:t>presenteren van bewijs i</w:t>
      </w:r>
      <w:r w:rsidR="009C35FB" w:rsidRPr="00473E39">
        <w:rPr>
          <w:rFonts w:ascii="Euclid Circular A" w:hAnsi="Euclid Circular A"/>
          <w:color w:val="000000" w:themeColor="text1"/>
          <w:sz w:val="24"/>
          <w:szCs w:val="24"/>
        </w:rPr>
        <w:t>n journalistiek voor het cultiveren van geloofwaardigheid. Hier</w:t>
      </w:r>
      <w:r w:rsidR="00370BC4" w:rsidRPr="00473E39">
        <w:rPr>
          <w:rFonts w:ascii="Euclid Circular A" w:hAnsi="Euclid Circular A"/>
          <w:color w:val="000000" w:themeColor="text1"/>
          <w:sz w:val="24"/>
          <w:szCs w:val="24"/>
        </w:rPr>
        <w:t>voor</w:t>
      </w:r>
      <w:r w:rsidR="009C35FB" w:rsidRPr="00473E39">
        <w:rPr>
          <w:rFonts w:ascii="Euclid Circular A" w:hAnsi="Euclid Circular A"/>
          <w:color w:val="000000" w:themeColor="text1"/>
          <w:sz w:val="24"/>
          <w:szCs w:val="24"/>
        </w:rPr>
        <w:t xml:space="preserve"> onderzoeken Henken et al (2020) </w:t>
      </w:r>
      <w:r w:rsidR="00414584" w:rsidRPr="00473E39">
        <w:rPr>
          <w:rFonts w:ascii="Euclid Circular A" w:hAnsi="Euclid Circular A"/>
          <w:color w:val="000000" w:themeColor="text1"/>
          <w:sz w:val="24"/>
          <w:szCs w:val="24"/>
        </w:rPr>
        <w:t xml:space="preserve">met een </w:t>
      </w:r>
      <w:r w:rsidR="007D4684" w:rsidRPr="00473E39">
        <w:rPr>
          <w:rFonts w:ascii="Euclid Circular A" w:hAnsi="Euclid Circular A"/>
          <w:color w:val="000000" w:themeColor="text1"/>
          <w:sz w:val="24"/>
          <w:szCs w:val="24"/>
        </w:rPr>
        <w:t xml:space="preserve">online </w:t>
      </w:r>
      <w:r w:rsidR="00414584" w:rsidRPr="00473E39">
        <w:rPr>
          <w:rFonts w:ascii="Euclid Circular A" w:hAnsi="Euclid Circular A"/>
          <w:color w:val="000000" w:themeColor="text1"/>
          <w:sz w:val="24"/>
          <w:szCs w:val="24"/>
        </w:rPr>
        <w:t xml:space="preserve">experiment </w:t>
      </w:r>
      <w:r w:rsidR="009C35FB" w:rsidRPr="00473E39">
        <w:rPr>
          <w:rFonts w:ascii="Euclid Circular A" w:hAnsi="Euclid Circular A"/>
          <w:color w:val="000000" w:themeColor="text1"/>
          <w:sz w:val="24"/>
          <w:szCs w:val="24"/>
        </w:rPr>
        <w:t xml:space="preserve">hoe het gebruik van verschillende vormen van bewijs de geloofwaardigheid en kwaliteitsbeoordeling van nieuwsverhalen beïnvloedt, </w:t>
      </w:r>
      <w:r w:rsidR="009C35FB" w:rsidRPr="00473E39">
        <w:rPr>
          <w:rFonts w:ascii="Euclid Circular A" w:hAnsi="Euclid Circular A"/>
          <w:color w:val="000000" w:themeColor="text1"/>
          <w:sz w:val="24"/>
          <w:szCs w:val="24"/>
        </w:rPr>
        <w:lastRenderedPageBreak/>
        <w:t>evenals de leeservaring vanuit het perspectief van het publiek. Hiervoor kijken ze naar verschillende soorten bewijs:</w:t>
      </w:r>
    </w:p>
    <w:p w14:paraId="0D8B1A24" w14:textId="4A1E40FF" w:rsidR="009C35FB" w:rsidRPr="00473E39"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473E39">
        <w:rPr>
          <w:rFonts w:ascii="Euclid Circular A" w:hAnsi="Euclid Circular A"/>
          <w:b/>
          <w:bCs/>
          <w:color w:val="000000" w:themeColor="text1"/>
          <w:sz w:val="24"/>
          <w:szCs w:val="24"/>
        </w:rPr>
        <w:t>Wetenschappelijke bronnen</w:t>
      </w:r>
      <w:r w:rsidRPr="00473E39">
        <w:rPr>
          <w:rFonts w:ascii="Euclid Circular A" w:hAnsi="Euclid Circular A"/>
          <w:color w:val="000000" w:themeColor="text1"/>
          <w:sz w:val="24"/>
          <w:szCs w:val="24"/>
        </w:rPr>
        <w:t xml:space="preserve">, </w:t>
      </w:r>
      <w:r w:rsidR="00405C0B" w:rsidRPr="00473E39">
        <w:rPr>
          <w:rFonts w:ascii="Euclid Circular A" w:hAnsi="Euclid Circular A"/>
          <w:color w:val="000000" w:themeColor="text1"/>
          <w:sz w:val="24"/>
          <w:szCs w:val="24"/>
        </w:rPr>
        <w:t xml:space="preserve">omvat het </w:t>
      </w:r>
      <w:r w:rsidRPr="00473E39">
        <w:rPr>
          <w:rFonts w:ascii="Euclid Circular A" w:hAnsi="Euclid Circular A"/>
          <w:color w:val="000000" w:themeColor="text1"/>
          <w:sz w:val="24"/>
          <w:szCs w:val="24"/>
        </w:rPr>
        <w:t>eenvoudig bewijs van citaten of expliciet bewijs voor feiten.</w:t>
      </w:r>
    </w:p>
    <w:p w14:paraId="2C767CB2" w14:textId="4EC84F28" w:rsidR="009C35FB" w:rsidRPr="00473E39"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473E39">
        <w:rPr>
          <w:rFonts w:ascii="Euclid Circular A" w:hAnsi="Euclid Circular A"/>
          <w:b/>
          <w:bCs/>
          <w:color w:val="000000" w:themeColor="text1"/>
          <w:sz w:val="24"/>
          <w:szCs w:val="24"/>
        </w:rPr>
        <w:t>Statistische informatie</w:t>
      </w:r>
      <w:r w:rsidRPr="00473E39">
        <w:rPr>
          <w:rFonts w:ascii="Euclid Circular A" w:hAnsi="Euclid Circular A"/>
          <w:color w:val="000000" w:themeColor="text1"/>
          <w:sz w:val="24"/>
          <w:szCs w:val="24"/>
        </w:rPr>
        <w:t>,</w:t>
      </w:r>
      <w:r w:rsidR="00405C0B" w:rsidRPr="00473E39">
        <w:rPr>
          <w:rFonts w:ascii="Euclid Circular A" w:hAnsi="Euclid Circular A"/>
          <w:color w:val="000000" w:themeColor="text1"/>
          <w:sz w:val="24"/>
          <w:szCs w:val="24"/>
        </w:rPr>
        <w:t xml:space="preserve"> zijn de</w:t>
      </w:r>
      <w:r w:rsidRPr="00473E39">
        <w:rPr>
          <w:rFonts w:ascii="Euclid Circular A" w:hAnsi="Euclid Circular A"/>
          <w:color w:val="000000" w:themeColor="text1"/>
          <w:sz w:val="24"/>
          <w:szCs w:val="24"/>
        </w:rPr>
        <w:t xml:space="preserve"> cijfers en statistische gegevens </w:t>
      </w:r>
      <w:r w:rsidR="00405C0B" w:rsidRPr="00473E39">
        <w:rPr>
          <w:rFonts w:ascii="Euclid Circular A" w:hAnsi="Euclid Circular A"/>
          <w:color w:val="000000" w:themeColor="text1"/>
          <w:sz w:val="24"/>
          <w:szCs w:val="24"/>
        </w:rPr>
        <w:t xml:space="preserve">voor </w:t>
      </w:r>
      <w:r w:rsidRPr="00473E39">
        <w:rPr>
          <w:rFonts w:ascii="Euclid Circular A" w:hAnsi="Euclid Circular A"/>
          <w:color w:val="000000" w:themeColor="text1"/>
          <w:sz w:val="24"/>
          <w:szCs w:val="24"/>
        </w:rPr>
        <w:t>substantiële elementen van op bewijs gebaseerde journalistieke verslaggeving</w:t>
      </w:r>
      <w:r w:rsidR="00F42676" w:rsidRPr="00473E39">
        <w:rPr>
          <w:rFonts w:ascii="Euclid Circular A" w:hAnsi="Euclid Circular A"/>
          <w:color w:val="000000" w:themeColor="text1"/>
          <w:sz w:val="24"/>
          <w:szCs w:val="24"/>
        </w:rPr>
        <w:t>. Hierover</w:t>
      </w:r>
      <w:r w:rsidRPr="00473E39">
        <w:rPr>
          <w:rFonts w:ascii="Euclid Circular A" w:hAnsi="Euclid Circular A"/>
          <w:color w:val="000000" w:themeColor="text1"/>
          <w:sz w:val="24"/>
          <w:szCs w:val="24"/>
        </w:rPr>
        <w:t xml:space="preserve"> ontdekten Koetsenruijter</w:t>
      </w:r>
      <w:r w:rsidR="00EA0F72"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 xml:space="preserve">(2011) dat gerapporteerde statistieken de geloofwaardigheid van een nieuwsbericht </w:t>
      </w:r>
      <w:r w:rsidR="00EA0F72" w:rsidRPr="00473E39">
        <w:rPr>
          <w:rFonts w:ascii="Euclid Circular A" w:hAnsi="Euclid Circular A"/>
          <w:color w:val="000000" w:themeColor="text1"/>
          <w:sz w:val="24"/>
          <w:szCs w:val="24"/>
        </w:rPr>
        <w:t>deden</w:t>
      </w:r>
      <w:r w:rsidRPr="00473E39">
        <w:rPr>
          <w:rFonts w:ascii="Euclid Circular A" w:hAnsi="Euclid Circular A"/>
          <w:color w:val="000000" w:themeColor="text1"/>
          <w:sz w:val="24"/>
          <w:szCs w:val="24"/>
        </w:rPr>
        <w:t xml:space="preserve"> vergroten. </w:t>
      </w:r>
      <w:r w:rsidR="00747E11" w:rsidRPr="00473E39">
        <w:rPr>
          <w:rFonts w:ascii="Euclid Circular A" w:hAnsi="Euclid Circular A"/>
          <w:color w:val="000000" w:themeColor="text1"/>
          <w:sz w:val="24"/>
          <w:szCs w:val="24"/>
        </w:rPr>
        <w:t>Z</w:t>
      </w:r>
      <w:r w:rsidRPr="00473E39">
        <w:rPr>
          <w:rFonts w:ascii="Euclid Circular A" w:hAnsi="Euclid Circular A"/>
          <w:color w:val="000000" w:themeColor="text1"/>
          <w:sz w:val="24"/>
          <w:szCs w:val="24"/>
        </w:rPr>
        <w:t xml:space="preserve">ijn onderzoek </w:t>
      </w:r>
      <w:r w:rsidR="00747E11" w:rsidRPr="00473E39">
        <w:rPr>
          <w:rFonts w:ascii="Euclid Circular A" w:hAnsi="Euclid Circular A"/>
          <w:color w:val="000000" w:themeColor="text1"/>
          <w:sz w:val="24"/>
          <w:szCs w:val="24"/>
        </w:rPr>
        <w:t xml:space="preserve">had als resultaat dat </w:t>
      </w:r>
      <w:r w:rsidRPr="00473E39">
        <w:rPr>
          <w:rFonts w:ascii="Euclid Circular A" w:hAnsi="Euclid Circular A"/>
          <w:color w:val="000000" w:themeColor="text1"/>
          <w:sz w:val="24"/>
          <w:szCs w:val="24"/>
        </w:rPr>
        <w:t>de waargenomen geloofwaardigheid hoger</w:t>
      </w:r>
      <w:r w:rsidR="00900433" w:rsidRPr="00473E39">
        <w:rPr>
          <w:rFonts w:ascii="Euclid Circular A" w:hAnsi="Euclid Circular A"/>
          <w:color w:val="000000" w:themeColor="text1"/>
          <w:sz w:val="24"/>
          <w:szCs w:val="24"/>
        </w:rPr>
        <w:t xml:space="preserve"> uitkomt</w:t>
      </w:r>
      <w:r w:rsidRPr="00473E39">
        <w:rPr>
          <w:rFonts w:ascii="Euclid Circular A" w:hAnsi="Euclid Circular A"/>
          <w:color w:val="000000" w:themeColor="text1"/>
          <w:sz w:val="24"/>
          <w:szCs w:val="24"/>
        </w:rPr>
        <w:t xml:space="preserve"> wanneer journalisten getallen gebruiken in plaats van woorden </w:t>
      </w:r>
      <w:r w:rsidR="00F42676" w:rsidRPr="00473E39">
        <w:rPr>
          <w:rFonts w:ascii="Euclid Circular A" w:hAnsi="Euclid Circular A"/>
          <w:color w:val="000000" w:themeColor="text1"/>
          <w:sz w:val="24"/>
          <w:szCs w:val="24"/>
        </w:rPr>
        <w:t xml:space="preserve">zoals </w:t>
      </w:r>
      <w:r w:rsidRPr="00473E39">
        <w:rPr>
          <w:rFonts w:ascii="Euclid Circular A" w:hAnsi="Euclid Circular A"/>
          <w:color w:val="000000" w:themeColor="text1"/>
          <w:sz w:val="24"/>
          <w:szCs w:val="24"/>
        </w:rPr>
        <w:t>“sommige” of “veel”</w:t>
      </w:r>
      <w:r w:rsidR="00F42676" w:rsidRPr="00473E39">
        <w:rPr>
          <w:rFonts w:ascii="Euclid Circular A" w:hAnsi="Euclid Circular A"/>
          <w:color w:val="000000" w:themeColor="text1"/>
          <w:sz w:val="24"/>
          <w:szCs w:val="24"/>
        </w:rPr>
        <w:t xml:space="preserve"> </w:t>
      </w:r>
      <w:r w:rsidR="00F42676" w:rsidRPr="00473E39">
        <w:rPr>
          <w:rFonts w:ascii="Euclid Circular A" w:hAnsi="Euclid Circular A"/>
          <w:color w:val="000000" w:themeColor="text1"/>
          <w:sz w:val="24"/>
          <w:szCs w:val="24"/>
        </w:rPr>
        <w:fldChar w:fldCharType="begin"/>
      </w:r>
      <w:r w:rsidR="009B612A" w:rsidRPr="00473E39">
        <w:rPr>
          <w:rFonts w:ascii="Euclid Circular A" w:hAnsi="Euclid Circular A"/>
          <w:color w:val="000000" w:themeColor="text1"/>
          <w:sz w:val="24"/>
          <w:szCs w:val="24"/>
        </w:rPr>
        <w:instrText xml:space="preserve"> ADDIN ZOTERO_ITEM CSL_CITATION {"citationID":"NMsbNxO3","properties":{"formattedCitation":"(Koetsenruijter, 2011)","plainCitation":"(Koetsenruijter, 2011)","dontUpdate":true,"noteIndex":0},"citationItems":[{"id":73,"uris":["http://zotero.org/users/local/JYrcCqg2/items/UW6D4NCN"],"itemData":{"id":73,"type":"article-journal","container-title":"Newspaper research journal","issue":"2","page":"74-82","title":"Using Numbers in News Increases Story Credibility","volume":"32","author":[{"family":"Koetsenruijter","given":"A. Willem M."}],"issued":{"date-parts":[["2011",3]]},"citation-key":"koetsenruijterUsingNumbersNews2011"}}],"schema":"https://github.com/citation-style-language/schema/raw/master/csl-citation.json"} </w:instrText>
      </w:r>
      <w:r w:rsidR="00F42676" w:rsidRPr="00473E39">
        <w:rPr>
          <w:rFonts w:ascii="Euclid Circular A" w:hAnsi="Euclid Circular A"/>
          <w:color w:val="000000" w:themeColor="text1"/>
          <w:sz w:val="24"/>
          <w:szCs w:val="24"/>
        </w:rPr>
        <w:fldChar w:fldCharType="separate"/>
      </w:r>
      <w:r w:rsidR="00F42676" w:rsidRPr="00473E39">
        <w:rPr>
          <w:rFonts w:ascii="Euclid Circular A" w:hAnsi="Euclid Circular A"/>
          <w:sz w:val="24"/>
        </w:rPr>
        <w:t>(Koetsenruijter, 2011</w:t>
      </w:r>
      <w:r w:rsidR="00EA0F72" w:rsidRPr="00473E39">
        <w:rPr>
          <w:rFonts w:ascii="Euclid Circular A" w:hAnsi="Euclid Circular A"/>
          <w:sz w:val="24"/>
        </w:rPr>
        <w:t>: p.77</w:t>
      </w:r>
      <w:r w:rsidR="00F42676" w:rsidRPr="00473E39">
        <w:rPr>
          <w:rFonts w:ascii="Euclid Circular A" w:hAnsi="Euclid Circular A"/>
          <w:sz w:val="24"/>
        </w:rPr>
        <w:t>)</w:t>
      </w:r>
      <w:r w:rsidR="00F42676" w:rsidRPr="00473E39">
        <w:rPr>
          <w:rFonts w:ascii="Euclid Circular A" w:hAnsi="Euclid Circular A"/>
          <w:color w:val="000000" w:themeColor="text1"/>
          <w:sz w:val="24"/>
          <w:szCs w:val="24"/>
        </w:rPr>
        <w:fldChar w:fldCharType="end"/>
      </w:r>
      <w:r w:rsidR="00F42676" w:rsidRPr="00473E39">
        <w:rPr>
          <w:rFonts w:ascii="Euclid Circular A" w:hAnsi="Euclid Circular A"/>
          <w:color w:val="000000" w:themeColor="text1"/>
          <w:sz w:val="24"/>
          <w:szCs w:val="24"/>
        </w:rPr>
        <w:t>.</w:t>
      </w:r>
    </w:p>
    <w:p w14:paraId="589A732F" w14:textId="292E5A9C" w:rsidR="009C35FB" w:rsidRPr="00473E39" w:rsidRDefault="00405C0B" w:rsidP="00F8609D">
      <w:pPr>
        <w:pStyle w:val="ListParagraph"/>
        <w:numPr>
          <w:ilvl w:val="0"/>
          <w:numId w:val="9"/>
        </w:numPr>
        <w:spacing w:line="360" w:lineRule="auto"/>
        <w:jc w:val="both"/>
        <w:rPr>
          <w:rFonts w:ascii="Euclid Circular A" w:hAnsi="Euclid Circular A"/>
          <w:color w:val="000000" w:themeColor="text1"/>
          <w:sz w:val="24"/>
          <w:szCs w:val="24"/>
        </w:rPr>
      </w:pPr>
      <w:r w:rsidRPr="00473E39">
        <w:rPr>
          <w:rFonts w:ascii="Euclid Circular A" w:hAnsi="Euclid Circular A"/>
          <w:b/>
          <w:bCs/>
          <w:color w:val="000000" w:themeColor="text1"/>
          <w:sz w:val="24"/>
          <w:szCs w:val="24"/>
        </w:rPr>
        <w:t>Visualisatie van statistische gegevens,</w:t>
      </w:r>
      <w:r w:rsidRPr="00473E39">
        <w:rPr>
          <w:rFonts w:ascii="Euclid Circular A" w:hAnsi="Euclid Circular A"/>
          <w:color w:val="000000" w:themeColor="text1"/>
          <w:sz w:val="24"/>
          <w:szCs w:val="24"/>
        </w:rPr>
        <w:t xml:space="preserve"> n</w:t>
      </w:r>
      <w:r w:rsidR="009C35FB" w:rsidRPr="00473E39">
        <w:rPr>
          <w:rFonts w:ascii="Euclid Circular A" w:hAnsi="Euclid Circular A"/>
          <w:color w:val="000000" w:themeColor="text1"/>
          <w:sz w:val="24"/>
          <w:szCs w:val="24"/>
        </w:rPr>
        <w:t xml:space="preserve">aast de weergave van statistische informatie in de tekst, wordt deze in journalistieke nieuwsberichten vaak gepresenteerd in de vorm van diagrammen of </w:t>
      </w:r>
      <w:r w:rsidR="00FE4ADE" w:rsidRPr="00473E39">
        <w:rPr>
          <w:rFonts w:ascii="Euclid Circular A" w:hAnsi="Euclid Circular A"/>
          <w:color w:val="000000" w:themeColor="text1"/>
          <w:sz w:val="24"/>
          <w:szCs w:val="24"/>
        </w:rPr>
        <w:t>‘</w:t>
      </w:r>
      <w:r w:rsidR="009C35FB" w:rsidRPr="00473E39">
        <w:rPr>
          <w:rFonts w:ascii="Euclid Circular A" w:hAnsi="Euclid Circular A"/>
          <w:color w:val="000000" w:themeColor="text1"/>
          <w:sz w:val="24"/>
          <w:szCs w:val="24"/>
        </w:rPr>
        <w:t>infographics</w:t>
      </w:r>
      <w:r w:rsidR="00FE4ADE" w:rsidRPr="00473E39">
        <w:rPr>
          <w:rFonts w:ascii="Euclid Circular A" w:hAnsi="Euclid Circular A"/>
          <w:color w:val="000000" w:themeColor="text1"/>
          <w:sz w:val="24"/>
          <w:szCs w:val="24"/>
        </w:rPr>
        <w:t>’</w:t>
      </w:r>
      <w:r w:rsidR="009C35FB" w:rsidRPr="00473E39">
        <w:rPr>
          <w:rFonts w:ascii="Euclid Circular A" w:hAnsi="Euclid Circular A"/>
          <w:color w:val="000000" w:themeColor="text1"/>
          <w:sz w:val="24"/>
          <w:szCs w:val="24"/>
        </w:rPr>
        <w:t xml:space="preserve">. Vooral in de context van </w:t>
      </w:r>
      <w:r w:rsidR="00CE0F1B" w:rsidRPr="00473E39">
        <w:rPr>
          <w:rFonts w:ascii="Euclid Circular A" w:hAnsi="Euclid Circular A"/>
          <w:color w:val="000000" w:themeColor="text1"/>
          <w:sz w:val="24"/>
          <w:szCs w:val="24"/>
        </w:rPr>
        <w:t>digitaal multimedia</w:t>
      </w:r>
      <w:r w:rsidR="009C35FB" w:rsidRPr="00473E39">
        <w:rPr>
          <w:rFonts w:ascii="Euclid Circular A" w:hAnsi="Euclid Circular A"/>
          <w:color w:val="000000" w:themeColor="text1"/>
          <w:sz w:val="24"/>
          <w:szCs w:val="24"/>
        </w:rPr>
        <w:t xml:space="preserve"> nieuws is de visuele presentatie van bewijzen belangrijker geworden.</w:t>
      </w:r>
    </w:p>
    <w:p w14:paraId="63B1C354" w14:textId="77777777" w:rsidR="00203995" w:rsidRPr="00473E39" w:rsidRDefault="0087292F" w:rsidP="00414584">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De </w:t>
      </w:r>
      <w:r w:rsidR="00414584" w:rsidRPr="00473E39">
        <w:rPr>
          <w:rFonts w:ascii="Euclid Circular A" w:hAnsi="Euclid Circular A"/>
          <w:color w:val="000000" w:themeColor="text1"/>
          <w:sz w:val="24"/>
          <w:szCs w:val="24"/>
        </w:rPr>
        <w:t>bevindingen</w:t>
      </w:r>
      <w:r w:rsidRPr="00473E39">
        <w:rPr>
          <w:rFonts w:ascii="Euclid Circular A" w:hAnsi="Euclid Circular A"/>
          <w:color w:val="000000" w:themeColor="text1"/>
          <w:sz w:val="24"/>
          <w:szCs w:val="24"/>
        </w:rPr>
        <w:t xml:space="preserve"> in het onderzoek</w:t>
      </w:r>
      <w:r w:rsidR="00414584" w:rsidRPr="00473E39">
        <w:rPr>
          <w:rFonts w:ascii="Euclid Circular A" w:hAnsi="Euclid Circular A"/>
          <w:color w:val="000000" w:themeColor="text1"/>
          <w:sz w:val="24"/>
          <w:szCs w:val="24"/>
        </w:rPr>
        <w:t xml:space="preserve"> geven aan dat deze </w:t>
      </w:r>
      <w:r w:rsidR="000D770D" w:rsidRPr="00473E39">
        <w:rPr>
          <w:rFonts w:ascii="Euclid Circular A" w:hAnsi="Euclid Circular A"/>
          <w:color w:val="000000" w:themeColor="text1"/>
          <w:sz w:val="24"/>
          <w:szCs w:val="24"/>
        </w:rPr>
        <w:t xml:space="preserve">drie soorten </w:t>
      </w:r>
      <w:r w:rsidR="00414584" w:rsidRPr="00473E39">
        <w:rPr>
          <w:rFonts w:ascii="Euclid Circular A" w:hAnsi="Euclid Circular A"/>
          <w:color w:val="000000" w:themeColor="text1"/>
          <w:sz w:val="24"/>
          <w:szCs w:val="24"/>
        </w:rPr>
        <w:t>bewijzen de waargenomen geloofwaardigheid verhogen. Tegelijkertijd ontdekten</w:t>
      </w:r>
      <w:r w:rsidR="00405ED8" w:rsidRPr="00473E39">
        <w:rPr>
          <w:rFonts w:ascii="Euclid Circular A" w:hAnsi="Euclid Circular A"/>
          <w:color w:val="000000" w:themeColor="text1"/>
          <w:sz w:val="24"/>
          <w:szCs w:val="24"/>
        </w:rPr>
        <w:t xml:space="preserve"> Henken et al (2020)</w:t>
      </w:r>
      <w:r w:rsidR="00414584" w:rsidRPr="00473E39">
        <w:rPr>
          <w:rFonts w:ascii="Euclid Circular A" w:hAnsi="Euclid Circular A"/>
          <w:color w:val="000000" w:themeColor="text1"/>
          <w:sz w:val="24"/>
          <w:szCs w:val="24"/>
        </w:rPr>
        <w:t xml:space="preserve"> dat het toevoegen van wetenschappelijke bronnen, statistische gegevens en visualisaties aan een artikel het leesplezier niet vermindert, maar de waargenomen levendigheid ervan verbetert in de ogen van nieuwsgebruikers. </w:t>
      </w:r>
    </w:p>
    <w:p w14:paraId="579CE343" w14:textId="65DEA771" w:rsidR="005F2544" w:rsidRPr="00473E39" w:rsidRDefault="00D738C0" w:rsidP="002C3C14">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Deze bronnen worden voornamelijk geïmplementeerd in het nieuws doormiddel van hyperlinks</w:t>
      </w:r>
      <w:r w:rsidR="003631DD"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r w:rsidR="003631DD" w:rsidRPr="00473E39">
        <w:rPr>
          <w:rFonts w:ascii="Euclid Circular A" w:hAnsi="Euclid Circular A"/>
          <w:color w:val="000000" w:themeColor="text1"/>
          <w:sz w:val="24"/>
          <w:szCs w:val="24"/>
        </w:rPr>
        <w:t>T</w:t>
      </w:r>
      <w:r w:rsidRPr="00473E39">
        <w:rPr>
          <w:rFonts w:ascii="Euclid Circular A" w:hAnsi="Euclid Circular A"/>
          <w:color w:val="000000" w:themeColor="text1"/>
          <w:sz w:val="24"/>
          <w:szCs w:val="24"/>
        </w:rPr>
        <w:t>erwijl recent onderzoek suggereert dat juist andere vormen effectiever zijn voor het vergroten van vertrouwen en geloofwaardigheid.</w:t>
      </w:r>
      <w:r w:rsidR="00203995" w:rsidRPr="00473E39">
        <w:rPr>
          <w:rFonts w:ascii="Euclid Circular A" w:hAnsi="Euclid Circular A"/>
          <w:color w:val="000000" w:themeColor="text1"/>
          <w:sz w:val="24"/>
          <w:szCs w:val="24"/>
        </w:rPr>
        <w:t xml:space="preserve"> </w:t>
      </w:r>
      <w:r w:rsidR="002C3C14" w:rsidRPr="00473E39">
        <w:rPr>
          <w:rFonts w:ascii="Euclid Circular A" w:hAnsi="Euclid Circular A"/>
          <w:color w:val="000000" w:themeColor="text1"/>
          <w:sz w:val="24"/>
          <w:szCs w:val="24"/>
        </w:rPr>
        <w:t>‘</w:t>
      </w:r>
      <w:r w:rsidR="0094462B" w:rsidRPr="00473E39">
        <w:rPr>
          <w:rFonts w:ascii="Euclid Circular A" w:hAnsi="Euclid Circular A"/>
          <w:color w:val="000000" w:themeColor="text1"/>
          <w:sz w:val="24"/>
          <w:szCs w:val="24"/>
        </w:rPr>
        <w:t>DocumentCloud</w:t>
      </w:r>
      <w:r w:rsidR="002C3C14" w:rsidRPr="00473E39">
        <w:rPr>
          <w:rFonts w:ascii="Euclid Circular A" w:hAnsi="Euclid Circular A"/>
          <w:color w:val="000000" w:themeColor="text1"/>
          <w:sz w:val="24"/>
          <w:szCs w:val="24"/>
        </w:rPr>
        <w:t>’</w:t>
      </w:r>
      <w:r w:rsidR="00CB473B" w:rsidRPr="00473E39">
        <w:rPr>
          <w:rFonts w:ascii="Euclid Circular A" w:hAnsi="Euclid Circular A"/>
          <w:color w:val="000000" w:themeColor="text1"/>
          <w:sz w:val="24"/>
          <w:szCs w:val="24"/>
        </w:rPr>
        <w:t xml:space="preserve"> een open-source software</w:t>
      </w:r>
      <w:r w:rsidR="0094462B" w:rsidRPr="00473E39">
        <w:rPr>
          <w:rFonts w:ascii="Euclid Circular A" w:hAnsi="Euclid Circular A"/>
          <w:color w:val="000000" w:themeColor="text1"/>
          <w:sz w:val="24"/>
          <w:szCs w:val="24"/>
        </w:rPr>
        <w:t xml:space="preserve"> biedt volgens </w:t>
      </w:r>
      <w:r w:rsidR="0094462B" w:rsidRPr="00473E39">
        <w:rPr>
          <w:rFonts w:ascii="Euclid Circular A" w:hAnsi="Euclid Circular A"/>
          <w:color w:val="000000" w:themeColor="text1"/>
          <w:sz w:val="24"/>
          <w:szCs w:val="24"/>
        </w:rPr>
        <w:fldChar w:fldCharType="begin"/>
      </w:r>
      <w:r w:rsidR="009B5EDD" w:rsidRPr="00473E39">
        <w:rPr>
          <w:rFonts w:ascii="Euclid Circular A" w:hAnsi="Euclid Circular A"/>
          <w:color w:val="000000" w:themeColor="text1"/>
          <w:sz w:val="24"/>
          <w:szCs w:val="24"/>
        </w:rPr>
        <w:instrText xml:space="preserve"> ADDIN ZOTERO_ITEM CSL_CITATION {"citationID":"lub628mM","properties":{"formattedCitation":"(Mor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94462B" w:rsidRPr="00473E39">
        <w:rPr>
          <w:rFonts w:ascii="Euclid Circular A" w:hAnsi="Euclid Circular A"/>
          <w:color w:val="000000" w:themeColor="text1"/>
          <w:sz w:val="24"/>
          <w:szCs w:val="24"/>
        </w:rPr>
        <w:fldChar w:fldCharType="separate"/>
      </w:r>
      <w:r w:rsidR="0094462B" w:rsidRPr="00473E39">
        <w:rPr>
          <w:rFonts w:ascii="Euclid Circular A" w:hAnsi="Euclid Circular A"/>
          <w:sz w:val="24"/>
        </w:rPr>
        <w:t>Mor en Reich (2018)</w:t>
      </w:r>
      <w:r w:rsidR="0094462B" w:rsidRPr="00473E39">
        <w:rPr>
          <w:rFonts w:ascii="Euclid Circular A" w:hAnsi="Euclid Circular A"/>
          <w:color w:val="000000" w:themeColor="text1"/>
          <w:sz w:val="24"/>
          <w:szCs w:val="24"/>
        </w:rPr>
        <w:fldChar w:fldCharType="end"/>
      </w:r>
      <w:r w:rsidR="00B27E7A" w:rsidRPr="00473E39">
        <w:rPr>
          <w:rFonts w:ascii="Euclid Circular A" w:hAnsi="Euclid Circular A"/>
          <w:color w:val="000000" w:themeColor="text1"/>
          <w:sz w:val="24"/>
          <w:szCs w:val="24"/>
        </w:rPr>
        <w:t xml:space="preserve"> </w:t>
      </w:r>
      <w:r w:rsidR="000D2AEA" w:rsidRPr="00473E39">
        <w:rPr>
          <w:rFonts w:ascii="Euclid Circular A" w:hAnsi="Euclid Circular A"/>
          <w:color w:val="000000" w:themeColor="text1"/>
          <w:sz w:val="24"/>
          <w:szCs w:val="24"/>
        </w:rPr>
        <w:t xml:space="preserve">een platform waar journalisten documenten kunnen uploaden en hiermee het publiek toegang kunnen geven tot het bronmateriaal. Hiermee verlagen journalisten de afhankelijkheid als de enige interpretator van </w:t>
      </w:r>
      <w:r w:rsidR="000D2AEA" w:rsidRPr="00473E39">
        <w:rPr>
          <w:rFonts w:ascii="Euclid Circular A" w:hAnsi="Euclid Circular A"/>
          <w:color w:val="000000" w:themeColor="text1"/>
          <w:sz w:val="24"/>
          <w:szCs w:val="24"/>
        </w:rPr>
        <w:lastRenderedPageBreak/>
        <w:t>informatie en maakt verificatie door het publiek mogelijk.</w:t>
      </w:r>
      <w:r w:rsidR="00630CE9" w:rsidRPr="00473E39">
        <w:rPr>
          <w:rFonts w:ascii="Euclid Circular A" w:hAnsi="Euclid Circular A"/>
          <w:color w:val="000000" w:themeColor="text1"/>
          <w:sz w:val="24"/>
          <w:szCs w:val="24"/>
        </w:rPr>
        <w:t xml:space="preserve"> “Findings show that documents serve mainly to support factual claims (in 96 percent of items) and enhance the transparency of news processes, allowing audiences’ unmediated access to raw materials” </w:t>
      </w:r>
      <w:r w:rsidR="00630CE9" w:rsidRPr="00473E39">
        <w:rPr>
          <w:rFonts w:ascii="Euclid Circular A" w:hAnsi="Euclid Circular A"/>
          <w:color w:val="000000" w:themeColor="text1"/>
          <w:sz w:val="24"/>
          <w:szCs w:val="24"/>
        </w:rPr>
        <w:fldChar w:fldCharType="begin"/>
      </w:r>
      <w:r w:rsidR="009B5EDD" w:rsidRPr="00473E39">
        <w:rPr>
          <w:rFonts w:ascii="Euclid Circular A" w:hAnsi="Euclid Circular A"/>
          <w:color w:val="000000" w:themeColor="text1"/>
          <w:sz w:val="24"/>
          <w:szCs w:val="24"/>
        </w:rPr>
        <w:instrText xml:space="preserve"> ADDIN ZOTERO_ITEM CSL_CITATION {"citationID":"BLoOa7TJ","properties":{"formattedCitation":"(Mor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630CE9" w:rsidRPr="00473E39">
        <w:rPr>
          <w:rFonts w:ascii="Euclid Circular A" w:hAnsi="Euclid Circular A"/>
          <w:color w:val="000000" w:themeColor="text1"/>
          <w:sz w:val="24"/>
          <w:szCs w:val="24"/>
        </w:rPr>
        <w:fldChar w:fldCharType="separate"/>
      </w:r>
      <w:r w:rsidR="00630CE9" w:rsidRPr="00473E39">
        <w:rPr>
          <w:rFonts w:ascii="Euclid Circular A" w:hAnsi="Euclid Circular A"/>
          <w:sz w:val="24"/>
        </w:rPr>
        <w:t>(Mor &amp; Reich, 2018: p.1091)</w:t>
      </w:r>
      <w:r w:rsidR="00630CE9" w:rsidRPr="00473E39">
        <w:rPr>
          <w:rFonts w:ascii="Euclid Circular A" w:hAnsi="Euclid Circular A"/>
          <w:color w:val="000000" w:themeColor="text1"/>
          <w:sz w:val="24"/>
          <w:szCs w:val="24"/>
        </w:rPr>
        <w:fldChar w:fldCharType="end"/>
      </w:r>
      <w:r w:rsidR="00696DAF" w:rsidRPr="00473E39">
        <w:rPr>
          <w:rFonts w:ascii="Euclid Circular A" w:hAnsi="Euclid Circular A"/>
          <w:color w:val="000000" w:themeColor="text1"/>
          <w:sz w:val="24"/>
          <w:szCs w:val="24"/>
        </w:rPr>
        <w:t>.</w:t>
      </w:r>
      <w:r w:rsidR="00E6418C" w:rsidRPr="00473E39">
        <w:rPr>
          <w:rFonts w:ascii="Euclid Circular A" w:hAnsi="Euclid Circular A"/>
          <w:color w:val="000000" w:themeColor="text1"/>
          <w:sz w:val="24"/>
          <w:szCs w:val="24"/>
        </w:rPr>
        <w:t xml:space="preserve"> </w:t>
      </w:r>
      <w:r w:rsidR="0002121D" w:rsidRPr="00473E39">
        <w:rPr>
          <w:rFonts w:ascii="Euclid Circular A" w:hAnsi="Euclid Circular A"/>
          <w:color w:val="000000" w:themeColor="text1"/>
          <w:sz w:val="24"/>
          <w:szCs w:val="24"/>
        </w:rPr>
        <w:t>Dit onderzoek stelt dat voor bewijsvoering als journalist een bron presenteren doormiddel van ‘DocumentCloud’ effectiever is dan externe hyperlinks</w:t>
      </w:r>
      <w:r w:rsidR="00037654" w:rsidRPr="00473E39">
        <w:rPr>
          <w:rFonts w:ascii="Euclid Circular A" w:hAnsi="Euclid Circular A"/>
          <w:color w:val="000000" w:themeColor="text1"/>
          <w:sz w:val="24"/>
          <w:szCs w:val="24"/>
        </w:rPr>
        <w:t xml:space="preserve"> </w:t>
      </w:r>
      <w:r w:rsidR="00037654" w:rsidRPr="00473E39">
        <w:rPr>
          <w:rFonts w:ascii="Euclid Circular A" w:hAnsi="Euclid Circular A"/>
          <w:color w:val="000000" w:themeColor="text1"/>
          <w:sz w:val="24"/>
          <w:szCs w:val="24"/>
        </w:rPr>
        <w:fldChar w:fldCharType="begin"/>
      </w:r>
      <w:r w:rsidR="009B5EDD" w:rsidRPr="00473E39">
        <w:rPr>
          <w:rFonts w:ascii="Euclid Circular A" w:hAnsi="Euclid Circular A"/>
          <w:color w:val="000000" w:themeColor="text1"/>
          <w:sz w:val="24"/>
          <w:szCs w:val="24"/>
        </w:rPr>
        <w:instrText xml:space="preserve"> ADDIN ZOTERO_ITEM CSL_CITATION {"citationID":"K8TqugRn","properties":{"formattedCitation":"(Mor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037654" w:rsidRPr="00473E39">
        <w:rPr>
          <w:rFonts w:ascii="Euclid Circular A" w:hAnsi="Euclid Circular A"/>
          <w:color w:val="000000" w:themeColor="text1"/>
          <w:sz w:val="24"/>
          <w:szCs w:val="24"/>
        </w:rPr>
        <w:fldChar w:fldCharType="separate"/>
      </w:r>
      <w:r w:rsidR="00037654" w:rsidRPr="00473E39">
        <w:rPr>
          <w:rFonts w:ascii="Euclid Circular A" w:hAnsi="Euclid Circular A"/>
          <w:sz w:val="24"/>
        </w:rPr>
        <w:t>(Mor &amp; Reich, 2018</w:t>
      </w:r>
      <w:r w:rsidR="00494505" w:rsidRPr="00473E39">
        <w:rPr>
          <w:rFonts w:ascii="Euclid Circular A" w:hAnsi="Euclid Circular A"/>
          <w:sz w:val="24"/>
        </w:rPr>
        <w:t>: p.1103-1104</w:t>
      </w:r>
      <w:r w:rsidR="00037654" w:rsidRPr="00473E39">
        <w:rPr>
          <w:rFonts w:ascii="Euclid Circular A" w:hAnsi="Euclid Circular A"/>
          <w:sz w:val="24"/>
        </w:rPr>
        <w:t>)</w:t>
      </w:r>
      <w:r w:rsidR="00037654" w:rsidRPr="00473E39">
        <w:rPr>
          <w:rFonts w:ascii="Euclid Circular A" w:hAnsi="Euclid Circular A"/>
          <w:color w:val="000000" w:themeColor="text1"/>
          <w:sz w:val="24"/>
          <w:szCs w:val="24"/>
        </w:rPr>
        <w:fldChar w:fldCharType="end"/>
      </w:r>
      <w:r w:rsidR="0002121D" w:rsidRPr="00473E39">
        <w:rPr>
          <w:rFonts w:ascii="Euclid Circular A" w:hAnsi="Euclid Circular A"/>
          <w:color w:val="000000" w:themeColor="text1"/>
          <w:sz w:val="24"/>
          <w:szCs w:val="24"/>
        </w:rPr>
        <w:t>.</w:t>
      </w:r>
    </w:p>
    <w:p w14:paraId="3D24E9FF" w14:textId="25489EE7" w:rsidR="00780300" w:rsidRPr="00473E39" w:rsidRDefault="001A61E8" w:rsidP="002E4480">
      <w:pPr>
        <w:pStyle w:val="Heading3"/>
        <w:rPr>
          <w:rFonts w:ascii="Euclid Circular A Semibold" w:hAnsi="Euclid Circular A Semibold"/>
          <w:color w:val="auto"/>
          <w:sz w:val="24"/>
          <w:szCs w:val="24"/>
        </w:rPr>
      </w:pPr>
      <w:bookmarkStart w:id="9" w:name="_Toc192872272"/>
      <w:r w:rsidRPr="00473E39">
        <w:rPr>
          <w:rFonts w:ascii="Euclid Circular A Semibold" w:hAnsi="Euclid Circular A Semibold"/>
          <w:color w:val="auto"/>
          <w:sz w:val="24"/>
          <w:szCs w:val="24"/>
        </w:rPr>
        <w:t xml:space="preserve">2.3.3 </w:t>
      </w:r>
      <w:r w:rsidR="001A1AF9" w:rsidRPr="00473E39">
        <w:rPr>
          <w:rFonts w:ascii="Euclid Circular A Semibold" w:hAnsi="Euclid Circular A Semibold"/>
          <w:color w:val="auto"/>
          <w:sz w:val="24"/>
          <w:szCs w:val="24"/>
        </w:rPr>
        <w:t>Implementatie van extensies</w:t>
      </w:r>
      <w:bookmarkEnd w:id="9"/>
    </w:p>
    <w:p w14:paraId="364FEE76" w14:textId="6763C1F5" w:rsidR="006350E5" w:rsidRPr="00473E39" w:rsidRDefault="006350E5" w:rsidP="00EF6369">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Digitale tools zoals browserextensies kunnen door gebruikers worden geïnstalleerd om hun interactie en ervaring met het internet aan te passen. </w:t>
      </w:r>
      <w:r w:rsidR="00603472" w:rsidRPr="00473E39">
        <w:rPr>
          <w:rFonts w:ascii="Euclid Circular A" w:hAnsi="Euclid Circular A"/>
          <w:color w:val="000000" w:themeColor="text1"/>
          <w:sz w:val="24"/>
          <w:szCs w:val="24"/>
        </w:rPr>
        <w:t xml:space="preserve">Een voorbeeld hiervan zijn </w:t>
      </w:r>
      <w:r w:rsidR="00F00B74" w:rsidRPr="00473E39">
        <w:rPr>
          <w:rFonts w:ascii="Euclid Circular A" w:hAnsi="Euclid Circular A"/>
          <w:color w:val="000000" w:themeColor="text1"/>
          <w:sz w:val="24"/>
          <w:szCs w:val="24"/>
        </w:rPr>
        <w:t>‘a</w:t>
      </w:r>
      <w:r w:rsidRPr="00473E39">
        <w:rPr>
          <w:rFonts w:ascii="Euclid Circular A" w:hAnsi="Euclid Circular A"/>
          <w:color w:val="000000" w:themeColor="text1"/>
          <w:sz w:val="24"/>
          <w:szCs w:val="24"/>
        </w:rPr>
        <w:t>dblockers</w:t>
      </w:r>
      <w:r w:rsidR="00F00B74"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die advertenties </w:t>
      </w:r>
      <w:r w:rsidR="00DD1AC4" w:rsidRPr="00473E39">
        <w:rPr>
          <w:rFonts w:ascii="Euclid Circular A" w:hAnsi="Euclid Circular A"/>
          <w:color w:val="000000" w:themeColor="text1"/>
          <w:sz w:val="24"/>
          <w:szCs w:val="24"/>
        </w:rPr>
        <w:t>verwijderen</w:t>
      </w:r>
      <w:r w:rsidR="004F12DF" w:rsidRPr="00473E39">
        <w:rPr>
          <w:rFonts w:ascii="Euclid Circular A" w:hAnsi="Euclid Circular A"/>
          <w:color w:val="000000" w:themeColor="text1"/>
          <w:sz w:val="24"/>
          <w:szCs w:val="24"/>
        </w:rPr>
        <w:t>. De</w:t>
      </w:r>
      <w:r w:rsidR="0065300F" w:rsidRPr="00473E39">
        <w:rPr>
          <w:rFonts w:ascii="Euclid Circular A" w:hAnsi="Euclid Circular A"/>
          <w:color w:val="000000" w:themeColor="text1"/>
          <w:sz w:val="24"/>
          <w:szCs w:val="24"/>
        </w:rPr>
        <w:t>rgelijke</w:t>
      </w:r>
      <w:r w:rsidR="004F12DF" w:rsidRPr="00473E39">
        <w:rPr>
          <w:rFonts w:ascii="Euclid Circular A" w:hAnsi="Euclid Circular A"/>
          <w:color w:val="000000" w:themeColor="text1"/>
          <w:sz w:val="24"/>
          <w:szCs w:val="24"/>
        </w:rPr>
        <w:t xml:space="preserve"> extensies kunnen ook </w:t>
      </w:r>
      <w:r w:rsidR="00587EB1" w:rsidRPr="00473E39">
        <w:rPr>
          <w:rFonts w:ascii="Euclid Circular A" w:hAnsi="Euclid Circular A"/>
          <w:color w:val="000000" w:themeColor="text1"/>
          <w:sz w:val="24"/>
          <w:szCs w:val="24"/>
        </w:rPr>
        <w:t>bijdragen</w:t>
      </w:r>
      <w:r w:rsidR="004F12DF" w:rsidRPr="00473E39">
        <w:rPr>
          <w:rFonts w:ascii="Euclid Circular A" w:hAnsi="Euclid Circular A"/>
          <w:color w:val="000000" w:themeColor="text1"/>
          <w:sz w:val="24"/>
          <w:szCs w:val="24"/>
        </w:rPr>
        <w:t xml:space="preserve"> </w:t>
      </w:r>
      <w:r w:rsidR="00E552F1" w:rsidRPr="00473E39">
        <w:rPr>
          <w:rFonts w:ascii="Euclid Circular A" w:hAnsi="Euclid Circular A"/>
          <w:color w:val="000000" w:themeColor="text1"/>
          <w:sz w:val="24"/>
          <w:szCs w:val="24"/>
        </w:rPr>
        <w:t>aan</w:t>
      </w:r>
      <w:r w:rsidR="004F12DF" w:rsidRPr="00473E39">
        <w:rPr>
          <w:rFonts w:ascii="Euclid Circular A" w:hAnsi="Euclid Circular A"/>
          <w:color w:val="000000" w:themeColor="text1"/>
          <w:sz w:val="24"/>
          <w:szCs w:val="24"/>
        </w:rPr>
        <w:t xml:space="preserve"> het evalueren van</w:t>
      </w:r>
      <w:r w:rsidR="007405C5" w:rsidRPr="00473E39">
        <w:rPr>
          <w:rFonts w:ascii="Euclid Circular A" w:hAnsi="Euclid Circular A"/>
          <w:color w:val="000000" w:themeColor="text1"/>
          <w:sz w:val="24"/>
          <w:szCs w:val="24"/>
        </w:rPr>
        <w:t xml:space="preserve"> de</w:t>
      </w:r>
      <w:r w:rsidR="004F12DF" w:rsidRPr="00473E39">
        <w:rPr>
          <w:rFonts w:ascii="Euclid Circular A" w:hAnsi="Euclid Circular A"/>
          <w:color w:val="000000" w:themeColor="text1"/>
          <w:sz w:val="24"/>
          <w:szCs w:val="24"/>
        </w:rPr>
        <w:t xml:space="preserve"> betrouwbaarheid en daarmee een geloofwaardigheid</w:t>
      </w:r>
      <w:r w:rsidR="00D273E0" w:rsidRPr="00473E39">
        <w:rPr>
          <w:rFonts w:ascii="Euclid Circular A" w:hAnsi="Euclid Circular A"/>
          <w:color w:val="000000" w:themeColor="text1"/>
          <w:sz w:val="24"/>
          <w:szCs w:val="24"/>
        </w:rPr>
        <w:t>s</w:t>
      </w:r>
      <w:r w:rsidR="004F12DF" w:rsidRPr="00473E39">
        <w:rPr>
          <w:rFonts w:ascii="Euclid Circular A" w:hAnsi="Euclid Circular A"/>
          <w:color w:val="000000" w:themeColor="text1"/>
          <w:sz w:val="24"/>
          <w:szCs w:val="24"/>
        </w:rPr>
        <w:t xml:space="preserve">schatting presenteren. </w:t>
      </w:r>
      <w:r w:rsidR="00500615" w:rsidRPr="00473E39">
        <w:rPr>
          <w:rFonts w:ascii="Euclid Circular A" w:hAnsi="Euclid Circular A"/>
          <w:color w:val="000000" w:themeColor="text1"/>
          <w:sz w:val="24"/>
          <w:szCs w:val="24"/>
        </w:rPr>
        <w:t>Dit kan bijvoorbeeld gebeuren door middel van een pop-up die bij het openen van een artikel de betrouwbaarheidsscore weergeeft, of door een eenvoudig groen of rood label dat de geloofwaardigheid van de bron aangeeft.</w:t>
      </w:r>
    </w:p>
    <w:p w14:paraId="27F76CFF" w14:textId="5A9C9494" w:rsidR="004B6A00" w:rsidRPr="00473E39" w:rsidRDefault="00B6054F" w:rsidP="00EF6369">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D</w:t>
      </w:r>
      <w:r w:rsidR="004B6A00" w:rsidRPr="00473E39">
        <w:rPr>
          <w:rFonts w:ascii="Euclid Circular A" w:hAnsi="Euclid Circular A"/>
          <w:color w:val="000000" w:themeColor="text1"/>
          <w:sz w:val="24"/>
          <w:szCs w:val="24"/>
        </w:rPr>
        <w:t xml:space="preserve">e studie </w:t>
      </w:r>
      <w:r w:rsidR="00633F31" w:rsidRPr="00473E39">
        <w:rPr>
          <w:rFonts w:ascii="Euclid Circular A" w:hAnsi="Euclid Circular A"/>
          <w:color w:val="000000" w:themeColor="text1"/>
          <w:sz w:val="24"/>
          <w:szCs w:val="24"/>
        </w:rPr>
        <w:t xml:space="preserve">van </w:t>
      </w:r>
      <w:r w:rsidR="00633F31" w:rsidRPr="00473E39">
        <w:rPr>
          <w:rFonts w:ascii="Euclid Circular A" w:hAnsi="Euclid Circular A"/>
          <w:color w:val="000000" w:themeColor="text1"/>
          <w:sz w:val="24"/>
          <w:szCs w:val="24"/>
        </w:rPr>
        <w:fldChar w:fldCharType="begin"/>
      </w:r>
      <w:r w:rsidR="009B5EDD" w:rsidRPr="00473E39">
        <w:rPr>
          <w:rFonts w:ascii="Euclid Circular A" w:hAnsi="Euclid Circular A"/>
          <w:color w:val="000000" w:themeColor="text1"/>
          <w:sz w:val="24"/>
          <w:szCs w:val="24"/>
        </w:rPr>
        <w:instrText xml:space="preserve"> ADDIN ZOTERO_ITEM CSL_CITATION {"citationID":"vLLG8tPm","properties":{"formattedCitation":"(Aslett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633F31" w:rsidRPr="00473E39">
        <w:rPr>
          <w:rFonts w:ascii="Euclid Circular A" w:hAnsi="Euclid Circular A"/>
          <w:color w:val="000000" w:themeColor="text1"/>
          <w:sz w:val="24"/>
          <w:szCs w:val="24"/>
        </w:rPr>
        <w:fldChar w:fldCharType="separate"/>
      </w:r>
      <w:r w:rsidR="00633F31" w:rsidRPr="00473E39">
        <w:rPr>
          <w:rFonts w:ascii="Euclid Circular A" w:hAnsi="Euclid Circular A"/>
          <w:sz w:val="24"/>
        </w:rPr>
        <w:t xml:space="preserve">Aslett et al. </w:t>
      </w:r>
      <w:r w:rsidR="002851D9" w:rsidRPr="00473E39">
        <w:rPr>
          <w:rFonts w:ascii="Euclid Circular A" w:hAnsi="Euclid Circular A"/>
          <w:sz w:val="24"/>
        </w:rPr>
        <w:t>(</w:t>
      </w:r>
      <w:r w:rsidR="00633F31" w:rsidRPr="00473E39">
        <w:rPr>
          <w:rFonts w:ascii="Euclid Circular A" w:hAnsi="Euclid Circular A"/>
          <w:sz w:val="24"/>
        </w:rPr>
        <w:t>2022)</w:t>
      </w:r>
      <w:r w:rsidR="00633F31" w:rsidRPr="00473E39">
        <w:rPr>
          <w:rFonts w:ascii="Euclid Circular A" w:hAnsi="Euclid Circular A"/>
          <w:color w:val="000000" w:themeColor="text1"/>
          <w:sz w:val="24"/>
          <w:szCs w:val="24"/>
        </w:rPr>
        <w:fldChar w:fldCharType="end"/>
      </w:r>
      <w:r w:rsidR="002851D9" w:rsidRPr="00473E39">
        <w:rPr>
          <w:rFonts w:ascii="Euclid Circular A" w:hAnsi="Euclid Circular A"/>
          <w:color w:val="000000" w:themeColor="text1"/>
          <w:sz w:val="24"/>
          <w:szCs w:val="24"/>
        </w:rPr>
        <w:t xml:space="preserve"> </w:t>
      </w:r>
      <w:r w:rsidR="00EA5CEF" w:rsidRPr="00473E39">
        <w:rPr>
          <w:rFonts w:ascii="Euclid Circular A" w:hAnsi="Euclid Circular A"/>
          <w:color w:val="000000" w:themeColor="text1"/>
          <w:sz w:val="24"/>
          <w:szCs w:val="24"/>
        </w:rPr>
        <w:t xml:space="preserve">onderzocht of geloofwaardigheid labels effect had op nieuwsconsumptie. </w:t>
      </w:r>
      <w:r w:rsidR="00594473" w:rsidRPr="00473E39">
        <w:rPr>
          <w:rFonts w:ascii="Euclid Circular A" w:hAnsi="Euclid Circular A"/>
          <w:color w:val="000000" w:themeColor="text1"/>
          <w:sz w:val="24"/>
          <w:szCs w:val="24"/>
        </w:rPr>
        <w:t>De onderzoekers</w:t>
      </w:r>
      <w:r w:rsidR="00EA5CEF" w:rsidRPr="00473E39">
        <w:rPr>
          <w:rFonts w:ascii="Euclid Circular A" w:hAnsi="Euclid Circular A"/>
          <w:color w:val="000000" w:themeColor="text1"/>
          <w:sz w:val="24"/>
          <w:szCs w:val="24"/>
        </w:rPr>
        <w:t xml:space="preserve"> </w:t>
      </w:r>
      <w:r w:rsidR="004B6A00" w:rsidRPr="00473E39">
        <w:rPr>
          <w:rFonts w:ascii="Euclid Circular A" w:hAnsi="Euclid Circular A"/>
          <w:color w:val="000000" w:themeColor="text1"/>
          <w:sz w:val="24"/>
          <w:szCs w:val="24"/>
        </w:rPr>
        <w:t>concludeerde</w:t>
      </w:r>
      <w:r w:rsidR="00091111" w:rsidRPr="00473E39">
        <w:rPr>
          <w:rFonts w:ascii="Euclid Circular A" w:hAnsi="Euclid Circular A"/>
          <w:color w:val="000000" w:themeColor="text1"/>
          <w:sz w:val="24"/>
          <w:szCs w:val="24"/>
        </w:rPr>
        <w:t>n</w:t>
      </w:r>
      <w:r w:rsidR="004B6A00" w:rsidRPr="00473E39">
        <w:rPr>
          <w:rFonts w:ascii="Euclid Circular A" w:hAnsi="Euclid Circular A"/>
          <w:color w:val="000000" w:themeColor="text1"/>
          <w:sz w:val="24"/>
          <w:szCs w:val="24"/>
        </w:rPr>
        <w:t xml:space="preserve"> dat bron-geloofwaardigheid, </w:t>
      </w:r>
      <w:r w:rsidR="00E065A3" w:rsidRPr="00473E39">
        <w:rPr>
          <w:rFonts w:ascii="Euclid Circular A" w:hAnsi="Euclid Circular A"/>
          <w:color w:val="000000" w:themeColor="text1"/>
          <w:sz w:val="24"/>
          <w:szCs w:val="24"/>
        </w:rPr>
        <w:t>aangegeven met een label</w:t>
      </w:r>
      <w:r w:rsidR="004B6A00" w:rsidRPr="00473E39">
        <w:rPr>
          <w:rFonts w:ascii="Euclid Circular A" w:hAnsi="Euclid Circular A"/>
          <w:color w:val="000000" w:themeColor="text1"/>
          <w:sz w:val="24"/>
          <w:szCs w:val="24"/>
        </w:rPr>
        <w:t xml:space="preserve"> door </w:t>
      </w:r>
      <w:r w:rsidR="00685F88" w:rsidRPr="00473E39">
        <w:rPr>
          <w:rFonts w:ascii="Euclid Circular A" w:hAnsi="Euclid Circular A"/>
          <w:color w:val="000000" w:themeColor="text1"/>
          <w:sz w:val="24"/>
          <w:szCs w:val="24"/>
        </w:rPr>
        <w:t xml:space="preserve">een </w:t>
      </w:r>
      <w:r w:rsidR="004B6A00" w:rsidRPr="00473E39">
        <w:rPr>
          <w:rFonts w:ascii="Euclid Circular A" w:hAnsi="Euclid Circular A"/>
          <w:color w:val="000000" w:themeColor="text1"/>
          <w:sz w:val="24"/>
          <w:szCs w:val="24"/>
        </w:rPr>
        <w:t>browser</w:t>
      </w:r>
      <w:r w:rsidR="00546ECA" w:rsidRPr="00473E39">
        <w:rPr>
          <w:rFonts w:ascii="Euclid Circular A" w:hAnsi="Euclid Circular A"/>
          <w:color w:val="000000" w:themeColor="text1"/>
          <w:sz w:val="24"/>
          <w:szCs w:val="24"/>
        </w:rPr>
        <w:t>extensie</w:t>
      </w:r>
      <w:r w:rsidR="004B6A00" w:rsidRPr="00473E39">
        <w:rPr>
          <w:rFonts w:ascii="Euclid Circular A" w:hAnsi="Euclid Circular A"/>
          <w:color w:val="000000" w:themeColor="text1"/>
          <w:sz w:val="24"/>
          <w:szCs w:val="24"/>
        </w:rPr>
        <w:t xml:space="preserve">, na een periode van drie weken geen significant effect had op de consumptie van nieuws van lage kwaliteit. Deze </w:t>
      </w:r>
      <w:r w:rsidR="008C61AE" w:rsidRPr="00473E39">
        <w:rPr>
          <w:rFonts w:ascii="Euclid Circular A" w:hAnsi="Euclid Circular A"/>
          <w:color w:val="000000" w:themeColor="text1"/>
          <w:sz w:val="24"/>
          <w:szCs w:val="24"/>
        </w:rPr>
        <w:t>methode</w:t>
      </w:r>
      <w:r w:rsidR="004B6A00" w:rsidRPr="00473E39">
        <w:rPr>
          <w:rFonts w:ascii="Euclid Circular A" w:hAnsi="Euclid Circular A"/>
          <w:color w:val="000000" w:themeColor="text1"/>
          <w:sz w:val="24"/>
          <w:szCs w:val="24"/>
        </w:rPr>
        <w:t xml:space="preserve"> slaagde er niet in om de online nieuwsconsumptie te veranderen, noch naar meer betrouwbare bronnen</w:t>
      </w:r>
      <w:r w:rsidR="00CD37E7" w:rsidRPr="00473E39">
        <w:rPr>
          <w:rFonts w:ascii="Euclid Circular A" w:hAnsi="Euclid Circular A"/>
          <w:color w:val="000000" w:themeColor="text1"/>
          <w:sz w:val="24"/>
          <w:szCs w:val="24"/>
        </w:rPr>
        <w:t xml:space="preserve"> of media</w:t>
      </w:r>
      <w:r w:rsidR="0096012E" w:rsidRPr="00473E39">
        <w:rPr>
          <w:rFonts w:ascii="Euclid Circular A" w:hAnsi="Euclid Circular A"/>
          <w:color w:val="000000" w:themeColor="text1"/>
          <w:sz w:val="24"/>
          <w:szCs w:val="24"/>
        </w:rPr>
        <w:t xml:space="preserve"> </w:t>
      </w:r>
      <w:r w:rsidR="0096012E" w:rsidRPr="00473E39">
        <w:rPr>
          <w:rFonts w:ascii="Euclid Circular A" w:hAnsi="Euclid Circular A"/>
          <w:color w:val="000000" w:themeColor="text1"/>
          <w:sz w:val="24"/>
          <w:szCs w:val="24"/>
        </w:rPr>
        <w:fldChar w:fldCharType="begin"/>
      </w:r>
      <w:r w:rsidR="009B5EDD" w:rsidRPr="00473E39">
        <w:rPr>
          <w:rFonts w:ascii="Euclid Circular A" w:hAnsi="Euclid Circular A"/>
          <w:color w:val="000000" w:themeColor="text1"/>
          <w:sz w:val="24"/>
          <w:szCs w:val="24"/>
        </w:rPr>
        <w:instrText xml:space="preserve"> ADDIN ZOTERO_ITEM CSL_CITATION {"citationID":"Re19loCF","properties":{"formattedCitation":"(Aslett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96012E" w:rsidRPr="00473E39">
        <w:rPr>
          <w:rFonts w:ascii="Euclid Circular A" w:hAnsi="Euclid Circular A"/>
          <w:color w:val="000000" w:themeColor="text1"/>
          <w:sz w:val="24"/>
          <w:szCs w:val="24"/>
        </w:rPr>
        <w:fldChar w:fldCharType="separate"/>
      </w:r>
      <w:r w:rsidR="0096012E" w:rsidRPr="00473E39">
        <w:rPr>
          <w:rFonts w:ascii="Euclid Circular A" w:hAnsi="Euclid Circular A"/>
          <w:sz w:val="24"/>
        </w:rPr>
        <w:t>(Aslett et al., 2022</w:t>
      </w:r>
      <w:r w:rsidR="00D40002" w:rsidRPr="00473E39">
        <w:rPr>
          <w:rFonts w:ascii="Euclid Circular A" w:hAnsi="Euclid Circular A"/>
          <w:sz w:val="24"/>
        </w:rPr>
        <w:t>: p</w:t>
      </w:r>
      <w:r w:rsidR="004B1C7C" w:rsidRPr="00473E39">
        <w:rPr>
          <w:rFonts w:ascii="Euclid Circular A" w:hAnsi="Euclid Circular A"/>
          <w:sz w:val="24"/>
        </w:rPr>
        <w:t>.</w:t>
      </w:r>
      <w:r w:rsidR="00D40002" w:rsidRPr="00473E39">
        <w:rPr>
          <w:rFonts w:ascii="Euclid Circular A" w:hAnsi="Euclid Circular A"/>
          <w:sz w:val="24"/>
        </w:rPr>
        <w:t>3-6</w:t>
      </w:r>
      <w:r w:rsidR="0096012E" w:rsidRPr="00473E39">
        <w:rPr>
          <w:rFonts w:ascii="Euclid Circular A" w:hAnsi="Euclid Circular A"/>
          <w:sz w:val="24"/>
        </w:rPr>
        <w:t>)</w:t>
      </w:r>
      <w:r w:rsidR="0096012E" w:rsidRPr="00473E39">
        <w:rPr>
          <w:rFonts w:ascii="Euclid Circular A" w:hAnsi="Euclid Circular A"/>
          <w:color w:val="000000" w:themeColor="text1"/>
          <w:sz w:val="24"/>
          <w:szCs w:val="24"/>
        </w:rPr>
        <w:fldChar w:fldCharType="end"/>
      </w:r>
      <w:r w:rsidR="004B6A00" w:rsidRPr="00473E39">
        <w:rPr>
          <w:rFonts w:ascii="Euclid Circular A" w:hAnsi="Euclid Circular A"/>
          <w:color w:val="000000" w:themeColor="text1"/>
          <w:sz w:val="24"/>
          <w:szCs w:val="24"/>
        </w:rPr>
        <w:t>.</w:t>
      </w:r>
    </w:p>
    <w:p w14:paraId="667F2910" w14:textId="77777777" w:rsidR="00603472" w:rsidRPr="00473E39" w:rsidRDefault="00603472" w:rsidP="00EF6369">
      <w:pPr>
        <w:spacing w:line="360" w:lineRule="auto"/>
        <w:ind w:firstLine="720"/>
        <w:jc w:val="both"/>
        <w:rPr>
          <w:rFonts w:ascii="Euclid Circular A" w:hAnsi="Euclid Circular A"/>
          <w:color w:val="000000" w:themeColor="text1"/>
          <w:sz w:val="24"/>
          <w:szCs w:val="24"/>
        </w:rPr>
      </w:pPr>
    </w:p>
    <w:p w14:paraId="199D5853" w14:textId="00D2EEB3" w:rsidR="008007E7" w:rsidRPr="00473E39" w:rsidRDefault="00B50E2A" w:rsidP="004421D4">
      <w:pPr>
        <w:pStyle w:val="Heading2"/>
        <w:spacing w:line="360" w:lineRule="auto"/>
        <w:jc w:val="both"/>
        <w:rPr>
          <w:rFonts w:ascii="Euclid Circular A Semibold" w:hAnsi="Euclid Circular A Semibold"/>
          <w:color w:val="000000" w:themeColor="text1"/>
          <w:sz w:val="24"/>
          <w:szCs w:val="24"/>
        </w:rPr>
      </w:pPr>
      <w:bookmarkStart w:id="10" w:name="_Toc192872274"/>
      <w:r w:rsidRPr="00473E39">
        <w:rPr>
          <w:rFonts w:ascii="Euclid Circular A Semibold" w:hAnsi="Euclid Circular A Semibold"/>
          <w:color w:val="000000" w:themeColor="text1"/>
          <w:sz w:val="24"/>
          <w:szCs w:val="24"/>
        </w:rPr>
        <w:t>2.</w:t>
      </w:r>
      <w:r w:rsidR="00E46C2C" w:rsidRPr="00473E39">
        <w:rPr>
          <w:rFonts w:ascii="Euclid Circular A Semibold" w:hAnsi="Euclid Circular A Semibold"/>
          <w:color w:val="000000" w:themeColor="text1"/>
          <w:sz w:val="24"/>
          <w:szCs w:val="24"/>
        </w:rPr>
        <w:t>4</w:t>
      </w:r>
      <w:r w:rsidRPr="00473E39">
        <w:rPr>
          <w:rFonts w:ascii="Euclid Circular A Semibold" w:hAnsi="Euclid Circular A Semibold"/>
          <w:color w:val="000000" w:themeColor="text1"/>
          <w:sz w:val="24"/>
          <w:szCs w:val="24"/>
        </w:rPr>
        <w:t xml:space="preserve"> </w:t>
      </w:r>
      <w:r w:rsidR="00AD050A" w:rsidRPr="00473E39">
        <w:rPr>
          <w:rFonts w:ascii="Euclid Circular A Semibold" w:hAnsi="Euclid Circular A Semibold"/>
          <w:color w:val="000000" w:themeColor="text1"/>
          <w:sz w:val="24"/>
          <w:szCs w:val="24"/>
        </w:rPr>
        <w:t>Multimedia specials</w:t>
      </w:r>
      <w:r w:rsidR="00DF400A" w:rsidRPr="00473E39">
        <w:rPr>
          <w:rFonts w:ascii="Euclid Circular A Semibold" w:hAnsi="Euclid Circular A Semibold"/>
          <w:color w:val="000000" w:themeColor="text1"/>
          <w:sz w:val="24"/>
          <w:szCs w:val="24"/>
        </w:rPr>
        <w:t xml:space="preserve"> en geloofwaardigheid</w:t>
      </w:r>
      <w:bookmarkEnd w:id="10"/>
    </w:p>
    <w:p w14:paraId="7BD38C3A" w14:textId="55823F4B" w:rsidR="00E5459A" w:rsidRPr="00473E39" w:rsidRDefault="00E5459A" w:rsidP="00E5459A">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De tijden in het journalistieke landschap zijn drastisch veranderd en veel nieuwsredacties produceren tegenwoordig online-first. Waarbij redacties niet alleen 's middags updates voor het web indienen, maar constant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(Planer, 2024)</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Deze toegang tot het wereldwijd web heeft ook nieuwe manieren gecreëerd om </w:t>
      </w:r>
      <w:r w:rsidRPr="00473E39">
        <w:rPr>
          <w:rFonts w:ascii="Euclid Circular A" w:hAnsi="Euclid Circular A"/>
          <w:color w:val="000000" w:themeColor="text1"/>
          <w:sz w:val="24"/>
          <w:szCs w:val="24"/>
        </w:rPr>
        <w:lastRenderedPageBreak/>
        <w:t>nieuws en informatie te presenteren</w:t>
      </w:r>
      <w:r w:rsidR="0087009F"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waardoor de oude vormen van drukwerk maar schamel in vergelijking lijken</w:t>
      </w:r>
      <w:r w:rsidR="00390DEC" w:rsidRPr="00473E39">
        <w:rPr>
          <w:rFonts w:ascii="Euclid Circular A" w:hAnsi="Euclid Circular A"/>
          <w:color w:val="000000" w:themeColor="text1"/>
          <w:sz w:val="24"/>
          <w:szCs w:val="24"/>
        </w:rPr>
        <w:t>, zoals staat beschreven in het boek, ‘rethinking journalism’</w:t>
      </w:r>
      <w:r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(Kovach &amp; Rosenstiel, 2014: p.116)</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Deze ontwikkeling heeft nieuwsredacties veel tijd gekost om zich </w:t>
      </w:r>
      <w:r w:rsidR="003A0409" w:rsidRPr="00473E39">
        <w:rPr>
          <w:rFonts w:ascii="Euclid Circular A" w:hAnsi="Euclid Circular A"/>
          <w:color w:val="000000" w:themeColor="text1"/>
          <w:sz w:val="24"/>
          <w:szCs w:val="24"/>
        </w:rPr>
        <w:t xml:space="preserve">hieraan </w:t>
      </w:r>
      <w:r w:rsidRPr="00473E39">
        <w:rPr>
          <w:rFonts w:ascii="Euclid Circular A" w:hAnsi="Euclid Circular A"/>
          <w:color w:val="000000" w:themeColor="text1"/>
          <w:sz w:val="24"/>
          <w:szCs w:val="24"/>
        </w:rPr>
        <w:t xml:space="preserve">aan te passen, zelfs na twee decennia van experimenteren met digitale vormen van journalistiek. Worstelen sommige nieuwsredacties nog steeds met het convergeren van hun prestigieuze analoge merken naar het digitale domein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(Planer, 2024)</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w:t>
      </w:r>
    </w:p>
    <w:p w14:paraId="47E370A2" w14:textId="41757971" w:rsidR="00DE2290" w:rsidRPr="00473E39" w:rsidRDefault="008D3194" w:rsidP="00F228E5">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In dit domein is een populaire vorm van multimedia de d</w:t>
      </w:r>
      <w:r w:rsidR="00F228E5" w:rsidRPr="00473E39">
        <w:rPr>
          <w:rFonts w:ascii="Euclid Circular A" w:hAnsi="Euclid Circular A"/>
          <w:color w:val="000000" w:themeColor="text1"/>
          <w:sz w:val="24"/>
          <w:szCs w:val="24"/>
        </w:rPr>
        <w:t>igitale long</w:t>
      </w:r>
      <w:r w:rsidR="00AB1989" w:rsidRPr="00473E39">
        <w:rPr>
          <w:rFonts w:ascii="Euclid Circular A" w:hAnsi="Euclid Circular A"/>
          <w:color w:val="000000" w:themeColor="text1"/>
          <w:sz w:val="24"/>
          <w:szCs w:val="24"/>
        </w:rPr>
        <w:t>-</w:t>
      </w:r>
      <w:r w:rsidR="00F228E5" w:rsidRPr="00473E39">
        <w:rPr>
          <w:rFonts w:ascii="Euclid Circular A" w:hAnsi="Euclid Circular A"/>
          <w:color w:val="000000" w:themeColor="text1"/>
          <w:sz w:val="24"/>
          <w:szCs w:val="24"/>
        </w:rPr>
        <w:t>form</w:t>
      </w:r>
      <w:r w:rsidR="00C02C69" w:rsidRPr="00473E39">
        <w:rPr>
          <w:rFonts w:ascii="Euclid Circular A" w:hAnsi="Euclid Circular A"/>
          <w:color w:val="000000" w:themeColor="text1"/>
          <w:sz w:val="24"/>
          <w:szCs w:val="24"/>
        </w:rPr>
        <w:t xml:space="preserve"> ookwel longread</w:t>
      </w:r>
      <w:r w:rsidRPr="00473E39">
        <w:rPr>
          <w:rFonts w:ascii="Euclid Circular A" w:hAnsi="Euclid Circular A"/>
          <w:color w:val="000000" w:themeColor="text1"/>
          <w:sz w:val="24"/>
          <w:szCs w:val="24"/>
        </w:rPr>
        <w:t>. Het</w:t>
      </w:r>
      <w:r w:rsidR="00B04E82" w:rsidRPr="00473E39">
        <w:rPr>
          <w:rFonts w:ascii="Euclid Circular A" w:hAnsi="Euclid Circular A"/>
          <w:color w:val="000000" w:themeColor="text1"/>
          <w:sz w:val="24"/>
          <w:szCs w:val="24"/>
        </w:rPr>
        <w:t xml:space="preserve"> is een vorm van multimedia journalistiek dat</w:t>
      </w:r>
      <w:r w:rsidRPr="00473E39">
        <w:rPr>
          <w:rFonts w:ascii="Euclid Circular A" w:hAnsi="Euclid Circular A"/>
          <w:color w:val="000000" w:themeColor="text1"/>
          <w:sz w:val="24"/>
          <w:szCs w:val="24"/>
        </w:rPr>
        <w:t xml:space="preserve"> word</w:t>
      </w:r>
      <w:r w:rsidR="006B66C1" w:rsidRPr="00473E39">
        <w:rPr>
          <w:rFonts w:ascii="Euclid Circular A" w:hAnsi="Euclid Circular A"/>
          <w:color w:val="000000" w:themeColor="text1"/>
          <w:sz w:val="24"/>
          <w:szCs w:val="24"/>
        </w:rPr>
        <w:t>t</w:t>
      </w:r>
      <w:r w:rsidRPr="00473E39">
        <w:rPr>
          <w:rFonts w:ascii="Euclid Circular A" w:hAnsi="Euclid Circular A"/>
          <w:color w:val="000000" w:themeColor="text1"/>
          <w:sz w:val="24"/>
          <w:szCs w:val="24"/>
        </w:rPr>
        <w:t xml:space="preserve"> ingezet door redacties </w:t>
      </w:r>
      <w:r w:rsidR="00E31111" w:rsidRPr="00473E39">
        <w:rPr>
          <w:rFonts w:ascii="Euclid Circular A" w:hAnsi="Euclid Circular A"/>
          <w:color w:val="000000" w:themeColor="text1"/>
          <w:sz w:val="24"/>
          <w:szCs w:val="24"/>
        </w:rPr>
        <w:t>met de</w:t>
      </w:r>
      <w:r w:rsidRPr="00473E39">
        <w:rPr>
          <w:rFonts w:ascii="Euclid Circular A" w:hAnsi="Euclid Circular A"/>
          <w:color w:val="000000" w:themeColor="text1"/>
          <w:sz w:val="24"/>
          <w:szCs w:val="24"/>
        </w:rPr>
        <w:t xml:space="preserve"> taak een langer verhaal te vertellen, ookwel specials genoemd</w:t>
      </w:r>
      <w:r w:rsidR="002A1BB6" w:rsidRPr="00473E39">
        <w:rPr>
          <w:rFonts w:ascii="Euclid Circular A" w:hAnsi="Euclid Circular A"/>
          <w:color w:val="000000" w:themeColor="text1"/>
          <w:sz w:val="24"/>
          <w:szCs w:val="24"/>
        </w:rPr>
        <w:t>. D</w:t>
      </w:r>
      <w:r w:rsidRPr="00473E39">
        <w:rPr>
          <w:rFonts w:ascii="Euclid Circular A" w:hAnsi="Euclid Circular A"/>
          <w:color w:val="000000" w:themeColor="text1"/>
          <w:sz w:val="24"/>
          <w:szCs w:val="24"/>
        </w:rPr>
        <w:t xml:space="preserve">oor de prestigieuze </w:t>
      </w:r>
      <w:r w:rsidR="000242AF" w:rsidRPr="00473E39">
        <w:rPr>
          <w:rFonts w:ascii="Euclid Circular A" w:hAnsi="Euclid Circular A"/>
          <w:color w:val="000000" w:themeColor="text1"/>
          <w:sz w:val="24"/>
          <w:szCs w:val="24"/>
        </w:rPr>
        <w:t>associatie</w:t>
      </w:r>
      <w:r w:rsidRPr="00473E39">
        <w:rPr>
          <w:rFonts w:ascii="Euclid Circular A" w:hAnsi="Euclid Circular A"/>
          <w:color w:val="000000" w:themeColor="text1"/>
          <w:sz w:val="24"/>
          <w:szCs w:val="24"/>
        </w:rPr>
        <w:t xml:space="preserve"> die </w:t>
      </w:r>
      <w:r w:rsidR="00FD02F0" w:rsidRPr="00473E39">
        <w:rPr>
          <w:rFonts w:ascii="Euclid Circular A" w:hAnsi="Euclid Circular A"/>
          <w:color w:val="000000" w:themeColor="text1"/>
          <w:sz w:val="24"/>
          <w:szCs w:val="24"/>
        </w:rPr>
        <w:t xml:space="preserve">deze </w:t>
      </w:r>
      <w:r w:rsidR="00BD2DD6" w:rsidRPr="00473E39">
        <w:rPr>
          <w:rFonts w:ascii="Euclid Circular A" w:hAnsi="Euclid Circular A"/>
          <w:color w:val="000000" w:themeColor="text1"/>
          <w:sz w:val="24"/>
          <w:szCs w:val="24"/>
        </w:rPr>
        <w:t xml:space="preserve">digitale </w:t>
      </w:r>
      <w:r w:rsidR="00FD02F0" w:rsidRPr="00473E39">
        <w:rPr>
          <w:rFonts w:ascii="Euclid Circular A" w:hAnsi="Euclid Circular A"/>
          <w:color w:val="000000" w:themeColor="text1"/>
          <w:sz w:val="24"/>
          <w:szCs w:val="24"/>
        </w:rPr>
        <w:t>long-forms</w:t>
      </w:r>
      <w:r w:rsidRPr="00473E39">
        <w:rPr>
          <w:rFonts w:ascii="Euclid Circular A" w:hAnsi="Euclid Circular A"/>
          <w:color w:val="000000" w:themeColor="text1"/>
          <w:sz w:val="24"/>
          <w:szCs w:val="24"/>
        </w:rPr>
        <w:t xml:space="preserve"> hebben verkregen onder de krantenlezers.</w:t>
      </w:r>
      <w:r w:rsidR="00F228E5" w:rsidRPr="00473E39">
        <w:rPr>
          <w:rFonts w:ascii="Euclid Circular A" w:hAnsi="Euclid Circular A"/>
          <w:color w:val="000000" w:themeColor="text1"/>
          <w:sz w:val="24"/>
          <w:szCs w:val="24"/>
        </w:rPr>
        <w:t xml:space="preserve"> </w:t>
      </w:r>
      <w:r w:rsidR="000242AF" w:rsidRPr="00473E39">
        <w:rPr>
          <w:rFonts w:ascii="Euclid Circular A" w:hAnsi="Euclid Circular A"/>
          <w:color w:val="000000" w:themeColor="text1"/>
          <w:sz w:val="24"/>
          <w:szCs w:val="24"/>
        </w:rPr>
        <w:t xml:space="preserve">Deze moderne vorm van </w:t>
      </w:r>
      <w:r w:rsidR="00F228E5" w:rsidRPr="00473E39">
        <w:rPr>
          <w:rFonts w:ascii="Euclid Circular A" w:hAnsi="Euclid Circular A"/>
          <w:color w:val="000000" w:themeColor="text1"/>
          <w:sz w:val="24"/>
          <w:szCs w:val="24"/>
        </w:rPr>
        <w:t xml:space="preserve">journalistiek kreeg een groter marktaandeel door de lancering van de </w:t>
      </w:r>
      <w:r w:rsidR="00A01F36" w:rsidRPr="00473E39">
        <w:rPr>
          <w:rFonts w:ascii="Euclid Circular A" w:hAnsi="Euclid Circular A"/>
          <w:color w:val="000000" w:themeColor="text1"/>
          <w:sz w:val="24"/>
          <w:szCs w:val="24"/>
        </w:rPr>
        <w:t>i</w:t>
      </w:r>
      <w:r w:rsidR="003C59E4" w:rsidRPr="00473E39">
        <w:rPr>
          <w:rFonts w:ascii="Euclid Circular A" w:hAnsi="Euclid Circular A"/>
          <w:color w:val="000000" w:themeColor="text1"/>
          <w:sz w:val="24"/>
          <w:szCs w:val="24"/>
        </w:rPr>
        <w:t>Pad</w:t>
      </w:r>
      <w:r w:rsidR="00F228E5" w:rsidRPr="00473E39">
        <w:rPr>
          <w:rFonts w:ascii="Euclid Circular A" w:hAnsi="Euclid Circular A"/>
          <w:color w:val="000000" w:themeColor="text1"/>
          <w:sz w:val="24"/>
          <w:szCs w:val="24"/>
        </w:rPr>
        <w:t xml:space="preserve"> in 2010 en </w:t>
      </w:r>
      <w:r w:rsidR="009114DA" w:rsidRPr="00473E39">
        <w:rPr>
          <w:rFonts w:ascii="Euclid Circular A" w:hAnsi="Euclid Circular A"/>
          <w:color w:val="000000" w:themeColor="text1"/>
          <w:sz w:val="24"/>
          <w:szCs w:val="24"/>
        </w:rPr>
        <w:t xml:space="preserve">de </w:t>
      </w:r>
      <w:r w:rsidR="00F228E5" w:rsidRPr="00473E39">
        <w:rPr>
          <w:rFonts w:ascii="Euclid Circular A" w:hAnsi="Euclid Circular A"/>
          <w:color w:val="000000" w:themeColor="text1"/>
          <w:sz w:val="24"/>
          <w:szCs w:val="24"/>
        </w:rPr>
        <w:t xml:space="preserve">Amazon Kindle Singles in 2011 (Hill &amp; Bradshaw, 2019). Dit hielp een </w:t>
      </w:r>
      <w:r w:rsidR="00132553" w:rsidRPr="00473E39">
        <w:rPr>
          <w:rFonts w:ascii="Euclid Circular A" w:hAnsi="Euclid Circular A"/>
          <w:color w:val="000000" w:themeColor="text1"/>
          <w:sz w:val="24"/>
          <w:szCs w:val="24"/>
        </w:rPr>
        <w:t xml:space="preserve"> </w:t>
      </w:r>
      <w:r w:rsidR="00F228E5" w:rsidRPr="00473E39">
        <w:rPr>
          <w:rFonts w:ascii="Euclid Circular A" w:hAnsi="Euclid Circular A"/>
          <w:color w:val="000000" w:themeColor="text1"/>
          <w:sz w:val="24"/>
          <w:szCs w:val="24"/>
        </w:rPr>
        <w:t xml:space="preserve">d </w:t>
      </w:r>
      <w:r w:rsidR="00F228E5" w:rsidRPr="00473E39">
        <w:rPr>
          <w:rFonts w:ascii="Euclid Circular A" w:hAnsi="Euclid Circular A"/>
          <w:color w:val="000000" w:themeColor="text1"/>
          <w:sz w:val="24"/>
          <w:szCs w:val="24"/>
        </w:rPr>
        <w:fldChar w:fldCharType="begin"/>
      </w:r>
      <w:r w:rsidR="00F228E5" w:rsidRPr="00473E39">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F228E5" w:rsidRPr="00473E39">
        <w:rPr>
          <w:rFonts w:ascii="Euclid Circular A" w:hAnsi="Euclid Circular A"/>
          <w:color w:val="000000" w:themeColor="text1"/>
          <w:sz w:val="24"/>
          <w:szCs w:val="24"/>
        </w:rPr>
        <w:fldChar w:fldCharType="separate"/>
      </w:r>
      <w:r w:rsidR="00F228E5" w:rsidRPr="00473E39">
        <w:rPr>
          <w:rFonts w:ascii="Euclid Circular A" w:hAnsi="Euclid Circular A"/>
          <w:sz w:val="24"/>
        </w:rPr>
        <w:t>(Dowling &amp; Vogan, 2014)</w:t>
      </w:r>
      <w:r w:rsidR="00F228E5" w:rsidRPr="00473E39">
        <w:rPr>
          <w:rFonts w:ascii="Euclid Circular A" w:hAnsi="Euclid Circular A"/>
          <w:color w:val="000000" w:themeColor="text1"/>
          <w:sz w:val="24"/>
          <w:szCs w:val="24"/>
        </w:rPr>
        <w:fldChar w:fldCharType="end"/>
      </w:r>
      <w:r w:rsidR="00F228E5" w:rsidRPr="00473E39">
        <w:rPr>
          <w:rFonts w:ascii="Euclid Circular A" w:hAnsi="Euclid Circular A"/>
          <w:color w:val="000000" w:themeColor="text1"/>
          <w:sz w:val="24"/>
          <w:szCs w:val="24"/>
        </w:rPr>
        <w:t xml:space="preserve">. </w:t>
      </w:r>
      <w:r w:rsidR="006C19FD" w:rsidRPr="00473E39">
        <w:rPr>
          <w:rFonts w:ascii="Euclid Circular A" w:hAnsi="Euclid Circular A"/>
          <w:color w:val="000000" w:themeColor="text1"/>
          <w:sz w:val="24"/>
          <w:szCs w:val="24"/>
        </w:rPr>
        <w:t>De digitale long</w:t>
      </w:r>
      <w:r w:rsidR="00F82D09" w:rsidRPr="00473E39">
        <w:rPr>
          <w:rFonts w:ascii="Euclid Circular A" w:hAnsi="Euclid Circular A"/>
          <w:color w:val="000000" w:themeColor="text1"/>
          <w:sz w:val="24"/>
          <w:szCs w:val="24"/>
        </w:rPr>
        <w:t>-</w:t>
      </w:r>
      <w:r w:rsidR="005D4302" w:rsidRPr="00473E39">
        <w:rPr>
          <w:rFonts w:ascii="Euclid Circular A" w:hAnsi="Euclid Circular A"/>
          <w:color w:val="000000" w:themeColor="text1"/>
          <w:sz w:val="24"/>
          <w:szCs w:val="24"/>
        </w:rPr>
        <w:t xml:space="preserve">form </w:t>
      </w:r>
      <w:r w:rsidR="00F228E5" w:rsidRPr="00473E39">
        <w:rPr>
          <w:rFonts w:ascii="Euclid Circular A" w:hAnsi="Euclid Circular A"/>
          <w:color w:val="000000" w:themeColor="text1"/>
          <w:sz w:val="24"/>
          <w:szCs w:val="24"/>
        </w:rPr>
        <w:t>‘Snow</w:t>
      </w:r>
      <w:r w:rsidR="00B77705" w:rsidRPr="00473E39">
        <w:rPr>
          <w:rFonts w:ascii="Euclid Circular A" w:hAnsi="Euclid Circular A"/>
          <w:color w:val="000000" w:themeColor="text1"/>
          <w:sz w:val="24"/>
          <w:szCs w:val="24"/>
        </w:rPr>
        <w:t xml:space="preserve"> </w:t>
      </w:r>
      <w:r w:rsidR="00F228E5" w:rsidRPr="00473E39">
        <w:rPr>
          <w:rFonts w:ascii="Euclid Circular A" w:hAnsi="Euclid Circular A"/>
          <w:color w:val="000000" w:themeColor="text1"/>
          <w:sz w:val="24"/>
          <w:szCs w:val="24"/>
        </w:rPr>
        <w:t>fall' combineerde duizenden woorden met video, galerijen, animaties en Javascriptovergangen die elementen bewogen en vervaagden terwijl de lezer door het verhaal scrolde</w:t>
      </w:r>
      <w:r w:rsidR="00B77705" w:rsidRPr="00473E39">
        <w:rPr>
          <w:rFonts w:ascii="Euclid Circular A" w:hAnsi="Euclid Circular A"/>
          <w:color w:val="000000" w:themeColor="text1"/>
          <w:sz w:val="24"/>
          <w:szCs w:val="24"/>
        </w:rPr>
        <w:t xml:space="preserve"> </w:t>
      </w:r>
      <w:r w:rsidR="00B77705" w:rsidRPr="00473E39">
        <w:rPr>
          <w:rFonts w:ascii="Euclid Circular A" w:hAnsi="Euclid Circular A"/>
          <w:color w:val="000000" w:themeColor="text1"/>
          <w:sz w:val="24"/>
          <w:szCs w:val="24"/>
        </w:rPr>
        <w:fldChar w:fldCharType="begin"/>
      </w:r>
      <w:r w:rsidR="00B77705" w:rsidRPr="00473E39">
        <w:rPr>
          <w:rFonts w:ascii="Euclid Circular A" w:hAnsi="Euclid Circular A"/>
          <w:color w:val="000000" w:themeColor="text1"/>
          <w:sz w:val="24"/>
          <w:szCs w:val="24"/>
        </w:rPr>
        <w:instrText xml:space="preserve"> ADDIN ZOTERO_ITEM CSL_CITATION {"citationID":"8qslyZlv","properties":{"formattedCitation":"(Branch, 2012)","plainCitation":"(Branch, 2012)","noteIndex":0},"citationItems":[{"id":20,"uris":["http://zotero.org/users/local/JYrcCqg2/items/PH2SR9T3"],"itemData":{"id":20,"type":"article-newspaper","container-title":"New York Times","event-place":"New York","publisher-place":"New York","title":"Snow Fall: The Avalanche at Tunnel Creek","URL":"https://www.nytimes.com/projects/2012/snow-fall/index.html#/?part=tunnel-creek","author":[{"family":"Branch","given":"John"}],"issued":{"date-parts":[["2012",12,20]]},"citation-key":"branchSnowFallAvalanche2012"}}],"schema":"https://github.com/citation-style-language/schema/raw/master/csl-citation.json"} </w:instrText>
      </w:r>
      <w:r w:rsidR="00B77705" w:rsidRPr="00473E39">
        <w:rPr>
          <w:rFonts w:ascii="Euclid Circular A" w:hAnsi="Euclid Circular A"/>
          <w:color w:val="000000" w:themeColor="text1"/>
          <w:sz w:val="24"/>
          <w:szCs w:val="24"/>
        </w:rPr>
        <w:fldChar w:fldCharType="separate"/>
      </w:r>
      <w:r w:rsidR="00B77705" w:rsidRPr="00473E39">
        <w:rPr>
          <w:rFonts w:ascii="Euclid Circular A" w:hAnsi="Euclid Circular A"/>
          <w:sz w:val="24"/>
        </w:rPr>
        <w:t>(Branch, 2012)</w:t>
      </w:r>
      <w:r w:rsidR="00B77705" w:rsidRPr="00473E39">
        <w:rPr>
          <w:rFonts w:ascii="Euclid Circular A" w:hAnsi="Euclid Circular A"/>
          <w:color w:val="000000" w:themeColor="text1"/>
          <w:sz w:val="24"/>
          <w:szCs w:val="24"/>
        </w:rPr>
        <w:fldChar w:fldCharType="end"/>
      </w:r>
      <w:r w:rsidR="00F228E5" w:rsidRPr="00473E39">
        <w:rPr>
          <w:rFonts w:ascii="Euclid Circular A" w:hAnsi="Euclid Circular A"/>
          <w:color w:val="000000" w:themeColor="text1"/>
          <w:sz w:val="24"/>
          <w:szCs w:val="24"/>
        </w:rPr>
        <w:t xml:space="preserve">. Het was niet alleen visueel sterk gerealiseerd, maar </w:t>
      </w:r>
      <w:r w:rsidR="00E45C94" w:rsidRPr="00473E39">
        <w:rPr>
          <w:rFonts w:ascii="Euclid Circular A" w:hAnsi="Euclid Circular A"/>
          <w:color w:val="000000" w:themeColor="text1"/>
          <w:sz w:val="24"/>
          <w:szCs w:val="24"/>
        </w:rPr>
        <w:t>het behaalde ook</w:t>
      </w:r>
      <w:r w:rsidR="00F228E5" w:rsidRPr="00473E39">
        <w:rPr>
          <w:rFonts w:ascii="Euclid Circular A" w:hAnsi="Euclid Circular A"/>
          <w:color w:val="000000" w:themeColor="text1"/>
          <w:sz w:val="24"/>
          <w:szCs w:val="24"/>
        </w:rPr>
        <w:t xml:space="preserve"> indrukwekkende gebruikersbetrokkenheidsstatistieken</w:t>
      </w:r>
      <w:r w:rsidR="003A221D" w:rsidRPr="00473E39">
        <w:rPr>
          <w:rFonts w:ascii="Euclid Circular A" w:hAnsi="Euclid Circular A"/>
          <w:color w:val="000000" w:themeColor="text1"/>
          <w:sz w:val="24"/>
          <w:szCs w:val="24"/>
        </w:rPr>
        <w:t>.</w:t>
      </w:r>
      <w:r w:rsidR="00F228E5" w:rsidRPr="00473E39">
        <w:rPr>
          <w:rFonts w:ascii="Euclid Circular A" w:hAnsi="Euclid Circular A"/>
          <w:color w:val="000000" w:themeColor="text1"/>
          <w:sz w:val="24"/>
          <w:szCs w:val="24"/>
        </w:rPr>
        <w:t xml:space="preserve"> </w:t>
      </w:r>
      <w:r w:rsidR="003A221D" w:rsidRPr="00473E39">
        <w:rPr>
          <w:rFonts w:ascii="Euclid Circular A" w:hAnsi="Euclid Circular A"/>
          <w:color w:val="000000" w:themeColor="text1"/>
          <w:sz w:val="24"/>
          <w:szCs w:val="24"/>
        </w:rPr>
        <w:t>Het</w:t>
      </w:r>
      <w:r w:rsidR="00F228E5" w:rsidRPr="00473E39">
        <w:rPr>
          <w:rFonts w:ascii="Euclid Circular A" w:hAnsi="Euclid Circular A"/>
          <w:color w:val="000000" w:themeColor="text1"/>
          <w:sz w:val="24"/>
          <w:szCs w:val="24"/>
        </w:rPr>
        <w:t xml:space="preserve"> verhaal kreeg meer dan 10.000 shares op sociaal media platform Twitter</w:t>
      </w:r>
      <w:r w:rsidR="00F228E5" w:rsidRPr="00473E39">
        <w:rPr>
          <w:rStyle w:val="FootnoteReference"/>
          <w:rFonts w:ascii="Euclid Circular A" w:hAnsi="Euclid Circular A"/>
          <w:color w:val="000000" w:themeColor="text1"/>
          <w:sz w:val="24"/>
          <w:szCs w:val="24"/>
        </w:rPr>
        <w:footnoteReference w:id="4"/>
      </w:r>
      <w:r w:rsidR="00F228E5" w:rsidRPr="00473E39">
        <w:rPr>
          <w:rFonts w:ascii="Euclid Circular A" w:hAnsi="Euclid Circular A"/>
          <w:color w:val="000000" w:themeColor="text1"/>
          <w:sz w:val="24"/>
          <w:szCs w:val="24"/>
        </w:rPr>
        <w:t xml:space="preserve"> en de gemiddelde lezer bracht 12 minuten door op de pagina </w:t>
      </w:r>
      <w:r w:rsidR="00F228E5" w:rsidRPr="00473E39">
        <w:rPr>
          <w:rFonts w:ascii="Euclid Circular A" w:hAnsi="Euclid Circular A"/>
          <w:color w:val="000000" w:themeColor="text1"/>
          <w:sz w:val="24"/>
          <w:szCs w:val="24"/>
        </w:rPr>
        <w:fldChar w:fldCharType="begin"/>
      </w:r>
      <w:r w:rsidR="00F228E5" w:rsidRPr="00473E39">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F228E5" w:rsidRPr="00473E39">
        <w:rPr>
          <w:rFonts w:ascii="Euclid Circular A" w:hAnsi="Euclid Circular A"/>
          <w:color w:val="000000" w:themeColor="text1"/>
          <w:sz w:val="24"/>
          <w:szCs w:val="24"/>
        </w:rPr>
        <w:fldChar w:fldCharType="separate"/>
      </w:r>
      <w:r w:rsidR="00F228E5" w:rsidRPr="00473E39">
        <w:rPr>
          <w:rFonts w:ascii="Euclid Circular A" w:hAnsi="Euclid Circular A"/>
          <w:sz w:val="24"/>
        </w:rPr>
        <w:t>(Hill &amp; Bradshaw, 2019)</w:t>
      </w:r>
      <w:r w:rsidR="00F228E5" w:rsidRPr="00473E39">
        <w:rPr>
          <w:rFonts w:ascii="Euclid Circular A" w:hAnsi="Euclid Circular A"/>
          <w:color w:val="000000" w:themeColor="text1"/>
          <w:sz w:val="24"/>
          <w:szCs w:val="24"/>
        </w:rPr>
        <w:fldChar w:fldCharType="end"/>
      </w:r>
      <w:r w:rsidR="00F228E5" w:rsidRPr="00473E39">
        <w:rPr>
          <w:rFonts w:ascii="Euclid Circular A" w:hAnsi="Euclid Circular A"/>
          <w:color w:val="000000" w:themeColor="text1"/>
          <w:sz w:val="24"/>
          <w:szCs w:val="24"/>
        </w:rPr>
        <w:t xml:space="preserve">. </w:t>
      </w:r>
      <w:r w:rsidR="00096F73" w:rsidRPr="00473E39">
        <w:rPr>
          <w:rFonts w:ascii="Euclid Circular A" w:hAnsi="Euclid Circular A"/>
          <w:color w:val="000000" w:themeColor="text1"/>
          <w:sz w:val="24"/>
          <w:szCs w:val="24"/>
        </w:rPr>
        <w:t xml:space="preserve">Dit </w:t>
      </w:r>
      <w:r w:rsidR="003A221D" w:rsidRPr="00473E39">
        <w:rPr>
          <w:rFonts w:ascii="Euclid Circular A" w:hAnsi="Euclid Circular A"/>
          <w:color w:val="000000" w:themeColor="text1"/>
          <w:sz w:val="24"/>
          <w:szCs w:val="24"/>
        </w:rPr>
        <w:t xml:space="preserve">was een succes voor deze opkomende vorm van journalistiek. </w:t>
      </w:r>
    </w:p>
    <w:p w14:paraId="505EAA68" w14:textId="2D44EA76" w:rsidR="00F228E5" w:rsidRPr="00473E39" w:rsidRDefault="007C2CF4" w:rsidP="00D7729F">
      <w:pPr>
        <w:spacing w:line="360" w:lineRule="auto"/>
        <w:ind w:firstLine="36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Andere</w:t>
      </w:r>
      <w:r w:rsidR="00F228E5" w:rsidRPr="00473E39">
        <w:rPr>
          <w:rFonts w:ascii="Euclid Circular A" w:hAnsi="Euclid Circular A"/>
          <w:color w:val="000000" w:themeColor="text1"/>
          <w:sz w:val="24"/>
          <w:szCs w:val="24"/>
        </w:rPr>
        <w:t xml:space="preserve"> journalistieke genres en narratieve strategieën, </w:t>
      </w:r>
      <w:r w:rsidR="00C30D7B" w:rsidRPr="00473E39">
        <w:rPr>
          <w:rFonts w:ascii="Euclid Circular A" w:hAnsi="Euclid Circular A"/>
          <w:color w:val="000000" w:themeColor="text1"/>
          <w:sz w:val="24"/>
          <w:szCs w:val="24"/>
        </w:rPr>
        <w:t>zoals</w:t>
      </w:r>
      <w:r w:rsidR="00F228E5" w:rsidRPr="00473E39">
        <w:rPr>
          <w:rFonts w:ascii="Euclid Circular A" w:hAnsi="Euclid Circular A"/>
          <w:color w:val="000000" w:themeColor="text1"/>
          <w:sz w:val="24"/>
          <w:szCs w:val="24"/>
        </w:rPr>
        <w:t xml:space="preserve"> 'breaking news' en opiniestukken</w:t>
      </w:r>
      <w:r w:rsidR="00C30D7B" w:rsidRPr="00473E39">
        <w:rPr>
          <w:rFonts w:ascii="Euclid Circular A" w:hAnsi="Euclid Circular A"/>
          <w:color w:val="000000" w:themeColor="text1"/>
          <w:sz w:val="24"/>
          <w:szCs w:val="24"/>
        </w:rPr>
        <w:t xml:space="preserve"> onderscheiden</w:t>
      </w:r>
      <w:r w:rsidR="00F228E5" w:rsidRPr="00473E39">
        <w:rPr>
          <w:rFonts w:ascii="Euclid Circular A" w:hAnsi="Euclid Circular A"/>
          <w:color w:val="000000" w:themeColor="text1"/>
          <w:sz w:val="24"/>
          <w:szCs w:val="24"/>
        </w:rPr>
        <w:t xml:space="preserve"> zich vaak door hun directe en reactieve aard</w:t>
      </w:r>
      <w:r w:rsidR="00A847A0" w:rsidRPr="00473E39">
        <w:rPr>
          <w:rFonts w:ascii="Euclid Circular A" w:hAnsi="Euclid Circular A"/>
          <w:color w:val="000000" w:themeColor="text1"/>
          <w:sz w:val="24"/>
          <w:szCs w:val="24"/>
        </w:rPr>
        <w:t>.</w:t>
      </w:r>
      <w:r w:rsidR="00F228E5" w:rsidRPr="00473E39">
        <w:rPr>
          <w:rFonts w:ascii="Euclid Circular A" w:hAnsi="Euclid Circular A"/>
          <w:color w:val="000000" w:themeColor="text1"/>
          <w:sz w:val="24"/>
          <w:szCs w:val="24"/>
        </w:rPr>
        <w:t xml:space="preserve"> </w:t>
      </w:r>
      <w:r w:rsidR="00A847A0" w:rsidRPr="00473E39">
        <w:rPr>
          <w:rFonts w:ascii="Euclid Circular A" w:hAnsi="Euclid Circular A"/>
          <w:color w:val="000000" w:themeColor="text1"/>
          <w:sz w:val="24"/>
          <w:szCs w:val="24"/>
        </w:rPr>
        <w:t>T</w:t>
      </w:r>
      <w:r w:rsidR="00F228E5" w:rsidRPr="00473E39">
        <w:rPr>
          <w:rFonts w:ascii="Euclid Circular A" w:hAnsi="Euclid Circular A"/>
          <w:color w:val="000000" w:themeColor="text1"/>
          <w:sz w:val="24"/>
          <w:szCs w:val="24"/>
        </w:rPr>
        <w:t xml:space="preserve">erwijl </w:t>
      </w:r>
      <w:r w:rsidR="00711FA3" w:rsidRPr="00473E39">
        <w:rPr>
          <w:rFonts w:ascii="Euclid Circular A" w:hAnsi="Euclid Circular A"/>
          <w:color w:val="000000" w:themeColor="text1"/>
          <w:sz w:val="24"/>
          <w:szCs w:val="24"/>
        </w:rPr>
        <w:t xml:space="preserve">een </w:t>
      </w:r>
      <w:r w:rsidR="00F228E5" w:rsidRPr="00473E39">
        <w:rPr>
          <w:rFonts w:ascii="Euclid Circular A" w:hAnsi="Euclid Circular A"/>
          <w:color w:val="000000" w:themeColor="text1"/>
          <w:sz w:val="24"/>
          <w:szCs w:val="24"/>
        </w:rPr>
        <w:t>zorgvuldig geconstrueerd formats zoals digitale long</w:t>
      </w:r>
      <w:r w:rsidR="00E811A0" w:rsidRPr="00473E39">
        <w:rPr>
          <w:rFonts w:ascii="Euclid Circular A" w:hAnsi="Euclid Circular A"/>
          <w:color w:val="000000" w:themeColor="text1"/>
          <w:sz w:val="24"/>
          <w:szCs w:val="24"/>
        </w:rPr>
        <w:t>-</w:t>
      </w:r>
      <w:r w:rsidR="00F228E5" w:rsidRPr="00473E39">
        <w:rPr>
          <w:rFonts w:ascii="Euclid Circular A" w:hAnsi="Euclid Circular A"/>
          <w:color w:val="000000" w:themeColor="text1"/>
          <w:sz w:val="24"/>
          <w:szCs w:val="24"/>
        </w:rPr>
        <w:t>forms zich</w:t>
      </w:r>
      <w:r w:rsidR="00BA1612" w:rsidRPr="00473E39">
        <w:rPr>
          <w:rFonts w:ascii="Euclid Circular A" w:hAnsi="Euclid Circular A"/>
          <w:color w:val="000000" w:themeColor="text1"/>
          <w:sz w:val="24"/>
          <w:szCs w:val="24"/>
        </w:rPr>
        <w:t xml:space="preserve"> kan</w:t>
      </w:r>
      <w:r w:rsidR="00F228E5" w:rsidRPr="00473E39">
        <w:rPr>
          <w:rFonts w:ascii="Euclid Circular A" w:hAnsi="Euclid Circular A"/>
          <w:color w:val="000000" w:themeColor="text1"/>
          <w:sz w:val="24"/>
          <w:szCs w:val="24"/>
        </w:rPr>
        <w:t xml:space="preserve"> richten op een diepgaande analyse en verkenning van </w:t>
      </w:r>
      <w:r w:rsidR="00FF1DB8" w:rsidRPr="00473E39">
        <w:rPr>
          <w:rFonts w:ascii="Euclid Circular A" w:hAnsi="Euclid Circular A"/>
          <w:color w:val="000000" w:themeColor="text1"/>
          <w:sz w:val="24"/>
          <w:szCs w:val="24"/>
        </w:rPr>
        <w:t>éé</w:t>
      </w:r>
      <w:r w:rsidR="00F228E5" w:rsidRPr="00473E39">
        <w:rPr>
          <w:rFonts w:ascii="Euclid Circular A" w:hAnsi="Euclid Circular A"/>
          <w:color w:val="000000" w:themeColor="text1"/>
          <w:sz w:val="24"/>
          <w:szCs w:val="24"/>
        </w:rPr>
        <w:t xml:space="preserve">n thema of verhaal. Deze vorm van journalistiek, </w:t>
      </w:r>
      <w:r w:rsidR="00480400" w:rsidRPr="00473E39">
        <w:rPr>
          <w:rFonts w:ascii="Euclid Circular A" w:hAnsi="Euclid Circular A"/>
          <w:color w:val="000000" w:themeColor="text1"/>
          <w:sz w:val="24"/>
          <w:szCs w:val="24"/>
        </w:rPr>
        <w:t>met als</w:t>
      </w:r>
      <w:r w:rsidR="00F228E5" w:rsidRPr="00473E39">
        <w:rPr>
          <w:rFonts w:ascii="Euclid Circular A" w:hAnsi="Euclid Circular A"/>
          <w:color w:val="000000" w:themeColor="text1"/>
          <w:sz w:val="24"/>
          <w:szCs w:val="24"/>
        </w:rPr>
        <w:t xml:space="preserve"> </w:t>
      </w:r>
      <w:r w:rsidR="002D7963" w:rsidRPr="00473E39">
        <w:rPr>
          <w:rFonts w:ascii="Euclid Circular A" w:hAnsi="Euclid Circular A"/>
          <w:color w:val="000000" w:themeColor="text1"/>
          <w:sz w:val="24"/>
          <w:szCs w:val="24"/>
        </w:rPr>
        <w:t xml:space="preserve">belangrijkste </w:t>
      </w:r>
      <w:r w:rsidR="00F228E5" w:rsidRPr="00473E39">
        <w:rPr>
          <w:rFonts w:ascii="Euclid Circular A" w:hAnsi="Euclid Circular A"/>
          <w:color w:val="000000" w:themeColor="text1"/>
          <w:sz w:val="24"/>
          <w:szCs w:val="24"/>
        </w:rPr>
        <w:t>kenmerk</w:t>
      </w:r>
      <w:r w:rsidR="002D7963" w:rsidRPr="00473E39">
        <w:rPr>
          <w:rFonts w:ascii="Euclid Circular A" w:hAnsi="Euclid Circular A"/>
          <w:color w:val="000000" w:themeColor="text1"/>
          <w:sz w:val="24"/>
          <w:szCs w:val="24"/>
        </w:rPr>
        <w:t xml:space="preserve"> </w:t>
      </w:r>
      <w:r w:rsidR="00F228E5" w:rsidRPr="00473E39">
        <w:rPr>
          <w:rFonts w:ascii="Euclid Circular A" w:hAnsi="Euclid Circular A"/>
          <w:color w:val="000000" w:themeColor="text1"/>
          <w:sz w:val="24"/>
          <w:szCs w:val="24"/>
        </w:rPr>
        <w:t>een grotere woordomvang</w:t>
      </w:r>
      <w:r w:rsidR="00D73C61" w:rsidRPr="00473E39">
        <w:rPr>
          <w:rFonts w:ascii="Euclid Circular A" w:hAnsi="Euclid Circular A"/>
          <w:color w:val="000000" w:themeColor="text1"/>
          <w:sz w:val="24"/>
          <w:szCs w:val="24"/>
        </w:rPr>
        <w:t>,</w:t>
      </w:r>
      <w:r w:rsidR="002D7963" w:rsidRPr="00473E39">
        <w:rPr>
          <w:rFonts w:ascii="Euclid Circular A" w:hAnsi="Euclid Circular A"/>
          <w:color w:val="000000" w:themeColor="text1"/>
          <w:sz w:val="24"/>
          <w:szCs w:val="24"/>
        </w:rPr>
        <w:t xml:space="preserve"> </w:t>
      </w:r>
      <w:r w:rsidR="00F228E5" w:rsidRPr="00473E39">
        <w:rPr>
          <w:rFonts w:ascii="Euclid Circular A" w:hAnsi="Euclid Circular A"/>
          <w:color w:val="000000" w:themeColor="text1"/>
          <w:sz w:val="24"/>
          <w:szCs w:val="24"/>
        </w:rPr>
        <w:t xml:space="preserve">vereist van de journalist een zorgvuldige overweging van de </w:t>
      </w:r>
      <w:r w:rsidR="00F228E5" w:rsidRPr="00473E39">
        <w:rPr>
          <w:rFonts w:ascii="Euclid Circular A" w:hAnsi="Euclid Circular A"/>
          <w:color w:val="000000" w:themeColor="text1"/>
          <w:sz w:val="24"/>
          <w:szCs w:val="24"/>
        </w:rPr>
        <w:lastRenderedPageBreak/>
        <w:t>structuur en compositie van het verhaal. Met als doel de aandacht van de lezer gedurende een langere periode te behouden en een rijkere, meer nuancevolle begrip van het onderwerp te bieden (Hill &amp; Bradshaw, 2019).</w:t>
      </w:r>
      <w:r w:rsidR="00A073D5" w:rsidRPr="00473E39">
        <w:rPr>
          <w:rFonts w:ascii="Euclid Circular A" w:hAnsi="Euclid Circular A"/>
          <w:color w:val="000000" w:themeColor="text1"/>
          <w:sz w:val="24"/>
          <w:szCs w:val="24"/>
        </w:rPr>
        <w:t xml:space="preserve"> </w:t>
      </w:r>
      <w:r w:rsidR="002E34D9" w:rsidRPr="00473E39">
        <w:rPr>
          <w:rFonts w:ascii="Euclid Circular A" w:hAnsi="Euclid Circular A"/>
          <w:color w:val="000000" w:themeColor="text1"/>
          <w:sz w:val="24"/>
          <w:szCs w:val="24"/>
        </w:rPr>
        <w:t>De opkomst van deze vorm in het laatste decennium is volkomen logisch door de ongelimiteerde vrijheid die de digitale platformen bieden, in de vorm van de mogelijkheid voor oneindig lange geschreven stukken</w:t>
      </w:r>
      <w:r w:rsidR="00192E95" w:rsidRPr="00473E39">
        <w:rPr>
          <w:rFonts w:ascii="Euclid Circular A" w:hAnsi="Euclid Circular A"/>
          <w:color w:val="000000" w:themeColor="text1"/>
          <w:sz w:val="24"/>
          <w:szCs w:val="24"/>
        </w:rPr>
        <w:t xml:space="preserve"> </w:t>
      </w:r>
      <w:r w:rsidR="00192E95" w:rsidRPr="00473E39">
        <w:rPr>
          <w:rFonts w:ascii="Euclid Circular A" w:hAnsi="Euclid Circular A"/>
          <w:color w:val="000000" w:themeColor="text1"/>
          <w:sz w:val="24"/>
          <w:szCs w:val="24"/>
        </w:rPr>
        <w:fldChar w:fldCharType="begin"/>
      </w:r>
      <w:r w:rsidR="00192E95" w:rsidRPr="00473E39">
        <w:rPr>
          <w:rFonts w:ascii="Euclid Circular A" w:hAnsi="Euclid Circular A"/>
          <w:color w:val="000000" w:themeColor="text1"/>
          <w:sz w:val="24"/>
          <w:szCs w:val="24"/>
        </w:rPr>
        <w:instrText xml:space="preserve"> ADDIN ZOTERO_ITEM CSL_CITATION {"citationID":"TuuJKOEV","properties":{"formattedCitation":"(Carr, 2011)","plainCitation":"(Carr, 2011)","noteIndex":0},"citationItems":[{"id":83,"uris":["http://zotero.org/users/local/JYrcCqg2/items/WR3DWQ7F"],"itemData":{"id":83,"type":"article-newspaper","container-title":"New York Times","edition":"The Media Equation","event-place":"New York","publisher-place":"New York","title":"Long-Form Journalism Finds a Home","URL":"https://www.nytimes.com/2011/03/28/business/media/28carr.html?_r=0","author":[{"family":"Carr","given":"David"}],"issued":{"date-parts":[["2011",3,27]]},"citation-key":"carrLongFormJournalismFinds2011"}}],"schema":"https://github.com/citation-style-language/schema/raw/master/csl-citation.json"} </w:instrText>
      </w:r>
      <w:r w:rsidR="00192E95" w:rsidRPr="00473E39">
        <w:rPr>
          <w:rFonts w:ascii="Euclid Circular A" w:hAnsi="Euclid Circular A"/>
          <w:color w:val="000000" w:themeColor="text1"/>
          <w:sz w:val="24"/>
          <w:szCs w:val="24"/>
        </w:rPr>
        <w:fldChar w:fldCharType="separate"/>
      </w:r>
      <w:r w:rsidR="00192E95" w:rsidRPr="00473E39">
        <w:rPr>
          <w:rFonts w:ascii="Euclid Circular A" w:hAnsi="Euclid Circular A"/>
          <w:sz w:val="24"/>
        </w:rPr>
        <w:t>(Carr, 2011)</w:t>
      </w:r>
      <w:r w:rsidR="00192E95" w:rsidRPr="00473E39">
        <w:rPr>
          <w:rFonts w:ascii="Euclid Circular A" w:hAnsi="Euclid Circular A"/>
          <w:color w:val="000000" w:themeColor="text1"/>
          <w:sz w:val="24"/>
          <w:szCs w:val="24"/>
        </w:rPr>
        <w:fldChar w:fldCharType="end"/>
      </w:r>
      <w:r w:rsidR="002E34D9" w:rsidRPr="00473E39">
        <w:rPr>
          <w:rFonts w:ascii="Euclid Circular A" w:hAnsi="Euclid Circular A"/>
          <w:color w:val="000000" w:themeColor="text1"/>
          <w:sz w:val="24"/>
          <w:szCs w:val="24"/>
        </w:rPr>
        <w:t>.</w:t>
      </w:r>
    </w:p>
    <w:p w14:paraId="5CFC8023" w14:textId="77777777" w:rsidR="00FA460C" w:rsidRDefault="00F228E5" w:rsidP="00FA460C">
      <w:pPr>
        <w:spacing w:line="360" w:lineRule="auto"/>
        <w:ind w:firstLine="36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Nicholas Carr (201</w:t>
      </w:r>
      <w:r w:rsidR="00686AB8" w:rsidRPr="00473E39">
        <w:rPr>
          <w:rFonts w:ascii="Euclid Circular A" w:hAnsi="Euclid Circular A"/>
          <w:color w:val="000000" w:themeColor="text1"/>
          <w:sz w:val="24"/>
          <w:szCs w:val="24"/>
        </w:rPr>
        <w:t>1</w:t>
      </w:r>
      <w:r w:rsidRPr="00473E39">
        <w:rPr>
          <w:rFonts w:ascii="Euclid Circular A" w:hAnsi="Euclid Circular A"/>
          <w:color w:val="000000" w:themeColor="text1"/>
          <w:sz w:val="24"/>
          <w:szCs w:val="24"/>
        </w:rPr>
        <w:t>) stelt dat tientallen onderzoeken door psychologen, neurobiologen, onderwijzers en webdesigners tot dezelfde conclusie leiden:</w:t>
      </w:r>
      <w:r w:rsidR="00686AB8" w:rsidRPr="00473E39">
        <w:rPr>
          <w:rFonts w:ascii="Euclid Circular A" w:hAnsi="Euclid Circular A"/>
          <w:color w:val="000000" w:themeColor="text1"/>
          <w:sz w:val="24"/>
          <w:szCs w:val="24"/>
        </w:rPr>
        <w:t xml:space="preserve"> </w:t>
      </w:r>
      <w:r w:rsidR="006D1898" w:rsidRPr="00473E39">
        <w:rPr>
          <w:rFonts w:ascii="Euclid Circular A" w:hAnsi="Euclid Circular A"/>
          <w:color w:val="000000" w:themeColor="text1"/>
          <w:sz w:val="24"/>
          <w:szCs w:val="24"/>
        </w:rPr>
        <w:t>“</w:t>
      </w:r>
      <w:r w:rsidR="00686AB8" w:rsidRPr="00473E39">
        <w:rPr>
          <w:rFonts w:ascii="Euclid Circular A" w:hAnsi="Euclid Circular A"/>
          <w:color w:val="000000" w:themeColor="text1"/>
          <w:sz w:val="24"/>
          <w:szCs w:val="24"/>
        </w:rPr>
        <w:t>We’re able to transfer only a small portion of the information to</w:t>
      </w:r>
      <w:r w:rsidR="00CC622A" w:rsidRPr="00473E39">
        <w:rPr>
          <w:rFonts w:ascii="Euclid Circular A" w:hAnsi="Euclid Circular A"/>
          <w:color w:val="000000" w:themeColor="text1"/>
          <w:sz w:val="24"/>
          <w:szCs w:val="24"/>
        </w:rPr>
        <w:t xml:space="preserve"> </w:t>
      </w:r>
      <w:r w:rsidR="00686AB8" w:rsidRPr="00473E39">
        <w:rPr>
          <w:rFonts w:ascii="Euclid Circular A" w:hAnsi="Euclid Circular A"/>
          <w:color w:val="000000" w:themeColor="text1"/>
          <w:sz w:val="24"/>
          <w:szCs w:val="24"/>
        </w:rPr>
        <w:t>long-term memory” (p.115). W</w:t>
      </w:r>
      <w:r w:rsidRPr="00473E39">
        <w:rPr>
          <w:rFonts w:ascii="Euclid Circular A" w:hAnsi="Euclid Circular A"/>
          <w:color w:val="000000" w:themeColor="text1"/>
          <w:sz w:val="24"/>
          <w:szCs w:val="24"/>
        </w:rPr>
        <w:t xml:space="preserve">anneer we online gaan betreden we een omgeving die vluchtig lezen, gehaast en afgeleid denken, en oppervlakkig leren bevordert.” </w:t>
      </w:r>
    </w:p>
    <w:p w14:paraId="054D7817" w14:textId="2D05D108" w:rsidR="00D8487D" w:rsidRPr="00473E39" w:rsidRDefault="00F228E5" w:rsidP="00FA460C">
      <w:pPr>
        <w:spacing w:line="360" w:lineRule="auto"/>
        <w:ind w:firstLine="36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Dit borduurt verder op de theorie van Deuze (2001), waar gekeken werd naar de eerste generatie van nieuwsmedia op het wereldwijde web. Hierin werd onderscheid gemaakt tussen drie paradigma’s in de nieuwe digitale wereld waar journalistiek in verkeerde. Met</w:t>
      </w:r>
      <w:r w:rsidR="00F5699C" w:rsidRPr="00473E39">
        <w:rPr>
          <w:rFonts w:ascii="Euclid Circular A" w:hAnsi="Euclid Circular A"/>
          <w:color w:val="000000" w:themeColor="text1"/>
          <w:sz w:val="24"/>
          <w:szCs w:val="24"/>
        </w:rPr>
        <w:t xml:space="preserve"> het eerste paradigma:</w:t>
      </w:r>
      <w:r w:rsidRPr="00473E39">
        <w:rPr>
          <w:rFonts w:ascii="Euclid Circular A" w:hAnsi="Euclid Circular A"/>
          <w:color w:val="000000" w:themeColor="text1"/>
          <w:sz w:val="24"/>
          <w:szCs w:val="24"/>
        </w:rPr>
        <w:t xml:space="preserve"> </w:t>
      </w:r>
      <w:r w:rsidR="00A626EE">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interactiviteit</w:t>
      </w:r>
      <w:r w:rsidR="00A626EE">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waar gekeken werd naar de mogelijkheden voor het publiek om interacties te hebben of zelfs invloed</w:t>
      </w:r>
      <w:r w:rsidR="008C764C" w:rsidRPr="00473E39">
        <w:rPr>
          <w:rFonts w:ascii="Euclid Circular A" w:hAnsi="Euclid Circular A"/>
          <w:color w:val="000000" w:themeColor="text1"/>
          <w:sz w:val="24"/>
          <w:szCs w:val="24"/>
        </w:rPr>
        <w:t xml:space="preserve"> te hebben</w:t>
      </w:r>
      <w:r w:rsidRPr="00473E39">
        <w:rPr>
          <w:rFonts w:ascii="Euclid Circular A" w:hAnsi="Euclid Circular A"/>
          <w:color w:val="000000" w:themeColor="text1"/>
          <w:sz w:val="24"/>
          <w:szCs w:val="24"/>
        </w:rPr>
        <w:t xml:space="preserve"> op de </w:t>
      </w:r>
      <w:r w:rsidR="004F5C62" w:rsidRPr="00473E39">
        <w:rPr>
          <w:rFonts w:ascii="Euclid Circular A" w:hAnsi="Euclid Circular A"/>
          <w:color w:val="000000" w:themeColor="text1"/>
          <w:sz w:val="24"/>
          <w:szCs w:val="24"/>
        </w:rPr>
        <w:t xml:space="preserve">journalistieke </w:t>
      </w:r>
      <w:r w:rsidRPr="00473E39">
        <w:rPr>
          <w:rFonts w:ascii="Euclid Circular A" w:hAnsi="Euclid Circular A"/>
          <w:color w:val="000000" w:themeColor="text1"/>
          <w:sz w:val="24"/>
          <w:szCs w:val="24"/>
        </w:rPr>
        <w:t xml:space="preserve">producties. </w:t>
      </w:r>
      <w:r w:rsidR="009A258E" w:rsidRPr="00473E39">
        <w:rPr>
          <w:rFonts w:ascii="Euclid Circular A" w:hAnsi="Euclid Circular A"/>
          <w:color w:val="000000" w:themeColor="text1"/>
          <w:sz w:val="24"/>
          <w:szCs w:val="24"/>
        </w:rPr>
        <w:t xml:space="preserve">Vervolgens het paradigma: </w:t>
      </w:r>
      <w:r w:rsidR="00EF11CE">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Hypertextualiteit</w:t>
      </w:r>
      <w:r w:rsidR="00EF11CE">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wat de mogelijkheid geeft de kennis en kracht van het internet in te zetten door alles met elkaar te verbinden door methodes als </w:t>
      </w:r>
      <w:r w:rsidR="00A96DAC"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hyperlinks</w:t>
      </w:r>
      <w:r w:rsidR="00A96DAC"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en </w:t>
      </w:r>
      <w:r w:rsidR="00A96DAC"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embeds</w:t>
      </w:r>
      <w:r w:rsidR="00A96DAC"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r w:rsidR="00934B44" w:rsidRPr="00473E39">
        <w:rPr>
          <w:rFonts w:ascii="Euclid Circular A" w:hAnsi="Euclid Circular A"/>
          <w:color w:val="000000" w:themeColor="text1"/>
          <w:sz w:val="24"/>
          <w:szCs w:val="24"/>
        </w:rPr>
        <w:t>O</w:t>
      </w:r>
      <w:r w:rsidR="007D6018" w:rsidRPr="00473E39">
        <w:rPr>
          <w:rFonts w:ascii="Euclid Circular A" w:hAnsi="Euclid Circular A"/>
          <w:color w:val="000000" w:themeColor="text1"/>
          <w:sz w:val="24"/>
          <w:szCs w:val="24"/>
        </w:rPr>
        <w:t xml:space="preserve">ok Kovach en Rosenstiel (2014) </w:t>
      </w:r>
      <w:r w:rsidR="00934B44" w:rsidRPr="00473E39">
        <w:rPr>
          <w:rFonts w:ascii="Euclid Circular A" w:hAnsi="Euclid Circular A"/>
          <w:color w:val="000000" w:themeColor="text1"/>
          <w:sz w:val="24"/>
          <w:szCs w:val="24"/>
        </w:rPr>
        <w:t>beschrijven dit in hun boek, m</w:t>
      </w:r>
      <w:r w:rsidRPr="00473E39">
        <w:rPr>
          <w:rFonts w:ascii="Euclid Circular A" w:hAnsi="Euclid Circular A"/>
          <w:color w:val="000000" w:themeColor="text1"/>
          <w:sz w:val="24"/>
          <w:szCs w:val="24"/>
        </w:rPr>
        <w:t>ultimedia en de optie voor  implementeren van hyperlinks hebben digitale verhalen getransformeerd van platte verhalen naar dynamisch</w:t>
      </w:r>
      <w:r w:rsidR="003F2004" w:rsidRPr="00473E39">
        <w:rPr>
          <w:rFonts w:ascii="Euclid Circular A" w:hAnsi="Euclid Circular A"/>
          <w:color w:val="000000" w:themeColor="text1"/>
          <w:sz w:val="24"/>
          <w:szCs w:val="24"/>
        </w:rPr>
        <w:t>e</w:t>
      </w:r>
      <w:r w:rsidRPr="00473E39">
        <w:rPr>
          <w:rFonts w:ascii="Euclid Circular A" w:hAnsi="Euclid Circular A"/>
          <w:color w:val="000000" w:themeColor="text1"/>
          <w:sz w:val="24"/>
          <w:szCs w:val="24"/>
        </w:rPr>
        <w:t xml:space="preserve"> nieuwsproducten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73E39">
        <w:rPr>
          <w:rFonts w:ascii="Euclid Circular A" w:hAnsi="Euclid Circular A"/>
          <w:color w:val="000000" w:themeColor="text1"/>
          <w:sz w:val="24"/>
          <w:szCs w:val="24"/>
        </w:rPr>
        <w:fldChar w:fldCharType="separate"/>
      </w:r>
      <w:r w:rsidR="003F2004" w:rsidRPr="00473E39">
        <w:rPr>
          <w:rFonts w:ascii="Euclid Circular A" w:hAnsi="Euclid Circular A"/>
          <w:sz w:val="24"/>
        </w:rPr>
        <w:t>(</w:t>
      </w:r>
      <w:r w:rsidRPr="00473E39">
        <w:rPr>
          <w:rFonts w:ascii="Euclid Circular A" w:hAnsi="Euclid Circular A"/>
          <w:sz w:val="24"/>
        </w:rPr>
        <w:t>p.116)</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Cruciaal voor digitale longforms is</w:t>
      </w:r>
      <w:r w:rsidR="0076344F" w:rsidRPr="00473E39">
        <w:rPr>
          <w:rFonts w:ascii="Euclid Circular A" w:hAnsi="Euclid Circular A"/>
          <w:color w:val="000000" w:themeColor="text1"/>
          <w:sz w:val="24"/>
          <w:szCs w:val="24"/>
        </w:rPr>
        <w:t xml:space="preserve"> het laatste paradigma de</w:t>
      </w:r>
      <w:r w:rsidRPr="00473E39">
        <w:rPr>
          <w:rFonts w:ascii="Euclid Circular A" w:hAnsi="Euclid Circular A"/>
          <w:color w:val="000000" w:themeColor="text1"/>
          <w:sz w:val="24"/>
          <w:szCs w:val="24"/>
        </w:rPr>
        <w:t xml:space="preserve"> mogelijkheid voor</w:t>
      </w:r>
      <w:r w:rsidR="0076344F"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r w:rsidR="00EF3A8A">
        <w:rPr>
          <w:rFonts w:ascii="Euclid Circular A" w:hAnsi="Euclid Circular A"/>
          <w:color w:val="000000" w:themeColor="text1"/>
          <w:sz w:val="24"/>
          <w:szCs w:val="24"/>
        </w:rPr>
        <w:t>‘</w:t>
      </w:r>
      <w:r w:rsidR="00126924" w:rsidRPr="00473E39">
        <w:rPr>
          <w:rFonts w:ascii="Euclid Circular A" w:hAnsi="Euclid Circular A"/>
          <w:color w:val="000000" w:themeColor="text1"/>
          <w:sz w:val="24"/>
          <w:szCs w:val="24"/>
        </w:rPr>
        <w:t>multimedialiteit</w:t>
      </w:r>
      <w:r w:rsidR="00EF3A8A">
        <w:rPr>
          <w:rFonts w:ascii="Euclid Circular A" w:hAnsi="Euclid Circular A"/>
          <w:color w:val="000000" w:themeColor="text1"/>
          <w:sz w:val="24"/>
          <w:szCs w:val="24"/>
        </w:rPr>
        <w:t>’</w:t>
      </w:r>
      <w:r w:rsidR="00264BB3" w:rsidRPr="00473E39">
        <w:rPr>
          <w:rFonts w:ascii="Euclid Circular A" w:hAnsi="Euclid Circular A"/>
          <w:color w:val="000000" w:themeColor="text1"/>
          <w:sz w:val="24"/>
          <w:szCs w:val="24"/>
        </w:rPr>
        <w:t>. D</w:t>
      </w:r>
      <w:r w:rsidRPr="00473E39">
        <w:rPr>
          <w:rFonts w:ascii="Euclid Circular A" w:hAnsi="Euclid Circular A"/>
          <w:color w:val="000000" w:themeColor="text1"/>
          <w:sz w:val="24"/>
          <w:szCs w:val="24"/>
        </w:rPr>
        <w:t xml:space="preserve">e vrijheid in de vorm </w:t>
      </w:r>
      <w:r w:rsidR="00264BB3" w:rsidRPr="00473E39">
        <w:rPr>
          <w:rFonts w:ascii="Euclid Circular A" w:hAnsi="Euclid Circular A"/>
          <w:color w:val="000000" w:themeColor="text1"/>
          <w:sz w:val="24"/>
          <w:szCs w:val="24"/>
        </w:rPr>
        <w:t xml:space="preserve">van het journalistieke product, </w:t>
      </w:r>
      <w:r w:rsidRPr="00473E39">
        <w:rPr>
          <w:rFonts w:ascii="Euclid Circular A" w:hAnsi="Euclid Circular A"/>
          <w:color w:val="000000" w:themeColor="text1"/>
          <w:sz w:val="24"/>
          <w:szCs w:val="24"/>
        </w:rPr>
        <w:t>waar</w:t>
      </w:r>
      <w:r w:rsidR="00264BB3" w:rsidRPr="00473E39">
        <w:rPr>
          <w:rFonts w:ascii="Euclid Circular A" w:hAnsi="Euclid Circular A"/>
          <w:color w:val="000000" w:themeColor="text1"/>
          <w:sz w:val="24"/>
          <w:szCs w:val="24"/>
        </w:rPr>
        <w:t>mee</w:t>
      </w:r>
      <w:r w:rsidRPr="00473E39">
        <w:rPr>
          <w:rFonts w:ascii="Euclid Circular A" w:hAnsi="Euclid Circular A"/>
          <w:color w:val="000000" w:themeColor="text1"/>
          <w:sz w:val="24"/>
          <w:szCs w:val="24"/>
        </w:rPr>
        <w:t xml:space="preserve"> de online journalist een veel ruimere keuze kan maken welk media format het beste past bij het verhaal</w:t>
      </w:r>
      <w:r w:rsidR="00CD593C"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(Deuze, 2001)</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Hierin moet nog verder onderscheid gemaakt worden tussen</w:t>
      </w:r>
      <w:r w:rsidR="00864D41" w:rsidRPr="00473E39">
        <w:rPr>
          <w:rFonts w:ascii="Euclid Circular A" w:hAnsi="Euclid Circular A"/>
          <w:color w:val="000000" w:themeColor="text1"/>
          <w:sz w:val="24"/>
          <w:szCs w:val="24"/>
        </w:rPr>
        <w:t xml:space="preserve"> de belangrijke</w:t>
      </w:r>
      <w:r w:rsidR="00BF3B56" w:rsidRPr="00473E39">
        <w:rPr>
          <w:rFonts w:ascii="Euclid Circular A" w:hAnsi="Euclid Circular A"/>
          <w:color w:val="000000" w:themeColor="text1"/>
          <w:sz w:val="24"/>
          <w:szCs w:val="24"/>
        </w:rPr>
        <w:t xml:space="preserve"> </w:t>
      </w:r>
      <w:r w:rsidR="00864D41" w:rsidRPr="00473E39">
        <w:rPr>
          <w:rFonts w:ascii="Euclid Circular A" w:hAnsi="Euclid Circular A"/>
          <w:color w:val="000000" w:themeColor="text1"/>
          <w:sz w:val="24"/>
          <w:szCs w:val="24"/>
        </w:rPr>
        <w:t>multimedia concepten:</w:t>
      </w:r>
      <w:r w:rsidRPr="00473E39">
        <w:rPr>
          <w:rFonts w:ascii="Euclid Circular A" w:hAnsi="Euclid Circular A"/>
          <w:color w:val="000000" w:themeColor="text1"/>
          <w:sz w:val="24"/>
          <w:szCs w:val="24"/>
        </w:rPr>
        <w:t xml:space="preserve"> convergentie en divergentie</w:t>
      </w:r>
      <w:r w:rsidR="00D8487D"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p>
    <w:p w14:paraId="3EF49CB0" w14:textId="4874F014" w:rsidR="00A06C3E" w:rsidRPr="00473E39" w:rsidRDefault="00C51455" w:rsidP="00386FAF">
      <w:pPr>
        <w:pStyle w:val="ListParagraph"/>
        <w:numPr>
          <w:ilvl w:val="0"/>
          <w:numId w:val="22"/>
        </w:numPr>
        <w:spacing w:line="360" w:lineRule="auto"/>
        <w:jc w:val="both"/>
        <w:rPr>
          <w:rFonts w:ascii="Euclid Circular A" w:hAnsi="Euclid Circular A"/>
          <w:color w:val="000000" w:themeColor="text1"/>
          <w:sz w:val="24"/>
          <w:szCs w:val="24"/>
        </w:rPr>
      </w:pPr>
      <w:r w:rsidRPr="00473E39">
        <w:rPr>
          <w:rFonts w:ascii="Euclid Circular A" w:hAnsi="Euclid Circular A"/>
          <w:b/>
          <w:bCs/>
          <w:color w:val="000000" w:themeColor="text1"/>
          <w:sz w:val="24"/>
          <w:szCs w:val="24"/>
        </w:rPr>
        <w:lastRenderedPageBreak/>
        <w:t>C</w:t>
      </w:r>
      <w:r w:rsidR="00F228E5" w:rsidRPr="00473E39">
        <w:rPr>
          <w:rFonts w:ascii="Euclid Circular A" w:hAnsi="Euclid Circular A"/>
          <w:b/>
          <w:bCs/>
          <w:color w:val="000000" w:themeColor="text1"/>
          <w:sz w:val="24"/>
          <w:szCs w:val="24"/>
        </w:rPr>
        <w:t>onvergentie</w:t>
      </w:r>
      <w:r w:rsidR="00F228E5" w:rsidRPr="00473E39">
        <w:rPr>
          <w:rFonts w:ascii="Euclid Circular A" w:hAnsi="Euclid Circular A"/>
          <w:color w:val="000000" w:themeColor="text1"/>
          <w:sz w:val="24"/>
          <w:szCs w:val="24"/>
        </w:rPr>
        <w:t xml:space="preserve"> verwijst naar het samengaan van mediaformaten</w:t>
      </w:r>
      <w:r w:rsidR="00294F2F" w:rsidRPr="00473E39">
        <w:rPr>
          <w:rFonts w:ascii="Euclid Circular A" w:hAnsi="Euclid Circular A"/>
          <w:color w:val="000000" w:themeColor="text1"/>
          <w:sz w:val="24"/>
          <w:szCs w:val="24"/>
        </w:rPr>
        <w:t xml:space="preserve"> zoals </w:t>
      </w:r>
      <w:r w:rsidR="00F228E5" w:rsidRPr="00473E39">
        <w:rPr>
          <w:rFonts w:ascii="Euclid Circular A" w:hAnsi="Euclid Circular A"/>
          <w:color w:val="000000" w:themeColor="text1"/>
          <w:sz w:val="24"/>
          <w:szCs w:val="24"/>
        </w:rPr>
        <w:t>tekst, video, audio en platforms in geïntegreerde, hybride ervaringen zoals een digitale long</w:t>
      </w:r>
      <w:r w:rsidR="0009723C" w:rsidRPr="00473E39">
        <w:rPr>
          <w:rFonts w:ascii="Euclid Circular A" w:hAnsi="Euclid Circular A"/>
          <w:color w:val="000000" w:themeColor="text1"/>
          <w:sz w:val="24"/>
          <w:szCs w:val="24"/>
        </w:rPr>
        <w:t>-</w:t>
      </w:r>
      <w:r w:rsidR="00F228E5" w:rsidRPr="00473E39">
        <w:rPr>
          <w:rFonts w:ascii="Euclid Circular A" w:hAnsi="Euclid Circular A"/>
          <w:color w:val="000000" w:themeColor="text1"/>
          <w:sz w:val="24"/>
          <w:szCs w:val="24"/>
        </w:rPr>
        <w:t xml:space="preserve">form. </w:t>
      </w:r>
    </w:p>
    <w:p w14:paraId="49D2F0AC" w14:textId="460AC00A" w:rsidR="00264AD8" w:rsidRPr="00473E39" w:rsidRDefault="00F228E5" w:rsidP="00386FAF">
      <w:pPr>
        <w:pStyle w:val="ListParagraph"/>
        <w:numPr>
          <w:ilvl w:val="0"/>
          <w:numId w:val="22"/>
        </w:numPr>
        <w:spacing w:line="360" w:lineRule="auto"/>
        <w:jc w:val="both"/>
        <w:rPr>
          <w:rFonts w:ascii="Euclid Circular A" w:hAnsi="Euclid Circular A"/>
          <w:color w:val="000000" w:themeColor="text1"/>
          <w:sz w:val="24"/>
          <w:szCs w:val="24"/>
        </w:rPr>
      </w:pPr>
      <w:r w:rsidRPr="00473E39">
        <w:rPr>
          <w:rFonts w:ascii="Euclid Circular A" w:hAnsi="Euclid Circular A"/>
          <w:b/>
          <w:bCs/>
          <w:color w:val="000000" w:themeColor="text1"/>
          <w:sz w:val="24"/>
          <w:szCs w:val="24"/>
        </w:rPr>
        <w:t>Divergentie</w:t>
      </w:r>
      <w:r w:rsidRPr="00473E39">
        <w:rPr>
          <w:rFonts w:ascii="Euclid Circular A" w:hAnsi="Euclid Circular A"/>
          <w:color w:val="000000" w:themeColor="text1"/>
          <w:sz w:val="24"/>
          <w:szCs w:val="24"/>
        </w:rPr>
        <w:t xml:space="preserve"> beschrijft hoe media hun eigen identiteit behouden of zich specialiseren om niche doelgroepen of doeleinden te dienen. </w:t>
      </w:r>
    </w:p>
    <w:p w14:paraId="5ABC38D0" w14:textId="610F7851" w:rsidR="00F228E5" w:rsidRPr="00473E39" w:rsidRDefault="00F228E5" w:rsidP="000B4FDC">
      <w:pPr>
        <w:spacing w:line="360" w:lineRule="auto"/>
        <w:ind w:firstLine="36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Samen weerspiegelen </w:t>
      </w:r>
      <w:r w:rsidR="00264AD8" w:rsidRPr="00473E39">
        <w:rPr>
          <w:rFonts w:ascii="Euclid Circular A" w:hAnsi="Euclid Circular A"/>
          <w:color w:val="000000" w:themeColor="text1"/>
          <w:sz w:val="24"/>
          <w:szCs w:val="24"/>
        </w:rPr>
        <w:t>de</w:t>
      </w:r>
      <w:r w:rsidRPr="00473E39">
        <w:rPr>
          <w:rFonts w:ascii="Euclid Circular A" w:hAnsi="Euclid Circular A"/>
          <w:color w:val="000000" w:themeColor="text1"/>
          <w:sz w:val="24"/>
          <w:szCs w:val="24"/>
        </w:rPr>
        <w:t>ze</w:t>
      </w:r>
      <w:r w:rsidR="00264AD8" w:rsidRPr="00473E39">
        <w:rPr>
          <w:rFonts w:ascii="Euclid Circular A" w:hAnsi="Euclid Circular A"/>
          <w:color w:val="000000" w:themeColor="text1"/>
          <w:sz w:val="24"/>
          <w:szCs w:val="24"/>
        </w:rPr>
        <w:t xml:space="preserve"> antoniemen</w:t>
      </w:r>
      <w:r w:rsidRPr="00473E39">
        <w:rPr>
          <w:rFonts w:ascii="Euclid Circular A" w:hAnsi="Euclid Circular A"/>
          <w:color w:val="000000" w:themeColor="text1"/>
          <w:sz w:val="24"/>
          <w:szCs w:val="24"/>
        </w:rPr>
        <w:t xml:space="preserve"> de dualiteit van het digitale medialandschap</w:t>
      </w:r>
      <w:r w:rsidR="00EC67F3" w:rsidRPr="00473E39">
        <w:rPr>
          <w:rFonts w:ascii="Euclid Circular A" w:hAnsi="Euclid Circular A"/>
          <w:color w:val="000000" w:themeColor="text1"/>
          <w:sz w:val="24"/>
          <w:szCs w:val="24"/>
        </w:rPr>
        <w:t>. Waarin</w:t>
      </w:r>
      <w:r w:rsidRPr="00473E39">
        <w:rPr>
          <w:rFonts w:ascii="Euclid Circular A" w:hAnsi="Euclid Circular A"/>
          <w:color w:val="000000" w:themeColor="text1"/>
          <w:sz w:val="24"/>
          <w:szCs w:val="24"/>
        </w:rPr>
        <w:t xml:space="preserve"> technologieën samen</w:t>
      </w:r>
      <w:r w:rsidR="00ED134D" w:rsidRPr="00473E39">
        <w:rPr>
          <w:rFonts w:ascii="Euclid Circular A" w:hAnsi="Euclid Circular A"/>
          <w:color w:val="000000" w:themeColor="text1"/>
          <w:sz w:val="24"/>
          <w:szCs w:val="24"/>
        </w:rPr>
        <w:t>gevoegd of opgedeeld kunnen worden</w:t>
      </w:r>
      <w:r w:rsidRPr="00473E39">
        <w:rPr>
          <w:rFonts w:ascii="Euclid Circular A" w:hAnsi="Euclid Circular A"/>
          <w:color w:val="000000" w:themeColor="text1"/>
          <w:sz w:val="24"/>
          <w:szCs w:val="24"/>
        </w:rPr>
        <w:t xml:space="preserve"> om te innoveren en sterke punten </w:t>
      </w:r>
      <w:r w:rsidR="004E7F1D" w:rsidRPr="00473E39">
        <w:rPr>
          <w:rFonts w:ascii="Euclid Circular A" w:hAnsi="Euclid Circular A"/>
          <w:color w:val="000000" w:themeColor="text1"/>
          <w:sz w:val="24"/>
          <w:szCs w:val="24"/>
        </w:rPr>
        <w:t xml:space="preserve">te </w:t>
      </w:r>
      <w:r w:rsidRPr="00473E39">
        <w:rPr>
          <w:rFonts w:ascii="Euclid Circular A" w:hAnsi="Euclid Circular A"/>
          <w:color w:val="000000" w:themeColor="text1"/>
          <w:sz w:val="24"/>
          <w:szCs w:val="24"/>
        </w:rPr>
        <w:t>behouden</w:t>
      </w:r>
      <w:r w:rsidR="00C66974"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r w:rsidR="00C66974" w:rsidRPr="00473E39">
        <w:rPr>
          <w:rFonts w:ascii="Euclid Circular A" w:hAnsi="Euclid Circular A"/>
          <w:color w:val="000000" w:themeColor="text1"/>
          <w:sz w:val="24"/>
          <w:szCs w:val="24"/>
        </w:rPr>
        <w:t>Hier</w:t>
      </w:r>
      <w:r w:rsidRPr="00473E39">
        <w:rPr>
          <w:rFonts w:ascii="Euclid Circular A" w:hAnsi="Euclid Circular A"/>
          <w:color w:val="000000" w:themeColor="text1"/>
          <w:sz w:val="24"/>
          <w:szCs w:val="24"/>
        </w:rPr>
        <w:t xml:space="preserve">door </w:t>
      </w:r>
      <w:r w:rsidR="00C66974" w:rsidRPr="00473E39">
        <w:rPr>
          <w:rFonts w:ascii="Euclid Circular A" w:hAnsi="Euclid Circular A"/>
          <w:color w:val="000000" w:themeColor="text1"/>
          <w:sz w:val="24"/>
          <w:szCs w:val="24"/>
        </w:rPr>
        <w:t xml:space="preserve">kunnen </w:t>
      </w:r>
      <w:r w:rsidRPr="00473E39">
        <w:rPr>
          <w:rFonts w:ascii="Euclid Circular A" w:hAnsi="Euclid Circular A"/>
          <w:color w:val="000000" w:themeColor="text1"/>
          <w:sz w:val="24"/>
          <w:szCs w:val="24"/>
        </w:rPr>
        <w:t>makers inhoud zowel kunnen verenigen als differentiëren in een gefragmenteerd, evoluerend media ecosysteem</w:t>
      </w:r>
      <w:r w:rsidR="000F325F" w:rsidRPr="00473E39">
        <w:rPr>
          <w:rFonts w:ascii="Euclid Circular A" w:hAnsi="Euclid Circular A"/>
          <w:color w:val="000000" w:themeColor="text1"/>
          <w:sz w:val="24"/>
          <w:szCs w:val="24"/>
        </w:rPr>
        <w:t xml:space="preserve"> </w:t>
      </w:r>
      <w:r w:rsidR="000F325F" w:rsidRPr="00473E39">
        <w:rPr>
          <w:rFonts w:ascii="Euclid Circular A" w:hAnsi="Euclid Circular A"/>
          <w:color w:val="000000" w:themeColor="text1"/>
          <w:sz w:val="24"/>
          <w:szCs w:val="24"/>
        </w:rPr>
        <w:fldChar w:fldCharType="begin"/>
      </w:r>
      <w:r w:rsidR="000F325F" w:rsidRPr="00473E39">
        <w:rPr>
          <w:rFonts w:ascii="Euclid Circular A" w:hAnsi="Euclid Circular A"/>
          <w:color w:val="000000" w:themeColor="text1"/>
          <w:sz w:val="24"/>
          <w:szCs w:val="24"/>
        </w:rPr>
        <w:instrText xml:space="preserve"> ADDIN ZOTERO_ITEM CSL_CITATION {"citationID":"0W7Jxz3Y","properties":{"formattedCitation":"(Deuze,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000F325F" w:rsidRPr="00473E39">
        <w:rPr>
          <w:rFonts w:ascii="Euclid Circular A" w:hAnsi="Euclid Circular A"/>
          <w:color w:val="000000" w:themeColor="text1"/>
          <w:sz w:val="24"/>
          <w:szCs w:val="24"/>
        </w:rPr>
        <w:fldChar w:fldCharType="separate"/>
      </w:r>
      <w:r w:rsidR="000F325F" w:rsidRPr="00473E39">
        <w:rPr>
          <w:rFonts w:ascii="Euclid Circular A" w:hAnsi="Euclid Circular A"/>
          <w:sz w:val="24"/>
        </w:rPr>
        <w:t>(Deuze, 2001)</w:t>
      </w:r>
      <w:r w:rsidR="000F325F"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w:t>
      </w:r>
      <w:r w:rsidR="00E47CB0">
        <w:rPr>
          <w:rFonts w:ascii="Euclid Circular A" w:hAnsi="Euclid Circular A"/>
          <w:color w:val="000000" w:themeColor="text1"/>
          <w:sz w:val="24"/>
          <w:szCs w:val="24"/>
        </w:rPr>
        <w:t xml:space="preserve"> </w:t>
      </w:r>
      <w:r w:rsidR="00E47CB0" w:rsidRPr="00E47CB0">
        <w:rPr>
          <w:rFonts w:ascii="Euclid Circular A" w:hAnsi="Euclid Circular A"/>
          <w:color w:val="000000" w:themeColor="text1"/>
          <w:sz w:val="24"/>
          <w:szCs w:val="24"/>
        </w:rPr>
        <w:t>Hiippala (201</w:t>
      </w:r>
      <w:r w:rsidR="00E47CB0">
        <w:rPr>
          <w:rFonts w:ascii="Euclid Circular A" w:hAnsi="Euclid Circular A"/>
          <w:color w:val="000000" w:themeColor="text1"/>
          <w:sz w:val="24"/>
          <w:szCs w:val="24"/>
        </w:rPr>
        <w:t>7</w:t>
      </w:r>
      <w:r w:rsidR="00E47CB0" w:rsidRPr="00E47CB0">
        <w:rPr>
          <w:rFonts w:ascii="Euclid Circular A" w:hAnsi="Euclid Circular A"/>
          <w:color w:val="000000" w:themeColor="text1"/>
          <w:sz w:val="24"/>
          <w:szCs w:val="24"/>
        </w:rPr>
        <w:t xml:space="preserve">) beargumenteerd dat de </w:t>
      </w:r>
      <w:r w:rsidR="005151AB" w:rsidRPr="00E47CB0">
        <w:rPr>
          <w:rFonts w:ascii="Euclid Circular A" w:hAnsi="Euclid Circular A"/>
          <w:color w:val="000000" w:themeColor="text1"/>
          <w:sz w:val="24"/>
          <w:szCs w:val="24"/>
        </w:rPr>
        <w:t>theorieën</w:t>
      </w:r>
      <w:r w:rsidR="00E47CB0" w:rsidRPr="00E47CB0">
        <w:rPr>
          <w:rFonts w:ascii="Euclid Circular A" w:hAnsi="Euclid Circular A"/>
          <w:color w:val="000000" w:themeColor="text1"/>
          <w:sz w:val="24"/>
          <w:szCs w:val="24"/>
        </w:rPr>
        <w:t xml:space="preserve"> van multimodaliteit een nauwkeuriger beeld kan geven van multimedia in digitale long-form journalistiek. Hierbij omschrijft hij de features die de digitale long-form onderscheid van andere journalistieke genres</w:t>
      </w:r>
      <w:r w:rsidR="00E47CB0">
        <w:rPr>
          <w:rFonts w:ascii="Euclid Circular A" w:hAnsi="Euclid Circular A"/>
          <w:color w:val="000000" w:themeColor="text1"/>
          <w:sz w:val="24"/>
          <w:szCs w:val="24"/>
        </w:rPr>
        <w:t xml:space="preserve"> </w:t>
      </w:r>
      <w:r w:rsidR="00E47CB0">
        <w:rPr>
          <w:rFonts w:ascii="Euclid Circular A" w:hAnsi="Euclid Circular A"/>
          <w:color w:val="000000" w:themeColor="text1"/>
          <w:sz w:val="24"/>
          <w:szCs w:val="24"/>
        </w:rPr>
        <w:fldChar w:fldCharType="begin"/>
      </w:r>
      <w:r w:rsidR="00E47CB0">
        <w:rPr>
          <w:rFonts w:ascii="Euclid Circular A" w:hAnsi="Euclid Circular A"/>
          <w:color w:val="000000" w:themeColor="text1"/>
          <w:sz w:val="24"/>
          <w:szCs w:val="24"/>
        </w:rPr>
        <w:instrText xml:space="preserve"> ADDIN ZOTERO_ITEM CSL_CITATION {"citationID":"0IR3miRu","properties":{"formattedCitation":"(Hiippala, 2017)","plainCitation":"(Hiippala, 2017)","noteIndex":0},"citationItems":[{"id":152,"uris":["http://zotero.org/users/local/JYrcCqg2/items/4SUUS7SJ"],"itemData":{"id":152,"type":"article-journal","abstract":"Digital longform journalism has recently attracted increased attention among both academics and professionals. This study contributes to the growing body of research by dissecting the multimodal structure of digital longform journalism, that is, how the emerging genre combines written language, photography, short videos, maps and other graphical elements, and joins them together into a seamless narrative using subtle transitions. The data consist of 12 longform articles published in 2012-2013, which have been annotated for their visual and verbal content, their underlying principle of organization and the transitions that hold between them. The annotation is stored into a digital corpus, which is then analyzed to examine the multimodal structures that enable the longform genre to establish a narrative, and to explicate how the longform attempts to captivate its audience by creating a distraction-free environment.","container-title":"Digital journalism","DOI":"10.1080/21670811.2016.1169197","ISSN":"2167-0811","issue":"4","language":"eng","note":"publisher: Routledge","page":"420–442","source":"catalogue.leidenuniv.nl","title":"The Multimodality of Digital Longform Journalism","volume":"5","author":[{"family":"Hiippala","given":"Tuomo"}],"issued":{"date-parts":[["2017"]]},"citation-key":"hiippalaMultimodalityDigitalLongform2017"}}],"schema":"https://github.com/citation-style-language/schema/raw/master/csl-citation.json"} </w:instrText>
      </w:r>
      <w:r w:rsidR="00E47CB0">
        <w:rPr>
          <w:rFonts w:ascii="Euclid Circular A" w:hAnsi="Euclid Circular A"/>
          <w:color w:val="000000" w:themeColor="text1"/>
          <w:sz w:val="24"/>
          <w:szCs w:val="24"/>
        </w:rPr>
        <w:fldChar w:fldCharType="separate"/>
      </w:r>
      <w:r w:rsidR="00E47CB0" w:rsidRPr="00E47CB0">
        <w:rPr>
          <w:rFonts w:ascii="Euclid Circular A" w:hAnsi="Euclid Circular A"/>
          <w:sz w:val="24"/>
        </w:rPr>
        <w:t>(Hiippala, 2017</w:t>
      </w:r>
      <w:r w:rsidR="007E4F08">
        <w:rPr>
          <w:rFonts w:ascii="Euclid Circular A" w:hAnsi="Euclid Circular A"/>
          <w:sz w:val="24"/>
        </w:rPr>
        <w:t>: p.421</w:t>
      </w:r>
      <w:r w:rsidR="00E47CB0" w:rsidRPr="00E47CB0">
        <w:rPr>
          <w:rFonts w:ascii="Euclid Circular A" w:hAnsi="Euclid Circular A"/>
          <w:sz w:val="24"/>
        </w:rPr>
        <w:t>)</w:t>
      </w:r>
      <w:r w:rsidR="00E47CB0">
        <w:rPr>
          <w:rFonts w:ascii="Euclid Circular A" w:hAnsi="Euclid Circular A"/>
          <w:color w:val="000000" w:themeColor="text1"/>
          <w:sz w:val="24"/>
          <w:szCs w:val="24"/>
        </w:rPr>
        <w:fldChar w:fldCharType="end"/>
      </w:r>
      <w:r w:rsidR="00462164">
        <w:rPr>
          <w:rFonts w:ascii="Euclid Circular A" w:hAnsi="Euclid Circular A"/>
          <w:color w:val="000000" w:themeColor="text1"/>
          <w:sz w:val="24"/>
          <w:szCs w:val="24"/>
        </w:rPr>
        <w:t>.</w:t>
      </w:r>
      <w:r w:rsidR="005151AB">
        <w:rPr>
          <w:rFonts w:ascii="Euclid Circular A" w:hAnsi="Euclid Circular A"/>
          <w:color w:val="000000" w:themeColor="text1"/>
          <w:sz w:val="24"/>
          <w:szCs w:val="24"/>
        </w:rPr>
        <w:t xml:space="preserve"> </w:t>
      </w:r>
      <w:r w:rsidR="00354F20">
        <w:rPr>
          <w:rFonts w:ascii="Euclid Circular A" w:hAnsi="Euclid Circular A"/>
          <w:color w:val="000000" w:themeColor="text1"/>
          <w:sz w:val="24"/>
          <w:szCs w:val="24"/>
        </w:rPr>
        <w:t>M</w:t>
      </w:r>
      <w:r w:rsidR="005151AB" w:rsidRPr="005151AB">
        <w:rPr>
          <w:rFonts w:ascii="Euclid Circular A" w:hAnsi="Euclid Circular A"/>
          <w:color w:val="000000" w:themeColor="text1"/>
          <w:sz w:val="24"/>
          <w:szCs w:val="24"/>
        </w:rPr>
        <w:t xml:space="preserve">ultimodale theorieën kunnen </w:t>
      </w:r>
      <w:r w:rsidR="00354F20">
        <w:rPr>
          <w:rFonts w:ascii="Euclid Circular A" w:hAnsi="Euclid Circular A"/>
          <w:color w:val="000000" w:themeColor="text1"/>
          <w:sz w:val="24"/>
          <w:szCs w:val="24"/>
        </w:rPr>
        <w:t xml:space="preserve">hiermee </w:t>
      </w:r>
      <w:r w:rsidR="005151AB" w:rsidRPr="005151AB">
        <w:rPr>
          <w:rFonts w:ascii="Euclid Circular A" w:hAnsi="Euclid Circular A"/>
          <w:color w:val="000000" w:themeColor="text1"/>
          <w:sz w:val="24"/>
          <w:szCs w:val="24"/>
        </w:rPr>
        <w:t>helpen verklaren hoe de long</w:t>
      </w:r>
      <w:r w:rsidR="00A046B8">
        <w:rPr>
          <w:rFonts w:ascii="Euclid Circular A" w:hAnsi="Euclid Circular A"/>
          <w:color w:val="000000" w:themeColor="text1"/>
          <w:sz w:val="24"/>
          <w:szCs w:val="24"/>
        </w:rPr>
        <w:t>-</w:t>
      </w:r>
      <w:r w:rsidR="005151AB" w:rsidRPr="005151AB">
        <w:rPr>
          <w:rFonts w:ascii="Euclid Circular A" w:hAnsi="Euclid Circular A"/>
          <w:color w:val="000000" w:themeColor="text1"/>
          <w:sz w:val="24"/>
          <w:szCs w:val="24"/>
        </w:rPr>
        <w:t xml:space="preserve">form in staat is om een </w:t>
      </w:r>
      <w:r w:rsidR="005B5B92">
        <w:rPr>
          <w:rFonts w:ascii="Euclid Circular A" w:hAnsi="Euclid Circular A"/>
          <w:color w:val="000000" w:themeColor="text1"/>
          <w:sz w:val="24"/>
          <w:szCs w:val="24"/>
        </w:rPr>
        <w:t>‘</w:t>
      </w:r>
      <w:r w:rsidR="005151AB" w:rsidRPr="005151AB">
        <w:rPr>
          <w:rFonts w:ascii="Euclid Circular A" w:hAnsi="Euclid Circular A"/>
          <w:color w:val="000000" w:themeColor="text1"/>
          <w:sz w:val="24"/>
          <w:szCs w:val="24"/>
        </w:rPr>
        <w:t>cognitive container</w:t>
      </w:r>
      <w:r w:rsidR="005B5B92">
        <w:rPr>
          <w:rFonts w:ascii="Euclid Circular A" w:hAnsi="Euclid Circular A"/>
          <w:color w:val="000000" w:themeColor="text1"/>
          <w:sz w:val="24"/>
          <w:szCs w:val="24"/>
        </w:rPr>
        <w:t>’</w:t>
      </w:r>
      <w:r w:rsidR="00C23561">
        <w:rPr>
          <w:rStyle w:val="FootnoteReference"/>
          <w:rFonts w:ascii="Euclid Circular A" w:hAnsi="Euclid Circular A"/>
          <w:color w:val="000000" w:themeColor="text1"/>
          <w:sz w:val="24"/>
          <w:szCs w:val="24"/>
        </w:rPr>
        <w:footnoteReference w:id="5"/>
      </w:r>
      <w:r w:rsidR="005151AB" w:rsidRPr="005151AB">
        <w:rPr>
          <w:rFonts w:ascii="Euclid Circular A" w:hAnsi="Euclid Circular A"/>
          <w:color w:val="000000" w:themeColor="text1"/>
          <w:sz w:val="24"/>
          <w:szCs w:val="24"/>
        </w:rPr>
        <w:t xml:space="preserve"> te creëren en zijn publiek te boeien. (Hiippala, 2016: p.421)</w:t>
      </w:r>
    </w:p>
    <w:p w14:paraId="01DC6606" w14:textId="0DDC7669" w:rsidR="00F228E5" w:rsidRPr="00473E39" w:rsidRDefault="00F228E5" w:rsidP="00C9669F">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Digitale long</w:t>
      </w:r>
      <w:r w:rsidR="000419B6"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forms leveren over het algemeen financieel verlies op voor kranten vanwege de hoge kosten, maar ze bouwen ‘symbolic capital’ op dat op een minder directe manier tot winst kan leiden (Dowling &amp; Vogan, 2014: 211). </w:t>
      </w:r>
      <w:r w:rsidR="00F74730" w:rsidRPr="00473E39">
        <w:rPr>
          <w:rFonts w:ascii="Euclid Circular A" w:hAnsi="Euclid Circular A"/>
          <w:color w:val="000000" w:themeColor="text1"/>
          <w:sz w:val="24"/>
          <w:szCs w:val="24"/>
        </w:rPr>
        <w:t xml:space="preserve">Het eerder benoemde </w:t>
      </w:r>
      <w:r w:rsidR="00112461"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Snow Fall</w:t>
      </w:r>
      <w:r w:rsidR="00C86772"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werd daarom toch gezien als een enorm succes, </w:t>
      </w:r>
      <w:r w:rsidR="000139AF" w:rsidRPr="00473E39">
        <w:rPr>
          <w:rFonts w:ascii="Euclid Circular A" w:hAnsi="Euclid Circular A"/>
          <w:color w:val="000000" w:themeColor="text1"/>
          <w:sz w:val="24"/>
          <w:szCs w:val="24"/>
        </w:rPr>
        <w:t xml:space="preserve">als </w:t>
      </w:r>
      <w:r w:rsidRPr="00473E39">
        <w:rPr>
          <w:rFonts w:ascii="Euclid Circular A" w:hAnsi="Euclid Circular A"/>
          <w:color w:val="000000" w:themeColor="text1"/>
          <w:sz w:val="24"/>
          <w:szCs w:val="24"/>
        </w:rPr>
        <w:t xml:space="preserve">een </w:t>
      </w:r>
      <w:r w:rsidR="000139AF" w:rsidRPr="00473E39">
        <w:rPr>
          <w:rFonts w:ascii="Euclid Circular A" w:hAnsi="Euclid Circular A"/>
          <w:color w:val="000000" w:themeColor="text1"/>
          <w:sz w:val="24"/>
          <w:szCs w:val="24"/>
        </w:rPr>
        <w:t>prestigeproject</w:t>
      </w:r>
      <w:r w:rsidRPr="00473E39">
        <w:rPr>
          <w:rFonts w:ascii="Euclid Circular A" w:hAnsi="Euclid Circular A"/>
          <w:color w:val="000000" w:themeColor="text1"/>
          <w:sz w:val="24"/>
          <w:szCs w:val="24"/>
        </w:rPr>
        <w:t xml:space="preserve"> voor The New York Times. Het zorgde voor een toename van het aantal weergaven tot 3,5 miljoen</w:t>
      </w:r>
      <w:r w:rsidR="007C4C7A" w:rsidRPr="00473E39">
        <w:rPr>
          <w:rFonts w:ascii="Euclid Circular A" w:hAnsi="Euclid Circular A"/>
          <w:color w:val="000000" w:themeColor="text1"/>
          <w:sz w:val="24"/>
          <w:szCs w:val="24"/>
        </w:rPr>
        <w:t>, wat doorsijpelde tot de andere artik</w:t>
      </w:r>
      <w:r w:rsidR="00B77827" w:rsidRPr="00473E39">
        <w:rPr>
          <w:rFonts w:ascii="Euclid Circular A" w:hAnsi="Euclid Circular A"/>
          <w:color w:val="000000" w:themeColor="text1"/>
          <w:sz w:val="24"/>
          <w:szCs w:val="24"/>
        </w:rPr>
        <w:t>elen in de krant</w:t>
      </w:r>
      <w:r w:rsidR="007C4C7A"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r w:rsidR="007C4C7A" w:rsidRPr="00473E39">
        <w:rPr>
          <w:rFonts w:ascii="Euclid Circular A" w:hAnsi="Euclid Circular A"/>
          <w:color w:val="000000" w:themeColor="text1"/>
          <w:sz w:val="24"/>
          <w:szCs w:val="24"/>
        </w:rPr>
        <w:t>G</w:t>
      </w:r>
      <w:r w:rsidRPr="00473E39">
        <w:rPr>
          <w:rFonts w:ascii="Euclid Circular A" w:hAnsi="Euclid Circular A"/>
          <w:color w:val="000000" w:themeColor="text1"/>
          <w:sz w:val="24"/>
          <w:szCs w:val="24"/>
        </w:rPr>
        <w:t>ebruikers bleven gemiddeld zo’n 12 minuten op de pagina actief, wat ver boven het gemiddelde l</w:t>
      </w:r>
      <w:r w:rsidR="00F17D47" w:rsidRPr="00473E39">
        <w:rPr>
          <w:rFonts w:ascii="Euclid Circular A" w:hAnsi="Euclid Circular A"/>
          <w:color w:val="000000" w:themeColor="text1"/>
          <w:sz w:val="24"/>
          <w:szCs w:val="24"/>
        </w:rPr>
        <w:t>igt</w:t>
      </w:r>
      <w:r w:rsidR="00674009" w:rsidRPr="00473E39">
        <w:rPr>
          <w:rFonts w:ascii="Euclid Circular A" w:hAnsi="Euclid Circular A"/>
          <w:color w:val="000000" w:themeColor="text1"/>
          <w:sz w:val="24"/>
          <w:szCs w:val="24"/>
        </w:rPr>
        <w:t xml:space="preserve">, wat gemiddeld bij print 3-4 minuten is en 1-2 minuten online </w:t>
      </w:r>
      <w:r w:rsidR="00674009" w:rsidRPr="00473E39">
        <w:rPr>
          <w:rFonts w:ascii="Euclid Circular A" w:hAnsi="Euclid Circular A"/>
          <w:color w:val="000000" w:themeColor="text1"/>
          <w:sz w:val="24"/>
          <w:szCs w:val="24"/>
        </w:rPr>
        <w:fldChar w:fldCharType="begin"/>
      </w:r>
      <w:r w:rsidR="00235C40" w:rsidRPr="00473E39">
        <w:rPr>
          <w:rFonts w:ascii="Euclid Circular A" w:hAnsi="Euclid Circular A"/>
          <w:color w:val="000000" w:themeColor="text1"/>
          <w:sz w:val="24"/>
          <w:szCs w:val="24"/>
        </w:rPr>
        <w:instrText xml:space="preserve"> ADDIN ZOTERO_ITEM CSL_CITATION {"citationID":"uedZZa9a","properties":{"formattedCitation":"(Thurman, 2014)","plainCitation":"(Thurman, 2014)","dontUpdate":true,"noteIndex":0},"citationItems":[{"id":84,"uris":["http://zotero.org/users/local/JYrcCqg2/items/FU5NBPX7"],"itemData":{"id":84,"type":"article-journal","container-title":"Digital Journalism","DOI":"https://doi.org/10.1080/21670811.2013.818365","issue":"2","page":"156-178","title":"Newspaper Consumption in the Digital Age: Measuring multi-channel audience attention and brand popularity","volume":"2","author":[{"family":"Thurman","given":"Neil"}],"issued":{"date-parts":[["2014",4]]},"citation-key":"thurmanNewspaperConsumptionDigital2014"}}],"schema":"https://github.com/citation-style-language/schema/raw/master/csl-citation.json"} </w:instrText>
      </w:r>
      <w:r w:rsidR="00674009" w:rsidRPr="00473E39">
        <w:rPr>
          <w:rFonts w:ascii="Euclid Circular A" w:hAnsi="Euclid Circular A"/>
          <w:color w:val="000000" w:themeColor="text1"/>
          <w:sz w:val="24"/>
          <w:szCs w:val="24"/>
        </w:rPr>
        <w:fldChar w:fldCharType="separate"/>
      </w:r>
      <w:r w:rsidR="00674009" w:rsidRPr="00473E39">
        <w:rPr>
          <w:rFonts w:ascii="Euclid Circular A" w:hAnsi="Euclid Circular A"/>
          <w:sz w:val="24"/>
        </w:rPr>
        <w:t>(Thurman, 2014: p.159</w:t>
      </w:r>
      <w:r w:rsidR="00674009" w:rsidRPr="00473E39">
        <w:rPr>
          <w:rFonts w:ascii="Euclid Circular A" w:hAnsi="Euclid Circular A"/>
          <w:color w:val="000000" w:themeColor="text1"/>
          <w:sz w:val="24"/>
          <w:szCs w:val="24"/>
        </w:rPr>
        <w:fldChar w:fldCharType="end"/>
      </w:r>
      <w:r w:rsidR="00BA71B7" w:rsidRPr="00473E39">
        <w:rPr>
          <w:rFonts w:ascii="Euclid Circular A" w:hAnsi="Euclid Circular A"/>
          <w:color w:val="000000" w:themeColor="text1"/>
          <w:sz w:val="24"/>
          <w:szCs w:val="24"/>
        </w:rPr>
        <w:t>;</w:t>
      </w:r>
      <w:r w:rsidR="00963539" w:rsidRPr="00473E39">
        <w:rPr>
          <w:rFonts w:ascii="Euclid Circular A" w:hAnsi="Euclid Circular A"/>
          <w:color w:val="000000" w:themeColor="text1"/>
          <w:sz w:val="24"/>
          <w:szCs w:val="24"/>
        </w:rPr>
        <w:t xml:space="preserve"> </w:t>
      </w:r>
      <w:r w:rsidR="00AC7593" w:rsidRPr="00473E39">
        <w:rPr>
          <w:rFonts w:ascii="Euclid Circular A" w:hAnsi="Euclid Circular A"/>
          <w:color w:val="000000" w:themeColor="text1"/>
          <w:sz w:val="24"/>
          <w:szCs w:val="24"/>
        </w:rPr>
        <w:fldChar w:fldCharType="begin"/>
      </w:r>
      <w:r w:rsidR="00235C40" w:rsidRPr="00473E39">
        <w:rPr>
          <w:rFonts w:ascii="Euclid Circular A" w:hAnsi="Euclid Circular A"/>
          <w:color w:val="000000" w:themeColor="text1"/>
          <w:sz w:val="24"/>
          <w:szCs w:val="24"/>
        </w:rPr>
        <w:instrText xml:space="preserve"> ADDIN ZOTERO_ITEM CSL_CITATION {"citationID":"dM05RmJj","properties":{"formattedCitation":"(Thurman &amp; Myllylahti, 2009)","plainCitation":"(Thurman &amp; Myllylahti, 2009)","dontUpdate":true,"noteIndex":0},"citationItems":[{"id":86,"uris":["http://zotero.org/users/local/JYrcCqg2/items/Y24J2ZFK"],"itemData":{"id":86,"type":"article-journal","abstract":"Using in-depth interviews, newsroom observation, and internal documents, this case study presents and analyses changes that have taken place at Finnish financial daily Taloussanomat since it stopped printing on 28 December 2007 to focus exclusively on digital delivery via the Web, email, and mobile. It reveals the savings that can be achieved when a newspaper no longer prints and distributes a physical product; but also the revenue lost from subscriptions and print advertising. The consequences of a newspaper's decision to go online-only are examined as they relate to its business model, website traffic, and editorial practice. The findings illustrate the extent to which the medium rather than the content it carries determines news consumption patterns, show the differing attention a newspaper and its online substitute command, and reveal the changes to working patterns journalists can expect in the online-only environment. Reprinted by permission of Routledge, Taylor &amp; Francis Ltd.","container-title":"Journalism studies (London, England)","DOI":"10.1080/14616700902812959","ISSN":"1461-670X","issue":"5","language":"eng","page":"691–708","source":"catalogue.leidenuniv.nl","title":"Taking the paper out of news","volume":"10","author":[{"family":"Thurman","given":"Neil"},{"family":"Myllylahti","given":"Merja"}],"issued":{"date-parts":[["2009"]]},"citation-key":"thurmanTakingPaperOut2009"}}],"schema":"https://github.com/citation-style-language/schema/raw/master/csl-citation.json"} </w:instrText>
      </w:r>
      <w:r w:rsidR="00AC7593" w:rsidRPr="00473E39">
        <w:rPr>
          <w:rFonts w:ascii="Euclid Circular A" w:hAnsi="Euclid Circular A"/>
          <w:color w:val="000000" w:themeColor="text1"/>
          <w:sz w:val="24"/>
          <w:szCs w:val="24"/>
        </w:rPr>
        <w:fldChar w:fldCharType="separate"/>
      </w:r>
      <w:r w:rsidR="00AC7593" w:rsidRPr="00473E39">
        <w:rPr>
          <w:rFonts w:ascii="Euclid Circular A" w:hAnsi="Euclid Circular A"/>
          <w:sz w:val="24"/>
        </w:rPr>
        <w:t>Thurman &amp; Myllylahti, 2009: p.697)</w:t>
      </w:r>
      <w:r w:rsidR="00AC7593" w:rsidRPr="00473E39">
        <w:rPr>
          <w:rFonts w:ascii="Euclid Circular A" w:hAnsi="Euclid Circular A"/>
          <w:color w:val="000000" w:themeColor="text1"/>
          <w:sz w:val="24"/>
          <w:szCs w:val="24"/>
        </w:rPr>
        <w:fldChar w:fldCharType="end"/>
      </w:r>
      <w:r w:rsidR="00D20F00"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Dit wordt bevestigd in het onderzoek van Greussing en Boomgaarden (2018), digitale longforms hebben een positieve impact op de lezer en verspreiding van het artikel. Ze stellen dat digitale longforms aandacht aantrekken door visuele </w:t>
      </w:r>
      <w:r w:rsidRPr="00473E39">
        <w:rPr>
          <w:rFonts w:ascii="Euclid Circular A" w:hAnsi="Euclid Circular A"/>
          <w:color w:val="000000" w:themeColor="text1"/>
          <w:sz w:val="24"/>
          <w:szCs w:val="24"/>
        </w:rPr>
        <w:lastRenderedPageBreak/>
        <w:t xml:space="preserve">esthetiek, deze positieve visuele houding naar de interface van de site leidt ook tot diepere betrokkenheid met de inhoud </w:t>
      </w:r>
      <w:r w:rsidRPr="00473E39">
        <w:rPr>
          <w:rFonts w:ascii="Euclid Circular A" w:hAnsi="Euclid Circular A"/>
          <w:color w:val="000000" w:themeColor="text1"/>
          <w:sz w:val="24"/>
          <w:szCs w:val="24"/>
        </w:rPr>
        <w:fldChar w:fldCharType="begin"/>
      </w:r>
      <w:r w:rsidR="00235C40" w:rsidRPr="00473E39">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2018)","dontUpdate":true,"noteIndex":0},"citationItems":[{"id":41,"uris":["http://zotero.org/users/local/JYrcCqg2/items/Z8XLJYR2"],"itemData":{"id":41,"type":"article-journal","abstract":"The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(Greussing &amp; Boomgaarden, 2018</w:t>
      </w:r>
      <w:r w:rsidR="005E5739" w:rsidRPr="00473E39">
        <w:rPr>
          <w:rFonts w:ascii="Euclid Circular A" w:hAnsi="Euclid Circular A"/>
          <w:sz w:val="24"/>
        </w:rPr>
        <w:t>: p.274</w:t>
      </w:r>
      <w:r w:rsidRPr="00473E39">
        <w:rPr>
          <w:rFonts w:ascii="Euclid Circular A" w:hAnsi="Euclid Circular A"/>
          <w:sz w:val="24"/>
        </w:rPr>
        <w:t>)</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w:t>
      </w:r>
    </w:p>
    <w:p w14:paraId="7412C3FD" w14:textId="2B1B4D44" w:rsidR="00FC60A6" w:rsidRPr="00473E39" w:rsidRDefault="006928A5" w:rsidP="009376D1">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Terwijl multimediale elementen transparantie en betrokkenheid kunnen vergroten</w:t>
      </w:r>
      <w:r w:rsidR="00B93E08" w:rsidRPr="00473E39">
        <w:rPr>
          <w:rFonts w:ascii="Euclid Circular A" w:hAnsi="Euclid Circular A"/>
          <w:color w:val="000000" w:themeColor="text1"/>
          <w:sz w:val="24"/>
          <w:szCs w:val="24"/>
        </w:rPr>
        <w:t xml:space="preserve"> zie hoofdstuk 2.3</w:t>
      </w:r>
      <w:r w:rsidRPr="00473E39">
        <w:rPr>
          <w:rFonts w:ascii="Euclid Circular A" w:hAnsi="Euclid Circular A"/>
          <w:color w:val="000000" w:themeColor="text1"/>
          <w:sz w:val="24"/>
          <w:szCs w:val="24"/>
        </w:rPr>
        <w:t xml:space="preserve">, roept </w:t>
      </w:r>
      <w:r w:rsidR="003D1395" w:rsidRPr="00473E39">
        <w:rPr>
          <w:rFonts w:ascii="Euclid Circular A" w:hAnsi="Euclid Circular A"/>
          <w:color w:val="000000" w:themeColor="text1"/>
          <w:sz w:val="24"/>
          <w:szCs w:val="24"/>
        </w:rPr>
        <w:t>hun</w:t>
      </w:r>
      <w:r w:rsidRPr="00473E39">
        <w:rPr>
          <w:rFonts w:ascii="Euclid Circular A" w:hAnsi="Euclid Circular A"/>
          <w:color w:val="000000" w:themeColor="text1"/>
          <w:sz w:val="24"/>
          <w:szCs w:val="24"/>
        </w:rPr>
        <w:t xml:space="preserve"> effect op cognitieve verwerking en nieuwsbegrip vragen op. Experimenteel onderzoek van Sundar (2000) onderzocht juist hoe verschillende presentatievormen van nieuwsverhalen de manier beïnvloeden waarop lezers informatie opnemen en onthouden. </w:t>
      </w:r>
      <w:r w:rsidR="009376D1" w:rsidRPr="00473E39">
        <w:rPr>
          <w:rFonts w:ascii="Euclid Circular A" w:hAnsi="Euclid Circular A"/>
          <w:color w:val="000000" w:themeColor="text1"/>
          <w:sz w:val="24"/>
          <w:szCs w:val="24"/>
        </w:rPr>
        <w:t xml:space="preserve">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deelnemers multimediaverhalen moeilijker konden herinneren in vergelijking met puur tekstuele berichten </w:t>
      </w:r>
      <w:r w:rsidR="009376D1" w:rsidRPr="00473E39">
        <w:rPr>
          <w:rFonts w:ascii="Euclid Circular A" w:hAnsi="Euclid Circular A"/>
          <w:color w:val="000000" w:themeColor="text1"/>
          <w:sz w:val="24"/>
          <w:szCs w:val="24"/>
        </w:rPr>
        <w:fldChar w:fldCharType="begin"/>
      </w:r>
      <w:r w:rsidR="006B5168" w:rsidRPr="00473E39">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9376D1" w:rsidRPr="00473E39">
        <w:rPr>
          <w:rFonts w:ascii="Euclid Circular A" w:hAnsi="Euclid Circular A"/>
          <w:color w:val="000000" w:themeColor="text1"/>
          <w:sz w:val="24"/>
          <w:szCs w:val="24"/>
        </w:rPr>
        <w:fldChar w:fldCharType="separate"/>
      </w:r>
      <w:r w:rsidR="009376D1" w:rsidRPr="00473E39">
        <w:rPr>
          <w:rFonts w:ascii="Euclid Circular A" w:hAnsi="Euclid Circular A"/>
          <w:sz w:val="24"/>
        </w:rPr>
        <w:t>(Sundar, 2000: p.489)</w:t>
      </w:r>
      <w:r w:rsidR="009376D1" w:rsidRPr="00473E39">
        <w:rPr>
          <w:rFonts w:ascii="Euclid Circular A" w:hAnsi="Euclid Circular A"/>
          <w:color w:val="000000" w:themeColor="text1"/>
          <w:sz w:val="24"/>
          <w:szCs w:val="24"/>
        </w:rPr>
        <w:fldChar w:fldCharType="end"/>
      </w:r>
      <w:r w:rsidR="009376D1" w:rsidRPr="00473E39">
        <w:rPr>
          <w:rFonts w:ascii="Euclid Circular A" w:hAnsi="Euclid Circular A"/>
          <w:color w:val="000000" w:themeColor="text1"/>
          <w:sz w:val="24"/>
          <w:szCs w:val="24"/>
        </w:rPr>
        <w:t xml:space="preserve">. Dit wees op een negatieve correlatie tussen nieuwsconsumptie en de toevoeging van multimediale elementen. </w:t>
      </w:r>
      <w:r w:rsidR="00124CD5" w:rsidRPr="00473E39">
        <w:rPr>
          <w:rFonts w:ascii="Euclid Circular A" w:hAnsi="Euclid Circular A"/>
          <w:color w:val="000000" w:themeColor="text1"/>
          <w:sz w:val="24"/>
          <w:szCs w:val="24"/>
        </w:rPr>
        <w:t>Dit experimentele</w:t>
      </w:r>
      <w:r w:rsidR="009376D1" w:rsidRPr="00473E39">
        <w:rPr>
          <w:rFonts w:ascii="Euclid Circular A" w:hAnsi="Euclid Circular A"/>
          <w:color w:val="000000" w:themeColor="text1"/>
          <w:sz w:val="24"/>
          <w:szCs w:val="24"/>
        </w:rPr>
        <w:t xml:space="preserve"> onderzoek</w:t>
      </w:r>
      <w:r w:rsidR="007A4DC5" w:rsidRPr="00473E39">
        <w:rPr>
          <w:rFonts w:ascii="Euclid Circular A" w:hAnsi="Euclid Circular A"/>
          <w:color w:val="000000" w:themeColor="text1"/>
          <w:sz w:val="24"/>
          <w:szCs w:val="24"/>
        </w:rPr>
        <w:t xml:space="preserve"> over digitale long-forms</w:t>
      </w:r>
      <w:r w:rsidR="009376D1" w:rsidRPr="00473E39">
        <w:rPr>
          <w:rFonts w:ascii="Euclid Circular A" w:hAnsi="Euclid Circular A"/>
          <w:color w:val="000000" w:themeColor="text1"/>
          <w:sz w:val="24"/>
          <w:szCs w:val="24"/>
        </w:rPr>
        <w:t xml:space="preserve"> bouwt voort op deze bevindingen en richt zich specifiek op de invloed van multimediaverhalen op de waargenomen geloofwaardigheid van nieuws, een aspect dat in Sundars analyse uit 2000 niet significant naar voren kwam.</w:t>
      </w:r>
      <w:r w:rsidR="00461624" w:rsidRPr="00473E39">
        <w:rPr>
          <w:rFonts w:ascii="Euclid Circular A" w:hAnsi="Euclid Circular A"/>
          <w:color w:val="000000" w:themeColor="text1"/>
          <w:sz w:val="24"/>
          <w:szCs w:val="24"/>
        </w:rPr>
        <w:t xml:space="preserve"> </w:t>
      </w:r>
    </w:p>
    <w:p w14:paraId="1C4A7F6D" w14:textId="03A7AB33" w:rsidR="009376D1" w:rsidRPr="00473E39" w:rsidRDefault="00461624" w:rsidP="009376D1">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Ditzelfde tonen Pincus et al</w:t>
      </w:r>
      <w:r w:rsidR="004C2836"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(2017) aan in hun experiment</w:t>
      </w:r>
      <w:r w:rsidR="00901CBF"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waar naar voren komt dat tegen hun verwachtingen in: “we find that those participants who read the text-only version learned slightly more </w:t>
      </w:r>
      <w:r w:rsidR="004A24B2"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than those exposed to parallel content in a multimedia format</w:t>
      </w:r>
      <w:r w:rsidR="007D34EF" w:rsidRPr="00473E39">
        <w:rPr>
          <w:rFonts w:ascii="Euclid Circular A" w:hAnsi="Euclid Circular A"/>
          <w:color w:val="000000" w:themeColor="text1"/>
          <w:sz w:val="24"/>
          <w:szCs w:val="24"/>
        </w:rPr>
        <w:t xml:space="preserve"> </w:t>
      </w:r>
      <w:r w:rsidR="00BA5451"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the added multimodality made readers to remember less”</w:t>
      </w:r>
      <w:r w:rsidR="0082413A" w:rsidRPr="00473E39">
        <w:rPr>
          <w:rFonts w:ascii="Euclid Circular A" w:hAnsi="Euclid Circular A"/>
          <w:color w:val="000000" w:themeColor="text1"/>
          <w:sz w:val="24"/>
          <w:szCs w:val="24"/>
        </w:rPr>
        <w:t xml:space="preserve"> (p.759)</w:t>
      </w:r>
      <w:r w:rsidR="00683C62" w:rsidRPr="00473E39">
        <w:rPr>
          <w:rFonts w:ascii="Euclid Circular A" w:hAnsi="Euclid Circular A"/>
          <w:color w:val="000000" w:themeColor="text1"/>
          <w:sz w:val="24"/>
          <w:szCs w:val="24"/>
        </w:rPr>
        <w:t xml:space="preserve"> </w:t>
      </w:r>
      <w:r w:rsidR="007E3A9D" w:rsidRPr="00473E39">
        <w:rPr>
          <w:rFonts w:ascii="Euclid Circular A" w:hAnsi="Euclid Circular A"/>
          <w:color w:val="000000" w:themeColor="text1"/>
          <w:sz w:val="24"/>
          <w:szCs w:val="24"/>
        </w:rPr>
        <w:t>hierin ondersteunen deze twee onderzoeken elkaar.</w:t>
      </w:r>
      <w:r w:rsidR="00344B80" w:rsidRPr="00473E39">
        <w:rPr>
          <w:rFonts w:ascii="Euclid Circular A" w:hAnsi="Euclid Circular A"/>
          <w:color w:val="000000" w:themeColor="text1"/>
          <w:sz w:val="24"/>
          <w:szCs w:val="24"/>
        </w:rPr>
        <w:t xml:space="preserve"> Waar </w:t>
      </w:r>
      <w:r w:rsidR="00F0523F" w:rsidRPr="00473E39">
        <w:rPr>
          <w:rFonts w:ascii="Euclid Circular A" w:hAnsi="Euclid Circular A"/>
          <w:color w:val="000000" w:themeColor="text1"/>
          <w:sz w:val="24"/>
          <w:szCs w:val="24"/>
        </w:rPr>
        <w:t>deze studies suggereren dat simpele teksten zonder multimedia makkelijker cognitief te verwerken zijn.</w:t>
      </w:r>
      <w:r w:rsidR="00E87DF0" w:rsidRPr="00473E39">
        <w:rPr>
          <w:rFonts w:ascii="Euclid Circular A" w:hAnsi="Euclid Circular A"/>
          <w:color w:val="000000" w:themeColor="text1"/>
          <w:sz w:val="24"/>
          <w:szCs w:val="24"/>
        </w:rPr>
        <w:t xml:space="preserve"> </w:t>
      </w:r>
      <w:r w:rsidR="00120813" w:rsidRPr="00473E39">
        <w:rPr>
          <w:rFonts w:ascii="Euclid Circular A" w:hAnsi="Euclid Circular A"/>
          <w:color w:val="000000" w:themeColor="text1"/>
          <w:sz w:val="24"/>
          <w:szCs w:val="24"/>
        </w:rPr>
        <w:t xml:space="preserve">Dit zijn voorbeelden van de negatieve aspecten van </w:t>
      </w:r>
      <w:r w:rsidR="00087AF9" w:rsidRPr="00473E39">
        <w:rPr>
          <w:rFonts w:ascii="Euclid Circular A" w:hAnsi="Euclid Circular A"/>
          <w:color w:val="000000" w:themeColor="text1"/>
          <w:sz w:val="24"/>
          <w:szCs w:val="24"/>
        </w:rPr>
        <w:t xml:space="preserve">multimedia </w:t>
      </w:r>
      <w:r w:rsidR="00120813" w:rsidRPr="00473E39">
        <w:rPr>
          <w:rFonts w:ascii="Euclid Circular A" w:hAnsi="Euclid Circular A"/>
          <w:color w:val="000000" w:themeColor="text1"/>
          <w:sz w:val="24"/>
          <w:szCs w:val="24"/>
        </w:rPr>
        <w:t>nieuws</w:t>
      </w:r>
      <w:r w:rsidR="00E83BA4" w:rsidRPr="00473E39">
        <w:rPr>
          <w:rFonts w:ascii="Euclid Circular A" w:hAnsi="Euclid Circular A"/>
          <w:color w:val="000000" w:themeColor="text1"/>
          <w:sz w:val="24"/>
          <w:szCs w:val="24"/>
        </w:rPr>
        <w:t>.</w:t>
      </w:r>
      <w:r w:rsidR="00120813" w:rsidRPr="00473E39">
        <w:rPr>
          <w:rFonts w:ascii="Euclid Circular A" w:hAnsi="Euclid Circular A"/>
          <w:color w:val="000000" w:themeColor="text1"/>
          <w:sz w:val="24"/>
          <w:szCs w:val="24"/>
        </w:rPr>
        <w:t xml:space="preserve"> </w:t>
      </w:r>
      <w:r w:rsidR="00E83BA4" w:rsidRPr="00473E39">
        <w:rPr>
          <w:rFonts w:ascii="Euclid Circular A" w:hAnsi="Euclid Circular A"/>
          <w:color w:val="000000" w:themeColor="text1"/>
          <w:sz w:val="24"/>
          <w:szCs w:val="24"/>
        </w:rPr>
        <w:t>W</w:t>
      </w:r>
      <w:r w:rsidR="00E87DF0" w:rsidRPr="00473E39">
        <w:rPr>
          <w:rFonts w:ascii="Euclid Circular A" w:hAnsi="Euclid Circular A"/>
          <w:color w:val="000000" w:themeColor="text1"/>
          <w:sz w:val="24"/>
          <w:szCs w:val="24"/>
        </w:rPr>
        <w:t xml:space="preserve">el zijn er in beide </w:t>
      </w:r>
      <w:r w:rsidR="001F5531" w:rsidRPr="00473E39">
        <w:rPr>
          <w:rFonts w:ascii="Euclid Circular A" w:hAnsi="Euclid Circular A"/>
          <w:color w:val="000000" w:themeColor="text1"/>
          <w:sz w:val="24"/>
          <w:szCs w:val="24"/>
        </w:rPr>
        <w:t>studies redenen voor een optimistisch beeld van geloofwaardigheid en vertrouwen in het algemeen</w:t>
      </w:r>
      <w:r w:rsidR="00945BF7" w:rsidRPr="00473E39">
        <w:rPr>
          <w:rFonts w:ascii="Euclid Circular A" w:hAnsi="Euclid Circular A"/>
          <w:color w:val="000000" w:themeColor="text1"/>
          <w:sz w:val="24"/>
          <w:szCs w:val="24"/>
        </w:rPr>
        <w:t>.</w:t>
      </w:r>
      <w:r w:rsidR="00CF1D0E" w:rsidRPr="00473E39">
        <w:rPr>
          <w:rFonts w:ascii="Euclid Circular A" w:hAnsi="Euclid Circular A"/>
          <w:color w:val="000000" w:themeColor="text1"/>
          <w:sz w:val="24"/>
          <w:szCs w:val="24"/>
        </w:rPr>
        <w:t xml:space="preserve"> </w:t>
      </w:r>
      <w:r w:rsidR="00271F93" w:rsidRPr="00473E39">
        <w:rPr>
          <w:rFonts w:ascii="Euclid Circular A" w:hAnsi="Euclid Circular A"/>
          <w:color w:val="000000" w:themeColor="text1"/>
          <w:sz w:val="24"/>
          <w:szCs w:val="24"/>
        </w:rPr>
        <w:t>Sinds deze niet significant verschillen tussen digitale multimedia en ‘platte teksten’.</w:t>
      </w:r>
    </w:p>
    <w:p w14:paraId="107419A1" w14:textId="0331313B" w:rsidR="008575A1" w:rsidRPr="00473E39" w:rsidRDefault="008575A1" w:rsidP="009376D1">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lastRenderedPageBreak/>
        <w:t>Verdere onderzoeken naar geloofwaardigheid door multimedia elementen tonen aan dat nieuwsgebruikers nieuwsverhalen geloofwaardiger vinden als ze hyperlinks met meer informatie bevatten</w:t>
      </w:r>
      <w:r w:rsidR="00722A94" w:rsidRPr="00473E39">
        <w:rPr>
          <w:rFonts w:ascii="Euclid Circular A" w:hAnsi="Euclid Circular A"/>
          <w:color w:val="000000" w:themeColor="text1"/>
          <w:sz w:val="24"/>
          <w:szCs w:val="24"/>
        </w:rPr>
        <w:t xml:space="preserve"> </w:t>
      </w:r>
      <w:r w:rsidR="00722A94" w:rsidRPr="00473E39">
        <w:rPr>
          <w:rFonts w:ascii="Euclid Circular A" w:hAnsi="Euclid Circular A"/>
          <w:color w:val="000000" w:themeColor="text1"/>
          <w:sz w:val="24"/>
          <w:szCs w:val="24"/>
        </w:rPr>
        <w:fldChar w:fldCharType="begin"/>
      </w:r>
      <w:r w:rsidR="00235C40" w:rsidRPr="00473E39">
        <w:rPr>
          <w:rFonts w:ascii="Euclid Circular A" w:hAnsi="Euclid Circular A"/>
          <w:color w:val="000000" w:themeColor="text1"/>
          <w:sz w:val="24"/>
          <w:szCs w:val="24"/>
        </w:rPr>
        <w:instrText xml:space="preserve"> ADDIN ZOTERO_ITEM CSL_CITATION {"citationID":"MUmSgJ8R","properties":{"formattedCitation":"(Sundar,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722A94" w:rsidRPr="00473E39">
        <w:rPr>
          <w:rFonts w:ascii="Euclid Circular A" w:hAnsi="Euclid Circular A"/>
          <w:color w:val="000000" w:themeColor="text1"/>
          <w:sz w:val="24"/>
          <w:szCs w:val="24"/>
        </w:rPr>
        <w:fldChar w:fldCharType="separate"/>
      </w:r>
      <w:r w:rsidR="00722A94" w:rsidRPr="00473E39">
        <w:rPr>
          <w:rFonts w:ascii="Euclid Circular A" w:hAnsi="Euclid Circular A"/>
          <w:sz w:val="24"/>
        </w:rPr>
        <w:t>(Sundar, 2008</w:t>
      </w:r>
      <w:r w:rsidR="005445AF" w:rsidRPr="00473E39">
        <w:rPr>
          <w:rFonts w:ascii="Euclid Circular A" w:hAnsi="Euclid Circular A"/>
          <w:sz w:val="24"/>
        </w:rPr>
        <w:t>: p.88</w:t>
      </w:r>
      <w:r w:rsidR="00722A94" w:rsidRPr="00473E39">
        <w:rPr>
          <w:rFonts w:ascii="Euclid Circular A" w:hAnsi="Euclid Circular A"/>
          <w:sz w:val="24"/>
        </w:rPr>
        <w:t>)</w:t>
      </w:r>
      <w:r w:rsidR="00722A94"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De resultaten van deze experimentele studies geven aan dat bewijs van externe bronnen in nieuwsverhalen de geloofwaardigheid ervan lijkt te verbeteren.</w:t>
      </w:r>
      <w:r w:rsidR="004A3236" w:rsidRPr="00473E39">
        <w:rPr>
          <w:rFonts w:ascii="Euclid Circular A" w:hAnsi="Euclid Circular A"/>
          <w:color w:val="000000" w:themeColor="text1"/>
          <w:sz w:val="24"/>
          <w:szCs w:val="24"/>
        </w:rPr>
        <w:t xml:space="preserve"> Deze maken deel uit van digitale longreads en kunnen wijzen naar een positieve correlatie tussen beide concepten.</w:t>
      </w:r>
    </w:p>
    <w:p w14:paraId="182B3B3D" w14:textId="44216E0A" w:rsidR="00CB10B7" w:rsidRPr="00473E39" w:rsidRDefault="005C45ED" w:rsidP="00D776DE">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Later vroeg ook het onderzoeksteam van </w:t>
      </w:r>
      <w:r w:rsidRPr="00473E39">
        <w:rPr>
          <w:rFonts w:ascii="Euclid Circular A" w:hAnsi="Euclid Circular A"/>
          <w:color w:val="000000" w:themeColor="text1"/>
          <w:sz w:val="24"/>
          <w:szCs w:val="24"/>
        </w:rPr>
        <w:fldChar w:fldCharType="begin"/>
      </w:r>
      <w:r w:rsidR="006B5168" w:rsidRPr="00473E39">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(Pincus et al., 2017</w:t>
      </w:r>
      <w:r w:rsidR="007C092D" w:rsidRPr="00473E39">
        <w:rPr>
          <w:rFonts w:ascii="Euclid Circular A" w:hAnsi="Euclid Circular A"/>
          <w:sz w:val="24"/>
        </w:rPr>
        <w:t>: p.748</w:t>
      </w:r>
      <w:r w:rsidRPr="00473E39">
        <w:rPr>
          <w:rFonts w:ascii="Euclid Circular A" w:hAnsi="Euclid Circular A"/>
          <w:sz w:val="24"/>
        </w:rPr>
        <w:t>)</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zich af</w:t>
      </w:r>
      <w:r w:rsidR="00780C98" w:rsidRPr="00473E39">
        <w:rPr>
          <w:rFonts w:ascii="Euclid Circular A" w:hAnsi="Euclid Circular A"/>
          <w:color w:val="000000" w:themeColor="text1"/>
          <w:sz w:val="24"/>
          <w:szCs w:val="24"/>
        </w:rPr>
        <w:t xml:space="preserve">: </w:t>
      </w:r>
      <w:r w:rsidR="00F21E9D" w:rsidRPr="00473E39">
        <w:rPr>
          <w:rFonts w:ascii="Euclid Circular A" w:hAnsi="Euclid Circular A"/>
          <w:color w:val="000000" w:themeColor="text1"/>
          <w:sz w:val="24"/>
          <w:szCs w:val="24"/>
        </w:rPr>
        <w:t>b</w:t>
      </w:r>
      <w:r w:rsidR="00D776DE" w:rsidRPr="00473E39">
        <w:rPr>
          <w:rFonts w:ascii="Euclid Circular A" w:hAnsi="Euclid Circular A"/>
          <w:color w:val="000000" w:themeColor="text1"/>
          <w:sz w:val="24"/>
          <w:szCs w:val="24"/>
        </w:rPr>
        <w:t>eïnvloedt</w:t>
      </w:r>
      <w:r w:rsidR="00DB496C" w:rsidRPr="00473E39">
        <w:rPr>
          <w:rFonts w:ascii="Euclid Circular A" w:hAnsi="Euclid Circular A"/>
          <w:color w:val="000000" w:themeColor="text1"/>
          <w:sz w:val="24"/>
          <w:szCs w:val="24"/>
        </w:rPr>
        <w:t xml:space="preserve"> ‘embedded’</w:t>
      </w:r>
      <w:r w:rsidR="00D776DE" w:rsidRPr="00473E39">
        <w:rPr>
          <w:rFonts w:ascii="Euclid Circular A" w:hAnsi="Euclid Circular A"/>
          <w:color w:val="000000" w:themeColor="text1"/>
          <w:sz w:val="24"/>
          <w:szCs w:val="24"/>
        </w:rPr>
        <w:t xml:space="preserve"> multimediajournalistiek mensen cognitief of emotioneel op een andere manier dan de meer traditionele journalistieke formats?</w:t>
      </w:r>
      <w:r w:rsidR="00CB10B7" w:rsidRPr="00473E39">
        <w:rPr>
          <w:rFonts w:ascii="Euclid Circular A" w:hAnsi="Euclid Circular A"/>
          <w:color w:val="000000" w:themeColor="text1"/>
          <w:sz w:val="24"/>
          <w:szCs w:val="24"/>
        </w:rPr>
        <w:t xml:space="preserve"> Hoewel online journalistiek en multimediajournalistiek beide bestaan op het web, wordt online journalistiek niet per</w:t>
      </w:r>
      <w:r w:rsidR="00FC523E" w:rsidRPr="00473E39">
        <w:rPr>
          <w:rFonts w:ascii="Euclid Circular A" w:hAnsi="Euclid Circular A"/>
          <w:color w:val="000000" w:themeColor="text1"/>
          <w:sz w:val="24"/>
          <w:szCs w:val="24"/>
        </w:rPr>
        <w:t xml:space="preserve"> </w:t>
      </w:r>
      <w:r w:rsidR="00CB10B7" w:rsidRPr="00473E39">
        <w:rPr>
          <w:rFonts w:ascii="Euclid Circular A" w:hAnsi="Euclid Circular A"/>
          <w:color w:val="000000" w:themeColor="text1"/>
          <w:sz w:val="24"/>
          <w:szCs w:val="24"/>
        </w:rPr>
        <w:t>se gedreven door multimodaliteit (Deuze, 2004). Omdat een online nieuwsbericht met tekst en een foto over het algemeen niet als multimedia wordt beschouwd, verwijst multimediajournalistiek in dit onderzoek naar verhalen waarin meer dan twee m</w:t>
      </w:r>
      <w:r w:rsidR="002C301F" w:rsidRPr="00473E39">
        <w:rPr>
          <w:rFonts w:ascii="Euclid Circular A" w:hAnsi="Euclid Circular A"/>
          <w:color w:val="000000" w:themeColor="text1"/>
          <w:sz w:val="24"/>
          <w:szCs w:val="24"/>
        </w:rPr>
        <w:t>ultimodaliteit</w:t>
      </w:r>
      <w:r w:rsidR="00CB10B7" w:rsidRPr="00473E39">
        <w:rPr>
          <w:rFonts w:ascii="Euclid Circular A" w:hAnsi="Euclid Circular A"/>
          <w:color w:val="000000" w:themeColor="text1"/>
          <w:sz w:val="24"/>
          <w:szCs w:val="24"/>
        </w:rPr>
        <w:t xml:space="preserve"> word</w:t>
      </w:r>
      <w:r w:rsidR="00595E48" w:rsidRPr="00473E39">
        <w:rPr>
          <w:rFonts w:ascii="Euclid Circular A" w:hAnsi="Euclid Circular A"/>
          <w:color w:val="000000" w:themeColor="text1"/>
          <w:sz w:val="24"/>
          <w:szCs w:val="24"/>
        </w:rPr>
        <w:t>t</w:t>
      </w:r>
      <w:r w:rsidR="00CB10B7" w:rsidRPr="00473E39">
        <w:rPr>
          <w:rFonts w:ascii="Euclid Circular A" w:hAnsi="Euclid Circular A"/>
          <w:color w:val="000000" w:themeColor="text1"/>
          <w:sz w:val="24"/>
          <w:szCs w:val="24"/>
        </w:rPr>
        <w:t xml:space="preserve"> gebruikt, zoals tekst, afbeeldingen en video </w:t>
      </w:r>
      <w:r w:rsidR="00CB10B7" w:rsidRPr="00473E39">
        <w:rPr>
          <w:rFonts w:ascii="Euclid Circular A" w:hAnsi="Euclid Circular A"/>
          <w:color w:val="000000" w:themeColor="text1"/>
          <w:sz w:val="24"/>
          <w:szCs w:val="24"/>
        </w:rPr>
        <w:fldChar w:fldCharType="begin"/>
      </w:r>
      <w:r w:rsidR="006B5168" w:rsidRPr="00473E39">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sidRPr="00473E39">
        <w:rPr>
          <w:rFonts w:ascii="Euclid Circular A" w:hAnsi="Euclid Circular A"/>
          <w:color w:val="000000" w:themeColor="text1"/>
          <w:sz w:val="24"/>
          <w:szCs w:val="24"/>
        </w:rPr>
        <w:fldChar w:fldCharType="separate"/>
      </w:r>
      <w:r w:rsidR="00CB10B7" w:rsidRPr="00473E39">
        <w:rPr>
          <w:rFonts w:ascii="Euclid Circular A" w:hAnsi="Euclid Circular A"/>
          <w:sz w:val="24"/>
        </w:rPr>
        <w:t>(Pincus et al., 2017</w:t>
      </w:r>
      <w:r w:rsidR="003A6799" w:rsidRPr="00473E39">
        <w:rPr>
          <w:rFonts w:ascii="Euclid Circular A" w:hAnsi="Euclid Circular A"/>
          <w:sz w:val="24"/>
        </w:rPr>
        <w:t>: p.749</w:t>
      </w:r>
      <w:r w:rsidR="00CB10B7" w:rsidRPr="00473E39">
        <w:rPr>
          <w:rFonts w:ascii="Euclid Circular A" w:hAnsi="Euclid Circular A"/>
          <w:sz w:val="24"/>
        </w:rPr>
        <w:t>)</w:t>
      </w:r>
      <w:r w:rsidR="00CB10B7" w:rsidRPr="00473E39">
        <w:rPr>
          <w:rFonts w:ascii="Euclid Circular A" w:hAnsi="Euclid Circular A"/>
          <w:color w:val="000000" w:themeColor="text1"/>
          <w:sz w:val="24"/>
          <w:szCs w:val="24"/>
        </w:rPr>
        <w:fldChar w:fldCharType="end"/>
      </w:r>
      <w:r w:rsidR="00CB10B7" w:rsidRPr="00473E39">
        <w:rPr>
          <w:rFonts w:ascii="Euclid Circular A" w:hAnsi="Euclid Circular A"/>
          <w:color w:val="000000" w:themeColor="text1"/>
          <w:sz w:val="24"/>
          <w:szCs w:val="24"/>
        </w:rPr>
        <w:t>.</w:t>
      </w:r>
    </w:p>
    <w:p w14:paraId="4B1B0745" w14:textId="77777777" w:rsidR="00560C99" w:rsidRPr="00473E39" w:rsidRDefault="00A04CE6" w:rsidP="00560C99">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Een duidelijk onderscheid in digitale multimedia is het verschil die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(Pincus et al., 2017)</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scheidt in traditionele multimedia journalistiek</w:t>
      </w:r>
      <w:r w:rsidR="001D1A40" w:rsidRPr="00473E39">
        <w:rPr>
          <w:rFonts w:ascii="Euclid Circular A" w:hAnsi="Euclid Circular A"/>
          <w:color w:val="000000" w:themeColor="text1"/>
          <w:sz w:val="24"/>
          <w:szCs w:val="24"/>
        </w:rPr>
        <w:t>, waar het geschreven product centraal staat en multimedia elementen worden ingezet als toevoegingen. Hiertegenover staat ‘embedded’ multimedia journalistiek waar de multimedia onderdelen een deel uitmaken van het narratief in plaats van enkel een toevoeging.</w:t>
      </w:r>
      <w:r w:rsidR="00560C99" w:rsidRPr="00473E39">
        <w:rPr>
          <w:rFonts w:ascii="Euclid Circular A" w:hAnsi="Euclid Circular A"/>
          <w:color w:val="000000" w:themeColor="text1"/>
          <w:sz w:val="24"/>
          <w:szCs w:val="24"/>
        </w:rPr>
        <w:t xml:space="preserve"> Hiervoor worden deze elementen die de multimedia verhalen opmaken uiteengezet in het volgende hoofdstuk.</w:t>
      </w:r>
    </w:p>
    <w:p w14:paraId="77EFD378" w14:textId="66F2AC51" w:rsidR="0018418A" w:rsidRPr="00473E39" w:rsidRDefault="001D1A40" w:rsidP="0018418A">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 </w:t>
      </w:r>
      <w:r w:rsidR="00CE77C0" w:rsidRPr="00473E39">
        <w:rPr>
          <w:rFonts w:ascii="Euclid Circular A" w:hAnsi="Euclid Circular A"/>
          <w:color w:val="000000" w:themeColor="text1"/>
          <w:sz w:val="24"/>
          <w:szCs w:val="24"/>
        </w:rPr>
        <w:t xml:space="preserve">Over deze </w:t>
      </w:r>
      <w:r w:rsidR="004E1DE9" w:rsidRPr="00473E39">
        <w:rPr>
          <w:rFonts w:ascii="Euclid Circular A" w:hAnsi="Euclid Circular A"/>
          <w:color w:val="000000" w:themeColor="text1"/>
          <w:sz w:val="24"/>
          <w:szCs w:val="24"/>
        </w:rPr>
        <w:t>‘embedded’</w:t>
      </w:r>
      <w:r w:rsidR="00CE77C0" w:rsidRPr="00473E39">
        <w:rPr>
          <w:rFonts w:ascii="Euclid Circular A" w:hAnsi="Euclid Circular A"/>
          <w:color w:val="000000" w:themeColor="text1"/>
          <w:sz w:val="24"/>
          <w:szCs w:val="24"/>
        </w:rPr>
        <w:t xml:space="preserve"> vorm is </w:t>
      </w:r>
      <w:r w:rsidR="00E42266" w:rsidRPr="00473E39">
        <w:rPr>
          <w:rFonts w:ascii="Euclid Circular A" w:hAnsi="Euclid Circular A"/>
          <w:color w:val="000000" w:themeColor="text1"/>
          <w:sz w:val="24"/>
          <w:szCs w:val="24"/>
        </w:rPr>
        <w:t xml:space="preserve">onderzoek </w:t>
      </w:r>
      <w:r w:rsidR="00CE77C0" w:rsidRPr="00473E39">
        <w:rPr>
          <w:rFonts w:ascii="Euclid Circular A" w:hAnsi="Euclid Circular A"/>
          <w:color w:val="000000" w:themeColor="text1"/>
          <w:sz w:val="24"/>
          <w:szCs w:val="24"/>
        </w:rPr>
        <w:t xml:space="preserve">nog relatief schaars, en nog beperkter in het bewijs over de potentiële effecten </w:t>
      </w:r>
      <w:r w:rsidR="008B2500" w:rsidRPr="00473E39">
        <w:rPr>
          <w:rFonts w:ascii="Euclid Circular A" w:hAnsi="Euclid Circular A"/>
          <w:color w:val="000000" w:themeColor="text1"/>
          <w:sz w:val="24"/>
          <w:szCs w:val="24"/>
        </w:rPr>
        <w:t xml:space="preserve">op de lezer </w:t>
      </w:r>
      <w:r w:rsidR="00CE77C0" w:rsidRPr="00473E39">
        <w:rPr>
          <w:rFonts w:ascii="Euclid Circular A" w:hAnsi="Euclid Circular A"/>
          <w:color w:val="000000" w:themeColor="text1"/>
          <w:sz w:val="24"/>
          <w:szCs w:val="24"/>
        </w:rPr>
        <w:t>hiervan</w:t>
      </w:r>
      <w:r w:rsidR="008F19BE" w:rsidRPr="00473E39">
        <w:rPr>
          <w:rFonts w:ascii="Euclid Circular A" w:hAnsi="Euclid Circular A"/>
          <w:color w:val="000000" w:themeColor="text1"/>
          <w:sz w:val="24"/>
          <w:szCs w:val="24"/>
        </w:rPr>
        <w:t xml:space="preserve"> </w:t>
      </w:r>
      <w:r w:rsidR="008F19BE" w:rsidRPr="00473E39">
        <w:rPr>
          <w:rFonts w:ascii="Euclid Circular A" w:hAnsi="Euclid Circular A"/>
          <w:color w:val="000000" w:themeColor="text1"/>
          <w:sz w:val="24"/>
          <w:szCs w:val="24"/>
        </w:rPr>
        <w:fldChar w:fldCharType="begin"/>
      </w:r>
      <w:r w:rsidR="008F19BE" w:rsidRPr="00473E39">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sidRPr="00473E39">
        <w:rPr>
          <w:rFonts w:ascii="Euclid Circular A" w:hAnsi="Euclid Circular A"/>
          <w:color w:val="000000" w:themeColor="text1"/>
          <w:sz w:val="24"/>
          <w:szCs w:val="24"/>
        </w:rPr>
        <w:fldChar w:fldCharType="separate"/>
      </w:r>
      <w:r w:rsidR="008F19BE" w:rsidRPr="00473E39">
        <w:rPr>
          <w:rFonts w:ascii="Euclid Circular A" w:hAnsi="Euclid Circular A"/>
          <w:sz w:val="24"/>
        </w:rPr>
        <w:t>(Pincus et al., 2017)</w:t>
      </w:r>
      <w:r w:rsidR="008F19BE" w:rsidRPr="00473E39">
        <w:rPr>
          <w:rFonts w:ascii="Euclid Circular A" w:hAnsi="Euclid Circular A"/>
          <w:color w:val="000000" w:themeColor="text1"/>
          <w:sz w:val="24"/>
          <w:szCs w:val="24"/>
        </w:rPr>
        <w:fldChar w:fldCharType="end"/>
      </w:r>
      <w:r w:rsidR="00CE77C0" w:rsidRPr="00473E39">
        <w:rPr>
          <w:rFonts w:ascii="Euclid Circular A" w:hAnsi="Euclid Circular A"/>
          <w:color w:val="000000" w:themeColor="text1"/>
          <w:sz w:val="24"/>
          <w:szCs w:val="24"/>
        </w:rPr>
        <w:t>.</w:t>
      </w:r>
      <w:r w:rsidR="0018418A" w:rsidRPr="00473E39">
        <w:rPr>
          <w:rFonts w:ascii="Euclid Circular A" w:hAnsi="Euclid Circular A"/>
          <w:color w:val="000000" w:themeColor="text1"/>
          <w:sz w:val="24"/>
          <w:szCs w:val="24"/>
        </w:rPr>
        <w:t xml:space="preserve"> Wat een indicatie is voor een goed onderzoek naar deze vorm. De toenemende populariteit van ‘embedded’ ofwel digitale longform multimediajournalistiek en de middelen die mediaorganisaties steken in de creatie ervan worden, deels aangemoedigd door de veronderstelling dat dit nieuwe format in een aantal </w:t>
      </w:r>
      <w:r w:rsidR="0018418A" w:rsidRPr="00473E39">
        <w:rPr>
          <w:rFonts w:ascii="Euclid Circular A" w:hAnsi="Euclid Circular A"/>
          <w:color w:val="000000" w:themeColor="text1"/>
          <w:sz w:val="24"/>
          <w:szCs w:val="24"/>
        </w:rPr>
        <w:lastRenderedPageBreak/>
        <w:t xml:space="preserve">belangrijke opzichten een betere manier is om multimedia te gebruiken in online verslaggeving </w:t>
      </w:r>
      <w:r w:rsidR="0018418A" w:rsidRPr="00473E39">
        <w:rPr>
          <w:rFonts w:ascii="Euclid Circular A" w:hAnsi="Euclid Circular A"/>
          <w:color w:val="000000" w:themeColor="text1"/>
          <w:sz w:val="24"/>
          <w:szCs w:val="24"/>
        </w:rPr>
        <w:fldChar w:fldCharType="begin"/>
      </w:r>
      <w:r w:rsidR="0018418A" w:rsidRPr="00473E39">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473E39">
        <w:rPr>
          <w:rFonts w:ascii="Euclid Circular A" w:hAnsi="Euclid Circular A"/>
          <w:color w:val="000000" w:themeColor="text1"/>
          <w:sz w:val="24"/>
          <w:szCs w:val="24"/>
        </w:rPr>
        <w:fldChar w:fldCharType="separate"/>
      </w:r>
      <w:r w:rsidR="0018418A" w:rsidRPr="00473E39">
        <w:rPr>
          <w:rFonts w:ascii="Euclid Circular A" w:hAnsi="Euclid Circular A"/>
          <w:sz w:val="24"/>
        </w:rPr>
        <w:t>(Pincus et al., 2017)</w:t>
      </w:r>
      <w:r w:rsidR="0018418A" w:rsidRPr="00473E39">
        <w:rPr>
          <w:rFonts w:ascii="Euclid Circular A" w:hAnsi="Euclid Circular A"/>
          <w:color w:val="000000" w:themeColor="text1"/>
          <w:sz w:val="24"/>
          <w:szCs w:val="24"/>
        </w:rPr>
        <w:fldChar w:fldCharType="end"/>
      </w:r>
      <w:r w:rsidR="0018418A" w:rsidRPr="00473E39">
        <w:rPr>
          <w:rFonts w:ascii="Euclid Circular A" w:hAnsi="Euclid Circular A"/>
          <w:color w:val="000000" w:themeColor="text1"/>
          <w:sz w:val="24"/>
          <w:szCs w:val="24"/>
        </w:rPr>
        <w:t xml:space="preserve">. Er is echter weinig bekend over hoe het publiek </w:t>
      </w:r>
      <w:r w:rsidR="00A27F49" w:rsidRPr="00473E39">
        <w:rPr>
          <w:rFonts w:ascii="Euclid Circular A" w:hAnsi="Euclid Circular A"/>
          <w:color w:val="000000" w:themeColor="text1"/>
          <w:sz w:val="24"/>
          <w:szCs w:val="24"/>
        </w:rPr>
        <w:t>‘embedded’</w:t>
      </w:r>
      <w:r w:rsidR="0018418A" w:rsidRPr="00473E39">
        <w:rPr>
          <w:rFonts w:ascii="Euclid Circular A" w:hAnsi="Euclid Circular A"/>
          <w:color w:val="000000" w:themeColor="text1"/>
          <w:sz w:val="24"/>
          <w:szCs w:val="24"/>
        </w:rPr>
        <w:t xml:space="preserve"> multimediale verhalen of over de mogelijke effecten ervan op het publiek </w:t>
      </w:r>
      <w:r w:rsidR="0018418A" w:rsidRPr="00473E39">
        <w:rPr>
          <w:rFonts w:ascii="Euclid Circular A" w:hAnsi="Euclid Circular A"/>
          <w:color w:val="000000" w:themeColor="text1"/>
          <w:sz w:val="24"/>
          <w:szCs w:val="24"/>
        </w:rPr>
        <w:fldChar w:fldCharType="begin"/>
      </w:r>
      <w:r w:rsidR="0018418A" w:rsidRPr="00473E39">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473E39">
        <w:rPr>
          <w:rFonts w:ascii="Euclid Circular A" w:hAnsi="Euclid Circular A"/>
          <w:color w:val="000000" w:themeColor="text1"/>
          <w:sz w:val="24"/>
          <w:szCs w:val="24"/>
        </w:rPr>
        <w:fldChar w:fldCharType="separate"/>
      </w:r>
      <w:r w:rsidR="0018418A" w:rsidRPr="00473E39">
        <w:rPr>
          <w:rFonts w:ascii="Euclid Circular A" w:hAnsi="Euclid Circular A"/>
          <w:sz w:val="24"/>
        </w:rPr>
        <w:t>(Pincus et al., 2017)</w:t>
      </w:r>
      <w:r w:rsidR="0018418A" w:rsidRPr="00473E39">
        <w:rPr>
          <w:rFonts w:ascii="Euclid Circular A" w:hAnsi="Euclid Circular A"/>
          <w:color w:val="000000" w:themeColor="text1"/>
          <w:sz w:val="24"/>
          <w:szCs w:val="24"/>
        </w:rPr>
        <w:fldChar w:fldCharType="end"/>
      </w:r>
      <w:r w:rsidR="0018418A" w:rsidRPr="00473E39">
        <w:rPr>
          <w:rFonts w:ascii="Euclid Circular A" w:hAnsi="Euclid Circular A"/>
          <w:color w:val="000000" w:themeColor="text1"/>
          <w:sz w:val="24"/>
          <w:szCs w:val="24"/>
        </w:rPr>
        <w:t>.</w:t>
      </w:r>
      <w:r w:rsidR="00731F0F" w:rsidRPr="00473E39">
        <w:rPr>
          <w:rFonts w:ascii="Euclid Circular A" w:hAnsi="Euclid Circular A"/>
          <w:color w:val="000000" w:themeColor="text1"/>
          <w:sz w:val="24"/>
          <w:szCs w:val="24"/>
        </w:rPr>
        <w:t xml:space="preserve"> </w:t>
      </w:r>
    </w:p>
    <w:p w14:paraId="66ED5EA8" w14:textId="7E3294CC" w:rsidR="00D14E6A" w:rsidRPr="00473E39" w:rsidRDefault="00D14E6A">
      <w:pPr>
        <w:rPr>
          <w:rFonts w:ascii="Euclid Circular A Semibold" w:eastAsiaTheme="majorEastAsia" w:hAnsi="Euclid Circular A Semibold" w:cstheme="majorBidi"/>
          <w:color w:val="000000" w:themeColor="text1"/>
          <w:sz w:val="24"/>
          <w:szCs w:val="24"/>
        </w:rPr>
      </w:pPr>
      <w:bookmarkStart w:id="11" w:name="_Toc192872275"/>
      <w:r w:rsidRPr="00473E39">
        <w:rPr>
          <w:rFonts w:ascii="Euclid Circular A Semibold" w:hAnsi="Euclid Circular A Semibold"/>
          <w:color w:val="000000" w:themeColor="text1"/>
          <w:sz w:val="24"/>
          <w:szCs w:val="24"/>
        </w:rPr>
        <w:br w:type="page"/>
      </w:r>
    </w:p>
    <w:p w14:paraId="1664FCAB" w14:textId="301B4624" w:rsidR="009B47F9" w:rsidRPr="0092294A" w:rsidRDefault="00A248C7" w:rsidP="0092294A">
      <w:pPr>
        <w:pStyle w:val="Heading2"/>
        <w:spacing w:line="360" w:lineRule="auto"/>
        <w:rPr>
          <w:rFonts w:ascii="Euclid Circular A Semibold" w:hAnsi="Euclid Circular A Semibold"/>
          <w:color w:val="000000" w:themeColor="text1"/>
          <w:sz w:val="24"/>
          <w:szCs w:val="24"/>
        </w:rPr>
      </w:pPr>
      <w:r w:rsidRPr="00473E39">
        <w:rPr>
          <w:rFonts w:ascii="Euclid Circular A Semibold" w:hAnsi="Euclid Circular A Semibold"/>
          <w:color w:val="000000" w:themeColor="text1"/>
          <w:sz w:val="24"/>
          <w:szCs w:val="24"/>
        </w:rPr>
        <w:lastRenderedPageBreak/>
        <w:t>2.</w:t>
      </w:r>
      <w:r w:rsidR="0088687C" w:rsidRPr="00473E39">
        <w:rPr>
          <w:rFonts w:ascii="Euclid Circular A Semibold" w:hAnsi="Euclid Circular A Semibold"/>
          <w:color w:val="000000" w:themeColor="text1"/>
          <w:sz w:val="24"/>
          <w:szCs w:val="24"/>
        </w:rPr>
        <w:t>5</w:t>
      </w:r>
      <w:r w:rsidRPr="00473E39">
        <w:rPr>
          <w:rFonts w:ascii="Euclid Circular A Semibold" w:hAnsi="Euclid Circular A Semibold"/>
          <w:color w:val="000000" w:themeColor="text1"/>
          <w:sz w:val="24"/>
          <w:szCs w:val="24"/>
        </w:rPr>
        <w:t xml:space="preserve"> Technische analyse</w:t>
      </w:r>
      <w:r w:rsidR="00004BC6" w:rsidRPr="00473E39">
        <w:rPr>
          <w:rFonts w:ascii="Euclid Circular A Semibold" w:hAnsi="Euclid Circular A Semibold"/>
          <w:color w:val="000000" w:themeColor="text1"/>
          <w:sz w:val="24"/>
          <w:szCs w:val="24"/>
        </w:rPr>
        <w:t xml:space="preserve"> van</w:t>
      </w:r>
      <w:r w:rsidRPr="00473E39">
        <w:rPr>
          <w:rFonts w:ascii="Euclid Circular A Semibold" w:hAnsi="Euclid Circular A Semibold"/>
          <w:color w:val="000000" w:themeColor="text1"/>
          <w:sz w:val="24"/>
          <w:szCs w:val="24"/>
        </w:rPr>
        <w:t xml:space="preserve"> </w:t>
      </w:r>
      <w:r w:rsidR="00FB0EE6" w:rsidRPr="00473E39">
        <w:rPr>
          <w:rFonts w:ascii="Euclid Circular A Semibold" w:hAnsi="Euclid Circular A Semibold"/>
          <w:color w:val="000000" w:themeColor="text1"/>
          <w:sz w:val="24"/>
          <w:szCs w:val="24"/>
        </w:rPr>
        <w:t>convergente</w:t>
      </w:r>
      <w:r w:rsidR="00C1721B" w:rsidRPr="00473E39">
        <w:rPr>
          <w:rFonts w:ascii="Euclid Circular A Semibold" w:hAnsi="Euclid Circular A Semibold"/>
          <w:color w:val="000000" w:themeColor="text1"/>
          <w:sz w:val="24"/>
          <w:szCs w:val="24"/>
        </w:rPr>
        <w:t xml:space="preserve"> elementen</w:t>
      </w:r>
      <w:r w:rsidRPr="00473E39">
        <w:rPr>
          <w:rFonts w:ascii="Euclid Circular A Semibold" w:hAnsi="Euclid Circular A Semibold"/>
          <w:color w:val="000000" w:themeColor="text1"/>
          <w:sz w:val="24"/>
          <w:szCs w:val="24"/>
        </w:rPr>
        <w:t xml:space="preserve"> </w:t>
      </w:r>
      <w:r w:rsidR="00851752" w:rsidRPr="00473E39">
        <w:rPr>
          <w:rFonts w:ascii="Euclid Circular A Semibold" w:hAnsi="Euclid Circular A Semibold"/>
          <w:color w:val="000000" w:themeColor="text1"/>
          <w:sz w:val="24"/>
          <w:szCs w:val="24"/>
        </w:rPr>
        <w:t xml:space="preserve">in een </w:t>
      </w:r>
      <w:r w:rsidR="00F2620F" w:rsidRPr="00473E39">
        <w:rPr>
          <w:rFonts w:ascii="Euclid Circular A Semibold" w:hAnsi="Euclid Circular A Semibold"/>
          <w:color w:val="000000" w:themeColor="text1"/>
          <w:sz w:val="24"/>
          <w:szCs w:val="24"/>
        </w:rPr>
        <w:t>digitale</w:t>
      </w:r>
      <w:r w:rsidRPr="00473E39">
        <w:rPr>
          <w:rFonts w:ascii="Euclid Circular A Semibold" w:hAnsi="Euclid Circular A Semibold"/>
          <w:color w:val="000000" w:themeColor="text1"/>
          <w:sz w:val="24"/>
          <w:szCs w:val="24"/>
        </w:rPr>
        <w:t xml:space="preserve"> long</w:t>
      </w:r>
      <w:r w:rsidR="00BD4BDF" w:rsidRPr="00473E39">
        <w:rPr>
          <w:rFonts w:ascii="Euclid Circular A Semibold" w:hAnsi="Euclid Circular A Semibold"/>
          <w:color w:val="000000" w:themeColor="text1"/>
          <w:sz w:val="24"/>
          <w:szCs w:val="24"/>
        </w:rPr>
        <w:t>form</w:t>
      </w:r>
      <w:bookmarkEnd w:id="11"/>
    </w:p>
    <w:p w14:paraId="61CC43A7" w14:textId="77777777" w:rsidR="008D2532" w:rsidRDefault="008D2532" w:rsidP="00A60956">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Bij het verslaan van een nieuwsgebeurtenis in gedrukte vorm waren er ruwweg zeven elementen die een nieuwsleverancier kon aanbieden om een verhaal over te brengen: een kop, een verhalend verhaal, een grafiek of afbeelding, een foto, een kaart, een zij-balk (tweede verhaal), en een pull-quote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(Kovach &amp; Rosenstiel, 2014: p.116)</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In plaats van pure internetpagina's die informatie weergeven zoals typische offline kranten, zijn multimediasites interactief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(OECD, 2010: p.72)</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In contrast met de gedrukte krant heeft deze digitale vorm tien keer zoveel elementen om uit te kiezen. Van databases tot originele documenten, audio- en video-interviews en nog veel meer. Al deze hulpmiddelen maken transparantie mogelijk, stimuleren betrokkenheid en kunnen nieuws betrouwbaarder maken voor de lezer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(Kovach &amp; Rosenstiel, 2014: p.116)</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w:t>
      </w:r>
    </w:p>
    <w:p w14:paraId="21B82A70" w14:textId="26C9BBF8" w:rsidR="002C1F97" w:rsidRPr="008318CF" w:rsidRDefault="002C1F97" w:rsidP="00A60956">
      <w:pPr>
        <w:spacing w:line="360" w:lineRule="auto"/>
        <w:ind w:firstLine="720"/>
        <w:jc w:val="both"/>
        <w:rPr>
          <w:rFonts w:ascii="Euclid Circular A" w:hAnsi="Euclid Circular A"/>
          <w:color w:val="C00000"/>
          <w:sz w:val="24"/>
          <w:szCs w:val="24"/>
        </w:rPr>
      </w:pPr>
      <w:r w:rsidRPr="008318CF">
        <w:rPr>
          <w:rFonts w:ascii="Euclid Circular A" w:hAnsi="Euclid Circular A"/>
          <w:color w:val="C00000"/>
          <w:sz w:val="24"/>
          <w:szCs w:val="24"/>
        </w:rPr>
        <w:t xml:space="preserve">Een essentieel aspect van digitale longform journalistiek is de convergentie van tekst, beeld, video en interactieve elementen, waarbij technische integratie een cruciale rol speelt in de vertelstructuur en geloofwaardigheid van het verhaal. Jacobson et al. (2015) benadrukken hoe deze multimodale verwevenheid (‘braiding’) niet slechts ondersteunend is, maar actief bijdraagt aan de narratieve ervaring: “The complex mixing of media, interactions, and influences can be understood through the notion of ‘braiding,’ in which two or more media appear together to create a combined meaning” (p. 531). Een voorbeeld hiervan is het gebruik van videoloops, die een continu aanwezige visuele context bieden en zo sfeer, tijd en plaats versterken (p. 539). Daarnaast maken technieken als parallax scrolling en single-page structuren het mogelijk om een lineaire vertelvorm te behouden binnen een hypertekstuele omgeving, wat afwijkt van de traditionele, gefragmenteerde online nieuwsstructuur (p. 540). Door de combinatie van literaire technieken—zoals karakterontwikkeling en dramatische spanning—met innovatieve digitale middelen, ontstaat een journalistieke vorm waarin technische en inhoudelijke </w:t>
      </w:r>
      <w:r w:rsidRPr="008318CF">
        <w:rPr>
          <w:rFonts w:ascii="Euclid Circular A" w:hAnsi="Euclid Circular A"/>
          <w:color w:val="C00000"/>
          <w:sz w:val="24"/>
          <w:szCs w:val="24"/>
        </w:rPr>
        <w:lastRenderedPageBreak/>
        <w:t xml:space="preserve">elementen elkaar wederzijds versterken en een diepere betrokkenheid bij de </w:t>
      </w:r>
      <w:r w:rsidR="003F06DB" w:rsidRPr="00FD7981">
        <w:rPr>
          <w:rFonts w:ascii="Euclid Circular A" w:hAnsi="Euclid Circular A"/>
          <w:noProof/>
          <w:color w:val="000000" w:themeColor="text1"/>
          <w:sz w:val="24"/>
          <w:szCs w:val="24"/>
        </w:rPr>
        <w:drawing>
          <wp:anchor distT="0" distB="0" distL="114300" distR="114300" simplePos="0" relativeHeight="251658240" behindDoc="0" locked="0" layoutInCell="1" allowOverlap="1" wp14:anchorId="43650E55" wp14:editId="401CBDBD">
            <wp:simplePos x="0" y="0"/>
            <wp:positionH relativeFrom="margin">
              <wp:posOffset>348615</wp:posOffset>
            </wp:positionH>
            <wp:positionV relativeFrom="paragraph">
              <wp:posOffset>723265</wp:posOffset>
            </wp:positionV>
            <wp:extent cx="5033645" cy="3076575"/>
            <wp:effectExtent l="0" t="0" r="0" b="9525"/>
            <wp:wrapTopAndBottom/>
            <wp:docPr id="1060837097" name="Picture 1" descr="A graph of different types of medi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37097" name="Picture 1" descr="A graph of different types of media&#10;&#10;AI-generated content may be incorrect."/>
                    <pic:cNvPicPr/>
                  </pic:nvPicPr>
                  <pic:blipFill rotWithShape="1">
                    <a:blip r:embed="rId8">
                      <a:extLst>
                        <a:ext uri="{28A0092B-C50C-407E-A947-70E740481C1C}">
                          <a14:useLocalDpi xmlns:a14="http://schemas.microsoft.com/office/drawing/2010/main" val="0"/>
                        </a:ext>
                      </a:extLst>
                    </a:blip>
                    <a:srcRect b="9679"/>
                    <a:stretch/>
                  </pic:blipFill>
                  <pic:spPr bwMode="auto">
                    <a:xfrm>
                      <a:off x="0" y="0"/>
                      <a:ext cx="5033645" cy="3076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06DB">
        <w:rPr>
          <w:noProof/>
        </w:rPr>
        <mc:AlternateContent>
          <mc:Choice Requires="wps">
            <w:drawing>
              <wp:anchor distT="0" distB="0" distL="114300" distR="114300" simplePos="0" relativeHeight="251660288" behindDoc="0" locked="0" layoutInCell="1" allowOverlap="1" wp14:anchorId="5880D955" wp14:editId="3EBBA7AF">
                <wp:simplePos x="0" y="0"/>
                <wp:positionH relativeFrom="margin">
                  <wp:posOffset>590550</wp:posOffset>
                </wp:positionH>
                <wp:positionV relativeFrom="paragraph">
                  <wp:posOffset>3913505</wp:posOffset>
                </wp:positionV>
                <wp:extent cx="4495800" cy="635"/>
                <wp:effectExtent l="0" t="0" r="0" b="0"/>
                <wp:wrapTopAndBottom/>
                <wp:docPr id="955919204" name="Text Box 1"/>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79E9B012" w14:textId="1728E6EC" w:rsidR="00FD7981" w:rsidRPr="00FD7981" w:rsidRDefault="00FD7981" w:rsidP="00FD7981">
                            <w:pPr>
                              <w:pStyle w:val="Caption"/>
                              <w:rPr>
                                <w:rFonts w:ascii="Euclid Circular A Semibold" w:hAnsi="Euclid Circular A Semibold"/>
                                <w:i w:val="0"/>
                                <w:iCs w:val="0"/>
                                <w:color w:val="000000" w:themeColor="text1"/>
                                <w:sz w:val="20"/>
                                <w:szCs w:val="20"/>
                              </w:rPr>
                            </w:pPr>
                            <w:r w:rsidRPr="00FD7981">
                              <w:rPr>
                                <w:rFonts w:ascii="Euclid Circular A Semibold" w:hAnsi="Euclid Circular A Semibold"/>
                                <w:i w:val="0"/>
                                <w:iCs w:val="0"/>
                                <w:color w:val="000000" w:themeColor="text1"/>
                                <w:sz w:val="20"/>
                                <w:szCs w:val="20"/>
                              </w:rPr>
                              <w:t xml:space="preserve">Figure </w:t>
                            </w:r>
                            <w:r w:rsidRPr="00FD7981">
                              <w:rPr>
                                <w:rFonts w:ascii="Euclid Circular A Semibold" w:hAnsi="Euclid Circular A Semibold"/>
                                <w:i w:val="0"/>
                                <w:iCs w:val="0"/>
                                <w:color w:val="000000" w:themeColor="text1"/>
                                <w:sz w:val="20"/>
                                <w:szCs w:val="20"/>
                              </w:rPr>
                              <w:fldChar w:fldCharType="begin"/>
                            </w:r>
                            <w:r w:rsidRPr="00FD7981">
                              <w:rPr>
                                <w:rFonts w:ascii="Euclid Circular A Semibold" w:hAnsi="Euclid Circular A Semibold"/>
                                <w:i w:val="0"/>
                                <w:iCs w:val="0"/>
                                <w:color w:val="000000" w:themeColor="text1"/>
                                <w:sz w:val="20"/>
                                <w:szCs w:val="20"/>
                              </w:rPr>
                              <w:instrText xml:space="preserve"> SEQ Figure \* ARABIC </w:instrText>
                            </w:r>
                            <w:r w:rsidRPr="00FD7981">
                              <w:rPr>
                                <w:rFonts w:ascii="Euclid Circular A Semibold" w:hAnsi="Euclid Circular A Semibold"/>
                                <w:i w:val="0"/>
                                <w:iCs w:val="0"/>
                                <w:color w:val="000000" w:themeColor="text1"/>
                                <w:sz w:val="20"/>
                                <w:szCs w:val="20"/>
                              </w:rPr>
                              <w:fldChar w:fldCharType="separate"/>
                            </w:r>
                            <w:r w:rsidRPr="00FD7981">
                              <w:rPr>
                                <w:rFonts w:ascii="Euclid Circular A Semibold" w:hAnsi="Euclid Circular A Semibold"/>
                                <w:i w:val="0"/>
                                <w:iCs w:val="0"/>
                                <w:noProof/>
                                <w:color w:val="000000" w:themeColor="text1"/>
                                <w:sz w:val="20"/>
                                <w:szCs w:val="20"/>
                              </w:rPr>
                              <w:t>1</w:t>
                            </w:r>
                            <w:r w:rsidRPr="00FD7981">
                              <w:rPr>
                                <w:rFonts w:ascii="Euclid Circular A Semibold" w:hAnsi="Euclid Circular A Semibold"/>
                                <w:i w:val="0"/>
                                <w:iCs w:val="0"/>
                                <w:color w:val="000000" w:themeColor="text1"/>
                                <w:sz w:val="20"/>
                                <w:szCs w:val="20"/>
                              </w:rPr>
                              <w:fldChar w:fldCharType="end"/>
                            </w:r>
                            <w:r w:rsidRPr="00FD7981">
                              <w:rPr>
                                <w:rFonts w:ascii="Euclid Circular A Semibold" w:hAnsi="Euclid Circular A Semibold"/>
                                <w:i w:val="0"/>
                                <w:iCs w:val="0"/>
                                <w:color w:val="000000" w:themeColor="text1"/>
                                <w:sz w:val="20"/>
                                <w:szCs w:val="20"/>
                              </w:rPr>
                              <w:t xml:space="preserve">. </w:t>
                            </w:r>
                            <w:r w:rsidRPr="00FD7981">
                              <w:rPr>
                                <w:rFonts w:ascii="Euclid Circular A" w:hAnsi="Euclid Circular A"/>
                                <w:i w:val="0"/>
                                <w:iCs w:val="0"/>
                                <w:color w:val="000000" w:themeColor="text1"/>
                                <w:sz w:val="20"/>
                                <w:szCs w:val="20"/>
                              </w:rPr>
                              <w:t>Percentage van multimedia elementen in 50</w:t>
                            </w:r>
                            <w:r w:rsidR="0092294A">
                              <w:rPr>
                                <w:rFonts w:ascii="Euclid Circular A" w:hAnsi="Euclid Circular A"/>
                                <w:i w:val="0"/>
                                <w:iCs w:val="0"/>
                                <w:color w:val="000000" w:themeColor="text1"/>
                                <w:sz w:val="20"/>
                                <w:szCs w:val="20"/>
                              </w:rPr>
                              <w:t xml:space="preserve"> </w:t>
                            </w:r>
                            <w:r w:rsidR="00E7192D">
                              <w:rPr>
                                <w:rFonts w:ascii="Euclid Circular A" w:hAnsi="Euclid Circular A"/>
                                <w:i w:val="0"/>
                                <w:iCs w:val="0"/>
                                <w:color w:val="000000" w:themeColor="text1"/>
                                <w:sz w:val="20"/>
                                <w:szCs w:val="20"/>
                              </w:rPr>
                              <w:t xml:space="preserve">verschillende </w:t>
                            </w:r>
                            <w:r w:rsidRPr="00FD7981">
                              <w:rPr>
                                <w:rFonts w:ascii="Euclid Circular A" w:hAnsi="Euclid Circular A"/>
                                <w:i w:val="0"/>
                                <w:iCs w:val="0"/>
                                <w:color w:val="000000" w:themeColor="text1"/>
                                <w:sz w:val="20"/>
                                <w:szCs w:val="20"/>
                              </w:rPr>
                              <w:t>long-forms</w:t>
                            </w:r>
                            <w:r w:rsidR="0062580E">
                              <w:rPr>
                                <w:rFonts w:ascii="Euclid Circular A" w:hAnsi="Euclid Circular A"/>
                                <w:i w:val="0"/>
                                <w:iCs w:val="0"/>
                                <w:color w:val="000000" w:themeColor="text1"/>
                                <w:sz w:val="20"/>
                                <w:szCs w:val="20"/>
                              </w:rPr>
                              <w:t xml:space="preserve"> </w:t>
                            </w:r>
                            <w:r w:rsidR="0016751D" w:rsidRPr="0016751D">
                              <w:rPr>
                                <w:rFonts w:ascii="Euclid Circular A" w:hAnsi="Euclid Circular A"/>
                                <w:i w:val="0"/>
                                <w:iCs w:val="0"/>
                                <w:color w:val="000000" w:themeColor="text1"/>
                                <w:sz w:val="20"/>
                                <w:szCs w:val="20"/>
                              </w:rPr>
                              <w:t>(Jacobson et al., 2016: p.535)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880D955" id="_x0000_t202" coordsize="21600,21600" o:spt="202" path="m,l,21600r21600,l21600,xe">
                <v:stroke joinstyle="miter"/>
                <v:path gradientshapeok="t" o:connecttype="rect"/>
              </v:shapetype>
              <v:shape id="Text Box 1" o:spid="_x0000_s1026" type="#_x0000_t202" style="position:absolute;left:0;text-align:left;margin-left:46.5pt;margin-top:308.15pt;width:354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" stroked="f">
                <v:textbox style="mso-fit-shape-to-text:t" inset="0,0,0,0">
                  <w:txbxContent>
                    <w:p w14:paraId="79E9B012" w14:textId="1728E6EC" w:rsidR="00FD7981" w:rsidRPr="00FD7981" w:rsidRDefault="00FD7981" w:rsidP="00FD7981">
                      <w:pPr>
                        <w:pStyle w:val="Caption"/>
                        <w:rPr>
                          <w:rFonts w:ascii="Euclid Circular A Semibold" w:hAnsi="Euclid Circular A Semibold"/>
                          <w:i w:val="0"/>
                          <w:iCs w:val="0"/>
                          <w:color w:val="000000" w:themeColor="text1"/>
                          <w:sz w:val="20"/>
                          <w:szCs w:val="20"/>
                        </w:rPr>
                      </w:pPr>
                      <w:r w:rsidRPr="00FD7981">
                        <w:rPr>
                          <w:rFonts w:ascii="Euclid Circular A Semibold" w:hAnsi="Euclid Circular A Semibold"/>
                          <w:i w:val="0"/>
                          <w:iCs w:val="0"/>
                          <w:color w:val="000000" w:themeColor="text1"/>
                          <w:sz w:val="20"/>
                          <w:szCs w:val="20"/>
                        </w:rPr>
                        <w:t xml:space="preserve">Figure </w:t>
                      </w:r>
                      <w:r w:rsidRPr="00FD7981">
                        <w:rPr>
                          <w:rFonts w:ascii="Euclid Circular A Semibold" w:hAnsi="Euclid Circular A Semibold"/>
                          <w:i w:val="0"/>
                          <w:iCs w:val="0"/>
                          <w:color w:val="000000" w:themeColor="text1"/>
                          <w:sz w:val="20"/>
                          <w:szCs w:val="20"/>
                        </w:rPr>
                        <w:fldChar w:fldCharType="begin"/>
                      </w:r>
                      <w:r w:rsidRPr="00FD7981">
                        <w:rPr>
                          <w:rFonts w:ascii="Euclid Circular A Semibold" w:hAnsi="Euclid Circular A Semibold"/>
                          <w:i w:val="0"/>
                          <w:iCs w:val="0"/>
                          <w:color w:val="000000" w:themeColor="text1"/>
                          <w:sz w:val="20"/>
                          <w:szCs w:val="20"/>
                        </w:rPr>
                        <w:instrText xml:space="preserve"> SEQ Figure \* ARABIC </w:instrText>
                      </w:r>
                      <w:r w:rsidRPr="00FD7981">
                        <w:rPr>
                          <w:rFonts w:ascii="Euclid Circular A Semibold" w:hAnsi="Euclid Circular A Semibold"/>
                          <w:i w:val="0"/>
                          <w:iCs w:val="0"/>
                          <w:color w:val="000000" w:themeColor="text1"/>
                          <w:sz w:val="20"/>
                          <w:szCs w:val="20"/>
                        </w:rPr>
                        <w:fldChar w:fldCharType="separate"/>
                      </w:r>
                      <w:r w:rsidRPr="00FD7981">
                        <w:rPr>
                          <w:rFonts w:ascii="Euclid Circular A Semibold" w:hAnsi="Euclid Circular A Semibold"/>
                          <w:i w:val="0"/>
                          <w:iCs w:val="0"/>
                          <w:noProof/>
                          <w:color w:val="000000" w:themeColor="text1"/>
                          <w:sz w:val="20"/>
                          <w:szCs w:val="20"/>
                        </w:rPr>
                        <w:t>1</w:t>
                      </w:r>
                      <w:r w:rsidRPr="00FD7981">
                        <w:rPr>
                          <w:rFonts w:ascii="Euclid Circular A Semibold" w:hAnsi="Euclid Circular A Semibold"/>
                          <w:i w:val="0"/>
                          <w:iCs w:val="0"/>
                          <w:color w:val="000000" w:themeColor="text1"/>
                          <w:sz w:val="20"/>
                          <w:szCs w:val="20"/>
                        </w:rPr>
                        <w:fldChar w:fldCharType="end"/>
                      </w:r>
                      <w:r w:rsidRPr="00FD7981">
                        <w:rPr>
                          <w:rFonts w:ascii="Euclid Circular A Semibold" w:hAnsi="Euclid Circular A Semibold"/>
                          <w:i w:val="0"/>
                          <w:iCs w:val="0"/>
                          <w:color w:val="000000" w:themeColor="text1"/>
                          <w:sz w:val="20"/>
                          <w:szCs w:val="20"/>
                        </w:rPr>
                        <w:t xml:space="preserve">. </w:t>
                      </w:r>
                      <w:r w:rsidRPr="00FD7981">
                        <w:rPr>
                          <w:rFonts w:ascii="Euclid Circular A" w:hAnsi="Euclid Circular A"/>
                          <w:i w:val="0"/>
                          <w:iCs w:val="0"/>
                          <w:color w:val="000000" w:themeColor="text1"/>
                          <w:sz w:val="20"/>
                          <w:szCs w:val="20"/>
                        </w:rPr>
                        <w:t>Percentage van multimedia elementen in 50</w:t>
                      </w:r>
                      <w:r w:rsidR="0092294A">
                        <w:rPr>
                          <w:rFonts w:ascii="Euclid Circular A" w:hAnsi="Euclid Circular A"/>
                          <w:i w:val="0"/>
                          <w:iCs w:val="0"/>
                          <w:color w:val="000000" w:themeColor="text1"/>
                          <w:sz w:val="20"/>
                          <w:szCs w:val="20"/>
                        </w:rPr>
                        <w:t xml:space="preserve"> </w:t>
                      </w:r>
                      <w:r w:rsidR="00E7192D">
                        <w:rPr>
                          <w:rFonts w:ascii="Euclid Circular A" w:hAnsi="Euclid Circular A"/>
                          <w:i w:val="0"/>
                          <w:iCs w:val="0"/>
                          <w:color w:val="000000" w:themeColor="text1"/>
                          <w:sz w:val="20"/>
                          <w:szCs w:val="20"/>
                        </w:rPr>
                        <w:t xml:space="preserve">verschillende </w:t>
                      </w:r>
                      <w:r w:rsidRPr="00FD7981">
                        <w:rPr>
                          <w:rFonts w:ascii="Euclid Circular A" w:hAnsi="Euclid Circular A"/>
                          <w:i w:val="0"/>
                          <w:iCs w:val="0"/>
                          <w:color w:val="000000" w:themeColor="text1"/>
                          <w:sz w:val="20"/>
                          <w:szCs w:val="20"/>
                        </w:rPr>
                        <w:t>long-forms</w:t>
                      </w:r>
                      <w:r w:rsidR="0062580E">
                        <w:rPr>
                          <w:rFonts w:ascii="Euclid Circular A" w:hAnsi="Euclid Circular A"/>
                          <w:i w:val="0"/>
                          <w:iCs w:val="0"/>
                          <w:color w:val="000000" w:themeColor="text1"/>
                          <w:sz w:val="20"/>
                          <w:szCs w:val="20"/>
                        </w:rPr>
                        <w:t xml:space="preserve"> </w:t>
                      </w:r>
                      <w:r w:rsidR="0016751D" w:rsidRPr="0016751D">
                        <w:rPr>
                          <w:rFonts w:ascii="Euclid Circular A" w:hAnsi="Euclid Circular A"/>
                          <w:i w:val="0"/>
                          <w:iCs w:val="0"/>
                          <w:color w:val="000000" w:themeColor="text1"/>
                          <w:sz w:val="20"/>
                          <w:szCs w:val="20"/>
                        </w:rPr>
                        <w:t>(Jacobson et al., 2016: p.535)</w:t>
                      </w:r>
                    </w:p>
                  </w:txbxContent>
                </v:textbox>
                <w10:wrap type="topAndBottom" anchorx="margin"/>
              </v:shape>
            </w:pict>
          </mc:Fallback>
        </mc:AlternateContent>
      </w:r>
      <w:r w:rsidRPr="008318CF">
        <w:rPr>
          <w:rFonts w:ascii="Euclid Circular A" w:hAnsi="Euclid Circular A"/>
          <w:color w:val="C00000"/>
          <w:sz w:val="24"/>
          <w:szCs w:val="24"/>
        </w:rPr>
        <w:t>lezer creëren.</w:t>
      </w:r>
    </w:p>
    <w:p w14:paraId="06816DCC" w14:textId="77777777" w:rsidR="003F06DB" w:rsidRDefault="003F06DB" w:rsidP="00A60956">
      <w:pPr>
        <w:spacing w:line="360" w:lineRule="auto"/>
        <w:ind w:firstLine="720"/>
        <w:jc w:val="both"/>
        <w:rPr>
          <w:rFonts w:ascii="Euclid Circular A" w:hAnsi="Euclid Circular A"/>
          <w:color w:val="000000" w:themeColor="text1"/>
          <w:sz w:val="24"/>
          <w:szCs w:val="24"/>
        </w:rPr>
      </w:pPr>
    </w:p>
    <w:p w14:paraId="3F00D6EB" w14:textId="19695B8E" w:rsidR="003F06DB" w:rsidRDefault="003F06DB" w:rsidP="00ED2B62">
      <w:pPr>
        <w:spacing w:line="360" w:lineRule="auto"/>
        <w:ind w:firstLine="720"/>
        <w:jc w:val="both"/>
        <w:rPr>
          <w:rFonts w:ascii="Euclid Circular A" w:hAnsi="Euclid Circular A"/>
          <w:color w:val="000000" w:themeColor="text1"/>
          <w:sz w:val="24"/>
          <w:szCs w:val="24"/>
        </w:rPr>
      </w:pPr>
      <w:r>
        <w:rPr>
          <w:rFonts w:ascii="Euclid Circular A" w:hAnsi="Euclid Circular A"/>
          <w:color w:val="000000" w:themeColor="text1"/>
          <w:sz w:val="24"/>
          <w:szCs w:val="24"/>
        </w:rPr>
        <w:t xml:space="preserve">Hiippala (2017) werkt in zijn onderzoek naar digitale long-forms een lay-out uit van de structuur van de digitale long-form “the Jockey” </w:t>
      </w:r>
      <w:r>
        <w:rPr>
          <w:rFonts w:ascii="Euclid Circular A" w:hAnsi="Euclid Circular A"/>
          <w:color w:val="000000" w:themeColor="text1"/>
          <w:sz w:val="24"/>
          <w:szCs w:val="24"/>
        </w:rPr>
        <w:fldChar w:fldCharType="begin"/>
      </w:r>
      <w:r>
        <w:rPr>
          <w:rFonts w:ascii="Euclid Circular A" w:hAnsi="Euclid Circular A"/>
          <w:color w:val="000000" w:themeColor="text1"/>
          <w:sz w:val="24"/>
          <w:szCs w:val="24"/>
        </w:rPr>
        <w:instrText xml:space="preserve"> ADDIN ZOTERO_ITEM CSL_CITATION {"citationID":"walqctTP","properties":{"formattedCitation":"(Baerak, 2013)","plainCitation":"(Baerak, 2013)","noteIndex":0},"citationItems":[{"id":154,"uris":["http://zotero.org/users/local/JYrcCqg2/items/NLXHC8Q3"],"itemData":{"id":154,"type":"article-newspaper","abstract":"Russell Baze is the winningest jockey in American history. Yet his name is familiar to only the most avid followers of horse racing.","container-title":"The New York Times","ISSN":"0362-4331","language":"en-US","source":"NYTimes.com","title":"The Jockey","URL":"https://www.nytimes.com/projects/2013/the-jockey/index.html#/?chapt=introduction","author":[{"family":"Baerak","given":"Barry"}],"accessed":{"date-parts":[["2025",3,16]]},"issued":{"date-parts":[["2013",8,13]]},"citation-key":"baerakJockey2013"}}],"schema":"https://github.com/citation-style-language/schema/raw/master/csl-citation.json"} </w:instrText>
      </w:r>
      <w:r>
        <w:rPr>
          <w:rFonts w:ascii="Euclid Circular A" w:hAnsi="Euclid Circular A"/>
          <w:color w:val="000000" w:themeColor="text1"/>
          <w:sz w:val="24"/>
          <w:szCs w:val="24"/>
        </w:rPr>
        <w:fldChar w:fldCharType="separate"/>
      </w:r>
      <w:r w:rsidRPr="006179B1">
        <w:rPr>
          <w:rFonts w:ascii="Euclid Circular A" w:hAnsi="Euclid Circular A"/>
          <w:sz w:val="24"/>
        </w:rPr>
        <w:t>(Baerak, 2013)</w:t>
      </w:r>
      <w:r>
        <w:rPr>
          <w:rFonts w:ascii="Euclid Circular A" w:hAnsi="Euclid Circular A"/>
          <w:color w:val="000000" w:themeColor="text1"/>
          <w:sz w:val="24"/>
          <w:szCs w:val="24"/>
        </w:rPr>
        <w:fldChar w:fldCharType="end"/>
      </w:r>
      <w:r>
        <w:rPr>
          <w:rFonts w:ascii="Euclid Circular A" w:hAnsi="Euclid Circular A"/>
          <w:color w:val="000000" w:themeColor="text1"/>
          <w:sz w:val="24"/>
          <w:szCs w:val="24"/>
        </w:rPr>
        <w:t xml:space="preserve"> en “Trials” </w:t>
      </w:r>
      <w:r>
        <w:rPr>
          <w:rFonts w:ascii="Euclid Circular A" w:hAnsi="Euclid Circular A"/>
          <w:color w:val="000000" w:themeColor="text1"/>
          <w:sz w:val="24"/>
          <w:szCs w:val="24"/>
        </w:rPr>
        <w:fldChar w:fldCharType="begin"/>
      </w:r>
      <w:r>
        <w:rPr>
          <w:rFonts w:ascii="Euclid Circular A" w:hAnsi="Euclid Circular A"/>
          <w:color w:val="000000" w:themeColor="text1"/>
          <w:sz w:val="24"/>
          <w:szCs w:val="24"/>
        </w:rPr>
        <w:instrText xml:space="preserve"> ADDIN ZOTERO_ITEM CSL_CITATION {"citationID":"L26VOU5Y","properties":{"formattedCitation":"(Marcus, 2013)","plainCitation":"(Marcus, 2013)","noteIndex":0},"citationItems":[{"id":156,"uris":["http://zotero.org/users/local/JYrcCqg2/items/HAGIUDXG"],"itemData":{"id":156,"type":"webpage","abstract":"Children with Niemann-Pick Type C (NPC), their parents and scientists seeking a treatment for this fatal genetic disease. WSJ follows this 6-year fight.","container-title":"The Wall Street Journal","language":"en","title":"Trials","URL":"https://graphics.wsj.com/trials/#chapter=1","author":[{"family":"Marcus","given":"Amy Dockser"}],"issued":{"date-parts":[["2013",11,19]]},"citation-key":"marcusTrials2013"}}],"schema":"https://github.com/citation-style-language/schema/raw/master/csl-citation.json"} </w:instrText>
      </w:r>
      <w:r>
        <w:rPr>
          <w:rFonts w:ascii="Euclid Circular A" w:hAnsi="Euclid Circular A"/>
          <w:color w:val="000000" w:themeColor="text1"/>
          <w:sz w:val="24"/>
          <w:szCs w:val="24"/>
        </w:rPr>
        <w:fldChar w:fldCharType="separate"/>
      </w:r>
      <w:r w:rsidRPr="00A9247F">
        <w:rPr>
          <w:rFonts w:ascii="Euclid Circular A" w:hAnsi="Euclid Circular A"/>
          <w:sz w:val="24"/>
        </w:rPr>
        <w:t>(Marcus, 2013)</w:t>
      </w:r>
      <w:r>
        <w:rPr>
          <w:rFonts w:ascii="Euclid Circular A" w:hAnsi="Euclid Circular A"/>
          <w:color w:val="000000" w:themeColor="text1"/>
          <w:sz w:val="24"/>
          <w:szCs w:val="24"/>
        </w:rPr>
        <w:fldChar w:fldCharType="end"/>
      </w:r>
      <w:r>
        <w:rPr>
          <w:rFonts w:ascii="Euclid Circular A" w:hAnsi="Euclid Circular A"/>
          <w:color w:val="000000" w:themeColor="text1"/>
          <w:sz w:val="24"/>
          <w:szCs w:val="24"/>
        </w:rPr>
        <w:t xml:space="preserve">. Met als doel van het onderzoek om </w:t>
      </w:r>
      <w:r w:rsidRPr="00692C99">
        <w:rPr>
          <w:rFonts w:ascii="Euclid Circular A" w:hAnsi="Euclid Circular A"/>
          <w:color w:val="000000" w:themeColor="text1"/>
          <w:sz w:val="24"/>
          <w:szCs w:val="24"/>
        </w:rPr>
        <w:t>de multimodale structuur van 12 long</w:t>
      </w:r>
      <w:r>
        <w:rPr>
          <w:rFonts w:ascii="Euclid Circular A" w:hAnsi="Euclid Circular A"/>
          <w:color w:val="000000" w:themeColor="text1"/>
          <w:sz w:val="24"/>
          <w:szCs w:val="24"/>
        </w:rPr>
        <w:t>-</w:t>
      </w:r>
      <w:r w:rsidRPr="00692C99">
        <w:rPr>
          <w:rFonts w:ascii="Euclid Circular A" w:hAnsi="Euclid Circular A"/>
          <w:color w:val="000000" w:themeColor="text1"/>
          <w:sz w:val="24"/>
          <w:szCs w:val="24"/>
        </w:rPr>
        <w:t>form artikelen om het genre van digitale long</w:t>
      </w:r>
      <w:r>
        <w:rPr>
          <w:rFonts w:ascii="Euclid Circular A" w:hAnsi="Euclid Circular A"/>
          <w:color w:val="000000" w:themeColor="text1"/>
          <w:sz w:val="24"/>
          <w:szCs w:val="24"/>
        </w:rPr>
        <w:t>-</w:t>
      </w:r>
      <w:r w:rsidRPr="00692C99">
        <w:rPr>
          <w:rFonts w:ascii="Euclid Circular A" w:hAnsi="Euclid Circular A"/>
          <w:color w:val="000000" w:themeColor="text1"/>
          <w:sz w:val="24"/>
          <w:szCs w:val="24"/>
        </w:rPr>
        <w:t>form journalistiek te karakteriseren</w:t>
      </w:r>
    </w:p>
    <w:p w14:paraId="65FC3721" w14:textId="572EF1D8" w:rsidR="000B7103" w:rsidRDefault="00B31CB3" w:rsidP="00A60956">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Zo vervult ook e</w:t>
      </w:r>
      <w:r w:rsidR="000B7103" w:rsidRPr="00473E39">
        <w:rPr>
          <w:rFonts w:ascii="Euclid Circular A" w:hAnsi="Euclid Circular A"/>
          <w:color w:val="000000" w:themeColor="text1"/>
          <w:sz w:val="24"/>
          <w:szCs w:val="24"/>
        </w:rPr>
        <w:t>lk van de multimedia-elementen in de digitale longread verschillende functies</w:t>
      </w:r>
      <w:r w:rsidR="00E36366" w:rsidRPr="00473E39">
        <w:rPr>
          <w:rFonts w:ascii="Euclid Circular A" w:hAnsi="Euclid Circular A"/>
          <w:color w:val="000000" w:themeColor="text1"/>
          <w:sz w:val="24"/>
          <w:szCs w:val="24"/>
        </w:rPr>
        <w:t>.</w:t>
      </w:r>
      <w:r w:rsidR="000B7103" w:rsidRPr="00473E39">
        <w:rPr>
          <w:rFonts w:ascii="Euclid Circular A" w:hAnsi="Euclid Circular A"/>
          <w:color w:val="000000" w:themeColor="text1"/>
          <w:sz w:val="24"/>
          <w:szCs w:val="24"/>
        </w:rPr>
        <w:t xml:space="preserve"> </w:t>
      </w:r>
      <w:r w:rsidR="00E36366" w:rsidRPr="00473E39">
        <w:rPr>
          <w:rFonts w:ascii="Euclid Circular A" w:hAnsi="Euclid Circular A"/>
          <w:color w:val="000000" w:themeColor="text1"/>
          <w:sz w:val="24"/>
          <w:szCs w:val="24"/>
        </w:rPr>
        <w:t>V</w:t>
      </w:r>
      <w:r w:rsidR="000B7103" w:rsidRPr="00473E39">
        <w:rPr>
          <w:rFonts w:ascii="Euclid Circular A" w:hAnsi="Euclid Circular A"/>
          <w:color w:val="000000" w:themeColor="text1"/>
          <w:sz w:val="24"/>
          <w:szCs w:val="24"/>
        </w:rPr>
        <w:t xml:space="preserve">an wetenschappelijke gegevens die </w:t>
      </w:r>
      <w:r w:rsidR="00416D54">
        <w:rPr>
          <w:rFonts w:ascii="Euclid Circular A" w:hAnsi="Euclid Circular A"/>
          <w:color w:val="000000" w:themeColor="text1"/>
          <w:sz w:val="24"/>
          <w:szCs w:val="24"/>
        </w:rPr>
        <w:t>in het geval van “</w:t>
      </w:r>
      <w:r w:rsidR="00DD663B">
        <w:rPr>
          <w:rFonts w:ascii="Euclid Circular A" w:hAnsi="Euclid Circular A"/>
          <w:color w:val="000000" w:themeColor="text1"/>
          <w:sz w:val="24"/>
          <w:szCs w:val="24"/>
        </w:rPr>
        <w:t>S</w:t>
      </w:r>
      <w:r w:rsidR="00416D54">
        <w:rPr>
          <w:rFonts w:ascii="Euclid Circular A" w:hAnsi="Euclid Circular A"/>
          <w:color w:val="000000" w:themeColor="text1"/>
          <w:sz w:val="24"/>
          <w:szCs w:val="24"/>
        </w:rPr>
        <w:t xml:space="preserve">now </w:t>
      </w:r>
      <w:r w:rsidR="00DD663B">
        <w:rPr>
          <w:rFonts w:ascii="Euclid Circular A" w:hAnsi="Euclid Circular A"/>
          <w:color w:val="000000" w:themeColor="text1"/>
          <w:sz w:val="24"/>
          <w:szCs w:val="24"/>
        </w:rPr>
        <w:t>F</w:t>
      </w:r>
      <w:r w:rsidR="00416D54">
        <w:rPr>
          <w:rFonts w:ascii="Euclid Circular A" w:hAnsi="Euclid Circular A"/>
          <w:color w:val="000000" w:themeColor="text1"/>
          <w:sz w:val="24"/>
          <w:szCs w:val="24"/>
        </w:rPr>
        <w:t xml:space="preserve">all” </w:t>
      </w:r>
      <w:r w:rsidR="000B7103" w:rsidRPr="00473E39">
        <w:rPr>
          <w:rFonts w:ascii="Euclid Circular A" w:hAnsi="Euclid Circular A"/>
          <w:color w:val="000000" w:themeColor="text1"/>
          <w:sz w:val="24"/>
          <w:szCs w:val="24"/>
        </w:rPr>
        <w:t xml:space="preserve">de beschrijving van de lawine in de tekst verduidelijken tot een video-interview met een overlevende naast de paragraaf waarin zij wordt geciteerd. Deze elementen zijn op zichzelf </w:t>
      </w:r>
      <w:r w:rsidR="00AB76F8">
        <w:rPr>
          <w:rFonts w:ascii="Euclid Circular A" w:hAnsi="Euclid Circular A"/>
          <w:color w:val="000000" w:themeColor="text1"/>
          <w:sz w:val="24"/>
          <w:szCs w:val="24"/>
        </w:rPr>
        <w:t>deskundig</w:t>
      </w:r>
      <w:r w:rsidR="000B7103" w:rsidRPr="00473E39">
        <w:rPr>
          <w:rFonts w:ascii="Euclid Circular A" w:hAnsi="Euclid Circular A"/>
          <w:color w:val="000000" w:themeColor="text1"/>
          <w:sz w:val="24"/>
          <w:szCs w:val="24"/>
        </w:rPr>
        <w:t xml:space="preserve"> geproduceerd dat ze op zichzelf zouden kunnen staan en hun eigen documentaire verhaal van de gebeurtenis zouden kunnen vormen.</w:t>
      </w:r>
      <w:r w:rsidR="00FB0EE6" w:rsidRPr="00473E39">
        <w:rPr>
          <w:rFonts w:ascii="Euclid Circular A" w:hAnsi="Euclid Circular A"/>
          <w:color w:val="000000" w:themeColor="text1"/>
          <w:sz w:val="24"/>
          <w:szCs w:val="24"/>
        </w:rPr>
        <w:t xml:space="preserve"> </w:t>
      </w:r>
      <w:r w:rsidR="000106CB" w:rsidRPr="00473E39">
        <w:rPr>
          <w:rFonts w:ascii="Euclid Circular A" w:hAnsi="Euclid Circular A"/>
          <w:color w:val="000000" w:themeColor="text1"/>
          <w:sz w:val="24"/>
          <w:szCs w:val="24"/>
        </w:rPr>
        <w:t>Deze producties hadden een divergente multimodaliteit kunnen zijn, echter door het convergent bij elkaar te brengen in een long-form</w:t>
      </w:r>
      <w:r w:rsidR="000B7103" w:rsidRPr="00473E39">
        <w:rPr>
          <w:rFonts w:ascii="Euclid Circular A" w:hAnsi="Euclid Circular A"/>
          <w:color w:val="000000" w:themeColor="text1"/>
          <w:sz w:val="24"/>
          <w:szCs w:val="24"/>
        </w:rPr>
        <w:t xml:space="preserve"> </w:t>
      </w:r>
      <w:r w:rsidR="000B7103" w:rsidRPr="00473E39">
        <w:rPr>
          <w:rFonts w:ascii="Euclid Circular A" w:hAnsi="Euclid Circular A"/>
          <w:color w:val="000000" w:themeColor="text1"/>
          <w:sz w:val="24"/>
          <w:szCs w:val="24"/>
        </w:rPr>
        <w:lastRenderedPageBreak/>
        <w:t>hebben ze een wederzijds versterkend effect</w:t>
      </w:r>
      <w:r w:rsidR="005708F6" w:rsidRPr="00473E39">
        <w:rPr>
          <w:rFonts w:ascii="Euclid Circular A" w:hAnsi="Euclid Circular A"/>
          <w:color w:val="000000" w:themeColor="text1"/>
          <w:sz w:val="24"/>
          <w:szCs w:val="24"/>
        </w:rPr>
        <w:t xml:space="preserve"> </w:t>
      </w:r>
      <w:r w:rsidR="005708F6" w:rsidRPr="00473E39">
        <w:rPr>
          <w:rFonts w:ascii="Euclid Circular A" w:hAnsi="Euclid Circular A"/>
          <w:color w:val="000000" w:themeColor="text1"/>
          <w:sz w:val="24"/>
          <w:szCs w:val="24"/>
        </w:rPr>
        <w:fldChar w:fldCharType="begin"/>
      </w:r>
      <w:r w:rsidR="005708F6" w:rsidRPr="00473E39">
        <w:rPr>
          <w:rFonts w:ascii="Euclid Circular A" w:hAnsi="Euclid Circular A"/>
          <w:color w:val="000000" w:themeColor="text1"/>
          <w:sz w:val="24"/>
          <w:szCs w:val="24"/>
        </w:rPr>
        <w:instrText xml:space="preserve"> ADDIN ZOTERO_ITEM CSL_CITATION {"citationID":"HtlIs0lT","properties":{"formattedCitation":"(Deuze, 2001; Dowling &amp; Vogan, 2014)","plainCitation":"(Deuze, 2001; Dowling &amp; Vogan, 2014)","noteIndex":0},"citationItems":[{"id":1,"uris":["http://zotero.org/users/local/JYrcCqg2/items/KPS6F6GU"],"itemData":{"id":1,"type":"article-journal","abstract":"The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5708F6" w:rsidRPr="00473E39">
        <w:rPr>
          <w:rFonts w:ascii="Euclid Circular A" w:hAnsi="Euclid Circular A"/>
          <w:color w:val="000000" w:themeColor="text1"/>
          <w:sz w:val="24"/>
          <w:szCs w:val="24"/>
        </w:rPr>
        <w:fldChar w:fldCharType="separate"/>
      </w:r>
      <w:r w:rsidR="005708F6" w:rsidRPr="00473E39">
        <w:rPr>
          <w:rFonts w:ascii="Euclid Circular A" w:hAnsi="Euclid Circular A"/>
          <w:sz w:val="24"/>
        </w:rPr>
        <w:t>(Deuze, 2001; Dowling &amp; Vogan, 2014)</w:t>
      </w:r>
      <w:r w:rsidR="005708F6" w:rsidRPr="00473E39">
        <w:rPr>
          <w:rFonts w:ascii="Euclid Circular A" w:hAnsi="Euclid Circular A"/>
          <w:color w:val="000000" w:themeColor="text1"/>
          <w:sz w:val="24"/>
          <w:szCs w:val="24"/>
        </w:rPr>
        <w:fldChar w:fldCharType="end"/>
      </w:r>
      <w:r w:rsidR="000106CB" w:rsidRPr="00473E39">
        <w:rPr>
          <w:rFonts w:ascii="Euclid Circular A" w:hAnsi="Euclid Circular A"/>
          <w:color w:val="000000" w:themeColor="text1"/>
          <w:sz w:val="24"/>
          <w:szCs w:val="24"/>
        </w:rPr>
        <w:t>.</w:t>
      </w:r>
      <w:r w:rsidR="000B7103" w:rsidRPr="00473E39">
        <w:rPr>
          <w:rFonts w:ascii="Euclid Circular A" w:hAnsi="Euclid Circular A"/>
          <w:color w:val="000000" w:themeColor="text1"/>
          <w:sz w:val="24"/>
          <w:szCs w:val="24"/>
        </w:rPr>
        <w:t xml:space="preserve"> </w:t>
      </w:r>
      <w:r w:rsidR="000106CB" w:rsidRPr="00473E39">
        <w:rPr>
          <w:rFonts w:ascii="Euclid Circular A" w:hAnsi="Euclid Circular A"/>
          <w:color w:val="000000" w:themeColor="text1"/>
          <w:sz w:val="24"/>
          <w:szCs w:val="24"/>
        </w:rPr>
        <w:t>W</w:t>
      </w:r>
      <w:r w:rsidR="000B7103" w:rsidRPr="00473E39">
        <w:rPr>
          <w:rFonts w:ascii="Euclid Circular A" w:hAnsi="Euclid Circular A"/>
          <w:color w:val="000000" w:themeColor="text1"/>
          <w:sz w:val="24"/>
          <w:szCs w:val="24"/>
        </w:rPr>
        <w:t xml:space="preserve">aarbij media en tekst afwisselend de hoofd- en bijrol spelen. </w:t>
      </w:r>
    </w:p>
    <w:p w14:paraId="3180D0B4" w14:textId="151A2F55" w:rsidR="00476ADF" w:rsidRPr="00473E39" w:rsidRDefault="007F56B1" w:rsidP="000B7103">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Rue (2013) samen met mede o</w:t>
      </w:r>
      <w:r w:rsidR="000B7103" w:rsidRPr="00473E39">
        <w:rPr>
          <w:rFonts w:ascii="Euclid Circular A" w:hAnsi="Euclid Circular A"/>
          <w:color w:val="000000" w:themeColor="text1"/>
          <w:sz w:val="24"/>
          <w:szCs w:val="24"/>
        </w:rPr>
        <w:t xml:space="preserve">nderzoekers aan de </w:t>
      </w:r>
      <w:r w:rsidR="000F06DC" w:rsidRPr="00473E39">
        <w:rPr>
          <w:rFonts w:ascii="Euclid Circular A" w:hAnsi="Euclid Circular A"/>
          <w:color w:val="000000" w:themeColor="text1"/>
          <w:sz w:val="24"/>
          <w:szCs w:val="24"/>
        </w:rPr>
        <w:t>‘UC Berkeley Graduate School of Journalism’</w:t>
      </w:r>
      <w:r w:rsidR="004646B3" w:rsidRPr="00473E39">
        <w:rPr>
          <w:rFonts w:ascii="Euclid Circular A" w:hAnsi="Euclid Circular A"/>
          <w:color w:val="000000" w:themeColor="text1"/>
          <w:sz w:val="24"/>
          <w:szCs w:val="24"/>
        </w:rPr>
        <w:t xml:space="preserve"> op de campus van de Universiteit van </w:t>
      </w:r>
      <w:r w:rsidR="00A03A90" w:rsidRPr="00473E39">
        <w:rPr>
          <w:rFonts w:ascii="Euclid Circular A" w:hAnsi="Euclid Circular A"/>
          <w:color w:val="000000" w:themeColor="text1"/>
          <w:sz w:val="24"/>
          <w:szCs w:val="24"/>
        </w:rPr>
        <w:t>Californië,</w:t>
      </w:r>
      <w:r w:rsidR="00F17823" w:rsidRPr="00473E39">
        <w:rPr>
          <w:rFonts w:ascii="Euclid Circular A" w:hAnsi="Euclid Circular A"/>
          <w:color w:val="000000" w:themeColor="text1"/>
          <w:sz w:val="24"/>
          <w:szCs w:val="24"/>
        </w:rPr>
        <w:t xml:space="preserve"> </w:t>
      </w:r>
      <w:r w:rsidR="000B7103" w:rsidRPr="00473E39">
        <w:rPr>
          <w:rFonts w:ascii="Euclid Circular A" w:hAnsi="Euclid Circular A"/>
          <w:color w:val="000000" w:themeColor="text1"/>
          <w:sz w:val="24"/>
          <w:szCs w:val="24"/>
        </w:rPr>
        <w:t>Berkeley</w:t>
      </w:r>
      <w:r w:rsidR="001E3DC6" w:rsidRPr="00473E39">
        <w:rPr>
          <w:rFonts w:ascii="Euclid Circular A" w:hAnsi="Euclid Circular A"/>
          <w:color w:val="000000" w:themeColor="text1"/>
          <w:sz w:val="24"/>
          <w:szCs w:val="24"/>
        </w:rPr>
        <w:t>.</w:t>
      </w:r>
      <w:r w:rsidR="000B7103" w:rsidRPr="00473E39">
        <w:rPr>
          <w:rFonts w:ascii="Euclid Circular A" w:hAnsi="Euclid Circular A"/>
          <w:color w:val="000000" w:themeColor="text1"/>
          <w:sz w:val="24"/>
          <w:szCs w:val="24"/>
        </w:rPr>
        <w:t xml:space="preserve"> </w:t>
      </w:r>
      <w:r w:rsidR="001E3DC6" w:rsidRPr="00473E39">
        <w:rPr>
          <w:rFonts w:ascii="Euclid Circular A" w:hAnsi="Euclid Circular A"/>
          <w:color w:val="000000" w:themeColor="text1"/>
          <w:sz w:val="24"/>
          <w:szCs w:val="24"/>
        </w:rPr>
        <w:t>O</w:t>
      </w:r>
      <w:r w:rsidR="000B7103" w:rsidRPr="00473E39">
        <w:rPr>
          <w:rFonts w:ascii="Euclid Circular A" w:hAnsi="Euclid Circular A"/>
          <w:color w:val="000000" w:themeColor="text1"/>
          <w:sz w:val="24"/>
          <w:szCs w:val="24"/>
        </w:rPr>
        <w:t xml:space="preserve">ntdekten dat het initiële stuk van </w:t>
      </w:r>
      <w:r w:rsidR="004012DA" w:rsidRPr="00473E39">
        <w:rPr>
          <w:rFonts w:ascii="Euclid Circular A" w:hAnsi="Euclid Circular A"/>
          <w:color w:val="000000" w:themeColor="text1"/>
          <w:sz w:val="24"/>
          <w:szCs w:val="24"/>
        </w:rPr>
        <w:t>“</w:t>
      </w:r>
      <w:r w:rsidR="000B7103" w:rsidRPr="00473E39">
        <w:rPr>
          <w:rFonts w:ascii="Euclid Circular A" w:hAnsi="Euclid Circular A"/>
          <w:color w:val="000000" w:themeColor="text1"/>
          <w:sz w:val="24"/>
          <w:szCs w:val="24"/>
        </w:rPr>
        <w:t>Snow Fall</w:t>
      </w:r>
      <w:r w:rsidR="004012DA" w:rsidRPr="00473E39">
        <w:rPr>
          <w:rFonts w:ascii="Euclid Circular A" w:hAnsi="Euclid Circular A"/>
          <w:color w:val="000000" w:themeColor="text1"/>
          <w:sz w:val="24"/>
          <w:szCs w:val="24"/>
        </w:rPr>
        <w:t>”</w:t>
      </w:r>
      <w:r w:rsidR="000B7103" w:rsidRPr="00473E39">
        <w:rPr>
          <w:rFonts w:ascii="Euclid Circular A" w:hAnsi="Euclid Circular A"/>
          <w:color w:val="000000" w:themeColor="text1"/>
          <w:sz w:val="24"/>
          <w:szCs w:val="24"/>
        </w:rPr>
        <w:t xml:space="preserve"> werkt met drie essentiële technische ontwerpcomponenten, die elk selectief worden gebruikt om het dramatische effect te maximaliseren: video's</w:t>
      </w:r>
      <w:r w:rsidR="00141D66" w:rsidRPr="00473E39">
        <w:rPr>
          <w:rFonts w:ascii="Euclid Circular A" w:hAnsi="Euclid Circular A"/>
          <w:color w:val="000000" w:themeColor="text1"/>
          <w:sz w:val="24"/>
          <w:szCs w:val="24"/>
        </w:rPr>
        <w:t>/beelden</w:t>
      </w:r>
      <w:r w:rsidR="000B7103" w:rsidRPr="00473E39">
        <w:rPr>
          <w:rFonts w:ascii="Euclid Circular A" w:hAnsi="Euclid Circular A"/>
          <w:color w:val="000000" w:themeColor="text1"/>
          <w:sz w:val="24"/>
          <w:szCs w:val="24"/>
        </w:rPr>
        <w:t xml:space="preserve">, scrollen en het </w:t>
      </w:r>
      <w:r w:rsidR="009C6786" w:rsidRPr="00473E39">
        <w:rPr>
          <w:rFonts w:ascii="Euclid Circular A" w:hAnsi="Euclid Circular A"/>
          <w:color w:val="000000" w:themeColor="text1"/>
          <w:sz w:val="24"/>
          <w:szCs w:val="24"/>
        </w:rPr>
        <w:t>‘curtain’ effect</w:t>
      </w:r>
      <w:r w:rsidR="000B7103" w:rsidRPr="00473E39">
        <w:rPr>
          <w:rFonts w:ascii="Euclid Circular A" w:hAnsi="Euclid Circular A"/>
          <w:color w:val="000000" w:themeColor="text1"/>
          <w:sz w:val="24"/>
          <w:szCs w:val="24"/>
        </w:rPr>
        <w:t xml:space="preserve"> </w:t>
      </w:r>
      <w:r w:rsidR="009C6786" w:rsidRPr="00473E39">
        <w:rPr>
          <w:rFonts w:ascii="Euclid Circular A" w:hAnsi="Euclid Circular A"/>
          <w:color w:val="000000" w:themeColor="text1"/>
          <w:sz w:val="24"/>
          <w:szCs w:val="24"/>
        </w:rPr>
        <w:fldChar w:fldCharType="begin"/>
      </w:r>
      <w:r w:rsidR="009C6786" w:rsidRPr="00473E39">
        <w:rPr>
          <w:rFonts w:ascii="Euclid Circular A" w:hAnsi="Euclid Circular A"/>
          <w:color w:val="000000" w:themeColor="text1"/>
          <w:sz w:val="24"/>
          <w:szCs w:val="24"/>
        </w:rPr>
        <w:instrText xml:space="preserve"> ADDIN ZOTERO_ITEM CSL_CITATION {"citationID":"3WRSDNmk","properties":{"formattedCitation":"(Rue, 2013)","plainCitation":"(Rue, 2013)","noteIndex":0},"citationItems":[{"id":89,"uris":["http://zotero.org/users/local/JYrcCqg2/items/WUVNZ5D3"],"itemData":{"id":89,"type":"webpage","container-title":"Multimediashooter","title":"The ‘Snow Fall’ effect and dissecting the multimedia longform narrative | MultimediaShooter","URL":"https://web.archive.org/web/20130425073307/http://multimediashooter.com/wp/2013/04/21/the-snow-fall-effect-and-dissecting-the-multimedia-longform-narrative/","author":[{"family":"Rue","given":"Jeremy"}],"accessed":{"date-parts":[["2025",3,10]]},"issued":{"date-parts":[["2013",4,25]]},"citation-key":"rueSnowFallEffect2013"}}],"schema":"https://github.com/citation-style-language/schema/raw/master/csl-citation.json"} </w:instrText>
      </w:r>
      <w:r w:rsidR="009C6786" w:rsidRPr="00473E39">
        <w:rPr>
          <w:rFonts w:ascii="Euclid Circular A" w:hAnsi="Euclid Circular A"/>
          <w:color w:val="000000" w:themeColor="text1"/>
          <w:sz w:val="24"/>
          <w:szCs w:val="24"/>
        </w:rPr>
        <w:fldChar w:fldCharType="separate"/>
      </w:r>
      <w:r w:rsidR="009C6786" w:rsidRPr="00473E39">
        <w:rPr>
          <w:rFonts w:ascii="Euclid Circular A" w:hAnsi="Euclid Circular A"/>
          <w:sz w:val="24"/>
        </w:rPr>
        <w:t>(Rue, 2013)</w:t>
      </w:r>
      <w:r w:rsidR="009C6786" w:rsidRPr="00473E39">
        <w:rPr>
          <w:rFonts w:ascii="Euclid Circular A" w:hAnsi="Euclid Circular A"/>
          <w:color w:val="000000" w:themeColor="text1"/>
          <w:sz w:val="24"/>
          <w:szCs w:val="24"/>
        </w:rPr>
        <w:fldChar w:fldCharType="end"/>
      </w:r>
      <w:r w:rsidR="000B7103" w:rsidRPr="00473E39">
        <w:rPr>
          <w:rFonts w:ascii="Euclid Circular A" w:hAnsi="Euclid Circular A"/>
          <w:color w:val="000000" w:themeColor="text1"/>
          <w:sz w:val="24"/>
          <w:szCs w:val="24"/>
        </w:rPr>
        <w:t xml:space="preserve">. </w:t>
      </w:r>
    </w:p>
    <w:p w14:paraId="5630635A" w14:textId="61CB82D7" w:rsidR="0037193A" w:rsidRPr="00473E39" w:rsidRDefault="000B7103" w:rsidP="004D488E">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Wanneer video niet wordt gebruikt als een ingesloten element in de marge van het verhaal, speelt het een cruciale rol in het creëren van de aura van “Snow Fall”. In plaats van alleen stilstaande foto's te gebruiken bij de hoofdstuktitels, worden beelden gedurende enkele seconden zonder geluid geanimeerd en opnieuw gestart in een automatische lus (Dowling &amp; Vogan, 2014: 213). </w:t>
      </w:r>
      <w:r w:rsidR="00AC0D85"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Snow Fall</w:t>
      </w:r>
      <w:r w:rsidR="002E52E1"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gebruikt deze techniek zoals een filmregisseur een ‘establishing shot’</w:t>
      </w:r>
      <w:r w:rsidR="007730BF" w:rsidRPr="00473E39">
        <w:rPr>
          <w:rStyle w:val="FootnoteReference"/>
          <w:rFonts w:ascii="Euclid Circular A" w:hAnsi="Euclid Circular A"/>
          <w:color w:val="000000" w:themeColor="text1"/>
          <w:sz w:val="24"/>
          <w:szCs w:val="24"/>
        </w:rPr>
        <w:footnoteReference w:id="6"/>
      </w:r>
      <w:r w:rsidRPr="00473E39">
        <w:rPr>
          <w:rFonts w:ascii="Euclid Circular A" w:hAnsi="Euclid Circular A"/>
          <w:color w:val="000000" w:themeColor="text1"/>
          <w:sz w:val="24"/>
          <w:szCs w:val="24"/>
        </w:rPr>
        <w:t xml:space="preserve"> zou gebruiken voor hoofdstuktitels en locatieveranderingen in het verhaal. Critici vergelijken</w:t>
      </w:r>
      <w:r w:rsidR="0091400E" w:rsidRPr="00473E39">
        <w:rPr>
          <w:rFonts w:ascii="Euclid Circular A" w:hAnsi="Euclid Circular A"/>
          <w:color w:val="000000" w:themeColor="text1"/>
          <w:sz w:val="24"/>
          <w:szCs w:val="24"/>
        </w:rPr>
        <w:t xml:space="preserve"> digitale long-forms</w:t>
      </w:r>
      <w:r w:rsidRPr="00473E39">
        <w:rPr>
          <w:rFonts w:ascii="Euclid Circular A" w:hAnsi="Euclid Circular A"/>
          <w:color w:val="000000" w:themeColor="text1"/>
          <w:sz w:val="24"/>
          <w:szCs w:val="24"/>
        </w:rPr>
        <w:t xml:space="preserve"> eerder met een interactieve documentaire die toevallig paragrafen heeft, dan met een krantenverhaal dat interactieve elementen bevat (Thompson, 2012).</w:t>
      </w:r>
      <w:r w:rsidR="00BD4FE4" w:rsidRPr="00473E39">
        <w:rPr>
          <w:rFonts w:ascii="Euclid Circular A" w:hAnsi="Euclid Circular A"/>
          <w:color w:val="000000" w:themeColor="text1"/>
          <w:sz w:val="24"/>
          <w:szCs w:val="24"/>
        </w:rPr>
        <w:t xml:space="preserve"> </w:t>
      </w:r>
      <w:r w:rsidR="004D488E" w:rsidRPr="00473E39">
        <w:rPr>
          <w:rFonts w:ascii="Euclid Circular A" w:hAnsi="Euclid Circular A"/>
          <w:color w:val="000000" w:themeColor="text1"/>
          <w:sz w:val="24"/>
          <w:szCs w:val="24"/>
        </w:rPr>
        <w:t xml:space="preserve">Door het lezen van tekst in combinatie met de afbeeldingen en interactieve multimedia krijg je conventies mee uit de wereld van documentairefilms </w:t>
      </w:r>
      <w:r w:rsidR="004D488E" w:rsidRPr="00473E39">
        <w:rPr>
          <w:rFonts w:ascii="Euclid Circular A" w:hAnsi="Euclid Circular A"/>
          <w:color w:val="000000" w:themeColor="text1"/>
          <w:sz w:val="24"/>
          <w:szCs w:val="24"/>
        </w:rPr>
        <w:fldChar w:fldCharType="begin"/>
      </w:r>
      <w:r w:rsidR="007730BF" w:rsidRPr="00473E39">
        <w:rPr>
          <w:rFonts w:ascii="Euclid Circular A" w:hAnsi="Euclid Circular A"/>
          <w:color w:val="000000" w:themeColor="text1"/>
          <w:sz w:val="24"/>
          <w:szCs w:val="24"/>
        </w:rPr>
        <w:instrText xml:space="preserve"> ADDIN ZOTERO_ITEM CSL_CITATION {"citationID":"L67GFzl6","properties":{"formattedCitation":"(Dowling &amp; Vogan, 2014; D. Thompson, 2012)","plainCitation":"(Dowling &amp; Vogan, 2014; D. Thompson, 2012)","noteIndex":0},"citationItems":[{"id":19,"uris":["http://zotero.org/users/local/JYrcCqg2/items/PRA87FAD"],"itemData":{"id":19,"type":"article-journal","abstract":"The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30,"uris":["http://zotero.org/users/local/JYrcCqg2/items/P7KM2JK6"],"itemData":{"id":30,"type":"article-newspaper","container-title":"The Atlantic","title":"'Snow Fall' Isn't the Future of Journalism","author":[{"family":"Thompson","given":"Derek"}],"issued":{"date-parts":[["2012",12,21]]},"citation-key":"thompsonSnowFallIsnt2012"}}],"schema":"https://github.com/citation-style-language/schema/raw/master/csl-citation.json"} </w:instrText>
      </w:r>
      <w:r w:rsidR="004D488E" w:rsidRPr="00473E39">
        <w:rPr>
          <w:rFonts w:ascii="Euclid Circular A" w:hAnsi="Euclid Circular A"/>
          <w:color w:val="000000" w:themeColor="text1"/>
          <w:sz w:val="24"/>
          <w:szCs w:val="24"/>
        </w:rPr>
        <w:fldChar w:fldCharType="separate"/>
      </w:r>
      <w:r w:rsidR="007730BF" w:rsidRPr="00473E39">
        <w:rPr>
          <w:rFonts w:ascii="Euclid Circular A" w:hAnsi="Euclid Circular A"/>
          <w:sz w:val="24"/>
        </w:rPr>
        <w:t>(Dowling &amp; Vogan, 2014; D. Thompson, 2012)</w:t>
      </w:r>
      <w:r w:rsidR="004D488E" w:rsidRPr="00473E39">
        <w:rPr>
          <w:rFonts w:ascii="Euclid Circular A" w:hAnsi="Euclid Circular A"/>
          <w:color w:val="000000" w:themeColor="text1"/>
          <w:sz w:val="24"/>
          <w:szCs w:val="24"/>
        </w:rPr>
        <w:fldChar w:fldCharType="end"/>
      </w:r>
      <w:r w:rsidR="004D488E" w:rsidRPr="00473E39">
        <w:rPr>
          <w:rFonts w:ascii="Euclid Circular A" w:hAnsi="Euclid Circular A"/>
          <w:color w:val="000000" w:themeColor="text1"/>
          <w:sz w:val="24"/>
          <w:szCs w:val="24"/>
        </w:rPr>
        <w:t>. Het gebruik van documentaireconventies in digitale longform-journalistiek, zorgt voor een grotere nabijheid tot het onderwerp</w:t>
      </w:r>
      <w:r w:rsidR="0037193A" w:rsidRPr="00473E39">
        <w:rPr>
          <w:rFonts w:ascii="Euclid Circular A" w:hAnsi="Euclid Circular A"/>
          <w:color w:val="000000" w:themeColor="text1"/>
          <w:sz w:val="24"/>
          <w:szCs w:val="24"/>
        </w:rPr>
        <w:t xml:space="preserve">. </w:t>
      </w:r>
      <w:r w:rsidR="004D488E" w:rsidRPr="00473E39">
        <w:rPr>
          <w:rFonts w:ascii="Euclid Circular A" w:hAnsi="Euclid Circular A"/>
          <w:color w:val="000000" w:themeColor="text1"/>
          <w:sz w:val="24"/>
          <w:szCs w:val="24"/>
        </w:rPr>
        <w:t>Hiermee wordt de volledige kracht van het visuele medium benut</w:t>
      </w:r>
      <w:r w:rsidR="0037193A" w:rsidRPr="00473E39">
        <w:rPr>
          <w:rFonts w:ascii="Euclid Circular A" w:hAnsi="Euclid Circular A"/>
          <w:color w:val="000000" w:themeColor="text1"/>
          <w:sz w:val="24"/>
          <w:szCs w:val="24"/>
        </w:rPr>
        <w:t>.</w:t>
      </w:r>
    </w:p>
    <w:p w14:paraId="515CE5B8" w14:textId="7F567890" w:rsidR="00596816" w:rsidRPr="00473E39" w:rsidRDefault="000B7103" w:rsidP="00596816">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Het scrollen stuurt het verhaal en versterkt de </w:t>
      </w:r>
      <w:r w:rsidR="00C51966" w:rsidRPr="00473E39">
        <w:rPr>
          <w:rFonts w:ascii="Euclid Circular A" w:hAnsi="Euclid Circular A"/>
          <w:color w:val="000000" w:themeColor="text1"/>
          <w:sz w:val="24"/>
          <w:szCs w:val="24"/>
        </w:rPr>
        <w:t xml:space="preserve">niet-narratieve </w:t>
      </w:r>
      <w:r w:rsidR="00C8529D" w:rsidRPr="00473E39">
        <w:rPr>
          <w:rFonts w:ascii="Euclid Circular A" w:hAnsi="Euclid Circular A"/>
          <w:color w:val="000000" w:themeColor="text1"/>
          <w:sz w:val="24"/>
          <w:szCs w:val="24"/>
        </w:rPr>
        <w:t xml:space="preserve">GIF </w:t>
      </w:r>
      <w:r w:rsidR="00241767" w:rsidRPr="00473E39">
        <w:rPr>
          <w:rFonts w:ascii="Euclid Circular A" w:hAnsi="Euclid Circular A"/>
          <w:color w:val="000000" w:themeColor="text1"/>
          <w:sz w:val="24"/>
          <w:szCs w:val="24"/>
        </w:rPr>
        <w:t>video’s</w:t>
      </w:r>
      <w:r w:rsidR="00C8529D"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stil</w:t>
      </w:r>
      <w:r w:rsidR="00432EAB" w:rsidRPr="00473E39">
        <w:rPr>
          <w:rFonts w:ascii="Euclid Circular A" w:hAnsi="Euclid Circular A"/>
          <w:color w:val="000000" w:themeColor="text1"/>
          <w:sz w:val="24"/>
          <w:szCs w:val="24"/>
        </w:rPr>
        <w:t xml:space="preserve"> &amp;</w:t>
      </w:r>
      <w:r w:rsidRPr="00473E39">
        <w:rPr>
          <w:rFonts w:ascii="Euclid Circular A" w:hAnsi="Euclid Circular A"/>
          <w:color w:val="000000" w:themeColor="text1"/>
          <w:sz w:val="24"/>
          <w:szCs w:val="24"/>
        </w:rPr>
        <w:t xml:space="preserve"> </w:t>
      </w:r>
      <w:r w:rsidR="003E3760" w:rsidRPr="00473E39">
        <w:rPr>
          <w:rFonts w:ascii="Euclid Circular A" w:hAnsi="Euclid Circular A"/>
          <w:color w:val="000000" w:themeColor="text1"/>
          <w:sz w:val="24"/>
          <w:szCs w:val="24"/>
        </w:rPr>
        <w:t>herhalend</w:t>
      </w:r>
      <w:r w:rsidR="00C8529D"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die worden gebruikt om de omgeving en de stemming in “Snow Fall” te bepalen. Het specifieke Javascript-scrollmechanisme dat</w:t>
      </w:r>
      <w:r w:rsidR="001124C1" w:rsidRPr="00473E39">
        <w:rPr>
          <w:rFonts w:ascii="Euclid Circular A" w:hAnsi="Euclid Circular A"/>
          <w:color w:val="000000" w:themeColor="text1"/>
          <w:sz w:val="24"/>
          <w:szCs w:val="24"/>
        </w:rPr>
        <w:t xml:space="preserve"> </w:t>
      </w:r>
      <w:r w:rsidR="00666E73" w:rsidRPr="00473E39">
        <w:rPr>
          <w:rFonts w:ascii="Euclid Circular A" w:hAnsi="Euclid Circular A"/>
          <w:color w:val="000000" w:themeColor="text1"/>
          <w:sz w:val="24"/>
          <w:szCs w:val="24"/>
        </w:rPr>
        <w:t>de makers van veel digitale longreads zoals: “Out in the great unknown”</w:t>
      </w:r>
      <w:r w:rsidR="00C37800" w:rsidRPr="00473E39">
        <w:rPr>
          <w:rFonts w:ascii="Euclid Circular A" w:hAnsi="Euclid Circular A"/>
          <w:color w:val="000000" w:themeColor="text1"/>
          <w:sz w:val="24"/>
          <w:szCs w:val="24"/>
        </w:rPr>
        <w:t xml:space="preserve"> </w:t>
      </w:r>
      <w:r w:rsidR="0052272A" w:rsidRPr="00473E39">
        <w:rPr>
          <w:rFonts w:ascii="Euclid Circular A" w:hAnsi="Euclid Circular A"/>
          <w:color w:val="000000" w:themeColor="text1"/>
          <w:sz w:val="24"/>
          <w:szCs w:val="24"/>
        </w:rPr>
        <w:fldChar w:fldCharType="begin"/>
      </w:r>
      <w:r w:rsidR="0052272A" w:rsidRPr="00473E39">
        <w:rPr>
          <w:rFonts w:ascii="Euclid Circular A" w:hAnsi="Euclid Circular A"/>
          <w:color w:val="000000" w:themeColor="text1"/>
          <w:sz w:val="24"/>
          <w:szCs w:val="24"/>
        </w:rPr>
        <w:instrText xml:space="preserve"> ADDIN ZOTERO_ITEM CSL_CITATION {"citationID":"nRLpgIml","properties":{"formattedCitation":"(Phillips, 2013)","plainCitation":"(Phillips, 2013)","noteIndex":0},"citationItems":[{"id":94,"uris":["http://zotero.org/users/local/JYrcCqg2/items/BIMPTBHG"],"itemData":{"id":94,"type":"webpage","abstract":"The Iditarod Trail Sled Dog Race pushes participants to the brink on an unforgiving trek to the end of the world. And, as one writer who tracked the race by air discovers, that is exactly the point.","container-title":"Grantland","genre":"ESPN","language":"en-US","title":"Out in the Great Alone","URL":"https://www.espn.com/espn/feature/story/_/id/9175394/out-great-alone","author":[{"family":"Phillips","given":"Brian"}],"accessed":{"date-parts":[["2025",3,10]]},"issued":{"date-parts":[["2013",5,5]]},"citation-key":"phillipsOutGreatAlone2013"}}],"schema":"https://github.com/citation-style-language/schema/raw/master/csl-citation.json"} </w:instrText>
      </w:r>
      <w:r w:rsidR="0052272A" w:rsidRPr="00473E39">
        <w:rPr>
          <w:rFonts w:ascii="Euclid Circular A" w:hAnsi="Euclid Circular A"/>
          <w:color w:val="000000" w:themeColor="text1"/>
          <w:sz w:val="24"/>
          <w:szCs w:val="24"/>
        </w:rPr>
        <w:fldChar w:fldCharType="separate"/>
      </w:r>
      <w:r w:rsidR="0052272A" w:rsidRPr="00473E39">
        <w:rPr>
          <w:rFonts w:ascii="Euclid Circular A" w:hAnsi="Euclid Circular A"/>
          <w:sz w:val="24"/>
        </w:rPr>
        <w:t>(Phillips, 2013)</w:t>
      </w:r>
      <w:r w:rsidR="0052272A" w:rsidRPr="00473E39">
        <w:rPr>
          <w:rFonts w:ascii="Euclid Circular A" w:hAnsi="Euclid Circular A"/>
          <w:color w:val="000000" w:themeColor="text1"/>
          <w:sz w:val="24"/>
          <w:szCs w:val="24"/>
        </w:rPr>
        <w:fldChar w:fldCharType="end"/>
      </w:r>
      <w:r w:rsidR="00C37800" w:rsidRPr="00473E39">
        <w:rPr>
          <w:rFonts w:ascii="Euclid Circular A" w:hAnsi="Euclid Circular A"/>
          <w:color w:val="000000" w:themeColor="text1"/>
          <w:sz w:val="24"/>
          <w:szCs w:val="24"/>
        </w:rPr>
        <w:t xml:space="preserve"> en </w:t>
      </w:r>
      <w:r w:rsidRPr="00473E39">
        <w:rPr>
          <w:rFonts w:ascii="Euclid Circular A" w:hAnsi="Euclid Circular A"/>
          <w:color w:val="000000" w:themeColor="text1"/>
          <w:sz w:val="24"/>
          <w:szCs w:val="24"/>
        </w:rPr>
        <w:t xml:space="preserve"> “Snow </w:t>
      </w:r>
      <w:r w:rsidRPr="00473E39">
        <w:rPr>
          <w:rFonts w:ascii="Euclid Circular A" w:hAnsi="Euclid Circular A"/>
          <w:color w:val="000000" w:themeColor="text1"/>
          <w:sz w:val="24"/>
          <w:szCs w:val="24"/>
        </w:rPr>
        <w:lastRenderedPageBreak/>
        <w:t>Fall”, genaamd jquery.inview, maakt de geleidelijke onthulling van beeld en tekst mogelijk, wat de lezer een gevoel van verkenning geeft (Dowling &amp; Vogan, 2014: 213).</w:t>
      </w:r>
      <w:r w:rsidR="00BD4FE4"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Door het scherm omhoog te</w:t>
      </w:r>
      <w:r w:rsidR="00BB1A3D" w:rsidRPr="00473E39">
        <w:rPr>
          <w:rFonts w:ascii="Euclid Circular A" w:hAnsi="Euclid Circular A"/>
          <w:color w:val="000000" w:themeColor="text1"/>
          <w:sz w:val="24"/>
          <w:szCs w:val="24"/>
        </w:rPr>
        <w:t xml:space="preserve"> scrollen of</w:t>
      </w:r>
      <w:r w:rsidRPr="00473E39">
        <w:rPr>
          <w:rFonts w:ascii="Euclid Circular A" w:hAnsi="Euclid Circular A"/>
          <w:color w:val="000000" w:themeColor="text1"/>
          <w:sz w:val="24"/>
          <w:szCs w:val="24"/>
        </w:rPr>
        <w:t xml:space="preserve"> schuiven, beweegt de lezer zich op een visueel neerwaarts traject dat een letterlijke onderdompeling aangeeft </w:t>
      </w:r>
      <w:r w:rsidR="009322CA" w:rsidRPr="00473E39">
        <w:rPr>
          <w:rFonts w:ascii="Euclid Circular A" w:hAnsi="Euclid Circular A"/>
          <w:color w:val="000000" w:themeColor="text1"/>
          <w:sz w:val="24"/>
          <w:szCs w:val="24"/>
        </w:rPr>
        <w:t xml:space="preserve">in de materie </w:t>
      </w:r>
      <w:r w:rsidRPr="00473E39">
        <w:rPr>
          <w:rFonts w:ascii="Euclid Circular A" w:hAnsi="Euclid Circular A"/>
          <w:color w:val="000000" w:themeColor="text1"/>
          <w:sz w:val="24"/>
          <w:szCs w:val="24"/>
        </w:rPr>
        <w:t xml:space="preserve">naarmate hij zich dieper in het verhaal </w:t>
      </w:r>
      <w:r w:rsidR="009322CA" w:rsidRPr="00473E39">
        <w:rPr>
          <w:rFonts w:ascii="Euclid Circular A" w:hAnsi="Euclid Circular A"/>
          <w:color w:val="000000" w:themeColor="text1"/>
          <w:sz w:val="24"/>
          <w:szCs w:val="24"/>
        </w:rPr>
        <w:t>bevind</w:t>
      </w:r>
      <w:r w:rsidRPr="00473E39">
        <w:rPr>
          <w:rFonts w:ascii="Euclid Circular A" w:hAnsi="Euclid Circular A"/>
          <w:color w:val="000000" w:themeColor="text1"/>
          <w:sz w:val="24"/>
          <w:szCs w:val="24"/>
        </w:rPr>
        <w:t xml:space="preserve">. Het gebruik van een muis om op pijlen en tabbladen te klikken in traditionele online nieuwsverhalen verwijdert de lezer van de tekst en de beelden </w:t>
      </w:r>
      <w:r w:rsidR="000E09A2" w:rsidRPr="00473E39">
        <w:rPr>
          <w:rFonts w:ascii="Euclid Circular A" w:hAnsi="Euclid Circular A"/>
          <w:color w:val="000000" w:themeColor="text1"/>
          <w:sz w:val="24"/>
          <w:szCs w:val="24"/>
        </w:rPr>
        <w:fldChar w:fldCharType="begin"/>
      </w:r>
      <w:r w:rsidR="000E09A2" w:rsidRPr="00473E39">
        <w:rPr>
          <w:rFonts w:ascii="Euclid Circular A" w:hAnsi="Euclid Circular A"/>
          <w:color w:val="000000" w:themeColor="text1"/>
          <w:sz w:val="24"/>
          <w:szCs w:val="24"/>
        </w:rPr>
        <w:instrText xml:space="preserve"> ADDIN ZOTERO_ITEM CSL_CITATION {"citationID":"vMLn3HAr","properties":{"formattedCitation":"(Dowling &amp; Vogan, 2014; Tj\\uc0\\u228{}rnhage et al., 2023)","plainCitation":"(Dowling &amp; Vogan, 2014; Tjärnhage et al., 2023)","noteIndex":0},"citationItems":[{"id":19,"uris":["http://zotero.org/users/local/JYrcCqg2/items/PRA87FAD"],"itemData":{"id":19,"type":"article-journal","abstract":"The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0E09A2" w:rsidRPr="00473E39">
        <w:rPr>
          <w:rFonts w:ascii="Euclid Circular A" w:hAnsi="Euclid Circular A"/>
          <w:color w:val="000000" w:themeColor="text1"/>
          <w:sz w:val="24"/>
          <w:szCs w:val="24"/>
        </w:rPr>
        <w:fldChar w:fldCharType="separate"/>
      </w:r>
      <w:r w:rsidR="000E09A2" w:rsidRPr="00473E39">
        <w:rPr>
          <w:rFonts w:ascii="Euclid Circular A" w:hAnsi="Euclid Circular A" w:cs="Times New Roman"/>
          <w:sz w:val="24"/>
        </w:rPr>
        <w:t>(Dowling &amp; Vogan, 2014; Tjärnhage et al., 2023)</w:t>
      </w:r>
      <w:r w:rsidR="000E09A2"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In interne</w:t>
      </w:r>
      <w:r w:rsidR="00D07D34" w:rsidRPr="00473E39">
        <w:rPr>
          <w:rFonts w:ascii="Euclid Circular A" w:hAnsi="Euclid Circular A"/>
          <w:color w:val="000000" w:themeColor="text1"/>
          <w:sz w:val="24"/>
          <w:szCs w:val="24"/>
        </w:rPr>
        <w:t xml:space="preserve"> presentaties </w:t>
      </w:r>
      <w:r w:rsidRPr="00473E39">
        <w:rPr>
          <w:rFonts w:ascii="Euclid Circular A" w:hAnsi="Euclid Circular A"/>
          <w:color w:val="000000" w:themeColor="text1"/>
          <w:sz w:val="24"/>
          <w:szCs w:val="24"/>
        </w:rPr>
        <w:t>van The New York Times wordt hier ook de nadruk op gelegd</w:t>
      </w:r>
      <w:r w:rsidR="00597E70"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r w:rsidR="00597E70" w:rsidRPr="00473E39">
        <w:rPr>
          <w:rFonts w:ascii="Euclid Circular A" w:hAnsi="Euclid Circular A"/>
          <w:color w:val="000000" w:themeColor="text1"/>
          <w:sz w:val="24"/>
          <w:szCs w:val="24"/>
        </w:rPr>
        <w:t>D</w:t>
      </w:r>
      <w:r w:rsidRPr="00473E39">
        <w:rPr>
          <w:rFonts w:ascii="Euclid Circular A" w:hAnsi="Euclid Circular A"/>
          <w:color w:val="000000" w:themeColor="text1"/>
          <w:sz w:val="24"/>
          <w:szCs w:val="24"/>
        </w:rPr>
        <w:t xml:space="preserve">e gebruiker moet eigenlijk maar één taak hebben, namelijk scrollen. Geen stappen, tabs, fixies of sliders gewoon scrollen en daarmee de belangrijke informatie naar de gebruiker laten komen. Dit is wat de </w:t>
      </w:r>
      <w:r w:rsidR="00EB261E" w:rsidRPr="00473E39">
        <w:rPr>
          <w:rFonts w:ascii="Euclid Circular A" w:hAnsi="Euclid Circular A"/>
          <w:color w:val="000000" w:themeColor="text1"/>
          <w:sz w:val="24"/>
          <w:szCs w:val="24"/>
        </w:rPr>
        <w:t>moderne</w:t>
      </w:r>
      <w:r w:rsidRPr="00473E39">
        <w:rPr>
          <w:rFonts w:ascii="Euclid Circular A" w:hAnsi="Euclid Circular A"/>
          <w:color w:val="000000" w:themeColor="text1"/>
          <w:sz w:val="24"/>
          <w:szCs w:val="24"/>
        </w:rPr>
        <w:t xml:space="preserve"> digitale longform onderscheidt van de oudere longform (Tse, 2015).</w:t>
      </w:r>
      <w:r w:rsidR="00BE6C39" w:rsidRPr="00473E39">
        <w:rPr>
          <w:rFonts w:ascii="Euclid Circular A" w:hAnsi="Euclid Circular A"/>
          <w:color w:val="000000" w:themeColor="text1"/>
          <w:sz w:val="24"/>
          <w:szCs w:val="24"/>
        </w:rPr>
        <w:t xml:space="preserve"> </w:t>
      </w:r>
      <w:r w:rsidR="00CD6A1F" w:rsidRPr="00473E39">
        <w:rPr>
          <w:rFonts w:ascii="Euclid Circular A" w:hAnsi="Euclid Circular A"/>
          <w:color w:val="000000" w:themeColor="text1"/>
          <w:sz w:val="24"/>
          <w:szCs w:val="24"/>
        </w:rPr>
        <w:t xml:space="preserve">Het doel is dat door deze elementen de lezer wordt geabsorbeerd in de content, hiervoor moet wel een duidelijk visuele aantrekkelijke lay-out worden vastgesteld. De gebruiker moet namelijk ten aller tijde weten waar die zich op de pagina bevindt hier heeft de gebruiker onbewust last van, en geeft een verdwaald gevoel. Ze worden gefrustreerd en nemen af in tekstbegrip. Een slecht ontworpen structuur en matige grafische designs zorgen voor bruikbaarheidsproblemen </w:t>
      </w:r>
      <w:r w:rsidR="00CD6A1F" w:rsidRPr="00473E39">
        <w:rPr>
          <w:rFonts w:ascii="Euclid Circular A" w:hAnsi="Euclid Circular A"/>
          <w:color w:val="000000" w:themeColor="text1"/>
          <w:sz w:val="24"/>
          <w:szCs w:val="24"/>
        </w:rPr>
        <w:fldChar w:fldCharType="begin"/>
      </w:r>
      <w:r w:rsidR="00CD6A1F" w:rsidRPr="00473E39">
        <w:rPr>
          <w:rFonts w:ascii="Euclid Circular A" w:hAnsi="Euclid Circular A"/>
          <w:color w:val="000000" w:themeColor="text1"/>
          <w:sz w:val="24"/>
          <w:szCs w:val="24"/>
        </w:rPr>
        <w:instrText xml:space="preserve"> ADDIN ZOTERO_ITEM CSL_CITATION {"citationID":"uHEgIHj8","properties":{"formattedCitation":"(Greussing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D6A1F" w:rsidRPr="00473E39">
        <w:rPr>
          <w:rFonts w:ascii="Euclid Circular A" w:hAnsi="Euclid Circular A"/>
          <w:color w:val="000000" w:themeColor="text1"/>
          <w:sz w:val="24"/>
          <w:szCs w:val="24"/>
        </w:rPr>
        <w:fldChar w:fldCharType="separate"/>
      </w:r>
      <w:r w:rsidR="00CD6A1F" w:rsidRPr="00473E39">
        <w:rPr>
          <w:rFonts w:ascii="Euclid Circular A" w:hAnsi="Euclid Circular A"/>
          <w:sz w:val="24"/>
        </w:rPr>
        <w:t>(Greussing &amp; Boomgaarden, 2018)</w:t>
      </w:r>
      <w:r w:rsidR="00CD6A1F" w:rsidRPr="00473E39">
        <w:rPr>
          <w:rFonts w:ascii="Euclid Circular A" w:hAnsi="Euclid Circular A"/>
          <w:color w:val="000000" w:themeColor="text1"/>
          <w:sz w:val="24"/>
          <w:szCs w:val="24"/>
        </w:rPr>
        <w:fldChar w:fldCharType="end"/>
      </w:r>
      <w:r w:rsidR="00CD6A1F" w:rsidRPr="00473E39">
        <w:rPr>
          <w:rFonts w:ascii="Euclid Circular A" w:hAnsi="Euclid Circular A"/>
          <w:color w:val="000000" w:themeColor="text1"/>
          <w:sz w:val="24"/>
          <w:szCs w:val="24"/>
        </w:rPr>
        <w:t xml:space="preserve">. </w:t>
      </w:r>
      <w:r w:rsidR="00F92253" w:rsidRPr="00473E39">
        <w:rPr>
          <w:rFonts w:ascii="Euclid Circular A" w:hAnsi="Euclid Circular A"/>
          <w:color w:val="000000" w:themeColor="text1"/>
          <w:sz w:val="24"/>
          <w:szCs w:val="24"/>
        </w:rPr>
        <w:t xml:space="preserve">Mensen die </w:t>
      </w:r>
      <w:r w:rsidR="00CC33B5" w:rsidRPr="00473E39">
        <w:rPr>
          <w:rFonts w:ascii="Euclid Circular A" w:hAnsi="Euclid Circular A"/>
          <w:color w:val="000000" w:themeColor="text1"/>
          <w:sz w:val="24"/>
          <w:szCs w:val="24"/>
        </w:rPr>
        <w:t>een</w:t>
      </w:r>
      <w:r w:rsidR="00F92253" w:rsidRPr="00473E39">
        <w:rPr>
          <w:rFonts w:ascii="Euclid Circular A" w:hAnsi="Euclid Circular A"/>
          <w:color w:val="000000" w:themeColor="text1"/>
          <w:sz w:val="24"/>
          <w:szCs w:val="24"/>
        </w:rPr>
        <w:t xml:space="preserve"> digitale long</w:t>
      </w:r>
      <w:r w:rsidR="00CC33B5" w:rsidRPr="00473E39">
        <w:rPr>
          <w:rFonts w:ascii="Euclid Circular A" w:hAnsi="Euclid Circular A"/>
          <w:color w:val="000000" w:themeColor="text1"/>
          <w:sz w:val="24"/>
          <w:szCs w:val="24"/>
        </w:rPr>
        <w:t>-</w:t>
      </w:r>
      <w:r w:rsidR="00F92253" w:rsidRPr="00473E39">
        <w:rPr>
          <w:rFonts w:ascii="Euclid Circular A" w:hAnsi="Euclid Circular A"/>
          <w:color w:val="000000" w:themeColor="text1"/>
          <w:sz w:val="24"/>
          <w:szCs w:val="24"/>
        </w:rPr>
        <w:t xml:space="preserve">form </w:t>
      </w:r>
      <w:r w:rsidR="00CC33B5" w:rsidRPr="00473E39">
        <w:rPr>
          <w:rFonts w:ascii="Euclid Circular A" w:hAnsi="Euclid Circular A"/>
          <w:color w:val="000000" w:themeColor="text1"/>
          <w:sz w:val="24"/>
          <w:szCs w:val="24"/>
        </w:rPr>
        <w:t xml:space="preserve">met een juiste lay-out </w:t>
      </w:r>
      <w:r w:rsidR="00F92253" w:rsidRPr="00473E39">
        <w:rPr>
          <w:rFonts w:ascii="Euclid Circular A" w:hAnsi="Euclid Circular A"/>
          <w:color w:val="000000" w:themeColor="text1"/>
          <w:sz w:val="24"/>
          <w:szCs w:val="24"/>
        </w:rPr>
        <w:t xml:space="preserve">van ‘Scrollytelling’ lezen geven </w:t>
      </w:r>
      <w:r w:rsidR="004B3EB4" w:rsidRPr="00473E39">
        <w:rPr>
          <w:rFonts w:ascii="Euclid Circular A" w:hAnsi="Euclid Circular A"/>
          <w:color w:val="000000" w:themeColor="text1"/>
          <w:sz w:val="24"/>
          <w:szCs w:val="24"/>
        </w:rPr>
        <w:t>het volgende aan:</w:t>
      </w:r>
      <w:r w:rsidR="007C4190" w:rsidRPr="00473E39">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473E39">
        <w:rPr>
          <w:rFonts w:ascii="Euclid Circular A" w:hAnsi="Euclid Circular A"/>
          <w:color w:val="000000" w:themeColor="text1"/>
          <w:sz w:val="24"/>
          <w:szCs w:val="24"/>
        </w:rPr>
        <w:t xml:space="preserve"> </w:t>
      </w:r>
      <w:r w:rsidR="00A6173C" w:rsidRPr="00473E39">
        <w:rPr>
          <w:rFonts w:ascii="Euclid Circular A" w:hAnsi="Euclid Circular A"/>
          <w:color w:val="000000" w:themeColor="text1"/>
          <w:sz w:val="24"/>
          <w:szCs w:val="24"/>
        </w:rPr>
        <w:fldChar w:fldCharType="begin"/>
      </w:r>
      <w:r w:rsidR="00A6173C" w:rsidRPr="00473E39">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473E39">
        <w:rPr>
          <w:rFonts w:ascii="Euclid Circular A" w:hAnsi="Euclid Circular A"/>
          <w:color w:val="000000" w:themeColor="text1"/>
          <w:sz w:val="24"/>
          <w:szCs w:val="24"/>
        </w:rPr>
        <w:fldChar w:fldCharType="separate"/>
      </w:r>
      <w:r w:rsidR="00A6173C" w:rsidRPr="00473E39">
        <w:rPr>
          <w:rFonts w:ascii="Euclid Circular A" w:hAnsi="Euclid Circular A" w:cs="Times New Roman"/>
          <w:sz w:val="24"/>
        </w:rPr>
        <w:t>(Tjärnhage et al., 2023)</w:t>
      </w:r>
      <w:r w:rsidR="00A6173C" w:rsidRPr="00473E39">
        <w:rPr>
          <w:rFonts w:ascii="Euclid Circular A" w:hAnsi="Euclid Circular A"/>
          <w:color w:val="000000" w:themeColor="text1"/>
          <w:sz w:val="24"/>
          <w:szCs w:val="24"/>
        </w:rPr>
        <w:fldChar w:fldCharType="end"/>
      </w:r>
      <w:r w:rsidR="007C4190" w:rsidRPr="00473E39">
        <w:rPr>
          <w:rFonts w:ascii="Euclid Circular A" w:hAnsi="Euclid Circular A"/>
          <w:color w:val="000000" w:themeColor="text1"/>
          <w:sz w:val="24"/>
          <w:szCs w:val="24"/>
        </w:rPr>
        <w:t>.</w:t>
      </w:r>
      <w:r w:rsidR="00A6173C" w:rsidRPr="00473E39">
        <w:rPr>
          <w:rFonts w:ascii="Euclid Circular A" w:hAnsi="Euclid Circular A"/>
          <w:color w:val="000000" w:themeColor="text1"/>
          <w:sz w:val="24"/>
          <w:szCs w:val="24"/>
        </w:rPr>
        <w:t xml:space="preserve"> </w:t>
      </w:r>
    </w:p>
    <w:p w14:paraId="65ABAA48" w14:textId="6CEF9C76" w:rsidR="00BE6C39" w:rsidRPr="00473E39" w:rsidRDefault="00BE6C39" w:rsidP="00BE6C39">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De overgang tussen video en scrollen noemen Dowling en Vogan (2013) het ‘Curtain Effect’, een verwijzing naar hoe bioscoopgordijnen als overgangen kunnen dienen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{"citationID":"XddB8nJc","properties":{"formattedCitation":"(Dowling &amp; Vogan, 2014; Sundar, 2000)","plainCitation":"(Dowling &amp; Vogan, 2014; Sundar, 2000)","noteIndex":0},"citationItems":[{"id":19,"uris":["http://zotero.org/users/local/JYrcCqg2/items/PRA87FAD"],"itemData":{"id":19,"type":"article-journal","abstract":"The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(Dowling &amp; Vogan, 2014; Sundar, 2000)</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Dit zijn technieken waarmee de journalist onderwerpen kan introduceren en vloeiend in elkaar laten overlopen. Een goed voorbeeld van het ‘curtain effect’ in combinatie met scrollen is in ‘Snow Fall’ waar een kaart de paden van de skiërs langs de bergwand volgt terwijl je naar beneden scrolt door de bijbehorende alinea's. </w:t>
      </w:r>
      <w:r w:rsidRPr="00473E39">
        <w:rPr>
          <w:rFonts w:ascii="Euclid Circular A" w:hAnsi="Euclid Circular A"/>
          <w:color w:val="000000" w:themeColor="text1"/>
          <w:sz w:val="24"/>
          <w:szCs w:val="24"/>
        </w:rPr>
        <w:lastRenderedPageBreak/>
        <w:t xml:space="preserve">Verderop volgt een geanimeerde video de contouren van de lawine die over dezelfde open plek raast, met een klikkend geluid waarvan de frequentie de veranderende snelheid van het razende sneeuwpakket aangeeft. “Not just clever. Utter genius”, schreef Thompson (2012) voor concurrent ‘The Atlantic’ over de inclusie van topografische kaarten met scrollbare tekst en beeldlagen. </w:t>
      </w:r>
    </w:p>
    <w:p w14:paraId="71D71E60" w14:textId="239A7472" w:rsidR="00334291" w:rsidRPr="00473E39" w:rsidRDefault="00B4153B" w:rsidP="00596816">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Het lezen van digitale longforms gaat ook gemakkelijker </w:t>
      </w:r>
      <w:r w:rsidR="00E61157" w:rsidRPr="00473E39">
        <w:rPr>
          <w:rFonts w:ascii="Euclid Circular A" w:hAnsi="Euclid Circular A"/>
          <w:color w:val="000000" w:themeColor="text1"/>
          <w:sz w:val="24"/>
          <w:szCs w:val="24"/>
        </w:rPr>
        <w:t>blijkt uit het onderzoek van Tjärnhage (2023)</w:t>
      </w:r>
      <w:r w:rsidR="00757E09" w:rsidRPr="00473E39">
        <w:rPr>
          <w:rFonts w:ascii="Euclid Circular A" w:hAnsi="Euclid Circular A"/>
          <w:color w:val="000000" w:themeColor="text1"/>
          <w:sz w:val="24"/>
          <w:szCs w:val="24"/>
        </w:rPr>
        <w:t>,</w:t>
      </w:r>
      <w:r w:rsidR="00E61157"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dan de traditionele lange kranten artikel</w:t>
      </w:r>
      <w:r w:rsidR="00DB2130" w:rsidRPr="00473E39">
        <w:rPr>
          <w:rFonts w:ascii="Euclid Circular A" w:hAnsi="Euclid Circular A"/>
          <w:color w:val="000000" w:themeColor="text1"/>
          <w:sz w:val="24"/>
          <w:szCs w:val="24"/>
        </w:rPr>
        <w:t>en</w:t>
      </w:r>
      <w:r w:rsidRPr="00473E39">
        <w:rPr>
          <w:rFonts w:ascii="Euclid Circular A" w:hAnsi="Euclid Circular A"/>
          <w:color w:val="000000" w:themeColor="text1"/>
          <w:sz w:val="24"/>
          <w:szCs w:val="24"/>
        </w:rPr>
        <w:t xml:space="preserve"> die worden beschouwd als tijdrovend. </w:t>
      </w:r>
      <w:r w:rsidR="00924E74" w:rsidRPr="00473E39">
        <w:rPr>
          <w:rFonts w:ascii="Euclid Circular A" w:hAnsi="Euclid Circular A"/>
          <w:color w:val="000000" w:themeColor="text1"/>
          <w:sz w:val="24"/>
          <w:szCs w:val="24"/>
        </w:rPr>
        <w:t xml:space="preserve">De scrollytelling-vorm geeft de </w:t>
      </w:r>
      <w:r w:rsidR="00360976" w:rsidRPr="00473E39">
        <w:rPr>
          <w:rFonts w:ascii="Euclid Circular A" w:hAnsi="Euclid Circular A"/>
          <w:color w:val="000000" w:themeColor="text1"/>
          <w:sz w:val="24"/>
          <w:szCs w:val="24"/>
        </w:rPr>
        <w:t>longreads</w:t>
      </w:r>
      <w:r w:rsidR="00924E74" w:rsidRPr="00473E39">
        <w:rPr>
          <w:rFonts w:ascii="Euclid Circular A" w:hAnsi="Euclid Circular A"/>
          <w:color w:val="000000" w:themeColor="text1"/>
          <w:sz w:val="24"/>
          <w:szCs w:val="24"/>
        </w:rPr>
        <w:t xml:space="preserve"> ook een speelser gevoel, waardoor het veel leuker werd om te lezen. Dit pakt meteen een kritisch zwaktepunt aan in de huidige journalistiek, gemiddelde zeker jonge lezer verkiezen vaker sociale media nieuwsvergaring boven traditionele manieren als een krant</w:t>
      </w:r>
      <w:r w:rsidR="005F0A2C" w:rsidRPr="00473E39">
        <w:rPr>
          <w:rFonts w:ascii="Euclid Circular A" w:hAnsi="Euclid Circular A"/>
          <w:color w:val="000000" w:themeColor="text1"/>
          <w:sz w:val="24"/>
          <w:szCs w:val="24"/>
        </w:rPr>
        <w:t xml:space="preserve"> </w:t>
      </w:r>
      <w:r w:rsidR="005F0A2C" w:rsidRPr="00473E39">
        <w:rPr>
          <w:rFonts w:ascii="Euclid Circular A" w:hAnsi="Euclid Circular A"/>
          <w:color w:val="000000" w:themeColor="text1"/>
          <w:sz w:val="24"/>
          <w:szCs w:val="24"/>
        </w:rPr>
        <w:fldChar w:fldCharType="begin"/>
      </w:r>
      <w:r w:rsidR="005F0A2C" w:rsidRPr="00473E39">
        <w:rPr>
          <w:rFonts w:ascii="Euclid Circular A" w:hAnsi="Euclid Circular A"/>
          <w:color w:val="000000" w:themeColor="text1"/>
          <w:sz w:val="24"/>
          <w:szCs w:val="24"/>
        </w:rPr>
        <w:instrText xml:space="preserve"> ADDIN ZOTERO_ITEM CSL_CITATION {"citationID":"oiXNaxk8","properties":{"formattedCitation":"(Tj\\uc0\\u228{}rnhage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5F0A2C" w:rsidRPr="00473E39">
        <w:rPr>
          <w:rFonts w:ascii="Euclid Circular A" w:hAnsi="Euclid Circular A"/>
          <w:color w:val="000000" w:themeColor="text1"/>
          <w:sz w:val="24"/>
          <w:szCs w:val="24"/>
        </w:rPr>
        <w:fldChar w:fldCharType="separate"/>
      </w:r>
      <w:r w:rsidR="005F0A2C" w:rsidRPr="00473E39">
        <w:rPr>
          <w:rFonts w:ascii="Euclid Circular A" w:hAnsi="Euclid Circular A" w:cs="Times New Roman"/>
          <w:sz w:val="24"/>
        </w:rPr>
        <w:t>(Tjärnhage et al., 2023)</w:t>
      </w:r>
      <w:r w:rsidR="005F0A2C" w:rsidRPr="00473E39">
        <w:rPr>
          <w:rFonts w:ascii="Euclid Circular A" w:hAnsi="Euclid Circular A"/>
          <w:color w:val="000000" w:themeColor="text1"/>
          <w:sz w:val="24"/>
          <w:szCs w:val="24"/>
        </w:rPr>
        <w:fldChar w:fldCharType="end"/>
      </w:r>
      <w:r w:rsidR="00924E74" w:rsidRPr="00473E39">
        <w:rPr>
          <w:rFonts w:ascii="Euclid Circular A" w:hAnsi="Euclid Circular A"/>
          <w:color w:val="000000" w:themeColor="text1"/>
          <w:sz w:val="24"/>
          <w:szCs w:val="24"/>
        </w:rPr>
        <w:t xml:space="preserve">. </w:t>
      </w:r>
    </w:p>
    <w:p w14:paraId="7CD601F3" w14:textId="7C915BC2" w:rsidR="001F2A5F" w:rsidRPr="00473E39" w:rsidRDefault="00F845DE" w:rsidP="00471D4F">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Deze v</w:t>
      </w:r>
      <w:r w:rsidR="00334291" w:rsidRPr="00473E39">
        <w:rPr>
          <w:rFonts w:ascii="Euclid Circular A" w:hAnsi="Euclid Circular A"/>
          <w:color w:val="000000" w:themeColor="text1"/>
          <w:sz w:val="24"/>
          <w:szCs w:val="24"/>
        </w:rPr>
        <w:t>isuele esthetiek is</w:t>
      </w:r>
      <w:r w:rsidR="00B061B6" w:rsidRPr="00473E39">
        <w:rPr>
          <w:rFonts w:ascii="Euclid Circular A" w:hAnsi="Euclid Circular A"/>
          <w:color w:val="000000" w:themeColor="text1"/>
          <w:sz w:val="24"/>
          <w:szCs w:val="24"/>
        </w:rPr>
        <w:t xml:space="preserve"> in het onderzoek van </w:t>
      </w:r>
      <w:r w:rsidR="00B061B6" w:rsidRPr="00473E39">
        <w:rPr>
          <w:rFonts w:ascii="Euclid Circular A" w:hAnsi="Euclid Circular A"/>
          <w:color w:val="000000" w:themeColor="text1"/>
          <w:sz w:val="24"/>
          <w:szCs w:val="24"/>
        </w:rPr>
        <w:fldChar w:fldCharType="begin"/>
      </w:r>
      <w:r w:rsidR="00235C40" w:rsidRPr="00473E39">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2018)","dontUpdate":true,"noteIndex":0},"citationItems":[{"id":41,"uris":["http://zotero.org/users/local/JYrcCqg2/items/Z8XLJYR2"],"itemData":{"id":41,"type":"article-journal","abstract":"The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473E39">
        <w:rPr>
          <w:rFonts w:ascii="Euclid Circular A" w:hAnsi="Euclid Circular A"/>
          <w:color w:val="000000" w:themeColor="text1"/>
          <w:sz w:val="24"/>
          <w:szCs w:val="24"/>
        </w:rPr>
        <w:fldChar w:fldCharType="separate"/>
      </w:r>
      <w:r w:rsidR="00B061B6" w:rsidRPr="00473E39">
        <w:rPr>
          <w:rFonts w:ascii="Euclid Circular A" w:hAnsi="Euclid Circular A"/>
          <w:sz w:val="24"/>
        </w:rPr>
        <w:t xml:space="preserve">Greussing </w:t>
      </w:r>
      <w:r w:rsidR="005F6E6D" w:rsidRPr="00473E39">
        <w:rPr>
          <w:rFonts w:ascii="Euclid Circular A" w:hAnsi="Euclid Circular A"/>
          <w:sz w:val="24"/>
        </w:rPr>
        <w:t>en</w:t>
      </w:r>
      <w:r w:rsidR="00B061B6" w:rsidRPr="00473E39">
        <w:rPr>
          <w:rFonts w:ascii="Euclid Circular A" w:hAnsi="Euclid Circular A"/>
          <w:sz w:val="24"/>
        </w:rPr>
        <w:t xml:space="preserve"> Boomgaarden </w:t>
      </w:r>
      <w:r w:rsidR="005F6E6D" w:rsidRPr="00473E39">
        <w:rPr>
          <w:rFonts w:ascii="Euclid Circular A" w:hAnsi="Euclid Circular A"/>
          <w:sz w:val="24"/>
        </w:rPr>
        <w:t>(</w:t>
      </w:r>
      <w:r w:rsidR="00B061B6" w:rsidRPr="00473E39">
        <w:rPr>
          <w:rFonts w:ascii="Euclid Circular A" w:hAnsi="Euclid Circular A"/>
          <w:sz w:val="24"/>
        </w:rPr>
        <w:t>2018)</w:t>
      </w:r>
      <w:r w:rsidR="00B061B6" w:rsidRPr="00473E39">
        <w:rPr>
          <w:rFonts w:ascii="Euclid Circular A" w:hAnsi="Euclid Circular A"/>
          <w:color w:val="000000" w:themeColor="text1"/>
          <w:sz w:val="24"/>
          <w:szCs w:val="24"/>
        </w:rPr>
        <w:fldChar w:fldCharType="end"/>
      </w:r>
      <w:r w:rsidR="00334291" w:rsidRPr="00473E39">
        <w:rPr>
          <w:rFonts w:ascii="Euclid Circular A" w:hAnsi="Euclid Circular A"/>
          <w:color w:val="000000" w:themeColor="text1"/>
          <w:sz w:val="24"/>
          <w:szCs w:val="24"/>
        </w:rPr>
        <w:t xml:space="preserve"> een dubbelzijdig concept, hieronder worden twee onderzoeks gebieden geplaatst: “eigenschap van de technologie” en “de eigenschap van de gebruiken” onderzoek naar de laatstgenoemde is verbonden met persoonlijke smaak</w:t>
      </w:r>
      <w:r w:rsidR="00847757" w:rsidRPr="00473E39">
        <w:rPr>
          <w:rFonts w:ascii="Euclid Circular A" w:hAnsi="Euclid Circular A"/>
          <w:color w:val="000000" w:themeColor="text1"/>
          <w:sz w:val="24"/>
          <w:szCs w:val="24"/>
        </w:rPr>
        <w:t xml:space="preserve">. </w:t>
      </w:r>
      <w:r w:rsidR="00334291" w:rsidRPr="00473E39">
        <w:rPr>
          <w:rFonts w:ascii="Euclid Circular A" w:hAnsi="Euclid Circular A"/>
          <w:color w:val="000000" w:themeColor="text1"/>
          <w:sz w:val="24"/>
          <w:szCs w:val="24"/>
        </w:rPr>
        <w:t xml:space="preserve">Daarom is voor dit onderzoek </w:t>
      </w:r>
      <w:r w:rsidR="00D411A5" w:rsidRPr="00473E39">
        <w:rPr>
          <w:rFonts w:ascii="Euclid Circular A" w:hAnsi="Euclid Circular A"/>
          <w:color w:val="000000" w:themeColor="text1"/>
          <w:sz w:val="24"/>
          <w:szCs w:val="24"/>
        </w:rPr>
        <w:t>alle</w:t>
      </w:r>
      <w:r w:rsidR="00216EE3" w:rsidRPr="00473E39">
        <w:rPr>
          <w:rFonts w:ascii="Euclid Circular A" w:hAnsi="Euclid Circular A"/>
          <w:color w:val="000000" w:themeColor="text1"/>
          <w:sz w:val="24"/>
          <w:szCs w:val="24"/>
        </w:rPr>
        <w:t>e</w:t>
      </w:r>
      <w:r w:rsidR="00D411A5" w:rsidRPr="00473E39">
        <w:rPr>
          <w:rFonts w:ascii="Euclid Circular A" w:hAnsi="Euclid Circular A"/>
          <w:color w:val="000000" w:themeColor="text1"/>
          <w:sz w:val="24"/>
          <w:szCs w:val="24"/>
        </w:rPr>
        <w:t xml:space="preserve">n </w:t>
      </w:r>
      <w:r w:rsidR="00334291" w:rsidRPr="00473E39">
        <w:rPr>
          <w:rFonts w:ascii="Euclid Circular A" w:hAnsi="Euclid Circular A"/>
          <w:color w:val="000000" w:themeColor="text1"/>
          <w:sz w:val="24"/>
          <w:szCs w:val="24"/>
        </w:rPr>
        <w:t xml:space="preserve">de op technologie gebaseerde conceptualisering </w:t>
      </w:r>
      <w:r w:rsidR="0094274D" w:rsidRPr="00473E39">
        <w:rPr>
          <w:rFonts w:ascii="Euclid Circular A" w:hAnsi="Euclid Circular A"/>
          <w:color w:val="000000" w:themeColor="text1"/>
          <w:sz w:val="24"/>
          <w:szCs w:val="24"/>
        </w:rPr>
        <w:t>noemenswaardig</w:t>
      </w:r>
      <w:r w:rsidR="005F6E6D" w:rsidRPr="00473E39">
        <w:rPr>
          <w:rFonts w:ascii="Euclid Circular A" w:hAnsi="Euclid Circular A"/>
          <w:color w:val="000000" w:themeColor="text1"/>
          <w:sz w:val="24"/>
          <w:szCs w:val="24"/>
        </w:rPr>
        <w:t>.</w:t>
      </w:r>
      <w:r w:rsidR="00334291" w:rsidRPr="00473E39">
        <w:rPr>
          <w:rFonts w:ascii="Euclid Circular A" w:hAnsi="Euclid Circular A"/>
          <w:color w:val="000000" w:themeColor="text1"/>
          <w:sz w:val="24"/>
          <w:szCs w:val="24"/>
        </w:rPr>
        <w:t xml:space="preserve"> </w:t>
      </w:r>
      <w:r w:rsidR="00E41C42" w:rsidRPr="00473E39">
        <w:rPr>
          <w:rFonts w:ascii="Euclid Circular A" w:hAnsi="Euclid Circular A"/>
          <w:color w:val="000000" w:themeColor="text1"/>
          <w:sz w:val="24"/>
          <w:szCs w:val="24"/>
        </w:rPr>
        <w:t>De effecten van deze aanwezige visuele esthetiek in digitale long</w:t>
      </w:r>
      <w:r w:rsidR="002356A1" w:rsidRPr="00473E39">
        <w:rPr>
          <w:rFonts w:ascii="Euclid Circular A" w:hAnsi="Euclid Circular A"/>
          <w:color w:val="000000" w:themeColor="text1"/>
          <w:sz w:val="24"/>
          <w:szCs w:val="24"/>
        </w:rPr>
        <w:t>-</w:t>
      </w:r>
      <w:r w:rsidR="00E41C42" w:rsidRPr="00473E39">
        <w:rPr>
          <w:rFonts w:ascii="Euclid Circular A" w:hAnsi="Euclid Circular A"/>
          <w:color w:val="000000" w:themeColor="text1"/>
          <w:sz w:val="24"/>
          <w:szCs w:val="24"/>
        </w:rPr>
        <w:t>form plaatsen gebruikers</w:t>
      </w:r>
      <w:r w:rsidR="002356A1" w:rsidRPr="00473E39">
        <w:rPr>
          <w:rFonts w:ascii="Euclid Circular A" w:hAnsi="Euclid Circular A"/>
          <w:color w:val="000000" w:themeColor="text1"/>
          <w:sz w:val="24"/>
          <w:szCs w:val="24"/>
        </w:rPr>
        <w:t xml:space="preserve"> positief</w:t>
      </w:r>
      <w:r w:rsidR="00E43A25" w:rsidRPr="00473E39">
        <w:rPr>
          <w:rFonts w:ascii="Euclid Circular A" w:hAnsi="Euclid Circular A"/>
          <w:color w:val="000000" w:themeColor="text1"/>
          <w:sz w:val="24"/>
          <w:szCs w:val="24"/>
        </w:rPr>
        <w:t>, waar h</w:t>
      </w:r>
      <w:r w:rsidR="00117862" w:rsidRPr="00473E39">
        <w:rPr>
          <w:rFonts w:ascii="Euclid Circular A" w:hAnsi="Euclid Circular A"/>
          <w:color w:val="000000" w:themeColor="text1"/>
          <w:sz w:val="24"/>
          <w:szCs w:val="24"/>
        </w:rPr>
        <w:t>et toevoegen van beelden dit proces</w:t>
      </w:r>
      <w:r w:rsidR="00B11B53" w:rsidRPr="00473E39">
        <w:rPr>
          <w:rFonts w:ascii="Euclid Circular A" w:hAnsi="Euclid Circular A"/>
          <w:color w:val="000000" w:themeColor="text1"/>
          <w:sz w:val="24"/>
          <w:szCs w:val="24"/>
        </w:rPr>
        <w:t xml:space="preserve"> versterkt</w:t>
      </w:r>
      <w:r w:rsidR="00117862" w:rsidRPr="00473E39">
        <w:rPr>
          <w:rFonts w:ascii="Euclid Circular A" w:hAnsi="Euclid Circular A"/>
          <w:color w:val="000000" w:themeColor="text1"/>
          <w:sz w:val="24"/>
          <w:szCs w:val="24"/>
        </w:rPr>
        <w:t xml:space="preserve"> </w:t>
      </w:r>
      <w:r w:rsidR="00117862" w:rsidRPr="00473E39">
        <w:rPr>
          <w:rFonts w:ascii="Euclid Circular A" w:hAnsi="Euclid Circular A"/>
          <w:color w:val="000000" w:themeColor="text1"/>
          <w:sz w:val="24"/>
          <w:szCs w:val="24"/>
        </w:rPr>
        <w:fldChar w:fldCharType="begin"/>
      </w:r>
      <w:r w:rsidR="00117862" w:rsidRPr="00473E39">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473E39">
        <w:rPr>
          <w:rFonts w:ascii="Euclid Circular A" w:hAnsi="Euclid Circular A"/>
          <w:color w:val="000000" w:themeColor="text1"/>
          <w:sz w:val="24"/>
          <w:szCs w:val="24"/>
        </w:rPr>
        <w:fldChar w:fldCharType="separate"/>
      </w:r>
      <w:r w:rsidR="00117862" w:rsidRPr="00473E39">
        <w:rPr>
          <w:rFonts w:ascii="Euclid Circular A" w:hAnsi="Euclid Circular A"/>
          <w:sz w:val="24"/>
        </w:rPr>
        <w:t>(Greussing &amp; Boomgaarden, 2018)</w:t>
      </w:r>
      <w:r w:rsidR="00117862" w:rsidRPr="00473E39">
        <w:rPr>
          <w:rFonts w:ascii="Euclid Circular A" w:hAnsi="Euclid Circular A"/>
          <w:color w:val="000000" w:themeColor="text1"/>
          <w:sz w:val="24"/>
          <w:szCs w:val="24"/>
        </w:rPr>
        <w:fldChar w:fldCharType="end"/>
      </w:r>
      <w:r w:rsidR="00117862" w:rsidRPr="00473E39">
        <w:rPr>
          <w:rFonts w:ascii="Euclid Circular A" w:hAnsi="Euclid Circular A"/>
          <w:color w:val="000000" w:themeColor="text1"/>
          <w:sz w:val="24"/>
          <w:szCs w:val="24"/>
        </w:rPr>
        <w:t xml:space="preserve">. Maar visueel overbodige en/of onduidelijke beelden werken juist averechts voor gebruikers. </w:t>
      </w:r>
      <w:r w:rsidR="00A63354" w:rsidRPr="00473E39">
        <w:rPr>
          <w:rFonts w:ascii="Euclid Circular A" w:hAnsi="Euclid Circular A"/>
          <w:color w:val="000000" w:themeColor="text1"/>
          <w:sz w:val="24"/>
          <w:szCs w:val="24"/>
        </w:rPr>
        <w:t xml:space="preserve">Dit komt door de cognitieve belasting van de gebruiker, je moet deze niet teveel overladen met </w:t>
      </w:r>
      <w:r w:rsidR="00204D5D" w:rsidRPr="00473E39">
        <w:rPr>
          <w:rFonts w:ascii="Euclid Circular A" w:hAnsi="Euclid Circular A"/>
          <w:color w:val="000000" w:themeColor="text1"/>
          <w:sz w:val="24"/>
          <w:szCs w:val="24"/>
        </w:rPr>
        <w:t>‘</w:t>
      </w:r>
      <w:r w:rsidR="00A63354" w:rsidRPr="00473E39">
        <w:rPr>
          <w:rFonts w:ascii="Euclid Circular A" w:hAnsi="Euclid Circular A"/>
          <w:color w:val="000000" w:themeColor="text1"/>
          <w:sz w:val="24"/>
          <w:szCs w:val="24"/>
        </w:rPr>
        <w:t>seductive details</w:t>
      </w:r>
      <w:r w:rsidR="00204D5D" w:rsidRPr="00473E39">
        <w:rPr>
          <w:rFonts w:ascii="Euclid Circular A" w:hAnsi="Euclid Circular A"/>
          <w:color w:val="000000" w:themeColor="text1"/>
          <w:sz w:val="24"/>
          <w:szCs w:val="24"/>
        </w:rPr>
        <w:t>’</w:t>
      </w:r>
      <w:r w:rsidR="00A63354" w:rsidRPr="00473E39">
        <w:rPr>
          <w:rFonts w:ascii="Euclid Circular A" w:hAnsi="Euclid Circular A"/>
          <w:color w:val="000000" w:themeColor="text1"/>
          <w:sz w:val="24"/>
          <w:szCs w:val="24"/>
        </w:rPr>
        <w:t xml:space="preserve"> </w:t>
      </w:r>
      <w:r w:rsidR="00167852" w:rsidRPr="00473E39">
        <w:rPr>
          <w:rFonts w:ascii="Euclid Circular A" w:hAnsi="Euclid Circular A"/>
          <w:color w:val="000000" w:themeColor="text1"/>
          <w:sz w:val="24"/>
          <w:szCs w:val="24"/>
        </w:rPr>
        <w:t>zoal</w:t>
      </w:r>
      <w:r w:rsidR="00E77BCD" w:rsidRPr="00473E39">
        <w:rPr>
          <w:rFonts w:ascii="Euclid Circular A" w:hAnsi="Euclid Circular A"/>
          <w:color w:val="000000" w:themeColor="text1"/>
          <w:sz w:val="24"/>
          <w:szCs w:val="24"/>
        </w:rPr>
        <w:t xml:space="preserve">s de door Rue (2013) </w:t>
      </w:r>
      <w:r w:rsidR="00885B73" w:rsidRPr="00473E39">
        <w:rPr>
          <w:rFonts w:ascii="Euclid Circular A" w:hAnsi="Euclid Circular A"/>
          <w:color w:val="000000" w:themeColor="text1"/>
          <w:sz w:val="24"/>
          <w:szCs w:val="24"/>
        </w:rPr>
        <w:t>b</w:t>
      </w:r>
      <w:r w:rsidR="00E77BCD" w:rsidRPr="00473E39">
        <w:rPr>
          <w:rFonts w:ascii="Euclid Circular A" w:hAnsi="Euclid Circular A"/>
          <w:color w:val="000000" w:themeColor="text1"/>
          <w:sz w:val="24"/>
          <w:szCs w:val="24"/>
        </w:rPr>
        <w:t xml:space="preserve">enoemde drie </w:t>
      </w:r>
      <w:r w:rsidR="000C2CE1" w:rsidRPr="00473E39">
        <w:rPr>
          <w:rFonts w:ascii="Euclid Circular A" w:hAnsi="Euclid Circular A"/>
          <w:color w:val="000000" w:themeColor="text1"/>
          <w:sz w:val="24"/>
          <w:szCs w:val="24"/>
        </w:rPr>
        <w:t>ontwerp</w:t>
      </w:r>
      <w:r w:rsidR="00E77BCD" w:rsidRPr="00473E39">
        <w:rPr>
          <w:rFonts w:ascii="Euclid Circular A" w:hAnsi="Euclid Circular A"/>
          <w:color w:val="000000" w:themeColor="text1"/>
          <w:sz w:val="24"/>
          <w:szCs w:val="24"/>
        </w:rPr>
        <w:t>concepten</w:t>
      </w:r>
      <w:r w:rsidR="00A63354" w:rsidRPr="00473E39">
        <w:rPr>
          <w:rFonts w:ascii="Euclid Circular A" w:hAnsi="Euclid Circular A"/>
          <w:color w:val="000000" w:themeColor="text1"/>
          <w:sz w:val="24"/>
          <w:szCs w:val="24"/>
        </w:rPr>
        <w:t xml:space="preserve">. </w:t>
      </w:r>
      <w:r w:rsidR="001F2A5F" w:rsidRPr="00473E39">
        <w:rPr>
          <w:rFonts w:ascii="Euclid Circular A" w:hAnsi="Euclid Circular A"/>
          <w:color w:val="000000" w:themeColor="text1"/>
          <w:sz w:val="24"/>
          <w:szCs w:val="24"/>
        </w:rPr>
        <w:t xml:space="preserve">Maar al deze elementen als scrollen en videos, wanneer ze goed samenwerken zorgen voor diezelfde goedwerkende </w:t>
      </w:r>
      <w:r w:rsidR="0044272B" w:rsidRPr="00473E39">
        <w:rPr>
          <w:rFonts w:ascii="Euclid Circular A" w:hAnsi="Euclid Circular A"/>
          <w:color w:val="000000" w:themeColor="text1"/>
          <w:sz w:val="24"/>
          <w:szCs w:val="24"/>
        </w:rPr>
        <w:t>‘</w:t>
      </w:r>
      <w:r w:rsidR="001F2A5F" w:rsidRPr="00473E39">
        <w:rPr>
          <w:rFonts w:ascii="Euclid Circular A" w:hAnsi="Euclid Circular A"/>
          <w:color w:val="000000" w:themeColor="text1"/>
          <w:sz w:val="24"/>
          <w:szCs w:val="24"/>
        </w:rPr>
        <w:t>seductive details</w:t>
      </w:r>
      <w:r w:rsidR="0044272B" w:rsidRPr="00473E39">
        <w:rPr>
          <w:rFonts w:ascii="Euclid Circular A" w:hAnsi="Euclid Circular A"/>
          <w:color w:val="000000" w:themeColor="text1"/>
          <w:sz w:val="24"/>
          <w:szCs w:val="24"/>
        </w:rPr>
        <w:t>’</w:t>
      </w:r>
      <w:r w:rsidR="001F2A5F" w:rsidRPr="00473E39">
        <w:rPr>
          <w:rFonts w:ascii="Euclid Circular A" w:hAnsi="Euclid Circular A"/>
          <w:color w:val="000000" w:themeColor="text1"/>
          <w:sz w:val="24"/>
          <w:szCs w:val="24"/>
        </w:rPr>
        <w:t xml:space="preserve"> die positieve emoties opwekken voor de lezer en situationele interesse </w:t>
      </w:r>
      <w:r w:rsidR="001F2A5F" w:rsidRPr="00473E39">
        <w:rPr>
          <w:rFonts w:ascii="Euclid Circular A" w:hAnsi="Euclid Circular A"/>
          <w:color w:val="000000" w:themeColor="text1"/>
          <w:sz w:val="24"/>
          <w:szCs w:val="24"/>
        </w:rPr>
        <w:fldChar w:fldCharType="begin"/>
      </w:r>
      <w:r w:rsidR="001F2A5F" w:rsidRPr="00473E39">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F2A5F" w:rsidRPr="00473E39">
        <w:rPr>
          <w:rFonts w:ascii="Euclid Circular A" w:hAnsi="Euclid Circular A"/>
          <w:color w:val="000000" w:themeColor="text1"/>
          <w:sz w:val="24"/>
          <w:szCs w:val="24"/>
        </w:rPr>
        <w:fldChar w:fldCharType="separate"/>
      </w:r>
      <w:r w:rsidR="001F2A5F" w:rsidRPr="00473E39">
        <w:rPr>
          <w:rFonts w:ascii="Euclid Circular A" w:hAnsi="Euclid Circular A"/>
          <w:sz w:val="24"/>
        </w:rPr>
        <w:t>(Greussing &amp; Boomgaarden, 2018)</w:t>
      </w:r>
      <w:r w:rsidR="001F2A5F" w:rsidRPr="00473E39">
        <w:rPr>
          <w:rFonts w:ascii="Euclid Circular A" w:hAnsi="Euclid Circular A"/>
          <w:color w:val="000000" w:themeColor="text1"/>
          <w:sz w:val="24"/>
          <w:szCs w:val="24"/>
        </w:rPr>
        <w:fldChar w:fldCharType="end"/>
      </w:r>
      <w:r w:rsidR="001F2A5F" w:rsidRPr="00473E39">
        <w:rPr>
          <w:rFonts w:ascii="Euclid Circular A" w:hAnsi="Euclid Circular A"/>
          <w:color w:val="000000" w:themeColor="text1"/>
          <w:sz w:val="24"/>
          <w:szCs w:val="24"/>
        </w:rPr>
        <w:t>.</w:t>
      </w:r>
      <w:r w:rsidR="008B790A" w:rsidRPr="00473E39">
        <w:rPr>
          <w:rFonts w:ascii="Euclid Circular A" w:hAnsi="Euclid Circular A"/>
          <w:color w:val="000000" w:themeColor="text1"/>
          <w:sz w:val="24"/>
          <w:szCs w:val="24"/>
        </w:rPr>
        <w:t xml:space="preserve"> Gebruikersbetrokkenheid treedt </w:t>
      </w:r>
      <w:r w:rsidR="00344B71" w:rsidRPr="00473E39">
        <w:rPr>
          <w:rFonts w:ascii="Euclid Circular A" w:hAnsi="Euclid Circular A"/>
          <w:color w:val="000000" w:themeColor="text1"/>
          <w:sz w:val="24"/>
          <w:szCs w:val="24"/>
        </w:rPr>
        <w:t xml:space="preserve">vervolgens </w:t>
      </w:r>
      <w:r w:rsidR="008B790A" w:rsidRPr="00473E39">
        <w:rPr>
          <w:rFonts w:ascii="Euclid Circular A" w:hAnsi="Euclid Circular A"/>
          <w:color w:val="000000" w:themeColor="text1"/>
          <w:sz w:val="24"/>
          <w:szCs w:val="24"/>
        </w:rPr>
        <w:t>op wanneer het routineniveau van browsen wordt overschreden en hoogstaande cognitieve en affectieve stimulatie optreedt</w:t>
      </w:r>
      <w:r w:rsidR="002D0B77" w:rsidRPr="00473E39">
        <w:rPr>
          <w:rFonts w:ascii="Euclid Circular A" w:hAnsi="Euclid Circular A"/>
          <w:color w:val="000000" w:themeColor="text1"/>
          <w:sz w:val="24"/>
          <w:szCs w:val="24"/>
        </w:rPr>
        <w:t xml:space="preserve"> </w:t>
      </w:r>
      <w:r w:rsidR="002D0B77" w:rsidRPr="00473E39">
        <w:rPr>
          <w:rFonts w:ascii="Euclid Circular A" w:hAnsi="Euclid Circular A"/>
          <w:color w:val="000000" w:themeColor="text1"/>
          <w:sz w:val="24"/>
          <w:szCs w:val="24"/>
        </w:rPr>
        <w:fldChar w:fldCharType="begin"/>
      </w:r>
      <w:r w:rsidR="002D0B77" w:rsidRPr="00473E39">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473E39">
        <w:rPr>
          <w:rFonts w:ascii="Euclid Circular A" w:hAnsi="Euclid Circular A"/>
          <w:color w:val="000000" w:themeColor="text1"/>
          <w:sz w:val="24"/>
          <w:szCs w:val="24"/>
        </w:rPr>
        <w:fldChar w:fldCharType="separate"/>
      </w:r>
      <w:r w:rsidR="002D0B77" w:rsidRPr="00473E39">
        <w:rPr>
          <w:rFonts w:ascii="Euclid Circular A" w:hAnsi="Euclid Circular A"/>
          <w:sz w:val="24"/>
        </w:rPr>
        <w:t>(Greussing &amp; Boomgaarden, 2018)</w:t>
      </w:r>
      <w:r w:rsidR="002D0B77" w:rsidRPr="00473E39">
        <w:rPr>
          <w:rFonts w:ascii="Euclid Circular A" w:hAnsi="Euclid Circular A"/>
          <w:color w:val="000000" w:themeColor="text1"/>
          <w:sz w:val="24"/>
          <w:szCs w:val="24"/>
        </w:rPr>
        <w:fldChar w:fldCharType="end"/>
      </w:r>
      <w:r w:rsidR="008B790A" w:rsidRPr="00473E39">
        <w:rPr>
          <w:rFonts w:ascii="Euclid Circular A" w:hAnsi="Euclid Circular A"/>
          <w:color w:val="000000" w:themeColor="text1"/>
          <w:sz w:val="24"/>
          <w:szCs w:val="24"/>
        </w:rPr>
        <w:t>.</w:t>
      </w:r>
    </w:p>
    <w:p w14:paraId="1003B2EF" w14:textId="39E8E5D1" w:rsidR="00D14E6A" w:rsidRPr="00473E39" w:rsidRDefault="00D14E6A" w:rsidP="00471D4F">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lastRenderedPageBreak/>
        <w:t>Waarbij zelfs onderzoek naar de kwaliteit van deze visuele elementen aantoont dat een lagere visuele resolutie of kwaliteitsbeoordeling directe negatieve geloofwaardigheidseffecten heeft op de lezer</w:t>
      </w:r>
      <w:r w:rsidR="00BE7452" w:rsidRPr="00473E39">
        <w:rPr>
          <w:rFonts w:ascii="Euclid Circular A" w:hAnsi="Euclid Circular A"/>
          <w:color w:val="000000" w:themeColor="text1"/>
          <w:sz w:val="24"/>
          <w:szCs w:val="24"/>
        </w:rPr>
        <w:t xml:space="preserve"> </w:t>
      </w:r>
      <w:r w:rsidR="00BE7452" w:rsidRPr="00473E39">
        <w:rPr>
          <w:rFonts w:ascii="Euclid Circular A" w:hAnsi="Euclid Circular A"/>
          <w:color w:val="000000" w:themeColor="text1"/>
          <w:sz w:val="24"/>
          <w:szCs w:val="24"/>
        </w:rPr>
        <w:fldChar w:fldCharType="begin"/>
      </w:r>
      <w:r w:rsidR="00BE7452" w:rsidRPr="00473E39">
        <w:rPr>
          <w:rFonts w:ascii="Euclid Circular A" w:hAnsi="Euclid Circular A"/>
          <w:color w:val="000000" w:themeColor="text1"/>
          <w:sz w:val="24"/>
          <w:szCs w:val="24"/>
        </w:rPr>
        <w:instrText xml:space="preserve"> ADDIN ZOTERO_ITEM CSL_CITATION {"citationID":"xnqaDzFJ","properties":{"formattedCitation":"(Chen et al., 2017)","plainCitation":"(Chen et al., 2017)","noteIndex":0},"citationItems":[{"id":147,"uris":["http://zotero.org/users/local/JYrcCqg2/items/TPGPFEJ4"],"itemData":{"id":147,"type":"article-journal","abstract":"PDF | Exposure to low-quality news videos on a newspaper website led a younger audience to see the news organization as less credible and lacking in... | Find, read and cite all the research you need on ResearchGate","container-title":"Newspaper research journal","DOI":"10.1177/0739532917696087","issue":"1","language":"en","page":"19-31","source":"www.researchgate.net","title":"News video quality affects online sites' credibility","volume":"38","author":[{"family":"Chen","given":"Gina Masullo"},{"family":"Chen","given":"Peter S"},{"family":"Chang","given":"Chen-Wei"},{"family":"Abedin","given":"Zainul"}],"issued":{"date-parts":[["2017",3]]},"citation-key":"chenNewsVideoQuality2017"}}],"schema":"https://github.com/citation-style-language/schema/raw/master/csl-citation.json"} </w:instrText>
      </w:r>
      <w:r w:rsidR="00BE7452" w:rsidRPr="00473E39">
        <w:rPr>
          <w:rFonts w:ascii="Euclid Circular A" w:hAnsi="Euclid Circular A"/>
          <w:color w:val="000000" w:themeColor="text1"/>
          <w:sz w:val="24"/>
          <w:szCs w:val="24"/>
        </w:rPr>
        <w:fldChar w:fldCharType="separate"/>
      </w:r>
      <w:r w:rsidR="00BE7452" w:rsidRPr="00473E39">
        <w:rPr>
          <w:rFonts w:ascii="Euclid Circular A" w:hAnsi="Euclid Circular A"/>
          <w:sz w:val="24"/>
        </w:rPr>
        <w:t>(Chen et al., 2017)</w:t>
      </w:r>
      <w:r w:rsidR="00BE7452"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w:t>
      </w:r>
    </w:p>
    <w:p w14:paraId="19EB60FD" w14:textId="61C07192" w:rsidR="005F2A80" w:rsidRPr="00473E39" w:rsidRDefault="005F2A80" w:rsidP="005F2A80">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De resultaten van het waarheidsgetrouwheidsonderzoek van Rieh (2002) bevestigen dat de proefpersonen voorspellingen doen over de volgende webpagina voordat ze deze </w:t>
      </w:r>
      <w:r w:rsidR="00C87600" w:rsidRPr="00473E39">
        <w:rPr>
          <w:rFonts w:ascii="Euclid Circular A" w:hAnsi="Euclid Circular A"/>
          <w:color w:val="000000" w:themeColor="text1"/>
          <w:sz w:val="24"/>
          <w:szCs w:val="24"/>
        </w:rPr>
        <w:t>aanklikken</w:t>
      </w:r>
      <w:r w:rsidR="007C673F"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 xml:space="preserve">“When the evaluation of the page did not match their expectations made in the predictive judgment, then the subjects decided to start a new page or go back to a previous one.”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(Rieh, 2002: p.13)</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w:t>
      </w:r>
      <w:r w:rsidR="00D77171" w:rsidRPr="00473E39">
        <w:rPr>
          <w:rFonts w:ascii="Euclid Circular A" w:hAnsi="Euclid Circular A"/>
          <w:color w:val="000000" w:themeColor="text1"/>
          <w:sz w:val="24"/>
          <w:szCs w:val="24"/>
        </w:rPr>
        <w:t xml:space="preserve">De verwachtingen die een gebruiker heeft wanneer zo op een speciaal artikel klikken moet worden waargemaakt anders riskeer je snelle afwijzing van het lezerspubliek. </w:t>
      </w:r>
      <w:r w:rsidR="00E17748" w:rsidRPr="00473E39">
        <w:rPr>
          <w:rFonts w:ascii="Euclid Circular A" w:hAnsi="Euclid Circular A"/>
          <w:color w:val="000000" w:themeColor="text1"/>
          <w:sz w:val="24"/>
          <w:szCs w:val="24"/>
        </w:rPr>
        <w:t>Maar a</w:t>
      </w:r>
      <w:r w:rsidRPr="00473E39">
        <w:rPr>
          <w:rFonts w:ascii="Euclid Circular A" w:hAnsi="Euclid Circular A"/>
          <w:color w:val="000000" w:themeColor="text1"/>
          <w:sz w:val="24"/>
          <w:szCs w:val="24"/>
        </w:rPr>
        <w:t xml:space="preserve">ls het evaluatieve oordeel wel overeenkwam met hun voorspellende oordeel, besloten </w:t>
      </w:r>
      <w:r w:rsidR="00617450" w:rsidRPr="00473E39">
        <w:rPr>
          <w:rFonts w:ascii="Euclid Circular A" w:hAnsi="Euclid Circular A"/>
          <w:color w:val="000000" w:themeColor="text1"/>
          <w:sz w:val="24"/>
          <w:szCs w:val="24"/>
        </w:rPr>
        <w:t>lezers</w:t>
      </w:r>
      <w:r w:rsidRPr="00473E39">
        <w:rPr>
          <w:rFonts w:ascii="Euclid Circular A" w:hAnsi="Euclid Circular A"/>
          <w:color w:val="000000" w:themeColor="text1"/>
          <w:sz w:val="24"/>
          <w:szCs w:val="24"/>
        </w:rPr>
        <w:t xml:space="preserve"> op de pagina te blijven.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(Rieh, 2002)</w:t>
      </w:r>
      <w:r w:rsidRPr="00473E39">
        <w:rPr>
          <w:rFonts w:ascii="Euclid Circular A" w:hAnsi="Euclid Circular A"/>
          <w:color w:val="000000" w:themeColor="text1"/>
          <w:sz w:val="24"/>
          <w:szCs w:val="24"/>
        </w:rPr>
        <w:fldChar w:fldCharType="end"/>
      </w:r>
    </w:p>
    <w:p w14:paraId="5A405AD5" w14:textId="77777777" w:rsidR="002D1A7A" w:rsidRPr="00473E39" w:rsidRDefault="006816A6" w:rsidP="006816A6">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Wanneer een gebruiker de pagina bezoekt gebeuren een paar initiële stappen waarin de gebruiker de pagina scant tijdens een voorlopige evaluatie van de esthetische uitstraling en gebruiksvriendelijkheid van de interface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(Greussing &amp; Boomgaarden, 2018)</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w:t>
      </w:r>
      <w:r w:rsidR="000F0D59" w:rsidRPr="00473E39">
        <w:rPr>
          <w:rFonts w:ascii="Euclid Circular A" w:hAnsi="Euclid Circular A"/>
          <w:color w:val="000000" w:themeColor="text1"/>
          <w:sz w:val="24"/>
          <w:szCs w:val="24"/>
        </w:rPr>
        <w:t xml:space="preserve"> De geloofwaardigheidsvinding en -beoordeling vinden ook plaats tijdens en na deze scan, deze evaluatie is dus vitaal voor de geloofwaardigheid</w:t>
      </w:r>
      <w:r w:rsidR="00FA3EA6" w:rsidRPr="00473E39">
        <w:rPr>
          <w:rFonts w:ascii="Euclid Circular A" w:hAnsi="Euclid Circular A"/>
          <w:color w:val="000000" w:themeColor="text1"/>
          <w:sz w:val="24"/>
          <w:szCs w:val="24"/>
        </w:rPr>
        <w:t xml:space="preserve"> van het artik</w:t>
      </w:r>
      <w:r w:rsidR="009C7823" w:rsidRPr="00473E39">
        <w:rPr>
          <w:rFonts w:ascii="Euclid Circular A" w:hAnsi="Euclid Circular A"/>
          <w:color w:val="000000" w:themeColor="text1"/>
          <w:sz w:val="24"/>
          <w:szCs w:val="24"/>
        </w:rPr>
        <w:t>el</w:t>
      </w:r>
      <w:r w:rsidRPr="00473E39">
        <w:rPr>
          <w:rFonts w:ascii="Euclid Circular A" w:hAnsi="Euclid Circular A"/>
          <w:color w:val="000000" w:themeColor="text1"/>
          <w:sz w:val="24"/>
          <w:szCs w:val="24"/>
        </w:rPr>
        <w:t xml:space="preserve">. Deze analyse door de gebruiker van de pagina gebeurt op het visuele niveau maar kijkt naar waaruit de pagina is opgebouwd. De journalistieke kracht van deze nieuwe vorm zit hem in de elementen waaruit de digitale longform is opgebouwd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(Dowling &amp; Vogan, 2014)</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w:t>
      </w:r>
    </w:p>
    <w:p w14:paraId="5E270BCD" w14:textId="06170896" w:rsidR="006816A6" w:rsidRPr="00473E39" w:rsidRDefault="008C3F92" w:rsidP="006816A6">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Voorbeelden van interactieve </w:t>
      </w:r>
      <w:r w:rsidR="00C52D64" w:rsidRPr="00473E39">
        <w:rPr>
          <w:rFonts w:ascii="Euclid Circular A" w:hAnsi="Euclid Circular A"/>
          <w:color w:val="000000" w:themeColor="text1"/>
          <w:sz w:val="24"/>
          <w:szCs w:val="24"/>
        </w:rPr>
        <w:t xml:space="preserve">multimedia </w:t>
      </w:r>
      <w:r w:rsidRPr="00473E39">
        <w:rPr>
          <w:rFonts w:ascii="Euclid Circular A" w:hAnsi="Euclid Circular A"/>
          <w:color w:val="000000" w:themeColor="text1"/>
          <w:sz w:val="24"/>
          <w:szCs w:val="24"/>
        </w:rPr>
        <w:t xml:space="preserve">elementen zijn onder meer interactieve kaarten, waarbij de gebruiker zelf de kaart kan ontdekken. Deze kunnen variëren van een minimale kaart met voornamelijk tekst, zoals in 'Wie is wie in Syrië?' (Houthuijs et al., 2024) en de 'Onveilige plekken kaart' (Pointer, 2024), </w:t>
      </w:r>
      <w:r w:rsidR="00162C41" w:rsidRPr="00473E39">
        <w:rPr>
          <w:rFonts w:ascii="Euclid Circular A" w:hAnsi="Euclid Circular A"/>
          <w:color w:val="000000" w:themeColor="text1"/>
          <w:sz w:val="24"/>
          <w:szCs w:val="24"/>
        </w:rPr>
        <w:t>tot het uiterste waar de gehele journalistieke productie de kaart betreft zoals</w:t>
      </w:r>
      <w:r w:rsidR="00B32B59" w:rsidRPr="00473E39">
        <w:rPr>
          <w:rFonts w:ascii="Euclid Circular A" w:hAnsi="Euclid Circular A"/>
          <w:color w:val="000000" w:themeColor="text1"/>
          <w:sz w:val="24"/>
          <w:szCs w:val="24"/>
        </w:rPr>
        <w:t xml:space="preserve"> de</w:t>
      </w:r>
      <w:r w:rsidR="00162C41"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'liveuamap'</w:t>
      </w:r>
      <w:r w:rsidR="00B32B59" w:rsidRPr="00473E39">
        <w:rPr>
          <w:rFonts w:ascii="Euclid Circular A" w:hAnsi="Euclid Circular A"/>
          <w:color w:val="000000" w:themeColor="text1"/>
          <w:sz w:val="24"/>
          <w:szCs w:val="24"/>
        </w:rPr>
        <w:t xml:space="preserve"> </w:t>
      </w:r>
      <w:r w:rsidR="00B32B59" w:rsidRPr="00473E39">
        <w:rPr>
          <w:rFonts w:ascii="Euclid Circular A" w:hAnsi="Euclid Circular A"/>
          <w:color w:val="000000" w:themeColor="text1"/>
          <w:sz w:val="24"/>
          <w:szCs w:val="24"/>
        </w:rPr>
        <w:fldChar w:fldCharType="begin"/>
      </w:r>
      <w:r w:rsidR="00B32B59" w:rsidRPr="00473E39">
        <w:rPr>
          <w:rFonts w:ascii="Euclid Circular A" w:hAnsi="Euclid Circular A"/>
          <w:color w:val="000000" w:themeColor="text1"/>
          <w:sz w:val="24"/>
          <w:szCs w:val="24"/>
        </w:rPr>
        <w:instrText xml:space="preserve"> ADDIN ZOTERO_ITEM CSL_CITATION {"citationID":"agtwZzZ8","properties":{"formattedCitation":"(Rozhkovsky &amp; Bil\\uc0\\u8217{}chenko, 2014)","plainCitation":"(Rozhkovsky &amp; Bil’chenko, 2014)","noteIndex":0},"citationItems":[{"id":103,"uris":["http://zotero.org/users/local/JYrcCqg2/items/NC4DU4C6"],"itemData":{"id":103,"type":"webpage","container-title":"Liveuamap","genre":"Map","title":"Live Universal Awareness Map","URL":"https://liveuamap.com","author":[{"family":"Rozhkovsky","given":"Rodion"},{"family":"Bil'chenko","given":"Alexander"}],"accessed":{"date-parts":[["2025",3,10]]},"issued":{"date-parts":[["2014"]]},"citation-key":"rozhkovskyLiveUniversalAwareness2014"}}],"schema":"https://github.com/citation-style-language/schema/raw/master/csl-citation.json"} </w:instrText>
      </w:r>
      <w:r w:rsidR="00B32B59" w:rsidRPr="00473E39">
        <w:rPr>
          <w:rFonts w:ascii="Euclid Circular A" w:hAnsi="Euclid Circular A"/>
          <w:color w:val="000000" w:themeColor="text1"/>
          <w:sz w:val="24"/>
          <w:szCs w:val="24"/>
        </w:rPr>
        <w:fldChar w:fldCharType="separate"/>
      </w:r>
      <w:r w:rsidR="00B32B59" w:rsidRPr="00473E39">
        <w:rPr>
          <w:rFonts w:ascii="Euclid Circular A" w:hAnsi="Euclid Circular A" w:cs="Times New Roman"/>
          <w:sz w:val="24"/>
        </w:rPr>
        <w:t>(Rozhkovsky &amp; Bil’chenko, 2014)</w:t>
      </w:r>
      <w:r w:rsidR="00B32B59"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w:t>
      </w:r>
      <w:r w:rsidR="00DB6AE3" w:rsidRPr="00473E39">
        <w:rPr>
          <w:rFonts w:ascii="Euclid Circular A" w:hAnsi="Euclid Circular A"/>
          <w:color w:val="000000" w:themeColor="text1"/>
          <w:sz w:val="24"/>
          <w:szCs w:val="24"/>
        </w:rPr>
        <w:t>Wat de vraag kan opwerpen</w:t>
      </w:r>
      <w:r w:rsidRPr="00473E39">
        <w:rPr>
          <w:rFonts w:ascii="Euclid Circular A" w:hAnsi="Euclid Circular A"/>
          <w:color w:val="000000" w:themeColor="text1"/>
          <w:sz w:val="24"/>
          <w:szCs w:val="24"/>
        </w:rPr>
        <w:t xml:space="preserve"> waar een </w:t>
      </w:r>
      <w:r w:rsidR="00F307C3" w:rsidRPr="00473E39">
        <w:rPr>
          <w:rFonts w:ascii="Euclid Circular A" w:hAnsi="Euclid Circular A"/>
          <w:color w:val="000000" w:themeColor="text1"/>
          <w:sz w:val="24"/>
          <w:szCs w:val="24"/>
        </w:rPr>
        <w:t>multimedia journalistiek</w:t>
      </w:r>
      <w:r w:rsidRPr="00473E39">
        <w:rPr>
          <w:rFonts w:ascii="Euclid Circular A" w:hAnsi="Euclid Circular A"/>
          <w:color w:val="000000" w:themeColor="text1"/>
          <w:sz w:val="24"/>
          <w:szCs w:val="24"/>
        </w:rPr>
        <w:t xml:space="preserve"> eindigt en waar een kaart met journalistieke aspecten begint</w:t>
      </w:r>
      <w:r w:rsidR="001B756C" w:rsidRPr="00473E39">
        <w:rPr>
          <w:rFonts w:ascii="Euclid Circular A" w:hAnsi="Euclid Circular A"/>
          <w:color w:val="000000" w:themeColor="text1"/>
          <w:sz w:val="24"/>
          <w:szCs w:val="24"/>
        </w:rPr>
        <w:t>?</w:t>
      </w:r>
      <w:r w:rsidR="00161BE6" w:rsidRPr="00473E39">
        <w:rPr>
          <w:rFonts w:ascii="Euclid Circular A" w:hAnsi="Euclid Circular A"/>
          <w:color w:val="000000" w:themeColor="text1"/>
          <w:sz w:val="24"/>
          <w:szCs w:val="24"/>
        </w:rPr>
        <w:t xml:space="preserve"> </w:t>
      </w:r>
      <w:r w:rsidR="001D5A7F" w:rsidRPr="00473E39">
        <w:rPr>
          <w:rFonts w:ascii="Euclid Circular A" w:hAnsi="Euclid Circular A"/>
          <w:color w:val="000000" w:themeColor="text1"/>
          <w:sz w:val="24"/>
          <w:szCs w:val="24"/>
        </w:rPr>
        <w:t>Andere element</w:t>
      </w:r>
      <w:r w:rsidR="006816A6" w:rsidRPr="00473E39">
        <w:rPr>
          <w:rFonts w:ascii="Euclid Circular A" w:hAnsi="Euclid Circular A"/>
          <w:color w:val="000000" w:themeColor="text1"/>
          <w:sz w:val="24"/>
          <w:szCs w:val="24"/>
        </w:rPr>
        <w:t xml:space="preserve"> keuzes </w:t>
      </w:r>
      <w:r w:rsidR="001D5A7F" w:rsidRPr="00473E39">
        <w:rPr>
          <w:rFonts w:ascii="Euclid Circular A" w:hAnsi="Euclid Circular A"/>
          <w:color w:val="000000" w:themeColor="text1"/>
          <w:sz w:val="24"/>
          <w:szCs w:val="24"/>
        </w:rPr>
        <w:t>zoals</w:t>
      </w:r>
      <w:r w:rsidR="006816A6" w:rsidRPr="00473E39">
        <w:rPr>
          <w:rFonts w:ascii="Euclid Circular A" w:hAnsi="Euclid Circular A"/>
          <w:color w:val="000000" w:themeColor="text1"/>
          <w:sz w:val="24"/>
          <w:szCs w:val="24"/>
        </w:rPr>
        <w:t xml:space="preserve"> geluiden, </w:t>
      </w:r>
      <w:r w:rsidR="006816A6" w:rsidRPr="00473E39">
        <w:rPr>
          <w:rFonts w:ascii="Euclid Circular A" w:hAnsi="Euclid Circular A"/>
          <w:color w:val="000000" w:themeColor="text1"/>
          <w:sz w:val="24"/>
          <w:szCs w:val="24"/>
        </w:rPr>
        <w:lastRenderedPageBreak/>
        <w:t xml:space="preserve">animaties en kleurveranderingen kunnen de lezer dieper in het verhaal onderdompelen. </w:t>
      </w:r>
      <w:r w:rsidR="00DF2042" w:rsidRPr="00473E39">
        <w:rPr>
          <w:rFonts w:ascii="Euclid Circular A" w:hAnsi="Euclid Circular A"/>
          <w:color w:val="000000" w:themeColor="text1"/>
          <w:sz w:val="24"/>
          <w:szCs w:val="24"/>
        </w:rPr>
        <w:t xml:space="preserve">Het element geluid is </w:t>
      </w:r>
      <w:r w:rsidR="00F703FC" w:rsidRPr="00473E39">
        <w:rPr>
          <w:rFonts w:ascii="Euclid Circular A" w:hAnsi="Euclid Circular A"/>
          <w:color w:val="000000" w:themeColor="text1"/>
          <w:sz w:val="24"/>
          <w:szCs w:val="24"/>
        </w:rPr>
        <w:t>hiervoor</w:t>
      </w:r>
      <w:r w:rsidR="00DF2042" w:rsidRPr="00473E39">
        <w:rPr>
          <w:rFonts w:ascii="Euclid Circular A" w:hAnsi="Euclid Circular A"/>
          <w:color w:val="000000" w:themeColor="text1"/>
          <w:sz w:val="24"/>
          <w:szCs w:val="24"/>
        </w:rPr>
        <w:t xml:space="preserve"> een krachtige tool, om een lezer dieper de wereld van het verhaal in te begeleiden</w:t>
      </w:r>
      <w:r w:rsidR="00234F60" w:rsidRPr="00473E39">
        <w:rPr>
          <w:rFonts w:ascii="Euclid Circular A" w:hAnsi="Euclid Circular A"/>
          <w:color w:val="000000" w:themeColor="text1"/>
          <w:sz w:val="24"/>
          <w:szCs w:val="24"/>
        </w:rPr>
        <w:t xml:space="preserve"> zoals in ‘Snow Fall”</w:t>
      </w:r>
      <w:r w:rsidR="00DF2042" w:rsidRPr="00473E39">
        <w:rPr>
          <w:rFonts w:ascii="Euclid Circular A" w:hAnsi="Euclid Circular A"/>
          <w:color w:val="000000" w:themeColor="text1"/>
          <w:sz w:val="24"/>
          <w:szCs w:val="24"/>
        </w:rPr>
        <w:t>.</w:t>
      </w:r>
      <w:r w:rsidR="00234F60" w:rsidRPr="00473E39">
        <w:rPr>
          <w:rFonts w:ascii="Euclid Circular A" w:hAnsi="Euclid Circular A"/>
          <w:color w:val="000000" w:themeColor="text1"/>
          <w:sz w:val="24"/>
          <w:szCs w:val="24"/>
        </w:rPr>
        <w:t xml:space="preserve"> De makers van KRO</w:t>
      </w:r>
      <w:r w:rsidR="00687600" w:rsidRPr="00473E39">
        <w:rPr>
          <w:rFonts w:ascii="Euclid Circular A" w:hAnsi="Euclid Circular A"/>
          <w:color w:val="000000" w:themeColor="text1"/>
          <w:sz w:val="24"/>
          <w:szCs w:val="24"/>
        </w:rPr>
        <w:t>-</w:t>
      </w:r>
      <w:r w:rsidR="00234F60" w:rsidRPr="00473E39">
        <w:rPr>
          <w:rFonts w:ascii="Euclid Circular A" w:hAnsi="Euclid Circular A"/>
          <w:color w:val="000000" w:themeColor="text1"/>
          <w:sz w:val="24"/>
          <w:szCs w:val="24"/>
        </w:rPr>
        <w:t>NCRV</w:t>
      </w:r>
      <w:r w:rsidR="001C04BB" w:rsidRPr="00473E39">
        <w:rPr>
          <w:rFonts w:ascii="Euclid Circular A" w:hAnsi="Euclid Circular A"/>
          <w:color w:val="000000" w:themeColor="text1"/>
          <w:sz w:val="24"/>
          <w:szCs w:val="24"/>
        </w:rPr>
        <w:t xml:space="preserve"> Pointer</w:t>
      </w:r>
      <w:r w:rsidR="00234F60" w:rsidRPr="00473E39">
        <w:rPr>
          <w:rFonts w:ascii="Euclid Circular A" w:hAnsi="Euclid Circular A"/>
          <w:color w:val="000000" w:themeColor="text1"/>
          <w:sz w:val="24"/>
          <w:szCs w:val="24"/>
        </w:rPr>
        <w:t xml:space="preserve"> schreven over desinformatie in </w:t>
      </w:r>
      <w:r w:rsidR="00717043" w:rsidRPr="00473E39">
        <w:rPr>
          <w:rFonts w:ascii="Euclid Circular A" w:hAnsi="Euclid Circular A"/>
          <w:color w:val="000000" w:themeColor="text1"/>
          <w:sz w:val="24"/>
          <w:szCs w:val="24"/>
        </w:rPr>
        <w:t>podcasts</w:t>
      </w:r>
      <w:r w:rsidR="00234F60" w:rsidRPr="00473E39">
        <w:rPr>
          <w:rFonts w:ascii="Euclid Circular A" w:hAnsi="Euclid Circular A"/>
          <w:color w:val="000000" w:themeColor="text1"/>
          <w:sz w:val="24"/>
          <w:szCs w:val="24"/>
        </w:rPr>
        <w:t xml:space="preserve"> en </w:t>
      </w:r>
      <w:r w:rsidR="00717043" w:rsidRPr="00473E39">
        <w:rPr>
          <w:rFonts w:ascii="Euclid Circular A" w:hAnsi="Euclid Circular A"/>
          <w:color w:val="000000" w:themeColor="text1"/>
          <w:sz w:val="24"/>
          <w:szCs w:val="24"/>
        </w:rPr>
        <w:t>gebruik</w:t>
      </w:r>
      <w:r w:rsidR="00D101B2" w:rsidRPr="00473E39">
        <w:rPr>
          <w:rFonts w:ascii="Euclid Circular A" w:hAnsi="Euclid Circular A"/>
          <w:color w:val="000000" w:themeColor="text1"/>
          <w:sz w:val="24"/>
          <w:szCs w:val="24"/>
        </w:rPr>
        <w:t>ten</w:t>
      </w:r>
      <w:r w:rsidR="00234F60" w:rsidRPr="00473E39">
        <w:rPr>
          <w:rFonts w:ascii="Euclid Circular A" w:hAnsi="Euclid Circular A"/>
          <w:color w:val="000000" w:themeColor="text1"/>
          <w:sz w:val="24"/>
          <w:szCs w:val="24"/>
        </w:rPr>
        <w:t xml:space="preserve"> audiofragmenten hieruit om hun verhaal te versterken </w:t>
      </w:r>
      <w:r w:rsidR="005329BE" w:rsidRPr="00473E39">
        <w:rPr>
          <w:rFonts w:ascii="Euclid Circular A" w:hAnsi="Euclid Circular A"/>
          <w:color w:val="000000" w:themeColor="text1"/>
          <w:sz w:val="24"/>
          <w:szCs w:val="24"/>
        </w:rPr>
        <w:fldChar w:fldCharType="begin"/>
      </w:r>
      <w:r w:rsidR="005329BE" w:rsidRPr="00473E39">
        <w:rPr>
          <w:rFonts w:ascii="Euclid Circular A" w:hAnsi="Euclid Circular A"/>
          <w:color w:val="000000" w:themeColor="text1"/>
          <w:sz w:val="24"/>
          <w:szCs w:val="24"/>
        </w:rPr>
        <w:instrText xml:space="preserve"> ADDIN ZOTERO_ITEM CSL_CITATION {"citationID":"gPd2VMN5","properties":{"formattedCitation":"(Pointer, 2024)","plainCitation":"(Pointer, 2024)","noteIndex":0},"citationItems":[{"id":106,"uris":["http://zotero.org/users/local/JYrcCqg2/items/FWQ6QQPT"],"itemData":{"id":106,"type":"webpage","abstract":"Pointer vond 30 Nederlandse podcasts die misinformatie verspreiden. Van een elite die kinderbloed drinkt, tot vaccins vol met hiv: gaan podcasts hiermee over de schreef?||In podcastland wemelt het van de misinformatie. Pointer onderzocht twee jaar aan podcasts en vond 30 Nederlandse podcasts die structureel misinformatie verspreiden. Van een elite die kinderbloed zou drinken om jong te blijven, tot vaccins die vol zouden zitten met hiv: Pointer kijkt naar de meest bijzondere claims en of podcasters hiermee over de schreef gaan. “Ongelooflijk hoe naïef hierover wordt gedacht.”","container-title":"KRO-NCRV","language":"nl","title":"Kinderbloed drinken en hiv in vaccins: je hoort deze misinformatie gewoon op Spotify","title-short":"Kinderbloed drinken en hiv in vaccins","URL":"https://pointer.kro-ncrv.nl/kinderbloed-drinken-hiv-vaccins-misinformatie-op-spotify","author":[{"family":"Pointer","given":""}],"accessed":{"date-parts":[["2025",3,10]]},"issued":{"date-parts":[["2024",11,2]]},"citation-key":"pointerKinderbloedDrinkenHiv2024"}}],"schema":"https://github.com/citation-style-language/schema/raw/master/csl-citation.json"} </w:instrText>
      </w:r>
      <w:r w:rsidR="005329BE" w:rsidRPr="00473E39">
        <w:rPr>
          <w:rFonts w:ascii="Euclid Circular A" w:hAnsi="Euclid Circular A"/>
          <w:color w:val="000000" w:themeColor="text1"/>
          <w:sz w:val="24"/>
          <w:szCs w:val="24"/>
        </w:rPr>
        <w:fldChar w:fldCharType="separate"/>
      </w:r>
      <w:r w:rsidR="005329BE" w:rsidRPr="00473E39">
        <w:rPr>
          <w:rFonts w:ascii="Euclid Circular A" w:hAnsi="Euclid Circular A"/>
          <w:sz w:val="24"/>
        </w:rPr>
        <w:t>(Pointer, 2024)</w:t>
      </w:r>
      <w:r w:rsidR="005329BE" w:rsidRPr="00473E39">
        <w:rPr>
          <w:rFonts w:ascii="Euclid Circular A" w:hAnsi="Euclid Circular A"/>
          <w:color w:val="000000" w:themeColor="text1"/>
          <w:sz w:val="24"/>
          <w:szCs w:val="24"/>
        </w:rPr>
        <w:fldChar w:fldCharType="end"/>
      </w:r>
      <w:r w:rsidR="005329BE" w:rsidRPr="00473E39">
        <w:rPr>
          <w:rFonts w:ascii="Euclid Circular A" w:hAnsi="Euclid Circular A"/>
          <w:color w:val="000000" w:themeColor="text1"/>
          <w:sz w:val="24"/>
          <w:szCs w:val="24"/>
        </w:rPr>
        <w:t>.</w:t>
      </w:r>
      <w:r w:rsidR="00DF2042" w:rsidRPr="00473E39">
        <w:rPr>
          <w:rFonts w:ascii="Euclid Circular A" w:hAnsi="Euclid Circular A"/>
          <w:color w:val="000000" w:themeColor="text1"/>
          <w:sz w:val="24"/>
          <w:szCs w:val="24"/>
        </w:rPr>
        <w:t xml:space="preserve"> </w:t>
      </w:r>
    </w:p>
    <w:p w14:paraId="0865BDC9" w14:textId="1953DE19" w:rsidR="008C6ED3" w:rsidRPr="00473E39" w:rsidRDefault="00D21685" w:rsidP="006816A6">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Animaties en veranderende achtergronden </w:t>
      </w:r>
      <w:r w:rsidR="00B746FC" w:rsidRPr="00473E39">
        <w:rPr>
          <w:rFonts w:ascii="Euclid Circular A" w:hAnsi="Euclid Circular A"/>
          <w:color w:val="000000" w:themeColor="text1"/>
          <w:sz w:val="24"/>
          <w:szCs w:val="24"/>
        </w:rPr>
        <w:t>stijgen in</w:t>
      </w:r>
      <w:r w:rsidRPr="00473E39">
        <w:rPr>
          <w:rFonts w:ascii="Euclid Circular A" w:hAnsi="Euclid Circular A"/>
          <w:color w:val="000000" w:themeColor="text1"/>
          <w:sz w:val="24"/>
          <w:szCs w:val="24"/>
        </w:rPr>
        <w:t xml:space="preserve"> populair</w:t>
      </w:r>
      <w:r w:rsidR="00B746FC" w:rsidRPr="00473E39">
        <w:rPr>
          <w:rFonts w:ascii="Euclid Circular A" w:hAnsi="Euclid Circular A"/>
          <w:color w:val="000000" w:themeColor="text1"/>
          <w:sz w:val="24"/>
          <w:szCs w:val="24"/>
        </w:rPr>
        <w:t>iteit</w:t>
      </w:r>
      <w:r w:rsidRPr="00473E39">
        <w:rPr>
          <w:rFonts w:ascii="Euclid Circular A" w:hAnsi="Euclid Circular A"/>
          <w:color w:val="000000" w:themeColor="text1"/>
          <w:sz w:val="24"/>
          <w:szCs w:val="24"/>
        </w:rPr>
        <w:t xml:space="preserve"> door krachtigere web development tools, die mogelijk zijn door de </w:t>
      </w:r>
      <w:r w:rsidR="0012622B" w:rsidRPr="00473E39">
        <w:rPr>
          <w:rFonts w:ascii="Euclid Circular A" w:hAnsi="Euclid Circular A"/>
          <w:color w:val="000000" w:themeColor="text1"/>
          <w:sz w:val="24"/>
          <w:szCs w:val="24"/>
        </w:rPr>
        <w:t>verbetering in rekenkracht van</w:t>
      </w:r>
      <w:r w:rsidRPr="00473E39">
        <w:rPr>
          <w:rFonts w:ascii="Euclid Circular A" w:hAnsi="Euclid Circular A"/>
          <w:color w:val="000000" w:themeColor="text1"/>
          <w:sz w:val="24"/>
          <w:szCs w:val="24"/>
        </w:rPr>
        <w:t xml:space="preserve"> </w:t>
      </w:r>
      <w:r w:rsidR="00B33706" w:rsidRPr="00473E39">
        <w:rPr>
          <w:rFonts w:ascii="Euclid Circular A" w:hAnsi="Euclid Circular A"/>
          <w:color w:val="000000" w:themeColor="text1"/>
          <w:sz w:val="24"/>
          <w:szCs w:val="24"/>
        </w:rPr>
        <w:t>mobiele telefoons</w:t>
      </w:r>
      <w:r w:rsidRPr="00473E39">
        <w:rPr>
          <w:rFonts w:ascii="Euclid Circular A" w:hAnsi="Euclid Circular A"/>
          <w:color w:val="000000" w:themeColor="text1"/>
          <w:sz w:val="24"/>
          <w:szCs w:val="24"/>
        </w:rPr>
        <w:t xml:space="preserve"> en computers. De balans van de ‘seductive details’ als animatie is cruciaal zoals beschreven door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{"citationID":"md4Dzc1I","properties":{"formattedCitation":"(Greussing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(Greussing &amp; Boomgaarden, 2018)</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w:t>
      </w:r>
      <w:r w:rsidR="009E2A74" w:rsidRPr="00473E39">
        <w:rPr>
          <w:rFonts w:ascii="Euclid Circular A" w:hAnsi="Euclid Circular A"/>
          <w:color w:val="000000" w:themeColor="text1"/>
          <w:sz w:val="24"/>
          <w:szCs w:val="24"/>
        </w:rPr>
        <w:t>Belangrijk ook is het grote hoeveelheid werk dat gaat in het animeren en implementeren in het artikel, daarvoor worden nu steeds vaker externe bureaus opgericht zodat digitale long-forms niet langer in-house geproduceerd hoeft te worden. Een voorbeeld hiervan is het creatieve bureau ‘Gladeye’ die voor opdracht gevers zoals de ‘Huffington Post’</w:t>
      </w:r>
      <w:r w:rsidR="00C72A39" w:rsidRPr="00473E39">
        <w:rPr>
          <w:rFonts w:ascii="Euclid Circular A" w:hAnsi="Euclid Circular A"/>
          <w:color w:val="000000" w:themeColor="text1"/>
          <w:sz w:val="24"/>
          <w:szCs w:val="24"/>
        </w:rPr>
        <w:t xml:space="preserve"> multimedia ontwikkeling overziet, zoals in het artikel ‘The 21st century Gold Rush’ </w:t>
      </w:r>
      <w:r w:rsidR="00C72A39" w:rsidRPr="00473E39">
        <w:rPr>
          <w:rFonts w:ascii="Euclid Circular A" w:hAnsi="Euclid Circular A"/>
          <w:color w:val="000000" w:themeColor="text1"/>
          <w:sz w:val="24"/>
          <w:szCs w:val="24"/>
        </w:rPr>
        <w:fldChar w:fldCharType="begin"/>
      </w:r>
      <w:r w:rsidR="00C72A39" w:rsidRPr="00473E39">
        <w:rPr>
          <w:rFonts w:ascii="Euclid Circular A" w:hAnsi="Euclid Circular A"/>
          <w:color w:val="000000" w:themeColor="text1"/>
          <w:sz w:val="24"/>
          <w:szCs w:val="24"/>
        </w:rPr>
        <w:instrText xml:space="preserve"> ADDIN ZOTERO_ITEM CSL_CITATION {"citationID":"CrjwgW8x","properties":{"formattedCitation":"(Politzer &amp; Kassie, 2017)","plainCitation":"(Politzer &amp; Kassie, 2017)","noteIndex":0},"citationItems":[{"id":109,"uris":["http://zotero.org/users/local/JYrcCqg2/items/RAKS6QVF"],"itemData":{"id":109,"type":"webpage","abstract":"An interactive guide to the 21st century gold rush.","container-title":"The Huffington Post","title":"The 21st century gold rush","URL":"https://highline.huffingtonpost.com/articles/en/the-21st-century-gold-rush-refugees/","author":[{"family":"Politzer","given":"Malia"},{"family":"Kassie","given":"Emily"}],"accessed":{"date-parts":[["2025",3,10]]},"issued":{"date-parts":[["2017"]]},"citation-key":"politzer21stCenturyGold2017"}}],"schema":"https://github.com/citation-style-language/schema/raw/master/csl-citation.json"} </w:instrText>
      </w:r>
      <w:r w:rsidR="00C72A39" w:rsidRPr="00473E39">
        <w:rPr>
          <w:rFonts w:ascii="Euclid Circular A" w:hAnsi="Euclid Circular A"/>
          <w:color w:val="000000" w:themeColor="text1"/>
          <w:sz w:val="24"/>
          <w:szCs w:val="24"/>
        </w:rPr>
        <w:fldChar w:fldCharType="separate"/>
      </w:r>
      <w:r w:rsidR="00C72A39" w:rsidRPr="00473E39">
        <w:rPr>
          <w:rFonts w:ascii="Euclid Circular A" w:hAnsi="Euclid Circular A"/>
          <w:sz w:val="24"/>
        </w:rPr>
        <w:t>(Politzer &amp; Kassie, 2017)</w:t>
      </w:r>
      <w:r w:rsidR="00C72A39" w:rsidRPr="00473E39">
        <w:rPr>
          <w:rFonts w:ascii="Euclid Circular A" w:hAnsi="Euclid Circular A"/>
          <w:color w:val="000000" w:themeColor="text1"/>
          <w:sz w:val="24"/>
          <w:szCs w:val="24"/>
        </w:rPr>
        <w:fldChar w:fldCharType="end"/>
      </w:r>
      <w:r w:rsidR="00C72A39" w:rsidRPr="00473E39">
        <w:rPr>
          <w:rFonts w:ascii="Euclid Circular A" w:hAnsi="Euclid Circular A"/>
          <w:color w:val="000000" w:themeColor="text1"/>
          <w:sz w:val="24"/>
          <w:szCs w:val="24"/>
        </w:rPr>
        <w:t>.</w:t>
      </w:r>
      <w:r w:rsidR="00385091" w:rsidRPr="00473E39">
        <w:rPr>
          <w:rFonts w:ascii="Euclid Circular A" w:hAnsi="Euclid Circular A"/>
          <w:color w:val="000000" w:themeColor="text1"/>
          <w:sz w:val="24"/>
          <w:szCs w:val="24"/>
        </w:rPr>
        <w:t xml:space="preserve"> Waarin het verhaal wordt versterkt met animaties en veranderende achtergronden.</w:t>
      </w:r>
      <w:r w:rsidR="00E22422" w:rsidRPr="00473E39">
        <w:rPr>
          <w:rFonts w:ascii="Euclid Circular A" w:hAnsi="Euclid Circular A"/>
          <w:color w:val="000000" w:themeColor="text1"/>
          <w:sz w:val="24"/>
          <w:szCs w:val="24"/>
        </w:rPr>
        <w:t xml:space="preserve"> </w:t>
      </w:r>
      <w:r w:rsidR="008C6ED3" w:rsidRPr="00473E39">
        <w:rPr>
          <w:rFonts w:ascii="Euclid Circular A" w:hAnsi="Euclid Circular A"/>
          <w:color w:val="000000" w:themeColor="text1"/>
          <w:sz w:val="24"/>
          <w:szCs w:val="24"/>
        </w:rPr>
        <w:t>Interactieve journalistieke games, zijn ook een manier van</w:t>
      </w:r>
      <w:r w:rsidR="00393BF5" w:rsidRPr="00473E39">
        <w:rPr>
          <w:rFonts w:ascii="Euclid Circular A" w:hAnsi="Euclid Circular A"/>
          <w:color w:val="000000" w:themeColor="text1"/>
          <w:sz w:val="24"/>
          <w:szCs w:val="24"/>
        </w:rPr>
        <w:t xml:space="preserve"> actieve rol in een verhaal versterken door</w:t>
      </w:r>
      <w:r w:rsidR="008C6ED3" w:rsidRPr="00473E39">
        <w:rPr>
          <w:rFonts w:ascii="Euclid Circular A" w:hAnsi="Euclid Circular A"/>
          <w:color w:val="000000" w:themeColor="text1"/>
          <w:sz w:val="24"/>
          <w:szCs w:val="24"/>
        </w:rPr>
        <w:t xml:space="preserve"> multimedia convergentie. Met werken zoals de ‘Uber Game’ </w:t>
      </w:r>
      <w:r w:rsidR="008C6ED3" w:rsidRPr="00473E39">
        <w:rPr>
          <w:rFonts w:ascii="Euclid Circular A" w:hAnsi="Euclid Circular A"/>
          <w:color w:val="000000" w:themeColor="text1"/>
          <w:sz w:val="24"/>
          <w:szCs w:val="24"/>
        </w:rPr>
        <w:fldChar w:fldCharType="begin"/>
      </w:r>
      <w:r w:rsidR="00235C40" w:rsidRPr="00473E39">
        <w:rPr>
          <w:rFonts w:ascii="Euclid Circular A" w:hAnsi="Euclid Circular A"/>
          <w:color w:val="000000" w:themeColor="text1"/>
          <w:sz w:val="24"/>
          <w:szCs w:val="24"/>
        </w:rPr>
        <w:instrText xml:space="preserve"> ADDIN ZOTERO_ITEM CSL_CITATION {"citationID":"ia7pdNN9","properties":{"formattedCitation":"(Kwong, 2017)","plainCitation":"(Kwong, 2017)","noteIndex":0},"citationItems":[{"id":112,"uris":["http://zotero.org/users/local/JYrcCqg2/items/UQKKPAGL"],"itemData":{"id":112,"type":"webpage","abstract":"A news game based on interviews with dozens of Uber drivers","language":"en-GB","title":"The Uber Game","URL":"https://ig.ft.com/uber-game","author":[{"family":"Kwong","given":"Robin"}],"contributor":[{"family":"Turner","given":"Rebecca"},{"family":"Knoll","given":"Nicolai"},{"family":"Blood","given":"David"},{"family":"Rininsland","given":"Ændrew"},{"family":"Locke","given":"Callum"},{"family":"Kao","given":"Joanna"}],"accessed":{"date-parts":[["2025",3,10]]},"issued":{"date-parts":[["2017"]]},"citation-key":"kwongUberGame2017"}}],"schema":"https://github.com/citation-style-language/schema/raw/master/csl-citation.json"} </w:instrText>
      </w:r>
      <w:r w:rsidR="008C6ED3" w:rsidRPr="00473E39">
        <w:rPr>
          <w:rFonts w:ascii="Euclid Circular A" w:hAnsi="Euclid Circular A"/>
          <w:color w:val="000000" w:themeColor="text1"/>
          <w:sz w:val="24"/>
          <w:szCs w:val="24"/>
        </w:rPr>
        <w:fldChar w:fldCharType="separate"/>
      </w:r>
      <w:r w:rsidR="008C6ED3" w:rsidRPr="00473E39">
        <w:rPr>
          <w:rFonts w:ascii="Euclid Circular A" w:hAnsi="Euclid Circular A"/>
          <w:sz w:val="24"/>
        </w:rPr>
        <w:t>(Kwong, 2017)</w:t>
      </w:r>
      <w:r w:rsidR="008C6ED3" w:rsidRPr="00473E39">
        <w:rPr>
          <w:rFonts w:ascii="Euclid Circular A" w:hAnsi="Euclid Circular A"/>
          <w:color w:val="000000" w:themeColor="text1"/>
          <w:sz w:val="24"/>
          <w:szCs w:val="24"/>
        </w:rPr>
        <w:fldChar w:fldCharType="end"/>
      </w:r>
      <w:r w:rsidR="00084256" w:rsidRPr="00473E39">
        <w:rPr>
          <w:rFonts w:ascii="Euclid Circular A" w:hAnsi="Euclid Circular A"/>
          <w:color w:val="000000" w:themeColor="text1"/>
          <w:sz w:val="24"/>
          <w:szCs w:val="24"/>
        </w:rPr>
        <w:t xml:space="preserve"> en ‘De Groene Havenbaas’ </w:t>
      </w:r>
      <w:r w:rsidR="001D5D7C" w:rsidRPr="00473E39">
        <w:rPr>
          <w:rFonts w:ascii="Euclid Circular A" w:hAnsi="Euclid Circular A"/>
          <w:color w:val="000000" w:themeColor="text1"/>
          <w:sz w:val="24"/>
          <w:szCs w:val="24"/>
        </w:rPr>
        <w:fldChar w:fldCharType="begin"/>
      </w:r>
      <w:r w:rsidR="001D5D7C" w:rsidRPr="00473E39">
        <w:rPr>
          <w:rFonts w:ascii="Euclid Circular A" w:hAnsi="Euclid Circular A"/>
          <w:color w:val="000000" w:themeColor="text1"/>
          <w:sz w:val="24"/>
          <w:szCs w:val="24"/>
        </w:rPr>
        <w:instrText xml:space="preserve"> ADDIN ZOTERO_ITEM CSL_CITATION {"citationID":"VlqlOlu6","properties":{"formattedCitation":"(Janse, 2018)","plainCitation":"(Janse, 2018)","noteIndex":0},"citationItems":[{"id":115,"uris":["http://zotero.org/users/local/JYrcCqg2/items/Q64ZNJTU"],"itemData":{"id":115,"type":"webpage","abstract":"Speel deze nieuwe game van Vers Beton met als inzet: een groene toekomst voor de grootste vervuiler van Nederland: de Rotterdamse haven.","container-title":"Vers Beton","language":"nl-NL","title":"De Groene Havenbaas: grote keuzes voor een groene toekomst","title-short":"Speel De Groene Havenbaas","URL":"https://www.versbeton.nl/2018/11/speel-de-groene-havenbaas-grote-keuzes-voor-een-groene-toekomst/","author":[{"family":"Janse","given":"Inge"}],"contributor":[{"family":"Van Rijen","given":"Bram"}],"accessed":{"date-parts":[["2025",3,10]]},"issued":{"date-parts":[["2018",11,13]]},"citation-key":"janseGroeneHavenbaasGrote2018"}}],"schema":"https://github.com/citation-style-language/schema/raw/master/csl-citation.json"} </w:instrText>
      </w:r>
      <w:r w:rsidR="001D5D7C" w:rsidRPr="00473E39">
        <w:rPr>
          <w:rFonts w:ascii="Euclid Circular A" w:hAnsi="Euclid Circular A"/>
          <w:color w:val="000000" w:themeColor="text1"/>
          <w:sz w:val="24"/>
          <w:szCs w:val="24"/>
        </w:rPr>
        <w:fldChar w:fldCharType="separate"/>
      </w:r>
      <w:r w:rsidR="001D5D7C" w:rsidRPr="00473E39">
        <w:rPr>
          <w:rFonts w:ascii="Euclid Circular A" w:hAnsi="Euclid Circular A"/>
          <w:sz w:val="24"/>
        </w:rPr>
        <w:t>(Janse, 2018)</w:t>
      </w:r>
      <w:r w:rsidR="001D5D7C" w:rsidRPr="00473E39">
        <w:rPr>
          <w:rFonts w:ascii="Euclid Circular A" w:hAnsi="Euclid Circular A"/>
          <w:color w:val="000000" w:themeColor="text1"/>
          <w:sz w:val="24"/>
          <w:szCs w:val="24"/>
        </w:rPr>
        <w:fldChar w:fldCharType="end"/>
      </w:r>
      <w:r w:rsidR="00084256" w:rsidRPr="00473E39">
        <w:rPr>
          <w:rFonts w:ascii="Euclid Circular A" w:hAnsi="Euclid Circular A"/>
          <w:color w:val="000000" w:themeColor="text1"/>
          <w:sz w:val="24"/>
          <w:szCs w:val="24"/>
        </w:rPr>
        <w:t>, die keuzes geven om de lezer een actieve rol in het verhaal te geven.</w:t>
      </w:r>
    </w:p>
    <w:p w14:paraId="76FA1A40" w14:textId="566226FD" w:rsidR="008C6ED3" w:rsidRPr="00473E39" w:rsidRDefault="00F65221" w:rsidP="006816A6">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Redacties kunnen met deze verschillende multimedia elementen een artikel construeren. </w:t>
      </w:r>
      <w:r w:rsidR="0038481C" w:rsidRPr="00473E39">
        <w:rPr>
          <w:rFonts w:ascii="Euclid Circular A" w:hAnsi="Euclid Circular A"/>
          <w:color w:val="000000" w:themeColor="text1"/>
          <w:sz w:val="24"/>
          <w:szCs w:val="24"/>
        </w:rPr>
        <w:t>De afwegingen tussen budget, middelen en snelheid samen met creatieve en narratieve keuzes, geeft digitale longreads eindeloze combinaties</w:t>
      </w:r>
      <w:r w:rsidR="00D93FDC" w:rsidRPr="00473E39">
        <w:rPr>
          <w:rFonts w:ascii="Euclid Circular A" w:hAnsi="Euclid Circular A"/>
          <w:color w:val="000000" w:themeColor="text1"/>
          <w:sz w:val="24"/>
          <w:szCs w:val="24"/>
        </w:rPr>
        <w:t xml:space="preserve">. </w:t>
      </w:r>
    </w:p>
    <w:p w14:paraId="0370AE41" w14:textId="643948B5" w:rsidR="00A83FC9" w:rsidRPr="00473E39" w:rsidRDefault="00A83FC9">
      <w:pPr>
        <w:rPr>
          <w:rFonts w:ascii="Euclid Circular A Semibold" w:eastAsiaTheme="majorEastAsia" w:hAnsi="Euclid Circular A Semibold" w:cstheme="majorBidi"/>
          <w:color w:val="000000" w:themeColor="text1"/>
          <w:sz w:val="24"/>
          <w:szCs w:val="24"/>
        </w:rPr>
      </w:pPr>
      <w:bookmarkStart w:id="12" w:name="_Toc192872276"/>
    </w:p>
    <w:p w14:paraId="3DC8A352" w14:textId="18C973EB" w:rsidR="000C6A22" w:rsidRPr="00473E39" w:rsidRDefault="000C6A22" w:rsidP="000C6A22">
      <w:pPr>
        <w:pStyle w:val="Heading2"/>
        <w:spacing w:line="360" w:lineRule="auto"/>
        <w:rPr>
          <w:rFonts w:ascii="Euclid Circular A Semibold" w:hAnsi="Euclid Circular A Semibold"/>
          <w:color w:val="000000" w:themeColor="text1"/>
          <w:sz w:val="24"/>
          <w:szCs w:val="24"/>
        </w:rPr>
      </w:pPr>
      <w:r w:rsidRPr="00473E39">
        <w:rPr>
          <w:rFonts w:ascii="Euclid Circular A Semibold" w:hAnsi="Euclid Circular A Semibold"/>
          <w:color w:val="000000" w:themeColor="text1"/>
          <w:sz w:val="24"/>
          <w:szCs w:val="24"/>
        </w:rPr>
        <w:t>2.5 Onderzoeksvragen</w:t>
      </w:r>
      <w:bookmarkEnd w:id="12"/>
    </w:p>
    <w:p w14:paraId="3F1D3569" w14:textId="77777777" w:rsidR="00E144A7" w:rsidRPr="00473E39" w:rsidRDefault="00E144A7" w:rsidP="00E144A7">
      <w:pPr>
        <w:spacing w:before="100" w:beforeAutospacing="1" w:after="100" w:afterAutospacing="1" w:line="360" w:lineRule="auto"/>
        <w:rPr>
          <w:rFonts w:ascii="Euclid Circular A" w:hAnsi="Euclid Circular A"/>
          <w:color w:val="000000" w:themeColor="text1"/>
          <w:sz w:val="24"/>
          <w:szCs w:val="24"/>
        </w:rPr>
      </w:pPr>
      <w:r w:rsidRPr="00473E39">
        <w:rPr>
          <w:rFonts w:ascii="Euclid Circular A" w:hAnsi="Euclid Circular A"/>
          <w:color w:val="000000" w:themeColor="text1"/>
          <w:sz w:val="24"/>
          <w:szCs w:val="24"/>
        </w:rPr>
        <w:t>Dit onderzoek richt zich op de volgende centrale onderzoeksvraag:</w:t>
      </w:r>
    </w:p>
    <w:p w14:paraId="5CA848DF" w14:textId="77777777" w:rsidR="00E144A7" w:rsidRPr="00473E39" w:rsidRDefault="00E144A7" w:rsidP="00E144A7">
      <w:pPr>
        <w:spacing w:before="100" w:beforeAutospacing="1" w:after="100" w:afterAutospacing="1" w:line="360" w:lineRule="auto"/>
        <w:rPr>
          <w:rFonts w:ascii="Euclid Circular A Regular Ita" w:hAnsi="Euclid Circular A Regular Ita"/>
          <w:color w:val="000000" w:themeColor="text1"/>
          <w:sz w:val="24"/>
          <w:szCs w:val="24"/>
        </w:rPr>
      </w:pPr>
      <w:r w:rsidRPr="00473E39">
        <w:rPr>
          <w:rFonts w:ascii="Euclid Circular A Regular Ita" w:hAnsi="Euclid Circular A Regular Ita"/>
          <w:color w:val="000000" w:themeColor="text1"/>
          <w:sz w:val="24"/>
          <w:szCs w:val="24"/>
        </w:rPr>
        <w:t>“Leiden digitale multimedia long-forms tot een significant hogere geloofwaardigheid dan standaard nieuwsartikelen?”</w:t>
      </w:r>
    </w:p>
    <w:p w14:paraId="10A15EBF" w14:textId="77777777" w:rsidR="00E144A7" w:rsidRPr="00473E39" w:rsidRDefault="00E144A7" w:rsidP="00E144A7">
      <w:pPr>
        <w:spacing w:before="100" w:beforeAutospacing="1" w:after="100" w:afterAutospacing="1" w:line="360" w:lineRule="auto"/>
        <w:rPr>
          <w:rFonts w:ascii="Euclid Circular A" w:hAnsi="Euclid Circular A"/>
          <w:color w:val="000000" w:themeColor="text1"/>
          <w:sz w:val="24"/>
          <w:szCs w:val="24"/>
        </w:rPr>
      </w:pPr>
      <w:r w:rsidRPr="00473E39">
        <w:rPr>
          <w:rFonts w:ascii="Euclid Circular A" w:hAnsi="Euclid Circular A"/>
          <w:color w:val="000000" w:themeColor="text1"/>
          <w:sz w:val="24"/>
          <w:szCs w:val="24"/>
        </w:rPr>
        <w:lastRenderedPageBreak/>
        <w:t>Om deze vraag te beantwoorden, zijn er vier subvragen geformuleerd:</w:t>
      </w:r>
    </w:p>
    <w:p w14:paraId="3537C506" w14:textId="77777777" w:rsidR="000A4A3A" w:rsidRPr="00473E39" w:rsidRDefault="00E144A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473E39">
        <w:rPr>
          <w:rFonts w:ascii="Euclid Circular A Regular Ita" w:hAnsi="Euclid Circular A Regular Ita"/>
          <w:color w:val="000000" w:themeColor="text1"/>
          <w:sz w:val="24"/>
          <w:szCs w:val="24"/>
        </w:rPr>
        <w:t>"Hoe beïnvloedt de formulering en presentatie van de boodschap in digitale multimedia long-forms de berichtgeloofwaardigheid, in termen van waargenomen accuraatheid, authenticiteit en betrouwbaarheid?"</w:t>
      </w:r>
    </w:p>
    <w:p w14:paraId="74DE569D" w14:textId="77777777" w:rsidR="000A4A3A" w:rsidRPr="00473E39" w:rsidRDefault="00E144A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473E39">
        <w:rPr>
          <w:rFonts w:ascii="Euclid Circular A Regular Ita" w:hAnsi="Euclid Circular A Regular Ita"/>
          <w:color w:val="000000" w:themeColor="text1"/>
          <w:sz w:val="24"/>
          <w:szCs w:val="24"/>
        </w:rPr>
        <w:t>"Hoe beïnvloeden verschillende convergente multimodale elementen binnen digitale multimedia long-forms de perceptie van betrouwbaarheid?"</w:t>
      </w:r>
    </w:p>
    <w:p w14:paraId="30F54234" w14:textId="77777777" w:rsidR="000A4A3A" w:rsidRPr="00473E39" w:rsidRDefault="00E144A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473E39">
        <w:rPr>
          <w:rFonts w:ascii="Euclid Circular A Regular Ita" w:hAnsi="Euclid Circular A Regular Ita"/>
          <w:color w:val="000000" w:themeColor="text1"/>
          <w:sz w:val="24"/>
          <w:szCs w:val="24"/>
        </w:rPr>
        <w:t>"In hoeverre correleert de toegekende geloofwaardigheidsscore met het algemene vertrouwen in digitale journalistieke producties?"</w:t>
      </w:r>
    </w:p>
    <w:p w14:paraId="0EF348AF" w14:textId="0291DDC3" w:rsidR="00E144A7" w:rsidRPr="00473E39" w:rsidRDefault="00E144A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473E39">
        <w:rPr>
          <w:rFonts w:ascii="Euclid Circular A Regular Ita" w:hAnsi="Euclid Circular A Regular Ita"/>
          <w:color w:val="000000" w:themeColor="text1"/>
          <w:sz w:val="24"/>
          <w:szCs w:val="24"/>
        </w:rPr>
        <w:t>"In welke mate verschilt de geloofwaardigheidsperceptie van individuele respondenten bij digitale multimedia long-forms en traditionele nieuwsartikelen?"</w:t>
      </w:r>
    </w:p>
    <w:p w14:paraId="26381D98" w14:textId="77777777" w:rsidR="00E144A7" w:rsidRPr="00473E39"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473E39">
        <w:rPr>
          <w:rFonts w:ascii="Euclid Circular A" w:hAnsi="Euclid Circular A"/>
          <w:color w:val="000000" w:themeColor="text1"/>
          <w:sz w:val="24"/>
          <w:szCs w:val="24"/>
        </w:rPr>
        <w:t>Door deze subvragen systematisch te beantwoorden, wordt niet alleen onderzocht of digitale multimedia long-forms een hogere geloofwaardigheid genieten dan traditionele nieuwsartikelen, maar ook waarom en op welke manier dit het geval kan zijn.</w:t>
      </w:r>
    </w:p>
    <w:p w14:paraId="5075D49E" w14:textId="77777777" w:rsidR="00E144A7" w:rsidRPr="00473E39"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473E39">
        <w:rPr>
          <w:rFonts w:ascii="Euclid Circular A" w:hAnsi="Euclid Circular A"/>
          <w:color w:val="000000" w:themeColor="text1"/>
          <w:sz w:val="24"/>
          <w:szCs w:val="24"/>
        </w:rPr>
        <w:t>De eerste twee subvragen richten zich op de structurele en inhoudelijke kenmerken van multimedia long-forms, waarbij de invloed van formulering, presentatie en multimodale elementen wordt geanalyseerd. Dit sluit aan bij de theoretische modellen van onder andere Appelman &amp; Sundar (2016), die berichtgeloofwaardigheid opdelen in waargenomen accuraatheid, authenticiteit en betrouwbaarheid.</w:t>
      </w:r>
    </w:p>
    <w:p w14:paraId="3855A161" w14:textId="77777777" w:rsidR="00E144A7" w:rsidRPr="00473E39"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473E39">
        <w:rPr>
          <w:rFonts w:ascii="Euclid Circular A" w:hAnsi="Euclid Circular A"/>
          <w:color w:val="000000" w:themeColor="text1"/>
          <w:sz w:val="24"/>
          <w:szCs w:val="24"/>
        </w:rPr>
        <w:t>De derde subvraag kijkt naar de relatie tussen geloofwaardigheid en vertrouwen in digitale journalistieke producties. Hierbij wordt onderzocht in hoeverre de absolute scores die respondenten toekennen, een bredere indicatie geven van het vertrouwen in nieuwscontent.</w:t>
      </w:r>
    </w:p>
    <w:p w14:paraId="13663820" w14:textId="77777777" w:rsidR="00E144A7" w:rsidRPr="00473E39"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473E39">
        <w:rPr>
          <w:rFonts w:ascii="Euclid Circular A" w:hAnsi="Euclid Circular A"/>
          <w:color w:val="000000" w:themeColor="text1"/>
          <w:sz w:val="24"/>
          <w:szCs w:val="24"/>
        </w:rPr>
        <w:lastRenderedPageBreak/>
        <w:t>Tot slot wordt met de vierde subvraag de kern van het experiment geanalyseerd door een directe vergelijking te maken tussen long-forms en traditionele artikelen. Aangezien het onderzoek een paired t-test gebruikt, wordt gekeken of er een significant verschil bestaat in geloofwaardigheidsscores tussen beide formats.</w:t>
      </w:r>
    </w:p>
    <w:p w14:paraId="06F64E8E" w14:textId="77777777" w:rsidR="00E144A7" w:rsidRPr="00473E39" w:rsidRDefault="00E144A7" w:rsidP="004A184E">
      <w:pPr>
        <w:spacing w:before="100" w:beforeAutospacing="1" w:after="100" w:afterAutospacing="1" w:line="360" w:lineRule="auto"/>
        <w:ind w:firstLine="360"/>
        <w:rPr>
          <w:rFonts w:ascii="Euclid Circular A" w:hAnsi="Euclid Circular A"/>
          <w:color w:val="000000" w:themeColor="text1"/>
          <w:sz w:val="24"/>
          <w:szCs w:val="24"/>
        </w:rPr>
      </w:pPr>
      <w:r w:rsidRPr="00473E39">
        <w:rPr>
          <w:rFonts w:ascii="Euclid Circular A" w:hAnsi="Euclid Circular A"/>
          <w:color w:val="000000" w:themeColor="text1"/>
          <w:sz w:val="24"/>
          <w:szCs w:val="24"/>
        </w:rPr>
        <w:t>Gezamenlijk bieden deze onderzoeksvragen een gestructureerd kader om vast te stellen hoe digitale multimedia long-forms zich verhouden tot traditionele nieuwsartikelen in termen van geloofwaardigheid en vertrouwen.</w:t>
      </w:r>
    </w:p>
    <w:p w14:paraId="0BF234F6" w14:textId="77777777" w:rsidR="00F84AC0" w:rsidRPr="00473E39" w:rsidRDefault="00F84AC0" w:rsidP="0067502A">
      <w:pPr>
        <w:spacing w:before="100" w:beforeAutospacing="1" w:after="100" w:afterAutospacing="1" w:line="360" w:lineRule="auto"/>
        <w:rPr>
          <w:rFonts w:ascii="Euclid Circular A" w:hAnsi="Euclid Circular A"/>
          <w:color w:val="000000" w:themeColor="text1"/>
          <w:sz w:val="24"/>
          <w:szCs w:val="24"/>
        </w:rPr>
      </w:pPr>
    </w:p>
    <w:p w14:paraId="60A14BC8" w14:textId="14D9A9B7" w:rsidR="00796323" w:rsidRPr="00473E39"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3" w:name="_Toc192872277"/>
      <w:r w:rsidRPr="00473E39">
        <w:rPr>
          <w:rFonts w:ascii="Euclid Circular A Semibold" w:hAnsi="Euclid Circular A Semibold"/>
          <w:color w:val="000000" w:themeColor="text1"/>
          <w:sz w:val="32"/>
          <w:szCs w:val="32"/>
        </w:rPr>
        <w:t>Methode</w:t>
      </w:r>
      <w:bookmarkEnd w:id="13"/>
    </w:p>
    <w:p w14:paraId="2902E12A" w14:textId="77777777" w:rsidR="00255350" w:rsidRPr="00473E39" w:rsidRDefault="00255350" w:rsidP="00255350"/>
    <w:p w14:paraId="799539C1" w14:textId="77777777" w:rsidR="00255350" w:rsidRPr="00473E39" w:rsidRDefault="00255350" w:rsidP="00255350"/>
    <w:p w14:paraId="147369A9" w14:textId="77777777" w:rsidR="00255350" w:rsidRPr="00473E39" w:rsidRDefault="00255350" w:rsidP="00255350"/>
    <w:p w14:paraId="3A6614C2" w14:textId="77777777" w:rsidR="00255350" w:rsidRPr="00473E39" w:rsidRDefault="00255350" w:rsidP="00255350"/>
    <w:p w14:paraId="04A083ED" w14:textId="290266E0" w:rsidR="00657540" w:rsidRPr="00473E39"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i/>
          <w:iCs/>
          <w:color w:val="000000"/>
          <w:sz w:val="24"/>
          <w:szCs w:val="24"/>
          <w:lang w:eastAsia="en-NL"/>
        </w:rPr>
      </w:pPr>
      <w:bookmarkStart w:id="14" w:name="_Toc192872278"/>
      <w:r w:rsidRPr="00473E39">
        <w:rPr>
          <w:rFonts w:ascii="Euclid Circular A Semibold" w:eastAsia="Times New Roman" w:hAnsi="Euclid Circular A Semibold" w:cs="Times New Roman"/>
          <w:b/>
          <w:bCs/>
          <w:color w:val="000000"/>
          <w:sz w:val="24"/>
          <w:szCs w:val="24"/>
          <w:lang w:eastAsia="en-NL"/>
        </w:rPr>
        <w:t>Globale opzet van het onderzoek</w:t>
      </w:r>
      <w:bookmarkEnd w:id="14"/>
    </w:p>
    <w:p w14:paraId="5DC401FD" w14:textId="77777777" w:rsidR="001055F8" w:rsidRPr="00473E39" w:rsidRDefault="001055F8" w:rsidP="001A3DF0">
      <w:pPr>
        <w:spacing w:line="360" w:lineRule="auto"/>
        <w:jc w:val="both"/>
        <w:rPr>
          <w:rFonts w:ascii="Euclid Circular A" w:eastAsia="Times New Roman" w:hAnsi="Euclid Circular A" w:cs="Times New Roman"/>
          <w:color w:val="000000"/>
          <w:sz w:val="24"/>
          <w:szCs w:val="24"/>
          <w:lang w:eastAsia="en-NL"/>
        </w:rPr>
      </w:pPr>
    </w:p>
    <w:p w14:paraId="6BF5C70F" w14:textId="2751727A" w:rsidR="000E14C1" w:rsidRPr="00473E39" w:rsidRDefault="00B12EE4" w:rsidP="001A3DF0">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Dit onderzoek beoogt de invloed van multim</w:t>
      </w:r>
      <w:r w:rsidR="00BA47E4" w:rsidRPr="00473E39">
        <w:rPr>
          <w:rFonts w:ascii="Euclid Circular A" w:eastAsia="Times New Roman" w:hAnsi="Euclid Circular A" w:cs="Times New Roman"/>
          <w:color w:val="000000"/>
          <w:sz w:val="24"/>
          <w:szCs w:val="24"/>
          <w:lang w:eastAsia="en-NL"/>
        </w:rPr>
        <w:t>e</w:t>
      </w:r>
      <w:r w:rsidRPr="00473E39">
        <w:rPr>
          <w:rFonts w:ascii="Euclid Circular A" w:eastAsia="Times New Roman" w:hAnsi="Euclid Circular A" w:cs="Times New Roman"/>
          <w:color w:val="000000"/>
          <w:sz w:val="24"/>
          <w:szCs w:val="24"/>
          <w:lang w:eastAsia="en-NL"/>
        </w:rPr>
        <w:t>d</w:t>
      </w:r>
      <w:r w:rsidR="00BA47E4" w:rsidRPr="00473E39">
        <w:rPr>
          <w:rFonts w:ascii="Euclid Circular A" w:eastAsia="Times New Roman" w:hAnsi="Euclid Circular A" w:cs="Times New Roman"/>
          <w:color w:val="000000"/>
          <w:sz w:val="24"/>
          <w:szCs w:val="24"/>
          <w:lang w:eastAsia="en-NL"/>
        </w:rPr>
        <w:t>i</w:t>
      </w:r>
      <w:r w:rsidRPr="00473E39">
        <w:rPr>
          <w:rFonts w:ascii="Euclid Circular A" w:eastAsia="Times New Roman" w:hAnsi="Euclid Circular A" w:cs="Times New Roman"/>
          <w:color w:val="000000"/>
          <w:sz w:val="24"/>
          <w:szCs w:val="24"/>
          <w:lang w:eastAsia="en-NL"/>
        </w:rPr>
        <w:t xml:space="preserve">ale digitale longreads op de waargenomen geloofwaardigheid in journalistiek te onderzoeken, met een specifieke focus op de rol van verschillende media-elementen. Om dit te bereiken, is een experimenteel ontwerp ontwikkeld dat gebruikmaakt van een gemengde benadering: een binnen-subjectenontwerp voor de vergelijking van twee artikeltypen en een tussen-subjectenontwerp voor de variatie in multimodale elementen. </w:t>
      </w:r>
    </w:p>
    <w:p w14:paraId="27D16439" w14:textId="77777777" w:rsidR="006A694C" w:rsidRPr="00473E39" w:rsidRDefault="006A694C" w:rsidP="006A694C">
      <w:pPr>
        <w:rPr>
          <w:rFonts w:ascii="Euclid Circular A Semibold" w:eastAsia="Times New Roman" w:hAnsi="Euclid Circular A Semibold" w:cs="Times New Roman"/>
          <w:b/>
          <w:bCs/>
          <w:color w:val="000000"/>
          <w:sz w:val="24"/>
          <w:szCs w:val="24"/>
          <w:lang w:eastAsia="en-NL"/>
        </w:rPr>
      </w:pPr>
    </w:p>
    <w:p w14:paraId="2FC42813" w14:textId="4AF92955" w:rsidR="00AF3CBE" w:rsidRPr="00473E39" w:rsidRDefault="00AF3CBE" w:rsidP="00AF3CBE">
      <w:pPr>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Je onderzoek richt zich op de invloed van multimediale digitale longreads op de waargenomen geloofwaardigheid, met een focus op de rol van verschillende media-elementen. Hiervoor is een experimenteel ontwerp ontwikkeld dat een gemengde benadering gebruikt: een binnen-subjectenontwerp voor de vergelijking van twee artikeltypen (Artikel A en Artikel B) en een tussen-</w:t>
      </w:r>
      <w:r w:rsidRPr="00473E39">
        <w:rPr>
          <w:rFonts w:ascii="Euclid Circular A" w:eastAsia="Times New Roman" w:hAnsi="Euclid Circular A" w:cs="Times New Roman"/>
          <w:color w:val="000000"/>
          <w:sz w:val="24"/>
          <w:szCs w:val="24"/>
          <w:lang w:eastAsia="en-NL"/>
        </w:rPr>
        <w:lastRenderedPageBreak/>
        <w:t xml:space="preserve">subjectenontwerp voor de variatie in multimodale elementen. Dit gemengde ontwerp is geschikt omdat het de voordelen van beide ontwerpen combineert: het binnen-subjectenontwerp minimaliseert variabiliteit door individuele verschillen te controleren, terwijl het tussen-subjectenontwerp toelaat om de effecten van specifieke media-elementen tussen groepen te vergelijken. Dit wordt ondersteund door literatuur die de voordelen van gemengde methoden in media-onderzoek benadrukt, zoals in Creswell &amp; Plano Clark (2018), die stellen dat gemengde methoden een completer beeld bieden dan standalone kwantitatieve of kwalitatieve studies </w:t>
      </w:r>
    </w:p>
    <w:p w14:paraId="129C1FD2" w14:textId="77777777" w:rsidR="006A694C" w:rsidRPr="00473E39" w:rsidRDefault="006A694C" w:rsidP="006A694C">
      <w:pPr>
        <w:rPr>
          <w:rFonts w:ascii="Euclid Circular A Semibold" w:eastAsia="Times New Roman" w:hAnsi="Euclid Circular A Semibold" w:cs="Times New Roman"/>
          <w:b/>
          <w:bCs/>
          <w:color w:val="000000"/>
          <w:sz w:val="24"/>
          <w:szCs w:val="24"/>
          <w:lang w:eastAsia="en-NL"/>
        </w:rPr>
      </w:pPr>
    </w:p>
    <w:p w14:paraId="1DD96451" w14:textId="77777777" w:rsidR="00796323" w:rsidRPr="00473E39" w:rsidRDefault="00796323"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32828492" w14:textId="77777777" w:rsidR="00156F4B" w:rsidRPr="00473E39"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1C0879ED" w14:textId="77777777" w:rsidR="00156F4B" w:rsidRPr="00473E39"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5D56ACD9" w14:textId="77777777" w:rsidR="0002406D" w:rsidRPr="00473E39" w:rsidRDefault="0002406D"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6E39A6EF" w14:textId="2CB4797C" w:rsidR="001E5144" w:rsidRPr="00473E39" w:rsidRDefault="001E5144"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bookmarkStart w:id="15" w:name="_Toc192872279"/>
      <w:r w:rsidRPr="00473E39">
        <w:rPr>
          <w:rFonts w:ascii="Euclid Circular A Semibold" w:eastAsia="Times New Roman" w:hAnsi="Euclid Circular A Semibold" w:cs="Times New Roman"/>
          <w:b/>
          <w:bCs/>
          <w:color w:val="000000"/>
          <w:sz w:val="24"/>
          <w:szCs w:val="24"/>
          <w:lang w:eastAsia="en-NL"/>
        </w:rPr>
        <w:t>Stimulusmateriaal: Beschrijving en Rechtvaardiging</w:t>
      </w:r>
    </w:p>
    <w:p w14:paraId="48677AB9" w14:textId="77777777" w:rsidR="00193843" w:rsidRPr="00473E39" w:rsidRDefault="00193843" w:rsidP="00B74670">
      <w:pPr>
        <w:rPr>
          <w:rFonts w:ascii="Euclid Circular A Semibold" w:eastAsia="Times New Roman" w:hAnsi="Euclid Circular A Semibold" w:cs="Times New Roman"/>
          <w:color w:val="000000"/>
          <w:sz w:val="24"/>
          <w:szCs w:val="24"/>
          <w:lang w:eastAsia="en-NL"/>
        </w:rPr>
      </w:pPr>
    </w:p>
    <w:bookmarkEnd w:id="15"/>
    <w:p w14:paraId="10D57BC1" w14:textId="4360ABCA" w:rsidR="00AF0C3F" w:rsidRPr="00473E39" w:rsidRDefault="00154B62" w:rsidP="00AF0C3F">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De stimulusmaterialen bestaan uit twee journalistieke artikelen: Artikel A, een multimodale digitale longread, en Artikel B, een standaard 'plat' artikel dat dient als controle. Artikel A is</w:t>
      </w:r>
      <w:r w:rsidR="00BC6EE6" w:rsidRPr="00473E39">
        <w:rPr>
          <w:rFonts w:ascii="Euclid Circular A" w:eastAsia="Times New Roman" w:hAnsi="Euclid Circular A" w:cs="Times New Roman"/>
          <w:color w:val="000000"/>
          <w:sz w:val="24"/>
          <w:szCs w:val="24"/>
          <w:lang w:eastAsia="en-NL"/>
        </w:rPr>
        <w:t xml:space="preserve"> als digitale long-form</w:t>
      </w:r>
      <w:r w:rsidRPr="00473E39">
        <w:rPr>
          <w:rFonts w:ascii="Euclid Circular A" w:eastAsia="Times New Roman" w:hAnsi="Euclid Circular A" w:cs="Times New Roman"/>
          <w:color w:val="000000"/>
          <w:sz w:val="24"/>
          <w:szCs w:val="24"/>
          <w:lang w:eastAsia="en-NL"/>
        </w:rPr>
        <w:t xml:space="preserve"> ontworpen op basis van Deuze’s (2001) concept van mediaconvergentie, waarbij tekst wordt gecombineerd met multimediale elementen zoals</w:t>
      </w:r>
      <w:r w:rsidR="00D637BE" w:rsidRPr="00473E39">
        <w:rPr>
          <w:rFonts w:ascii="Euclid Circular A" w:eastAsia="Times New Roman" w:hAnsi="Euclid Circular A" w:cs="Times New Roman"/>
          <w:color w:val="000000"/>
          <w:sz w:val="24"/>
          <w:szCs w:val="24"/>
          <w:lang w:eastAsia="en-NL"/>
        </w:rPr>
        <w:t>:</w:t>
      </w:r>
      <w:r w:rsidRPr="00473E39">
        <w:rPr>
          <w:rFonts w:ascii="Euclid Circular A" w:eastAsia="Times New Roman" w:hAnsi="Euclid Circular A" w:cs="Times New Roman"/>
          <w:color w:val="000000"/>
          <w:sz w:val="24"/>
          <w:szCs w:val="24"/>
          <w:lang w:eastAsia="en-NL"/>
        </w:rPr>
        <w:t xml:space="preserve"> afbeeldingen, video, audio, interactieve kaarten en grafieken, en animaties</w:t>
      </w:r>
      <w:r w:rsidR="00997431" w:rsidRPr="00473E39">
        <w:rPr>
          <w:rFonts w:ascii="Euclid Circular A" w:eastAsia="Times New Roman" w:hAnsi="Euclid Circular A" w:cs="Times New Roman"/>
          <w:color w:val="000000"/>
          <w:sz w:val="24"/>
          <w:szCs w:val="24"/>
          <w:lang w:eastAsia="en-NL"/>
        </w:rPr>
        <w:t xml:space="preserve"> (p.4)</w:t>
      </w:r>
      <w:r w:rsidRPr="00473E39">
        <w:rPr>
          <w:rFonts w:ascii="Euclid Circular A" w:eastAsia="Times New Roman" w:hAnsi="Euclid Circular A" w:cs="Times New Roman"/>
          <w:color w:val="000000"/>
          <w:sz w:val="24"/>
          <w:szCs w:val="24"/>
          <w:lang w:eastAsia="en-NL"/>
        </w:rPr>
        <w:t>. Om de specifieke bijdrage</w:t>
      </w:r>
      <w:r w:rsidR="00B560A7" w:rsidRPr="00473E39">
        <w:rPr>
          <w:rFonts w:ascii="Euclid Circular A" w:eastAsia="Times New Roman" w:hAnsi="Euclid Circular A" w:cs="Times New Roman"/>
          <w:color w:val="000000"/>
          <w:sz w:val="24"/>
          <w:szCs w:val="24"/>
          <w:lang w:eastAsia="en-NL"/>
        </w:rPr>
        <w:t xml:space="preserve"> zoals aangegeven in subvraag 3 </w:t>
      </w:r>
      <w:r w:rsidRPr="00473E39">
        <w:rPr>
          <w:rFonts w:ascii="Euclid Circular A" w:eastAsia="Times New Roman" w:hAnsi="Euclid Circular A" w:cs="Times New Roman"/>
          <w:color w:val="000000"/>
          <w:sz w:val="24"/>
          <w:szCs w:val="24"/>
          <w:lang w:eastAsia="en-NL"/>
        </w:rPr>
        <w:t>van deze elementen aan geloofwaardigheid te onderzoeken, zijn vier versies van Artikel A ontwikkeld</w:t>
      </w:r>
      <w:r w:rsidR="00760A76" w:rsidRPr="00473E39">
        <w:rPr>
          <w:rFonts w:ascii="Euclid Circular A" w:eastAsia="Times New Roman" w:hAnsi="Euclid Circular A" w:cs="Times New Roman"/>
          <w:color w:val="000000"/>
          <w:sz w:val="24"/>
          <w:szCs w:val="24"/>
          <w:lang w:eastAsia="en-NL"/>
        </w:rPr>
        <w:t xml:space="preserve">. Die </w:t>
      </w:r>
      <w:r w:rsidRPr="00473E39">
        <w:rPr>
          <w:rFonts w:ascii="Euclid Circular A" w:eastAsia="Times New Roman" w:hAnsi="Euclid Circular A" w:cs="Times New Roman"/>
          <w:color w:val="000000"/>
          <w:sz w:val="24"/>
          <w:szCs w:val="24"/>
          <w:lang w:eastAsia="en-NL"/>
        </w:rPr>
        <w:t>willekeurig</w:t>
      </w:r>
      <w:r w:rsidR="00760A76" w:rsidRPr="00473E39">
        <w:rPr>
          <w:rFonts w:ascii="Euclid Circular A" w:eastAsia="Times New Roman" w:hAnsi="Euclid Circular A" w:cs="Times New Roman"/>
          <w:color w:val="000000"/>
          <w:sz w:val="24"/>
          <w:szCs w:val="24"/>
          <w:lang w:eastAsia="en-NL"/>
        </w:rPr>
        <w:t xml:space="preserve"> door het platform worden</w:t>
      </w:r>
      <w:r w:rsidRPr="00473E39">
        <w:rPr>
          <w:rFonts w:ascii="Euclid Circular A" w:eastAsia="Times New Roman" w:hAnsi="Euclid Circular A" w:cs="Times New Roman"/>
          <w:color w:val="000000"/>
          <w:sz w:val="24"/>
          <w:szCs w:val="24"/>
          <w:lang w:eastAsia="en-NL"/>
        </w:rPr>
        <w:t xml:space="preserve"> toegewezen aan deelnemers:</w:t>
      </w:r>
    </w:p>
    <w:tbl>
      <w:tblPr>
        <w:tblStyle w:val="PlainTable5"/>
        <w:tblW w:w="0" w:type="auto"/>
        <w:tblLook w:val="04A0" w:firstRow="1" w:lastRow="0" w:firstColumn="1" w:lastColumn="0" w:noHBand="0" w:noVBand="1"/>
      </w:tblPr>
      <w:tblGrid>
        <w:gridCol w:w="1134"/>
        <w:gridCol w:w="7882"/>
      </w:tblGrid>
      <w:tr w:rsidR="00AF0C3F" w:rsidRPr="00473E39" w14:paraId="67AC2C11" w14:textId="77777777" w:rsidTr="00813E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68F964C4" w14:textId="77777777" w:rsidR="00AF0C3F" w:rsidRPr="00473E39" w:rsidRDefault="00AF0C3F" w:rsidP="00813E78">
            <w:pPr>
              <w:rPr>
                <w:rFonts w:ascii="Euclid Circular A Semibold" w:eastAsia="Times New Roman" w:hAnsi="Euclid Circular A Semibold" w:cs="Times New Roman"/>
                <w:b/>
                <w:bCs/>
                <w:i w:val="0"/>
                <w:iCs w:val="0"/>
                <w:color w:val="000000"/>
                <w:sz w:val="24"/>
                <w:szCs w:val="24"/>
                <w:lang w:eastAsia="en-NL"/>
              </w:rPr>
            </w:pPr>
            <w:r w:rsidRPr="00473E39">
              <w:rPr>
                <w:rFonts w:ascii="Euclid Circular A Semibold" w:eastAsia="Times New Roman" w:hAnsi="Euclid Circular A Semibold" w:cs="Times New Roman"/>
                <w:b/>
                <w:bCs/>
                <w:i w:val="0"/>
                <w:iCs w:val="0"/>
                <w:color w:val="000000"/>
                <w:sz w:val="24"/>
                <w:szCs w:val="24"/>
                <w:lang w:eastAsia="en-NL"/>
              </w:rPr>
              <w:t>Versie</w:t>
            </w:r>
          </w:p>
        </w:tc>
        <w:tc>
          <w:tcPr>
            <w:tcW w:w="7882" w:type="dxa"/>
          </w:tcPr>
          <w:p w14:paraId="429BA23F" w14:textId="77777777" w:rsidR="00AF0C3F" w:rsidRPr="00473E39" w:rsidRDefault="00AF0C3F" w:rsidP="00813E78">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b/>
                <w:bCs/>
                <w:i w:val="0"/>
                <w:iCs w:val="0"/>
                <w:color w:val="000000"/>
                <w:sz w:val="24"/>
                <w:szCs w:val="24"/>
                <w:lang w:eastAsia="en-NL"/>
              </w:rPr>
            </w:pPr>
            <w:r w:rsidRPr="00473E39">
              <w:rPr>
                <w:rFonts w:ascii="Euclid Circular A Semibold" w:eastAsia="Times New Roman" w:hAnsi="Euclid Circular A Semibold" w:cs="Times New Roman"/>
                <w:b/>
                <w:bCs/>
                <w:i w:val="0"/>
                <w:iCs w:val="0"/>
                <w:color w:val="000000"/>
                <w:sz w:val="24"/>
                <w:szCs w:val="24"/>
                <w:lang w:eastAsia="en-NL"/>
              </w:rPr>
              <w:t>Beschrijving</w:t>
            </w:r>
          </w:p>
        </w:tc>
      </w:tr>
      <w:tr w:rsidR="00AF0C3F" w:rsidRPr="00473E39" w14:paraId="19BFF71B" w14:textId="77777777" w:rsidTr="00813E7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134" w:type="dxa"/>
          </w:tcPr>
          <w:p w14:paraId="53237891" w14:textId="77777777" w:rsidR="00AF0C3F" w:rsidRPr="00473E39" w:rsidRDefault="00AF0C3F" w:rsidP="00813E78">
            <w:pPr>
              <w:rPr>
                <w:rFonts w:ascii="Euclid Circular A" w:eastAsia="Times New Roman" w:hAnsi="Euclid Circular A" w:cs="Times New Roman"/>
                <w:i w:val="0"/>
                <w:iCs w:val="0"/>
                <w:color w:val="000000"/>
                <w:sz w:val="24"/>
                <w:szCs w:val="24"/>
                <w:lang w:eastAsia="en-NL"/>
              </w:rPr>
            </w:pPr>
            <w:r w:rsidRPr="00473E39">
              <w:rPr>
                <w:rFonts w:ascii="Euclid Circular A" w:eastAsia="Times New Roman" w:hAnsi="Euclid Circular A" w:cs="Times New Roman"/>
                <w:i w:val="0"/>
                <w:iCs w:val="0"/>
                <w:color w:val="000000"/>
                <w:sz w:val="24"/>
                <w:szCs w:val="24"/>
                <w:lang w:eastAsia="en-NL"/>
              </w:rPr>
              <w:t>A1</w:t>
            </w:r>
          </w:p>
        </w:tc>
        <w:tc>
          <w:tcPr>
            <w:tcW w:w="7882" w:type="dxa"/>
          </w:tcPr>
          <w:p w14:paraId="12D53E33" w14:textId="77777777" w:rsidR="00AF0C3F" w:rsidRPr="00473E39"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Volledige longread: tekst, afbeeldingen, video, audio, interactieve kaarten/grafieken, animaties.</w:t>
            </w:r>
          </w:p>
        </w:tc>
      </w:tr>
      <w:tr w:rsidR="00AF0C3F" w:rsidRPr="00473E39" w14:paraId="140D4D8D" w14:textId="77777777" w:rsidTr="00813E78">
        <w:trPr>
          <w:trHeight w:val="786"/>
        </w:trPr>
        <w:tc>
          <w:tcPr>
            <w:cnfStyle w:val="001000000000" w:firstRow="0" w:lastRow="0" w:firstColumn="1" w:lastColumn="0" w:oddVBand="0" w:evenVBand="0" w:oddHBand="0" w:evenHBand="0" w:firstRowFirstColumn="0" w:firstRowLastColumn="0" w:lastRowFirstColumn="0" w:lastRowLastColumn="0"/>
            <w:tcW w:w="1134" w:type="dxa"/>
          </w:tcPr>
          <w:p w14:paraId="747792B5" w14:textId="77777777" w:rsidR="00AF0C3F" w:rsidRPr="00473E39" w:rsidRDefault="00AF0C3F" w:rsidP="00813E78">
            <w:pPr>
              <w:rPr>
                <w:rFonts w:ascii="Euclid Circular A" w:eastAsia="Times New Roman" w:hAnsi="Euclid Circular A" w:cs="Times New Roman"/>
                <w:i w:val="0"/>
                <w:iCs w:val="0"/>
                <w:color w:val="000000"/>
                <w:sz w:val="24"/>
                <w:szCs w:val="24"/>
                <w:lang w:eastAsia="en-NL"/>
              </w:rPr>
            </w:pPr>
            <w:r w:rsidRPr="00473E39">
              <w:rPr>
                <w:rFonts w:ascii="Euclid Circular A" w:eastAsia="Times New Roman" w:hAnsi="Euclid Circular A" w:cs="Times New Roman"/>
                <w:i w:val="0"/>
                <w:iCs w:val="0"/>
                <w:color w:val="000000"/>
                <w:sz w:val="24"/>
                <w:szCs w:val="24"/>
                <w:lang w:eastAsia="en-NL"/>
              </w:rPr>
              <w:t>A2</w:t>
            </w:r>
          </w:p>
        </w:tc>
        <w:tc>
          <w:tcPr>
            <w:tcW w:w="7882" w:type="dxa"/>
          </w:tcPr>
          <w:p w14:paraId="2A442A08" w14:textId="77777777" w:rsidR="00AF0C3F" w:rsidRPr="00473E39" w:rsidRDefault="00AF0C3F" w:rsidP="00813E78">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Zonder interactieve elementen (kaarten/grafieken), maar met tekst, afbeeldingen, video, audio, animaties.</w:t>
            </w:r>
          </w:p>
        </w:tc>
      </w:tr>
      <w:tr w:rsidR="00AF0C3F" w:rsidRPr="00473E39" w14:paraId="0F32FBBB" w14:textId="77777777" w:rsidTr="0081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D64C920" w14:textId="77777777" w:rsidR="00AF0C3F" w:rsidRPr="00473E39" w:rsidRDefault="00AF0C3F" w:rsidP="00813E78">
            <w:pPr>
              <w:rPr>
                <w:rFonts w:ascii="Euclid Circular A" w:eastAsia="Times New Roman" w:hAnsi="Euclid Circular A" w:cs="Times New Roman"/>
                <w:i w:val="0"/>
                <w:iCs w:val="0"/>
                <w:color w:val="000000"/>
                <w:sz w:val="24"/>
                <w:szCs w:val="24"/>
                <w:lang w:eastAsia="en-NL"/>
              </w:rPr>
            </w:pPr>
            <w:r w:rsidRPr="00473E39">
              <w:rPr>
                <w:rFonts w:ascii="Euclid Circular A" w:eastAsia="Times New Roman" w:hAnsi="Euclid Circular A" w:cs="Times New Roman"/>
                <w:i w:val="0"/>
                <w:iCs w:val="0"/>
                <w:color w:val="000000"/>
                <w:sz w:val="24"/>
                <w:szCs w:val="24"/>
                <w:lang w:eastAsia="en-NL"/>
              </w:rPr>
              <w:t>A3</w:t>
            </w:r>
          </w:p>
        </w:tc>
        <w:tc>
          <w:tcPr>
            <w:tcW w:w="7882" w:type="dxa"/>
          </w:tcPr>
          <w:p w14:paraId="7E84C596" w14:textId="77777777" w:rsidR="00AF0C3F" w:rsidRPr="00473E39"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Zonder video en audio, maar met tekst, afbeeldingen, interactieve elementen, animaties.</w:t>
            </w:r>
          </w:p>
          <w:p w14:paraId="469CFA16" w14:textId="77777777" w:rsidR="00AF0C3F" w:rsidRPr="00473E39"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p>
        </w:tc>
      </w:tr>
      <w:tr w:rsidR="00AF0C3F" w:rsidRPr="00473E39" w14:paraId="5FD9C54D" w14:textId="77777777" w:rsidTr="00813E78">
        <w:trPr>
          <w:trHeight w:val="692"/>
        </w:trPr>
        <w:tc>
          <w:tcPr>
            <w:cnfStyle w:val="001000000000" w:firstRow="0" w:lastRow="0" w:firstColumn="1" w:lastColumn="0" w:oddVBand="0" w:evenVBand="0" w:oddHBand="0" w:evenHBand="0" w:firstRowFirstColumn="0" w:firstRowLastColumn="0" w:lastRowFirstColumn="0" w:lastRowLastColumn="0"/>
            <w:tcW w:w="1134" w:type="dxa"/>
          </w:tcPr>
          <w:p w14:paraId="31EFF154" w14:textId="77777777" w:rsidR="00AF0C3F" w:rsidRPr="00473E39" w:rsidRDefault="00AF0C3F" w:rsidP="00813E78">
            <w:pPr>
              <w:rPr>
                <w:rFonts w:ascii="Euclid Circular A" w:eastAsia="Times New Roman" w:hAnsi="Euclid Circular A" w:cs="Times New Roman"/>
                <w:i w:val="0"/>
                <w:iCs w:val="0"/>
                <w:color w:val="000000"/>
                <w:sz w:val="24"/>
                <w:szCs w:val="24"/>
                <w:lang w:eastAsia="en-NL"/>
              </w:rPr>
            </w:pPr>
            <w:r w:rsidRPr="00473E39">
              <w:rPr>
                <w:rFonts w:ascii="Euclid Circular A" w:eastAsia="Times New Roman" w:hAnsi="Euclid Circular A" w:cs="Times New Roman"/>
                <w:i w:val="0"/>
                <w:iCs w:val="0"/>
                <w:color w:val="000000"/>
                <w:sz w:val="24"/>
                <w:szCs w:val="24"/>
                <w:lang w:eastAsia="en-NL"/>
              </w:rPr>
              <w:t>A4</w:t>
            </w:r>
          </w:p>
        </w:tc>
        <w:tc>
          <w:tcPr>
            <w:tcW w:w="7882" w:type="dxa"/>
          </w:tcPr>
          <w:p w14:paraId="5D09E66D" w14:textId="77777777" w:rsidR="00AF0C3F" w:rsidRPr="00473E39" w:rsidRDefault="00AF0C3F" w:rsidP="00813E78">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Zonder (scroll)animaties: ‘curtain effect’, maar met tekst, afbeeldingen, video, audio, interactieve elementen.</w:t>
            </w:r>
          </w:p>
        </w:tc>
      </w:tr>
    </w:tbl>
    <w:p w14:paraId="407315C8" w14:textId="77777777" w:rsidR="00AF0C3F" w:rsidRPr="00473E39" w:rsidRDefault="00AF0C3F" w:rsidP="00AF0C3F">
      <w:pPr>
        <w:spacing w:line="360" w:lineRule="auto"/>
        <w:jc w:val="both"/>
        <w:rPr>
          <w:rFonts w:ascii="Euclid Circular A" w:eastAsia="Times New Roman" w:hAnsi="Euclid Circular A" w:cs="Times New Roman"/>
          <w:b/>
          <w:bCs/>
          <w:color w:val="000000"/>
          <w:sz w:val="24"/>
          <w:szCs w:val="24"/>
          <w:lang w:eastAsia="en-NL"/>
        </w:rPr>
      </w:pPr>
    </w:p>
    <w:p w14:paraId="1A176855" w14:textId="77777777" w:rsidR="00AF0C3F" w:rsidRPr="00473E39" w:rsidRDefault="00AF0C3F" w:rsidP="00AF0C3F">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lastRenderedPageBreak/>
        <w:t>Artikel B daarentegen bestaat enkel uit tekst en één statische afbeelding, conform de traditionele presentatie van journalistieke content, en dient als baseline om de invloed van multimodaliteit te isoleren. Beide artikelen zijn geschreven door dezelfde journalist en gepubliceerd door hetzelfde medium, over vergelijkbare onderwerpen, om verschillen in geloofwaardigheid door auteur- of bronfactoren te minimaliseren. Bovendien is de leesduur van beide artikelen beperkt tot vijf minuten om participantvermoeidheid te voorkomen en consistentie in blootstelling te waarborgen.</w:t>
      </w:r>
    </w:p>
    <w:p w14:paraId="0F0A5415" w14:textId="2B711995" w:rsidR="00AF0C3F" w:rsidRPr="00473E39" w:rsidRDefault="00AF0C3F" w:rsidP="00AF0C3F">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De procedure verloopt als volgt: bij het openen van de website krijgt elke deelnemer willekeurig een versie van Artikel A toegewezen, die zij als eerste lezen en beoordelen. Vervolgens lezen en beoordelen zij Artikel B. Om potentiële orde-effecten te controleren, wordt de presentatievolgorde (A gevolgd door B, of B gevolgd door A) gerandomiseerd over de steekproef, waarbij de helft van de deelnemers elke volgorde ontvangt. Na het lezen van elk artikel vullen deelnemers een korte vragenlijst in, waarin zij de geloofwaardigheid van het artikel beoordelen op een schaal van </w:t>
      </w:r>
      <w:r w:rsidR="00305DCF" w:rsidRPr="00473E39">
        <w:rPr>
          <w:rFonts w:ascii="Euclid Circular A" w:eastAsia="Times New Roman" w:hAnsi="Euclid Circular A" w:cs="Times New Roman"/>
          <w:color w:val="000000"/>
          <w:sz w:val="24"/>
          <w:szCs w:val="24"/>
          <w:lang w:eastAsia="en-NL"/>
        </w:rPr>
        <w:t>0</w:t>
      </w:r>
      <w:r w:rsidRPr="00473E39">
        <w:rPr>
          <w:rFonts w:ascii="Euclid Circular A" w:eastAsia="Times New Roman" w:hAnsi="Euclid Circular A" w:cs="Times New Roman"/>
          <w:color w:val="000000"/>
          <w:sz w:val="24"/>
          <w:szCs w:val="24"/>
          <w:lang w:eastAsia="en-NL"/>
        </w:rPr>
        <w:t xml:space="preserve"> tot 100 via een ‘range slider’</w:t>
      </w:r>
      <w:r w:rsidRPr="00473E39">
        <w:rPr>
          <w:rStyle w:val="FootnoteReference"/>
          <w:rFonts w:ascii="Euclid Circular A" w:eastAsia="Times New Roman" w:hAnsi="Euclid Circular A" w:cs="Times New Roman"/>
          <w:color w:val="000000"/>
          <w:sz w:val="24"/>
          <w:szCs w:val="24"/>
          <w:lang w:eastAsia="en-NL"/>
        </w:rPr>
        <w:footnoteReference w:id="7"/>
      </w:r>
      <w:r w:rsidRPr="00473E39">
        <w:rPr>
          <w:rFonts w:ascii="Euclid Circular A" w:eastAsia="Times New Roman" w:hAnsi="Euclid Circular A" w:cs="Times New Roman"/>
          <w:color w:val="000000"/>
          <w:sz w:val="24"/>
          <w:szCs w:val="24"/>
          <w:lang w:eastAsia="en-NL"/>
        </w:rPr>
        <w:t>. Deze schaal meet de subjectieve perceptie van geloofwaardigheid, waarbij hogere scores een grotere mate van vertrouwen in de inhoud aangeven. Daarnaast wordt de tijd die deelnemers op elke pagina doorbrengen automatisch geregistreerd, van het moment van laden tot het indienen van de beoordeling, om de mate van betrokkenheid te onderzoeken. De verzamelde gegevens, inclusief de unieke gebruikers-ID, geloofwaardigheidsscores, versie van Artikel A en tijd op de pagina, worden opgeslagen in een database voor latere analyse.</w:t>
      </w:r>
    </w:p>
    <w:p w14:paraId="1A485CE2" w14:textId="2F3FEADA" w:rsidR="000F4D56" w:rsidRPr="00473E39" w:rsidRDefault="00AF0C3F" w:rsidP="00AF0C3F">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De keuze voor dit ontwerp is ingegeven door de noodzaak om zowel de algemene impact van multimodale longreads op geloofwaardigheid te meten als de specifieke bijdrage van individuele media-elementen te isoleren. Door Artikel A te variëren en te vergelijken met een controle-artikel (B), kan dit experiment vaststellen of multimodaliteit de geloofwaardigheid significant </w:t>
      </w:r>
      <w:r w:rsidRPr="00473E39">
        <w:rPr>
          <w:rFonts w:ascii="Euclid Circular A" w:eastAsia="Times New Roman" w:hAnsi="Euclid Circular A" w:cs="Times New Roman"/>
          <w:color w:val="000000"/>
          <w:sz w:val="24"/>
          <w:szCs w:val="24"/>
          <w:lang w:eastAsia="en-NL"/>
        </w:rPr>
        <w:lastRenderedPageBreak/>
        <w:t>beïnvloedt</w:t>
      </w:r>
      <w:r w:rsidR="00B2491A" w:rsidRPr="00473E39">
        <w:rPr>
          <w:rFonts w:ascii="Euclid Circular A" w:eastAsia="Times New Roman" w:hAnsi="Euclid Circular A" w:cs="Times New Roman"/>
          <w:color w:val="000000"/>
          <w:sz w:val="24"/>
          <w:szCs w:val="24"/>
          <w:lang w:eastAsia="en-NL"/>
        </w:rPr>
        <w:t>.</w:t>
      </w:r>
      <w:r w:rsidRPr="00473E39">
        <w:rPr>
          <w:rFonts w:ascii="Euclid Circular A" w:eastAsia="Times New Roman" w:hAnsi="Euclid Circular A" w:cs="Times New Roman"/>
          <w:color w:val="000000"/>
          <w:sz w:val="24"/>
          <w:szCs w:val="24"/>
          <w:lang w:eastAsia="en-NL"/>
        </w:rPr>
        <w:t xml:space="preserve"> Om interpersoonlijke verschillen in geloofwaardigheidsperceptie te controleren, zoals besproken in paragraaf 2.1 en 2.2 van deze scriptie, waar externe factoren zoals mediavertrouwen een rol spelen. Wordt de analyse gericht op het verschil in scores tussen Artikel A en B per deelnemer, in plaats van absolute scores.</w:t>
      </w:r>
    </w:p>
    <w:p w14:paraId="7ADBB8CF" w14:textId="77777777" w:rsidR="000F4D56" w:rsidRPr="00473E39" w:rsidRDefault="000F4D56">
      <w:pPr>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br w:type="page"/>
      </w:r>
    </w:p>
    <w:p w14:paraId="78263AF3" w14:textId="2BBBF197" w:rsidR="0026189D" w:rsidRPr="00473E39"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r w:rsidRPr="00473E39">
        <w:rPr>
          <w:rFonts w:ascii="Euclid Circular A Semibold" w:eastAsia="Times New Roman" w:hAnsi="Euclid Circular A Semibold" w:cs="Times New Roman"/>
          <w:color w:val="000000"/>
          <w:sz w:val="24"/>
          <w:szCs w:val="24"/>
          <w:lang w:eastAsia="en-NL"/>
        </w:rPr>
        <w:lastRenderedPageBreak/>
        <w:t xml:space="preserve"> </w:t>
      </w:r>
      <w:bookmarkStart w:id="16" w:name="_Toc192872280"/>
      <w:r w:rsidR="00796323" w:rsidRPr="00473E39">
        <w:rPr>
          <w:rFonts w:ascii="Euclid Circular A Semibold" w:eastAsia="Times New Roman" w:hAnsi="Euclid Circular A Semibold" w:cs="Times New Roman"/>
          <w:color w:val="000000"/>
          <w:sz w:val="24"/>
          <w:szCs w:val="24"/>
          <w:lang w:eastAsia="en-NL"/>
        </w:rPr>
        <w:t>Operationalisatie</w:t>
      </w:r>
      <w:bookmarkEnd w:id="16"/>
      <w:r w:rsidR="00D07AB9" w:rsidRPr="00473E39">
        <w:rPr>
          <w:rFonts w:ascii="Euclid Circular A Semibold" w:eastAsia="Times New Roman" w:hAnsi="Euclid Circular A Semibold" w:cs="Times New Roman"/>
          <w:color w:val="000000"/>
          <w:sz w:val="24"/>
          <w:szCs w:val="24"/>
          <w:lang w:eastAsia="en-NL"/>
        </w:rPr>
        <w:t xml:space="preserve"> van Geloofwaardigheid</w:t>
      </w:r>
    </w:p>
    <w:p w14:paraId="010F60B3" w14:textId="77777777" w:rsidR="00D07AB9" w:rsidRPr="00473E39" w:rsidRDefault="00D07AB9" w:rsidP="0083482E">
      <w:pPr>
        <w:spacing w:line="360" w:lineRule="auto"/>
        <w:jc w:val="both"/>
        <w:rPr>
          <w:rFonts w:ascii="Euclid Circular A Semibold" w:eastAsia="Times New Roman" w:hAnsi="Euclid Circular A Semibold" w:cs="Times New Roman"/>
          <w:color w:val="000000"/>
          <w:sz w:val="24"/>
          <w:szCs w:val="24"/>
          <w:lang w:eastAsia="en-NL"/>
        </w:rPr>
      </w:pPr>
    </w:p>
    <w:p w14:paraId="0E12C6F6" w14:textId="06DD98F1" w:rsidR="0073340A" w:rsidRPr="00473E39" w:rsidRDefault="00D07AB9" w:rsidP="00285D99">
      <w:pPr>
        <w:spacing w:line="360" w:lineRule="auto"/>
        <w:ind w:firstLine="720"/>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In dit onderzoek wordt geloofwaardigheid gemeten met een </w:t>
      </w:r>
      <w:r w:rsidR="006353C3" w:rsidRPr="00473E39">
        <w:rPr>
          <w:rFonts w:ascii="Euclid Circular A" w:eastAsia="Times New Roman" w:hAnsi="Euclid Circular A" w:cs="Times New Roman"/>
          <w:color w:val="000000"/>
          <w:sz w:val="24"/>
          <w:szCs w:val="24"/>
          <w:lang w:eastAsia="en-NL"/>
        </w:rPr>
        <w:t>‘</w:t>
      </w:r>
      <w:r w:rsidRPr="00473E39">
        <w:rPr>
          <w:rFonts w:ascii="Euclid Circular A" w:eastAsia="Times New Roman" w:hAnsi="Euclid Circular A" w:cs="Times New Roman"/>
          <w:color w:val="000000"/>
          <w:sz w:val="24"/>
          <w:szCs w:val="24"/>
          <w:lang w:eastAsia="en-NL"/>
        </w:rPr>
        <w:t>range slider</w:t>
      </w:r>
      <w:r w:rsidR="006353C3" w:rsidRPr="00473E39">
        <w:rPr>
          <w:rFonts w:ascii="Euclid Circular A" w:eastAsia="Times New Roman" w:hAnsi="Euclid Circular A" w:cs="Times New Roman"/>
          <w:color w:val="000000"/>
          <w:sz w:val="24"/>
          <w:szCs w:val="24"/>
          <w:lang w:eastAsia="en-NL"/>
        </w:rPr>
        <w:t>’</w:t>
      </w:r>
      <w:r w:rsidR="002270CC" w:rsidRPr="00473E39">
        <w:rPr>
          <w:rFonts w:ascii="Euclid Circular A" w:eastAsia="Times New Roman" w:hAnsi="Euclid Circular A" w:cs="Times New Roman"/>
          <w:color w:val="000000"/>
          <w:sz w:val="24"/>
          <w:szCs w:val="24"/>
          <w:lang w:eastAsia="en-NL"/>
        </w:rPr>
        <w:t xml:space="preserve"> waar lezers een score geven</w:t>
      </w:r>
      <w:r w:rsidRPr="00473E39">
        <w:rPr>
          <w:rFonts w:ascii="Euclid Circular A" w:eastAsia="Times New Roman" w:hAnsi="Euclid Circular A" w:cs="Times New Roman"/>
          <w:color w:val="000000"/>
          <w:sz w:val="24"/>
          <w:szCs w:val="24"/>
          <w:lang w:eastAsia="en-NL"/>
        </w:rPr>
        <w:t xml:space="preserve"> van </w:t>
      </w:r>
      <w:r w:rsidR="008624F8" w:rsidRPr="00473E39">
        <w:rPr>
          <w:rFonts w:ascii="Euclid Circular A" w:eastAsia="Times New Roman" w:hAnsi="Euclid Circular A" w:cs="Times New Roman"/>
          <w:color w:val="000000"/>
          <w:sz w:val="24"/>
          <w:szCs w:val="24"/>
          <w:lang w:eastAsia="en-NL"/>
        </w:rPr>
        <w:t>0</w:t>
      </w:r>
      <w:r w:rsidRPr="00473E39">
        <w:rPr>
          <w:rFonts w:ascii="Euclid Circular A" w:eastAsia="Times New Roman" w:hAnsi="Euclid Circular A" w:cs="Times New Roman"/>
          <w:color w:val="000000"/>
          <w:sz w:val="24"/>
          <w:szCs w:val="24"/>
          <w:lang w:eastAsia="en-NL"/>
        </w:rPr>
        <w:t xml:space="preserve"> tot 10</w:t>
      </w:r>
      <w:r w:rsidR="008624F8" w:rsidRPr="00473E39">
        <w:rPr>
          <w:rFonts w:ascii="Euclid Circular A" w:eastAsia="Times New Roman" w:hAnsi="Euclid Circular A" w:cs="Times New Roman"/>
          <w:color w:val="000000"/>
          <w:sz w:val="24"/>
          <w:szCs w:val="24"/>
          <w:lang w:eastAsia="en-NL"/>
        </w:rPr>
        <w:t>0</w:t>
      </w:r>
      <w:r w:rsidRPr="00473E39">
        <w:rPr>
          <w:rFonts w:ascii="Euclid Circular A" w:eastAsia="Times New Roman" w:hAnsi="Euclid Circular A" w:cs="Times New Roman"/>
          <w:color w:val="000000"/>
          <w:sz w:val="24"/>
          <w:szCs w:val="24"/>
          <w:lang w:eastAsia="en-NL"/>
        </w:rPr>
        <w:t xml:space="preserve">, </w:t>
      </w:r>
      <w:r w:rsidR="00DA1E17" w:rsidRPr="00473E39">
        <w:rPr>
          <w:rFonts w:ascii="Euclid Circular A" w:eastAsia="Times New Roman" w:hAnsi="Euclid Circular A" w:cs="Times New Roman"/>
          <w:color w:val="000000"/>
          <w:sz w:val="24"/>
          <w:szCs w:val="24"/>
          <w:lang w:eastAsia="en-NL"/>
        </w:rPr>
        <w:t>hiermee kunnen</w:t>
      </w:r>
      <w:r w:rsidRPr="00473E39">
        <w:rPr>
          <w:rFonts w:ascii="Euclid Circular A" w:eastAsia="Times New Roman" w:hAnsi="Euclid Circular A" w:cs="Times New Roman"/>
          <w:color w:val="000000"/>
          <w:sz w:val="24"/>
          <w:szCs w:val="24"/>
          <w:lang w:eastAsia="en-NL"/>
        </w:rPr>
        <w:t xml:space="preserve"> respondenten subtiele verschillen in hun perceptie kunnen aangeven.</w:t>
      </w:r>
      <w:r w:rsidR="0073340A" w:rsidRPr="00473E39">
        <w:rPr>
          <w:rFonts w:ascii="Euclid Circular A" w:eastAsia="Times New Roman" w:hAnsi="Euclid Circular A" w:cs="Times New Roman"/>
          <w:color w:val="000000"/>
          <w:sz w:val="24"/>
          <w:szCs w:val="24"/>
          <w:lang w:eastAsia="en-NL"/>
        </w:rPr>
        <w:t xml:space="preserve"> De breedte van </w:t>
      </w:r>
      <w:r w:rsidR="007B13F7" w:rsidRPr="00473E39">
        <w:rPr>
          <w:rFonts w:ascii="Euclid Circular A" w:eastAsia="Times New Roman" w:hAnsi="Euclid Circular A" w:cs="Times New Roman"/>
          <w:color w:val="000000"/>
          <w:sz w:val="24"/>
          <w:szCs w:val="24"/>
          <w:lang w:eastAsia="en-NL"/>
        </w:rPr>
        <w:t>0</w:t>
      </w:r>
      <w:r w:rsidR="0073340A" w:rsidRPr="00473E39">
        <w:rPr>
          <w:rFonts w:ascii="Euclid Circular A" w:eastAsia="Times New Roman" w:hAnsi="Euclid Circular A" w:cs="Times New Roman"/>
          <w:color w:val="000000"/>
          <w:sz w:val="24"/>
          <w:szCs w:val="24"/>
          <w:lang w:eastAsia="en-NL"/>
        </w:rPr>
        <w:t xml:space="preserve"> tot 10</w:t>
      </w:r>
      <w:r w:rsidR="00866FC7" w:rsidRPr="00473E39">
        <w:rPr>
          <w:rFonts w:ascii="Euclid Circular A" w:eastAsia="Times New Roman" w:hAnsi="Euclid Circular A" w:cs="Times New Roman"/>
          <w:color w:val="000000"/>
          <w:sz w:val="24"/>
          <w:szCs w:val="24"/>
          <w:lang w:eastAsia="en-NL"/>
        </w:rPr>
        <w:t>0</w:t>
      </w:r>
      <w:r w:rsidR="0073340A" w:rsidRPr="00473E39">
        <w:rPr>
          <w:rFonts w:ascii="Euclid Circular A" w:eastAsia="Times New Roman" w:hAnsi="Euclid Circular A" w:cs="Times New Roman"/>
          <w:color w:val="000000"/>
          <w:sz w:val="24"/>
          <w:szCs w:val="24"/>
          <w:lang w:eastAsia="en-NL"/>
        </w:rPr>
        <w:t xml:space="preserve"> is gekozen op basis van onderzoek </w:t>
      </w:r>
      <w:r w:rsidR="0058286D" w:rsidRPr="00473E39">
        <w:rPr>
          <w:rFonts w:ascii="Euclid Circular A" w:eastAsia="Times New Roman" w:hAnsi="Euclid Circular A" w:cs="Times New Roman"/>
          <w:color w:val="000000"/>
          <w:sz w:val="24"/>
          <w:szCs w:val="24"/>
          <w:lang w:eastAsia="en-NL"/>
        </w:rPr>
        <w:t>naar het effect van ‘Likert scales’ op de deelnemer door Finstad (2010)</w:t>
      </w:r>
      <w:r w:rsidR="00ED48CE" w:rsidRPr="00473E39">
        <w:rPr>
          <w:rFonts w:ascii="Euclid Circular A" w:eastAsia="Times New Roman" w:hAnsi="Euclid Circular A" w:cs="Times New Roman"/>
          <w:color w:val="000000"/>
          <w:sz w:val="24"/>
          <w:szCs w:val="24"/>
          <w:lang w:eastAsia="en-NL"/>
        </w:rPr>
        <w:t xml:space="preserve">. Waar </w:t>
      </w:r>
      <w:r w:rsidR="00BE0C95" w:rsidRPr="00473E39">
        <w:rPr>
          <w:rFonts w:ascii="Euclid Circular A" w:eastAsia="Times New Roman" w:hAnsi="Euclid Circular A" w:cs="Times New Roman"/>
          <w:color w:val="000000"/>
          <w:sz w:val="24"/>
          <w:szCs w:val="24"/>
          <w:lang w:eastAsia="en-NL"/>
        </w:rPr>
        <w:t xml:space="preserve">onderzocht werd </w:t>
      </w:r>
      <w:r w:rsidR="00544057" w:rsidRPr="00473E39">
        <w:rPr>
          <w:rFonts w:ascii="Euclid Circular A" w:eastAsia="Times New Roman" w:hAnsi="Euclid Circular A" w:cs="Times New Roman"/>
          <w:color w:val="000000"/>
          <w:sz w:val="24"/>
          <w:szCs w:val="24"/>
          <w:lang w:eastAsia="en-NL"/>
        </w:rPr>
        <w:t>doormiddel van experimenten, hoe bruikbaar verschillende schalen zijn. Hierin concludeerde ze dat k</w:t>
      </w:r>
      <w:r w:rsidR="00ED48CE" w:rsidRPr="00473E39">
        <w:rPr>
          <w:rFonts w:ascii="Euclid Circular A" w:eastAsia="Times New Roman" w:hAnsi="Euclid Circular A" w:cs="Times New Roman"/>
          <w:color w:val="000000"/>
          <w:sz w:val="24"/>
          <w:szCs w:val="24"/>
          <w:lang w:eastAsia="en-NL"/>
        </w:rPr>
        <w:t>leinere ranges zoals 1 tot 5 de nuance niet opvangen die nodig is voor een t-test onderzoek. Pr</w:t>
      </w:r>
      <w:r w:rsidR="000477D1" w:rsidRPr="00473E39">
        <w:rPr>
          <w:rFonts w:ascii="Euclid Circular A" w:eastAsia="Times New Roman" w:hAnsi="Euclid Circular A" w:cs="Times New Roman"/>
          <w:color w:val="000000"/>
          <w:sz w:val="24"/>
          <w:szCs w:val="24"/>
          <w:lang w:eastAsia="en-NL"/>
        </w:rPr>
        <w:t>e</w:t>
      </w:r>
      <w:r w:rsidR="00ED48CE" w:rsidRPr="00473E39">
        <w:rPr>
          <w:rFonts w:ascii="Euclid Circular A" w:eastAsia="Times New Roman" w:hAnsi="Euclid Circular A" w:cs="Times New Roman"/>
          <w:color w:val="000000"/>
          <w:sz w:val="24"/>
          <w:szCs w:val="24"/>
          <w:lang w:eastAsia="en-NL"/>
        </w:rPr>
        <w:t>s</w:t>
      </w:r>
      <w:r w:rsidR="003D3FFB" w:rsidRPr="00473E39">
        <w:rPr>
          <w:rFonts w:ascii="Euclid Circular A" w:eastAsia="Times New Roman" w:hAnsi="Euclid Circular A" w:cs="Times New Roman"/>
          <w:color w:val="000000"/>
          <w:sz w:val="24"/>
          <w:szCs w:val="24"/>
          <w:lang w:eastAsia="en-NL"/>
        </w:rPr>
        <w:t>t</w:t>
      </w:r>
      <w:r w:rsidR="00ED48CE" w:rsidRPr="00473E39">
        <w:rPr>
          <w:rFonts w:ascii="Euclid Circular A" w:eastAsia="Times New Roman" w:hAnsi="Euclid Circular A" w:cs="Times New Roman"/>
          <w:color w:val="000000"/>
          <w:sz w:val="24"/>
          <w:szCs w:val="24"/>
          <w:lang w:eastAsia="en-NL"/>
        </w:rPr>
        <w:t>on en Colman (2000) beamen wel een punt van afnemende meeropbrengsten. Ze vinden dat een schaal breder dan 1 tot 1</w:t>
      </w:r>
      <w:r w:rsidR="00B0284A" w:rsidRPr="00473E39">
        <w:rPr>
          <w:rFonts w:ascii="Euclid Circular A" w:eastAsia="Times New Roman" w:hAnsi="Euclid Circular A" w:cs="Times New Roman"/>
          <w:color w:val="000000"/>
          <w:sz w:val="24"/>
          <w:szCs w:val="24"/>
          <w:lang w:eastAsia="en-NL"/>
        </w:rPr>
        <w:t>0</w:t>
      </w:r>
      <w:r w:rsidR="00616075" w:rsidRPr="00473E39">
        <w:rPr>
          <w:rFonts w:ascii="Euclid Circular A" w:eastAsia="Times New Roman" w:hAnsi="Euclid Circular A" w:cs="Times New Roman"/>
          <w:color w:val="000000"/>
          <w:sz w:val="24"/>
          <w:szCs w:val="24"/>
          <w:lang w:eastAsia="en-NL"/>
        </w:rPr>
        <w:t>, nog wel meer</w:t>
      </w:r>
      <w:r w:rsidR="00ED48CE" w:rsidRPr="00473E39">
        <w:rPr>
          <w:rFonts w:ascii="Euclid Circular A" w:eastAsia="Times New Roman" w:hAnsi="Euclid Circular A" w:cs="Times New Roman"/>
          <w:color w:val="000000"/>
          <w:sz w:val="24"/>
          <w:szCs w:val="24"/>
          <w:lang w:eastAsia="en-NL"/>
        </w:rPr>
        <w:t xml:space="preserve"> detail</w:t>
      </w:r>
      <w:r w:rsidR="00616075" w:rsidRPr="00473E39">
        <w:rPr>
          <w:rFonts w:ascii="Euclid Circular A" w:eastAsia="Times New Roman" w:hAnsi="Euclid Circular A" w:cs="Times New Roman"/>
          <w:color w:val="000000"/>
          <w:sz w:val="24"/>
          <w:szCs w:val="24"/>
          <w:lang w:eastAsia="en-NL"/>
        </w:rPr>
        <w:t xml:space="preserve"> en nuance</w:t>
      </w:r>
      <w:r w:rsidR="00ED48CE" w:rsidRPr="00473E39">
        <w:rPr>
          <w:rFonts w:ascii="Euclid Circular A" w:eastAsia="Times New Roman" w:hAnsi="Euclid Circular A" w:cs="Times New Roman"/>
          <w:color w:val="000000"/>
          <w:sz w:val="24"/>
          <w:szCs w:val="24"/>
          <w:lang w:eastAsia="en-NL"/>
        </w:rPr>
        <w:t xml:space="preserve"> van geloofwaardigheidsbeoordeling geven, alleen </w:t>
      </w:r>
      <w:r w:rsidR="004B09CF" w:rsidRPr="00473E39">
        <w:rPr>
          <w:rFonts w:ascii="Euclid Circular A" w:eastAsia="Times New Roman" w:hAnsi="Euclid Circular A" w:cs="Times New Roman"/>
          <w:color w:val="000000"/>
          <w:sz w:val="24"/>
          <w:szCs w:val="24"/>
          <w:lang w:eastAsia="en-NL"/>
        </w:rPr>
        <w:t>dat</w:t>
      </w:r>
      <w:r w:rsidR="00ED48CE" w:rsidRPr="00473E39">
        <w:rPr>
          <w:rFonts w:ascii="Euclid Circular A" w:eastAsia="Times New Roman" w:hAnsi="Euclid Circular A" w:cs="Times New Roman"/>
          <w:color w:val="000000"/>
          <w:sz w:val="24"/>
          <w:szCs w:val="24"/>
          <w:lang w:eastAsia="en-NL"/>
        </w:rPr>
        <w:t xml:space="preserve"> hier de reproduceerbaarheid onder </w:t>
      </w:r>
      <w:r w:rsidR="00B0284A" w:rsidRPr="00473E39">
        <w:rPr>
          <w:rFonts w:ascii="Euclid Circular A" w:eastAsia="Times New Roman" w:hAnsi="Euclid Circular A" w:cs="Times New Roman"/>
          <w:color w:val="000000"/>
          <w:sz w:val="24"/>
          <w:szCs w:val="24"/>
          <w:lang w:eastAsia="en-NL"/>
        </w:rPr>
        <w:t xml:space="preserve">zal </w:t>
      </w:r>
      <w:r w:rsidR="00ED48CE" w:rsidRPr="00473E39">
        <w:rPr>
          <w:rFonts w:ascii="Euclid Circular A" w:eastAsia="Times New Roman" w:hAnsi="Euclid Circular A" w:cs="Times New Roman"/>
          <w:color w:val="000000"/>
          <w:sz w:val="24"/>
          <w:szCs w:val="24"/>
          <w:lang w:eastAsia="en-NL"/>
        </w:rPr>
        <w:t>afnemen</w:t>
      </w:r>
      <w:r w:rsidR="00F20683" w:rsidRPr="00473E39">
        <w:rPr>
          <w:rFonts w:ascii="Euclid Circular A" w:eastAsia="Times New Roman" w:hAnsi="Euclid Circular A" w:cs="Times New Roman"/>
          <w:color w:val="000000"/>
          <w:sz w:val="24"/>
          <w:szCs w:val="24"/>
          <w:lang w:eastAsia="en-NL"/>
        </w:rPr>
        <w:t xml:space="preserve"> </w:t>
      </w:r>
      <w:r w:rsidR="00F20683" w:rsidRPr="00473E39">
        <w:rPr>
          <w:rFonts w:ascii="Euclid Circular A" w:eastAsia="Times New Roman" w:hAnsi="Euclid Circular A" w:cs="Times New Roman"/>
          <w:color w:val="000000"/>
          <w:sz w:val="24"/>
          <w:szCs w:val="24"/>
          <w:lang w:eastAsia="en-NL"/>
        </w:rPr>
        <w:fldChar w:fldCharType="begin"/>
      </w:r>
      <w:r w:rsidR="00D14E6A" w:rsidRPr="00473E39">
        <w:rPr>
          <w:rFonts w:ascii="Euclid Circular A" w:eastAsia="Times New Roman" w:hAnsi="Euclid Circular A" w:cs="Times New Roman"/>
          <w:color w:val="000000"/>
          <w:sz w:val="24"/>
          <w:szCs w:val="24"/>
          <w:lang w:eastAsia="en-NL"/>
        </w:rPr>
        <w:instrText xml:space="preserve"> ADDIN ZOTERO_ITEM CSL_CITATION {"citationID":"j77XkiUz","properties":{"formattedCitation":"(Preston &amp; Colman, 2000)","plainCitation":"(Preston &amp; Colman, 2000)","dontUpdate":true,"noteIndex":0},"citationItems":[{"id":144,"uris":["http://zotero.org/users/local/JYrcCqg2/items/XZRP9SFE"],"itemData":{"id":144,"type":"article-journal","abstract":"Using a self-administered questionnaire, 149 respondents rated service elements associated with a recently visited store or restaurant on scales that differed only in the number of response categories (ranging from 2 to 11) and on a 101-point scale presented in a different format. On several indices of reliability, validity, and discriminating power, the two-point, three-point, and four-point scales performed relatively poorly, and indices were significantly higher for scales with more response categories, up to about 7. Internal consistency did not differ significantly between scales, but test–retest reliability tended to decrease for scales with more than 10 response categories. Respondent preferences were highest for the 10-point scale, closely followed by the seven-point and nine-point scales. Implications for research and practice are discussed.","container-title":"Acta Psychologica","DOI":"10.1016/S0001-6918(99)00050-5","ISSN":"0001-6918","issue":"1","language":"eng","note":"publisher-place: Amsterdam\npublisher: Elsevier B.V","page":"1–15","source":"catalogue.leidenuniv.nl","title":"Optimal number of response categories in rating scales: reliability, validity, discriminating power, and respondent preferences","title-short":"Optimal number of response categories in rating scales","volume":"104","author":[{"family":"Preston","given":"Carolyn C."},{"family":"Colman","given":"Andrew M."}],"issued":{"date-parts":[["2000"]]},"citation-key":"prestonOptimalNumberResponse2000"}}],"schema":"https://github.com/citation-style-language/schema/raw/master/csl-citation.json"} </w:instrText>
      </w:r>
      <w:r w:rsidR="00F20683" w:rsidRPr="00473E39">
        <w:rPr>
          <w:rFonts w:ascii="Euclid Circular A" w:eastAsia="Times New Roman" w:hAnsi="Euclid Circular A" w:cs="Times New Roman"/>
          <w:color w:val="000000"/>
          <w:sz w:val="24"/>
          <w:szCs w:val="24"/>
          <w:lang w:eastAsia="en-NL"/>
        </w:rPr>
        <w:fldChar w:fldCharType="separate"/>
      </w:r>
      <w:r w:rsidR="00F20683" w:rsidRPr="00473E39">
        <w:rPr>
          <w:rFonts w:ascii="Euclid Circular A" w:hAnsi="Euclid Circular A"/>
          <w:sz w:val="24"/>
        </w:rPr>
        <w:t>(Preston &amp; Colman, 2000</w:t>
      </w:r>
      <w:r w:rsidR="0072237C" w:rsidRPr="00473E39">
        <w:rPr>
          <w:rFonts w:ascii="Euclid Circular A" w:hAnsi="Euclid Circular A"/>
          <w:sz w:val="24"/>
        </w:rPr>
        <w:t>: p.</w:t>
      </w:r>
      <w:r w:rsidR="00F20683" w:rsidRPr="00473E39">
        <w:rPr>
          <w:rFonts w:ascii="Euclid Circular A" w:hAnsi="Euclid Circular A"/>
          <w:sz w:val="24"/>
        </w:rPr>
        <w:t>)</w:t>
      </w:r>
      <w:r w:rsidR="00F20683" w:rsidRPr="00473E39">
        <w:rPr>
          <w:rFonts w:ascii="Euclid Circular A" w:eastAsia="Times New Roman" w:hAnsi="Euclid Circular A" w:cs="Times New Roman"/>
          <w:color w:val="000000"/>
          <w:sz w:val="24"/>
          <w:szCs w:val="24"/>
          <w:lang w:eastAsia="en-NL"/>
        </w:rPr>
        <w:fldChar w:fldCharType="end"/>
      </w:r>
      <w:r w:rsidR="00B0284A" w:rsidRPr="00473E39">
        <w:rPr>
          <w:rFonts w:ascii="Euclid Circular A" w:eastAsia="Times New Roman" w:hAnsi="Euclid Circular A" w:cs="Times New Roman"/>
          <w:color w:val="000000"/>
          <w:sz w:val="24"/>
          <w:szCs w:val="24"/>
          <w:lang w:eastAsia="en-NL"/>
        </w:rPr>
        <w:t>.</w:t>
      </w:r>
      <w:r w:rsidR="00AC21CD" w:rsidRPr="00473E39">
        <w:rPr>
          <w:rFonts w:ascii="Euclid Circular A" w:eastAsia="Times New Roman" w:hAnsi="Euclid Circular A" w:cs="Times New Roman"/>
          <w:color w:val="000000"/>
          <w:sz w:val="24"/>
          <w:szCs w:val="24"/>
          <w:lang w:eastAsia="en-NL"/>
        </w:rPr>
        <w:t xml:space="preserve"> Ook blijkt duidelijk uit het onderzoek van Preston en Colman (2000) dat gebruikersgemak en snelheid het laagste scoort voor de score van 1 tot 101</w:t>
      </w:r>
      <w:r w:rsidR="00C035F1" w:rsidRPr="00473E39">
        <w:rPr>
          <w:rFonts w:ascii="Euclid Circular A" w:eastAsia="Times New Roman" w:hAnsi="Euclid Circular A" w:cs="Times New Roman"/>
          <w:color w:val="000000"/>
          <w:sz w:val="24"/>
          <w:szCs w:val="24"/>
          <w:lang w:eastAsia="en-NL"/>
        </w:rPr>
        <w:t>, maar het wel het beste is in het precies uitdrukken van mensen hun gevoel.</w:t>
      </w:r>
      <w:r w:rsidR="00FF3E53" w:rsidRPr="00473E39">
        <w:rPr>
          <w:rFonts w:ascii="Euclid Circular A" w:eastAsia="Times New Roman" w:hAnsi="Euclid Circular A" w:cs="Times New Roman"/>
          <w:color w:val="000000"/>
          <w:sz w:val="24"/>
          <w:szCs w:val="24"/>
          <w:lang w:eastAsia="en-NL"/>
        </w:rPr>
        <w:t xml:space="preserve"> </w:t>
      </w:r>
      <w:r w:rsidR="0023531C" w:rsidRPr="00473E39">
        <w:rPr>
          <w:rFonts w:ascii="Euclid Circular A" w:eastAsia="Times New Roman" w:hAnsi="Euclid Circular A" w:cs="Times New Roman"/>
          <w:color w:val="000000"/>
          <w:sz w:val="24"/>
          <w:szCs w:val="24"/>
          <w:lang w:eastAsia="en-NL"/>
        </w:rPr>
        <w:t xml:space="preserve">De schaal van </w:t>
      </w:r>
      <w:r w:rsidR="009F51E4" w:rsidRPr="00473E39">
        <w:rPr>
          <w:rFonts w:ascii="Euclid Circular A" w:eastAsia="Times New Roman" w:hAnsi="Euclid Circular A" w:cs="Times New Roman"/>
          <w:color w:val="000000"/>
          <w:sz w:val="24"/>
          <w:szCs w:val="24"/>
          <w:lang w:eastAsia="en-NL"/>
        </w:rPr>
        <w:t>0</w:t>
      </w:r>
      <w:r w:rsidR="0023531C" w:rsidRPr="00473E39">
        <w:rPr>
          <w:rFonts w:ascii="Euclid Circular A" w:eastAsia="Times New Roman" w:hAnsi="Euclid Circular A" w:cs="Times New Roman"/>
          <w:color w:val="000000"/>
          <w:sz w:val="24"/>
          <w:szCs w:val="24"/>
          <w:lang w:eastAsia="en-NL"/>
        </w:rPr>
        <w:t xml:space="preserve"> tot 100 is gekozen ondanks deze afnemende meeropbrengsten door het belang van nuance en detail, het onderscheid tussen een</w:t>
      </w:r>
      <w:r w:rsidR="008F6108" w:rsidRPr="00473E39">
        <w:rPr>
          <w:rFonts w:ascii="Euclid Circular A" w:eastAsia="Times New Roman" w:hAnsi="Euclid Circular A" w:cs="Times New Roman"/>
          <w:color w:val="000000"/>
          <w:sz w:val="24"/>
          <w:szCs w:val="24"/>
          <w:lang w:eastAsia="en-NL"/>
        </w:rPr>
        <w:t xml:space="preserve"> score van</w:t>
      </w:r>
      <w:r w:rsidR="0023531C" w:rsidRPr="00473E39">
        <w:rPr>
          <w:rFonts w:ascii="Euclid Circular A" w:eastAsia="Times New Roman" w:hAnsi="Euclid Circular A" w:cs="Times New Roman"/>
          <w:color w:val="000000"/>
          <w:sz w:val="24"/>
          <w:szCs w:val="24"/>
          <w:lang w:eastAsia="en-NL"/>
        </w:rPr>
        <w:t xml:space="preserve"> 5 voor A en een 5 voor B zegt minder dan de nu mogelijke 52 voor A en 54 voor B. </w:t>
      </w:r>
      <w:r w:rsidR="00285D99" w:rsidRPr="00473E39">
        <w:rPr>
          <w:rFonts w:ascii="Euclid Circular A" w:eastAsia="Times New Roman" w:hAnsi="Euclid Circular A" w:cs="Times New Roman"/>
          <w:color w:val="000000"/>
          <w:sz w:val="24"/>
          <w:szCs w:val="24"/>
          <w:lang w:eastAsia="en-NL"/>
        </w:rPr>
        <w:t>Finstad (2010) stelt ook dat “the 100-point item scale performed well in direct ranking matches and test/retest reliability”</w:t>
      </w:r>
      <w:r w:rsidR="00213C39" w:rsidRPr="00473E39">
        <w:rPr>
          <w:rFonts w:ascii="Euclid Circular A" w:eastAsia="Times New Roman" w:hAnsi="Euclid Circular A" w:cs="Times New Roman"/>
          <w:color w:val="000000"/>
          <w:sz w:val="24"/>
          <w:szCs w:val="24"/>
          <w:lang w:eastAsia="en-NL"/>
        </w:rPr>
        <w:t xml:space="preserve"> (p.10</w:t>
      </w:r>
      <w:r w:rsidR="004813AC" w:rsidRPr="00473E39">
        <w:rPr>
          <w:rFonts w:ascii="Euclid Circular A" w:eastAsia="Times New Roman" w:hAnsi="Euclid Circular A" w:cs="Times New Roman"/>
          <w:color w:val="000000"/>
          <w:sz w:val="24"/>
          <w:szCs w:val="24"/>
          <w:lang w:eastAsia="en-NL"/>
        </w:rPr>
        <w:t>6</w:t>
      </w:r>
      <w:r w:rsidR="00213C39" w:rsidRPr="00473E39">
        <w:rPr>
          <w:rFonts w:ascii="Euclid Circular A" w:eastAsia="Times New Roman" w:hAnsi="Euclid Circular A" w:cs="Times New Roman"/>
          <w:color w:val="000000"/>
          <w:sz w:val="24"/>
          <w:szCs w:val="24"/>
          <w:lang w:eastAsia="en-NL"/>
        </w:rPr>
        <w:t>)</w:t>
      </w:r>
      <w:r w:rsidR="00285D99" w:rsidRPr="00473E39">
        <w:rPr>
          <w:rFonts w:ascii="Euclid Circular A" w:eastAsia="Times New Roman" w:hAnsi="Euclid Circular A" w:cs="Times New Roman"/>
          <w:color w:val="000000"/>
          <w:sz w:val="24"/>
          <w:szCs w:val="24"/>
          <w:lang w:eastAsia="en-NL"/>
        </w:rPr>
        <w:t xml:space="preserve">. </w:t>
      </w:r>
    </w:p>
    <w:p w14:paraId="56A14C3C" w14:textId="41B98DD7" w:rsidR="002658A2" w:rsidRPr="00473E39" w:rsidRDefault="00D07AB9" w:rsidP="00730B68">
      <w:pPr>
        <w:spacing w:line="360" w:lineRule="auto"/>
        <w:ind w:firstLine="720"/>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Dit sluit aan bij onderzoek naar </w:t>
      </w:r>
      <w:r w:rsidR="008053BA" w:rsidRPr="00473E39">
        <w:rPr>
          <w:rFonts w:ascii="Euclid Circular A" w:eastAsia="Times New Roman" w:hAnsi="Euclid Circular A" w:cs="Times New Roman"/>
          <w:color w:val="000000"/>
          <w:sz w:val="24"/>
          <w:szCs w:val="24"/>
          <w:lang w:eastAsia="en-NL"/>
        </w:rPr>
        <w:t>berichtgeloofwaardigheid</w:t>
      </w:r>
      <w:r w:rsidRPr="00473E39">
        <w:rPr>
          <w:rFonts w:ascii="Euclid Circular A" w:eastAsia="Times New Roman" w:hAnsi="Euclid Circular A" w:cs="Times New Roman"/>
          <w:color w:val="000000"/>
          <w:sz w:val="24"/>
          <w:szCs w:val="24"/>
          <w:lang w:eastAsia="en-NL"/>
        </w:rPr>
        <w:t xml:space="preserve">, waarin geloofwaardigheid wordt gezien als een meerdimensionaal construct bestaande uit </w:t>
      </w:r>
      <w:r w:rsidR="0045072F" w:rsidRPr="00473E39">
        <w:rPr>
          <w:rFonts w:ascii="Euclid Circular A" w:eastAsia="Times New Roman" w:hAnsi="Euclid Circular A" w:cs="Times New Roman"/>
          <w:color w:val="000000"/>
          <w:sz w:val="24"/>
          <w:szCs w:val="24"/>
          <w:lang w:eastAsia="en-NL"/>
        </w:rPr>
        <w:t xml:space="preserve">waargenomen </w:t>
      </w:r>
      <w:r w:rsidRPr="00473E39">
        <w:rPr>
          <w:rFonts w:ascii="Euclid Circular A" w:eastAsia="Times New Roman" w:hAnsi="Euclid Circular A" w:cs="Times New Roman"/>
          <w:color w:val="000000"/>
          <w:sz w:val="24"/>
          <w:szCs w:val="24"/>
          <w:lang w:eastAsia="en-NL"/>
        </w:rPr>
        <w:t xml:space="preserve">accuraatheid, </w:t>
      </w:r>
      <w:r w:rsidR="003916E6" w:rsidRPr="00473E39">
        <w:rPr>
          <w:rFonts w:ascii="Euclid Circular A" w:eastAsia="Times New Roman" w:hAnsi="Euclid Circular A" w:cs="Times New Roman"/>
          <w:color w:val="000000"/>
          <w:sz w:val="24"/>
          <w:szCs w:val="24"/>
          <w:lang w:eastAsia="en-NL"/>
        </w:rPr>
        <w:t xml:space="preserve">waargenomen </w:t>
      </w:r>
      <w:r w:rsidRPr="00473E39">
        <w:rPr>
          <w:rFonts w:ascii="Euclid Circular A" w:eastAsia="Times New Roman" w:hAnsi="Euclid Circular A" w:cs="Times New Roman"/>
          <w:color w:val="000000"/>
          <w:sz w:val="24"/>
          <w:szCs w:val="24"/>
          <w:lang w:eastAsia="en-NL"/>
        </w:rPr>
        <w:t xml:space="preserve">authenticiteit en </w:t>
      </w:r>
      <w:r w:rsidR="0021043E" w:rsidRPr="00473E39">
        <w:rPr>
          <w:rFonts w:ascii="Euclid Circular A" w:eastAsia="Times New Roman" w:hAnsi="Euclid Circular A" w:cs="Times New Roman"/>
          <w:color w:val="000000"/>
          <w:sz w:val="24"/>
          <w:szCs w:val="24"/>
          <w:lang w:eastAsia="en-NL"/>
        </w:rPr>
        <w:t>betrouwbaarheid</w:t>
      </w:r>
      <w:r w:rsidRPr="00473E39">
        <w:rPr>
          <w:rFonts w:ascii="Euclid Circular A" w:eastAsia="Times New Roman" w:hAnsi="Euclid Circular A" w:cs="Times New Roman"/>
          <w:color w:val="000000"/>
          <w:sz w:val="24"/>
          <w:szCs w:val="24"/>
          <w:lang w:eastAsia="en-NL"/>
        </w:rPr>
        <w:t xml:space="preserve"> (Appelman &amp; Sundar, 2015</w:t>
      </w:r>
      <w:r w:rsidR="00192008" w:rsidRPr="00473E39">
        <w:rPr>
          <w:rFonts w:ascii="Euclid Circular A" w:eastAsia="Times New Roman" w:hAnsi="Euclid Circular A" w:cs="Times New Roman"/>
          <w:color w:val="000000"/>
          <w:sz w:val="24"/>
          <w:szCs w:val="24"/>
          <w:lang w:eastAsia="en-NL"/>
        </w:rPr>
        <w:t>: p.74</w:t>
      </w:r>
      <w:r w:rsidRPr="00473E39">
        <w:rPr>
          <w:rFonts w:ascii="Euclid Circular A" w:eastAsia="Times New Roman" w:hAnsi="Euclid Circular A" w:cs="Times New Roman"/>
          <w:color w:val="000000"/>
          <w:sz w:val="24"/>
          <w:szCs w:val="24"/>
          <w:lang w:eastAsia="en-NL"/>
        </w:rPr>
        <w:t>).</w:t>
      </w:r>
      <w:r w:rsidR="002121FB" w:rsidRPr="00473E39">
        <w:rPr>
          <w:rFonts w:ascii="Euclid Circular A" w:eastAsia="Times New Roman" w:hAnsi="Euclid Circular A" w:cs="Times New Roman"/>
          <w:color w:val="000000"/>
          <w:sz w:val="24"/>
          <w:szCs w:val="24"/>
          <w:lang w:eastAsia="en-NL"/>
        </w:rPr>
        <w:t xml:space="preserve"> </w:t>
      </w:r>
      <w:r w:rsidRPr="00473E39">
        <w:rPr>
          <w:rFonts w:ascii="Euclid Circular A" w:eastAsia="Times New Roman" w:hAnsi="Euclid Circular A" w:cs="Times New Roman"/>
          <w:color w:val="000000"/>
          <w:sz w:val="24"/>
          <w:szCs w:val="24"/>
          <w:lang w:eastAsia="en-NL"/>
        </w:rPr>
        <w:t xml:space="preserve">Traditioneel worden </w:t>
      </w:r>
      <w:r w:rsidR="007B213D" w:rsidRPr="00473E39">
        <w:rPr>
          <w:rFonts w:ascii="Euclid Circular A" w:eastAsia="Times New Roman" w:hAnsi="Euclid Circular A" w:cs="Times New Roman"/>
          <w:color w:val="000000"/>
          <w:sz w:val="24"/>
          <w:szCs w:val="24"/>
          <w:lang w:eastAsia="en-NL"/>
        </w:rPr>
        <w:t xml:space="preserve">hiervoor </w:t>
      </w:r>
      <w:r w:rsidRPr="00473E39">
        <w:rPr>
          <w:rFonts w:ascii="Euclid Circular A" w:eastAsia="Times New Roman" w:hAnsi="Euclid Circular A" w:cs="Times New Roman"/>
          <w:color w:val="000000"/>
          <w:sz w:val="24"/>
          <w:szCs w:val="24"/>
          <w:lang w:eastAsia="en-NL"/>
        </w:rPr>
        <w:t xml:space="preserve">Likert-schalen </w:t>
      </w:r>
      <w:r w:rsidR="0042409C" w:rsidRPr="00473E39">
        <w:rPr>
          <w:rFonts w:ascii="Euclid Circular A" w:eastAsia="Times New Roman" w:hAnsi="Euclid Circular A" w:cs="Times New Roman"/>
          <w:color w:val="000000"/>
          <w:sz w:val="24"/>
          <w:szCs w:val="24"/>
          <w:lang w:eastAsia="en-NL"/>
        </w:rPr>
        <w:t xml:space="preserve">met een bereik van </w:t>
      </w:r>
      <w:r w:rsidRPr="00473E39">
        <w:rPr>
          <w:rFonts w:ascii="Euclid Circular A" w:eastAsia="Times New Roman" w:hAnsi="Euclid Circular A" w:cs="Times New Roman"/>
          <w:color w:val="000000"/>
          <w:sz w:val="24"/>
          <w:szCs w:val="24"/>
          <w:lang w:eastAsia="en-NL"/>
        </w:rPr>
        <w:t>1-5 of 1-7 of semantische differentiaal-schalen gebruikt</w:t>
      </w:r>
      <w:r w:rsidR="00867D17" w:rsidRPr="00473E39">
        <w:rPr>
          <w:rFonts w:ascii="Euclid Circular A" w:eastAsia="Times New Roman" w:hAnsi="Euclid Circular A" w:cs="Times New Roman"/>
          <w:color w:val="000000"/>
          <w:sz w:val="24"/>
          <w:szCs w:val="24"/>
          <w:lang w:eastAsia="en-NL"/>
        </w:rPr>
        <w:t>.</w:t>
      </w:r>
      <w:r w:rsidRPr="00473E39">
        <w:rPr>
          <w:rFonts w:ascii="Euclid Circular A" w:eastAsia="Times New Roman" w:hAnsi="Euclid Circular A" w:cs="Times New Roman"/>
          <w:color w:val="000000"/>
          <w:sz w:val="24"/>
          <w:szCs w:val="24"/>
          <w:lang w:eastAsia="en-NL"/>
        </w:rPr>
        <w:t xml:space="preserve"> </w:t>
      </w:r>
      <w:r w:rsidR="00867D17" w:rsidRPr="00473E39">
        <w:rPr>
          <w:rFonts w:ascii="Euclid Circular A" w:eastAsia="Times New Roman" w:hAnsi="Euclid Circular A" w:cs="Times New Roman"/>
          <w:color w:val="000000"/>
          <w:sz w:val="24"/>
          <w:szCs w:val="24"/>
          <w:lang w:eastAsia="en-NL"/>
        </w:rPr>
        <w:t>M</w:t>
      </w:r>
      <w:r w:rsidRPr="00473E39">
        <w:rPr>
          <w:rFonts w:ascii="Euclid Circular A" w:eastAsia="Times New Roman" w:hAnsi="Euclid Circular A" w:cs="Times New Roman"/>
          <w:color w:val="000000"/>
          <w:sz w:val="24"/>
          <w:szCs w:val="24"/>
          <w:lang w:eastAsia="en-NL"/>
        </w:rPr>
        <w:t>aar een</w:t>
      </w:r>
      <w:r w:rsidR="00D5760B" w:rsidRPr="00473E39">
        <w:rPr>
          <w:rFonts w:ascii="Euclid Circular A" w:eastAsia="Times New Roman" w:hAnsi="Euclid Circular A" w:cs="Times New Roman"/>
          <w:color w:val="000000"/>
          <w:sz w:val="24"/>
          <w:szCs w:val="24"/>
          <w:lang w:eastAsia="en-NL"/>
        </w:rPr>
        <w:t xml:space="preserve"> continue</w:t>
      </w:r>
      <w:r w:rsidRPr="00473E39">
        <w:rPr>
          <w:rFonts w:ascii="Euclid Circular A" w:eastAsia="Times New Roman" w:hAnsi="Euclid Circular A" w:cs="Times New Roman"/>
          <w:color w:val="000000"/>
          <w:sz w:val="24"/>
          <w:szCs w:val="24"/>
          <w:lang w:eastAsia="en-NL"/>
        </w:rPr>
        <w:t xml:space="preserve"> 1-10 schaal biedt </w:t>
      </w:r>
      <w:r w:rsidR="00BE658A" w:rsidRPr="00473E39">
        <w:rPr>
          <w:rFonts w:ascii="Euclid Circular A" w:eastAsia="Times New Roman" w:hAnsi="Euclid Circular A" w:cs="Times New Roman"/>
          <w:color w:val="000000"/>
          <w:sz w:val="24"/>
          <w:szCs w:val="24"/>
          <w:lang w:eastAsia="en-NL"/>
        </w:rPr>
        <w:t>nauwkeurigere</w:t>
      </w:r>
      <w:r w:rsidRPr="00473E39">
        <w:rPr>
          <w:rFonts w:ascii="Euclid Circular A" w:eastAsia="Times New Roman" w:hAnsi="Euclid Circular A" w:cs="Times New Roman"/>
          <w:color w:val="000000"/>
          <w:sz w:val="24"/>
          <w:szCs w:val="24"/>
          <w:lang w:eastAsia="en-NL"/>
        </w:rPr>
        <w:t xml:space="preserve"> metingen en wordt in grootschalig onderzoek toegepast, zoals bij </w:t>
      </w:r>
      <w:r w:rsidR="00B42585" w:rsidRPr="00473E39">
        <w:rPr>
          <w:rFonts w:ascii="Euclid Circular A" w:eastAsia="Times New Roman" w:hAnsi="Euclid Circular A" w:cs="Times New Roman"/>
          <w:color w:val="000000"/>
          <w:sz w:val="24"/>
          <w:szCs w:val="24"/>
          <w:lang w:eastAsia="en-NL"/>
        </w:rPr>
        <w:t xml:space="preserve">het veldexperiment van </w:t>
      </w:r>
      <w:r w:rsidR="009B5EDD" w:rsidRPr="00473E39">
        <w:rPr>
          <w:rFonts w:ascii="Euclid Circular A" w:eastAsia="Times New Roman" w:hAnsi="Euclid Circular A" w:cs="Times New Roman"/>
          <w:color w:val="000000"/>
          <w:sz w:val="24"/>
          <w:szCs w:val="24"/>
          <w:lang w:eastAsia="en-NL"/>
        </w:rPr>
        <w:fldChar w:fldCharType="begin"/>
      </w:r>
      <w:r w:rsidR="00D14E6A" w:rsidRPr="00473E39">
        <w:rPr>
          <w:rFonts w:ascii="Euclid Circular A" w:eastAsia="Times New Roman" w:hAnsi="Euclid Circular A" w:cs="Times New Roman"/>
          <w:color w:val="000000"/>
          <w:sz w:val="24"/>
          <w:szCs w:val="24"/>
          <w:lang w:eastAsia="en-NL"/>
        </w:rPr>
        <w:instrText xml:space="preserve"> ADDIN ZOTERO_ITEM CSL_CITATION {"citationID":"JzkiN80Q","properties":{"formattedCitation":"(Aslett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9B5EDD" w:rsidRPr="00473E39">
        <w:rPr>
          <w:rFonts w:ascii="Euclid Circular A" w:eastAsia="Times New Roman" w:hAnsi="Euclid Circular A" w:cs="Times New Roman"/>
          <w:color w:val="000000"/>
          <w:sz w:val="24"/>
          <w:szCs w:val="24"/>
          <w:lang w:eastAsia="en-NL"/>
        </w:rPr>
        <w:fldChar w:fldCharType="separate"/>
      </w:r>
      <w:r w:rsidR="009B5EDD" w:rsidRPr="00473E39">
        <w:rPr>
          <w:rFonts w:ascii="Euclid Circular A" w:hAnsi="Euclid Circular A"/>
          <w:sz w:val="24"/>
        </w:rPr>
        <w:t xml:space="preserve">Aslett et al. </w:t>
      </w:r>
      <w:r w:rsidR="00B42585" w:rsidRPr="00473E39">
        <w:rPr>
          <w:rFonts w:ascii="Euclid Circular A" w:hAnsi="Euclid Circular A"/>
          <w:sz w:val="24"/>
        </w:rPr>
        <w:t>(</w:t>
      </w:r>
      <w:r w:rsidR="009B5EDD" w:rsidRPr="00473E39">
        <w:rPr>
          <w:rFonts w:ascii="Euclid Circular A" w:hAnsi="Euclid Circular A"/>
          <w:sz w:val="24"/>
        </w:rPr>
        <w:t>2022)</w:t>
      </w:r>
      <w:r w:rsidR="009B5EDD" w:rsidRPr="00473E39">
        <w:rPr>
          <w:rFonts w:ascii="Euclid Circular A" w:eastAsia="Times New Roman" w:hAnsi="Euclid Circular A" w:cs="Times New Roman"/>
          <w:color w:val="000000"/>
          <w:sz w:val="24"/>
          <w:szCs w:val="24"/>
          <w:lang w:eastAsia="en-NL"/>
        </w:rPr>
        <w:fldChar w:fldCharType="end"/>
      </w:r>
      <w:r w:rsidRPr="00473E39">
        <w:rPr>
          <w:rFonts w:ascii="Euclid Circular A" w:eastAsia="Times New Roman" w:hAnsi="Euclid Circular A" w:cs="Times New Roman"/>
          <w:color w:val="000000"/>
          <w:sz w:val="24"/>
          <w:szCs w:val="24"/>
          <w:lang w:eastAsia="en-NL"/>
        </w:rPr>
        <w:t xml:space="preserve">. Onderzoek </w:t>
      </w:r>
      <w:r w:rsidR="002D7681" w:rsidRPr="00473E39">
        <w:rPr>
          <w:rFonts w:ascii="Euclid Circular A" w:eastAsia="Times New Roman" w:hAnsi="Euclid Circular A" w:cs="Times New Roman"/>
          <w:color w:val="000000"/>
          <w:sz w:val="24"/>
          <w:szCs w:val="24"/>
          <w:lang w:eastAsia="en-NL"/>
        </w:rPr>
        <w:t>naar bereik in</w:t>
      </w:r>
      <w:r w:rsidR="00171AFA" w:rsidRPr="00473E39">
        <w:rPr>
          <w:rFonts w:ascii="Euclid Circular A" w:eastAsia="Times New Roman" w:hAnsi="Euclid Circular A" w:cs="Times New Roman"/>
          <w:color w:val="000000"/>
          <w:sz w:val="24"/>
          <w:szCs w:val="24"/>
          <w:lang w:eastAsia="en-NL"/>
        </w:rPr>
        <w:t xml:space="preserve"> </w:t>
      </w:r>
      <w:r w:rsidR="00292D6D" w:rsidRPr="00473E39">
        <w:rPr>
          <w:rFonts w:ascii="Euclid Circular A" w:eastAsia="Times New Roman" w:hAnsi="Euclid Circular A" w:cs="Times New Roman"/>
          <w:color w:val="000000"/>
          <w:sz w:val="24"/>
          <w:szCs w:val="24"/>
          <w:lang w:eastAsia="en-NL"/>
        </w:rPr>
        <w:t xml:space="preserve">onderzoek </w:t>
      </w:r>
      <w:r w:rsidR="00EF48BE" w:rsidRPr="00473E39">
        <w:rPr>
          <w:rFonts w:ascii="Euclid Circular A" w:eastAsia="Times New Roman" w:hAnsi="Euclid Circular A" w:cs="Times New Roman"/>
          <w:color w:val="000000"/>
          <w:sz w:val="24"/>
          <w:szCs w:val="24"/>
          <w:lang w:eastAsia="en-NL"/>
        </w:rPr>
        <w:t>beoordelingen</w:t>
      </w:r>
      <w:r w:rsidR="002D7681" w:rsidRPr="00473E39">
        <w:rPr>
          <w:rFonts w:ascii="Euclid Circular A" w:eastAsia="Times New Roman" w:hAnsi="Euclid Circular A" w:cs="Times New Roman"/>
          <w:color w:val="000000"/>
          <w:sz w:val="24"/>
          <w:szCs w:val="24"/>
          <w:lang w:eastAsia="en-NL"/>
        </w:rPr>
        <w:t xml:space="preserve"> </w:t>
      </w:r>
      <w:r w:rsidRPr="00473E39">
        <w:rPr>
          <w:rFonts w:ascii="Euclid Circular A" w:eastAsia="Times New Roman" w:hAnsi="Euclid Circular A" w:cs="Times New Roman"/>
          <w:color w:val="000000"/>
          <w:sz w:val="24"/>
          <w:szCs w:val="24"/>
          <w:lang w:eastAsia="en-NL"/>
        </w:rPr>
        <w:t xml:space="preserve">toont aan dat continue schalen bijdragen aan een hogere meetnauwkeurigheid en minder </w:t>
      </w:r>
      <w:r w:rsidRPr="00473E39">
        <w:rPr>
          <w:rFonts w:ascii="Euclid Circular A" w:eastAsia="Times New Roman" w:hAnsi="Euclid Circular A" w:cs="Times New Roman"/>
          <w:color w:val="000000"/>
          <w:sz w:val="24"/>
          <w:szCs w:val="24"/>
          <w:lang w:eastAsia="en-NL"/>
        </w:rPr>
        <w:lastRenderedPageBreak/>
        <w:t xml:space="preserve">gevoelig zijn voor response bias, zoals </w:t>
      </w:r>
      <w:r w:rsidR="00A024C4" w:rsidRPr="00473E39">
        <w:rPr>
          <w:rFonts w:ascii="Euclid Circular A" w:eastAsia="Times New Roman" w:hAnsi="Euclid Circular A" w:cs="Times New Roman"/>
          <w:color w:val="000000"/>
          <w:sz w:val="24"/>
          <w:szCs w:val="24"/>
          <w:lang w:eastAsia="en-NL"/>
        </w:rPr>
        <w:t>‘</w:t>
      </w:r>
      <w:r w:rsidRPr="00473E39">
        <w:rPr>
          <w:rFonts w:ascii="Euclid Circular A" w:eastAsia="Times New Roman" w:hAnsi="Euclid Circular A" w:cs="Times New Roman"/>
          <w:color w:val="000000"/>
          <w:sz w:val="24"/>
          <w:szCs w:val="24"/>
          <w:lang w:eastAsia="en-NL"/>
        </w:rPr>
        <w:t>centering bias</w:t>
      </w:r>
      <w:r w:rsidR="00A024C4" w:rsidRPr="00473E39">
        <w:rPr>
          <w:rFonts w:ascii="Euclid Circular A" w:eastAsia="Times New Roman" w:hAnsi="Euclid Circular A" w:cs="Times New Roman"/>
          <w:color w:val="000000"/>
          <w:sz w:val="24"/>
          <w:szCs w:val="24"/>
          <w:lang w:eastAsia="en-NL"/>
        </w:rPr>
        <w:t>’</w:t>
      </w:r>
      <w:r w:rsidRPr="00473E39">
        <w:rPr>
          <w:rFonts w:ascii="Euclid Circular A" w:eastAsia="Times New Roman" w:hAnsi="Euclid Circular A" w:cs="Times New Roman"/>
          <w:color w:val="000000"/>
          <w:sz w:val="24"/>
          <w:szCs w:val="24"/>
          <w:lang w:eastAsia="en-NL"/>
        </w:rPr>
        <w:t xml:space="preserve"> (Funke, 2016).</w:t>
      </w:r>
      <w:r w:rsidR="001B1A20" w:rsidRPr="00473E39">
        <w:rPr>
          <w:rFonts w:ascii="Euclid Circular A" w:eastAsia="Times New Roman" w:hAnsi="Euclid Circular A" w:cs="Times New Roman"/>
          <w:color w:val="000000"/>
          <w:sz w:val="24"/>
          <w:szCs w:val="24"/>
          <w:lang w:eastAsia="en-NL"/>
        </w:rPr>
        <w:t xml:space="preserve"> </w:t>
      </w:r>
      <w:r w:rsidR="002658A2" w:rsidRPr="00473E39">
        <w:rPr>
          <w:rFonts w:ascii="Euclid Circular A" w:eastAsia="Times New Roman" w:hAnsi="Euclid Circular A" w:cs="Times New Roman"/>
          <w:color w:val="000000"/>
          <w:sz w:val="24"/>
          <w:szCs w:val="24"/>
          <w:lang w:eastAsia="en-NL"/>
        </w:rPr>
        <w:t>In dit onderzoek van Funke (2016) wordt er gekeken naar verbeteringen voor het afnemen van een onderzoek doormiddel van een ‘slider’. “slider scales suffer from the problem of the handle’s starting position”</w:t>
      </w:r>
      <w:r w:rsidR="005F5DE7" w:rsidRPr="00473E39">
        <w:rPr>
          <w:rFonts w:ascii="Euclid Circular A" w:eastAsia="Times New Roman" w:hAnsi="Euclid Circular A" w:cs="Times New Roman"/>
          <w:color w:val="000000"/>
          <w:sz w:val="24"/>
          <w:szCs w:val="24"/>
          <w:lang w:eastAsia="en-NL"/>
        </w:rPr>
        <w:t xml:space="preserve"> </w:t>
      </w:r>
      <w:r w:rsidR="005F5DE7" w:rsidRPr="00473E39">
        <w:rPr>
          <w:rFonts w:ascii="Euclid Circular A" w:eastAsia="Times New Roman" w:hAnsi="Euclid Circular A" w:cs="Times New Roman"/>
          <w:color w:val="000000"/>
          <w:sz w:val="24"/>
          <w:szCs w:val="24"/>
          <w:lang w:eastAsia="en-NL"/>
        </w:rPr>
        <w:fldChar w:fldCharType="begin"/>
      </w:r>
      <w:r w:rsidR="00D14E6A" w:rsidRPr="00473E39">
        <w:rPr>
          <w:rFonts w:ascii="Euclid Circular A" w:eastAsia="Times New Roman" w:hAnsi="Euclid Circular A" w:cs="Times New Roman"/>
          <w:color w:val="000000"/>
          <w:sz w:val="24"/>
          <w:szCs w:val="24"/>
          <w:lang w:eastAsia="en-NL"/>
        </w:rPr>
        <w:instrText xml:space="preserve"> ADDIN ZOTERO_ITEM CSL_CITATION {"citationID":"kLWd7lAz","properties":{"formattedCitation":"(Funke, 2016)","plainCitation":"(Funke, 2016)","dontUpdate":true,"noteIndex":0},"citationItems":[{"id":132,"uris":["http://zotero.org/users/local/JYrcCqg2/items/Q86U94LQ"],"itemData":{"id":132,"type":"article-journal","abstract":"This article provides evidence that there is a substantial difference between slider scales and visual analogue scales (VAS), two types of rating scales used in web surveys that are frequently mixed up. In an experimental design, both scales were compared to standard HTML radio buttons and offered three, five, or seven response options. Slider scales negatively affect response rate (especially on mobile devices), the sample composition, the distribution of values, and also increase response times. VAS and radio buttons, however, can be used without negative side effects, even on touch screen devices like smartphones. Overall, it is recommended to avoid slider scales. As small differences in rating scales—here drag and drop versus point and click—have a huge influence on data collection, an optimal implementation of VAS is suggested. However, measurement of discrete variables with a moderate number of response options should be done with radio buttons scales unless a small screen size—for example, on smartphones—requires an economical use of space.","container-title":"Social science computer review","DOI":"10.1177/0894439315575477","ISSN":"0894-4393","issue":"2","language":"eng","note":"publisher-place: Los Angeles, CA\npublisher: SAGE Publications","page":"244–254","source":"catalogue.leidenuniv.nl","title":"A Web Experiment Showing Negative Effects of Slider Scales Compared to Visual Analogue Scales and Radio Button Scales","volume":"34","author":[{"family":"Funke","given":"Frederik"}],"issued":{"date-parts":[["2016"]]},"citation-key":"funkeWebExperimentShowing2016"}}],"schema":"https://github.com/citation-style-language/schema/raw/master/csl-citation.json"} </w:instrText>
      </w:r>
      <w:r w:rsidR="005F5DE7" w:rsidRPr="00473E39">
        <w:rPr>
          <w:rFonts w:ascii="Euclid Circular A" w:eastAsia="Times New Roman" w:hAnsi="Euclid Circular A" w:cs="Times New Roman"/>
          <w:color w:val="000000"/>
          <w:sz w:val="24"/>
          <w:szCs w:val="24"/>
          <w:lang w:eastAsia="en-NL"/>
        </w:rPr>
        <w:fldChar w:fldCharType="separate"/>
      </w:r>
      <w:r w:rsidR="005F5DE7" w:rsidRPr="00473E39">
        <w:rPr>
          <w:rFonts w:ascii="Euclid Circular A" w:hAnsi="Euclid Circular A"/>
          <w:sz w:val="24"/>
        </w:rPr>
        <w:t>(Funke, 2016</w:t>
      </w:r>
      <w:r w:rsidR="00E9232B" w:rsidRPr="00473E39">
        <w:rPr>
          <w:rFonts w:ascii="Euclid Circular A" w:hAnsi="Euclid Circular A"/>
          <w:sz w:val="24"/>
        </w:rPr>
        <w:t>: p.246</w:t>
      </w:r>
      <w:r w:rsidR="005F5DE7" w:rsidRPr="00473E39">
        <w:rPr>
          <w:rFonts w:ascii="Euclid Circular A" w:hAnsi="Euclid Circular A"/>
          <w:sz w:val="24"/>
        </w:rPr>
        <w:t>)</w:t>
      </w:r>
      <w:r w:rsidR="005F5DE7" w:rsidRPr="00473E39">
        <w:rPr>
          <w:rFonts w:ascii="Euclid Circular A" w:eastAsia="Times New Roman" w:hAnsi="Euclid Circular A" w:cs="Times New Roman"/>
          <w:color w:val="000000"/>
          <w:sz w:val="24"/>
          <w:szCs w:val="24"/>
          <w:lang w:eastAsia="en-NL"/>
        </w:rPr>
        <w:fldChar w:fldCharType="end"/>
      </w:r>
      <w:r w:rsidR="00B62851" w:rsidRPr="00473E39">
        <w:rPr>
          <w:rFonts w:ascii="Euclid Circular A" w:eastAsia="Times New Roman" w:hAnsi="Euclid Circular A" w:cs="Times New Roman"/>
          <w:color w:val="000000"/>
          <w:sz w:val="24"/>
          <w:szCs w:val="24"/>
          <w:lang w:eastAsia="en-NL"/>
        </w:rPr>
        <w:t>. Wanneer het handvat waarmee je de score invult, meteen met het antwoord 50 in het midden start kan een non-respons niet geïdentificeerd worden.</w:t>
      </w:r>
      <w:r w:rsidR="000B37BA" w:rsidRPr="00473E39">
        <w:rPr>
          <w:rFonts w:ascii="Euclid Circular A" w:eastAsia="Times New Roman" w:hAnsi="Euclid Circular A" w:cs="Times New Roman"/>
          <w:color w:val="000000"/>
          <w:sz w:val="24"/>
          <w:szCs w:val="24"/>
          <w:lang w:eastAsia="en-NL"/>
        </w:rPr>
        <w:t xml:space="preserve"> Ook neigt het naar ‘centering bias’ door al een beginpunt aan te geven. Hier worden oplossingen zoals visuele analoge schalen en duidelijkere teksten voor aangegeven</w:t>
      </w:r>
      <w:r w:rsidR="00E506D7" w:rsidRPr="00473E39">
        <w:rPr>
          <w:rFonts w:ascii="Euclid Circular A" w:eastAsia="Times New Roman" w:hAnsi="Euclid Circular A" w:cs="Times New Roman"/>
          <w:color w:val="000000"/>
          <w:sz w:val="24"/>
          <w:szCs w:val="24"/>
          <w:lang w:eastAsia="en-NL"/>
        </w:rPr>
        <w:t xml:space="preserve"> </w:t>
      </w:r>
      <w:r w:rsidR="00E506D7" w:rsidRPr="00473E39">
        <w:rPr>
          <w:rFonts w:ascii="Euclid Circular A" w:eastAsia="Times New Roman" w:hAnsi="Euclid Circular A" w:cs="Times New Roman"/>
          <w:color w:val="000000"/>
          <w:sz w:val="24"/>
          <w:szCs w:val="24"/>
          <w:lang w:eastAsia="en-NL"/>
        </w:rPr>
        <w:fldChar w:fldCharType="begin"/>
      </w:r>
      <w:r w:rsidR="00D14E6A" w:rsidRPr="00473E39">
        <w:rPr>
          <w:rFonts w:ascii="Euclid Circular A" w:eastAsia="Times New Roman" w:hAnsi="Euclid Circular A" w:cs="Times New Roman"/>
          <w:color w:val="000000"/>
          <w:sz w:val="24"/>
          <w:szCs w:val="24"/>
          <w:lang w:eastAsia="en-NL"/>
        </w:rPr>
        <w:instrText xml:space="preserve"> ADDIN ZOTERO_ITEM CSL_CITATION {"citationID":"Vz7KYHIy","properties":{"formattedCitation":"(Funke, 2016)","plainCitation":"(Funke, 2016)","dontUpdate":true,"noteIndex":0},"citationItems":[{"id":132,"uris":["http://zotero.org/users/local/JYrcCqg2/items/Q86U94LQ"],"itemData":{"id":132,"type":"article-journal","abstract":"This article provides evidence that there is a substantial difference between slider scales and visual analogue scales (VAS), two types of rating scales used in web surveys that are frequently mixed up. In an experimental design, both scales were compared to standard HTML radio buttons and offered three, five, or seven response options. Slider scales negatively affect response rate (especially on mobile devices), the sample composition, the distribution of values, and also increase response times. VAS and radio buttons, however, can be used without negative side effects, even on touch screen devices like smartphones. Overall, it is recommended to avoid slider scales. As small differences in rating scales—here drag and drop versus point and click—have a huge influence on data collection, an optimal implementation of VAS is suggested. However, measurement of discrete variables with a moderate number of response options should be done with radio buttons scales unless a small screen size—for example, on smartphones—requires an economical use of space.","container-title":"Social science computer review","DOI":"10.1177/0894439315575477","ISSN":"0894-4393","issue":"2","language":"eng","note":"publisher-place: Los Angeles, CA\npublisher: SAGE Publications","page":"244–254","source":"catalogue.leidenuniv.nl","title":"A Web Experiment Showing Negative Effects of Slider Scales Compared to Visual Analogue Scales and Radio Button Scales","volume":"34","author":[{"family":"Funke","given":"Frederik"}],"issued":{"date-parts":[["2016"]]},"citation-key":"funkeWebExperimentShowing2016"}}],"schema":"https://github.com/citation-style-language/schema/raw/master/csl-citation.json"} </w:instrText>
      </w:r>
      <w:r w:rsidR="00E506D7" w:rsidRPr="00473E39">
        <w:rPr>
          <w:rFonts w:ascii="Euclid Circular A" w:eastAsia="Times New Roman" w:hAnsi="Euclid Circular A" w:cs="Times New Roman"/>
          <w:color w:val="000000"/>
          <w:sz w:val="24"/>
          <w:szCs w:val="24"/>
          <w:lang w:eastAsia="en-NL"/>
        </w:rPr>
        <w:fldChar w:fldCharType="separate"/>
      </w:r>
      <w:r w:rsidR="00E506D7" w:rsidRPr="00473E39">
        <w:rPr>
          <w:rFonts w:ascii="Euclid Circular A" w:hAnsi="Euclid Circular A"/>
          <w:sz w:val="24"/>
        </w:rPr>
        <w:t xml:space="preserve">(Funke, 2016: </w:t>
      </w:r>
      <w:r w:rsidR="004D6B50" w:rsidRPr="00473E39">
        <w:rPr>
          <w:rFonts w:ascii="Euclid Circular A" w:hAnsi="Euclid Circular A"/>
          <w:sz w:val="24"/>
        </w:rPr>
        <w:t>p.</w:t>
      </w:r>
      <w:r w:rsidR="00E506D7" w:rsidRPr="00473E39">
        <w:rPr>
          <w:rFonts w:ascii="Euclid Circular A" w:hAnsi="Euclid Circular A"/>
          <w:sz w:val="24"/>
        </w:rPr>
        <w:t>250)</w:t>
      </w:r>
      <w:r w:rsidR="00E506D7" w:rsidRPr="00473E39">
        <w:rPr>
          <w:rFonts w:ascii="Euclid Circular A" w:eastAsia="Times New Roman" w:hAnsi="Euclid Circular A" w:cs="Times New Roman"/>
          <w:color w:val="000000"/>
          <w:sz w:val="24"/>
          <w:szCs w:val="24"/>
          <w:lang w:eastAsia="en-NL"/>
        </w:rPr>
        <w:fldChar w:fldCharType="end"/>
      </w:r>
      <w:r w:rsidR="000B37BA" w:rsidRPr="00473E39">
        <w:rPr>
          <w:rFonts w:ascii="Euclid Circular A" w:eastAsia="Times New Roman" w:hAnsi="Euclid Circular A" w:cs="Times New Roman"/>
          <w:color w:val="000000"/>
          <w:sz w:val="24"/>
          <w:szCs w:val="24"/>
          <w:lang w:eastAsia="en-NL"/>
        </w:rPr>
        <w:t xml:space="preserve">. </w:t>
      </w:r>
    </w:p>
    <w:p w14:paraId="2FE86745" w14:textId="22B123A3" w:rsidR="00D07AB9" w:rsidRPr="00473E39" w:rsidRDefault="00D07AB9" w:rsidP="00C16F87">
      <w:pPr>
        <w:spacing w:line="360" w:lineRule="auto"/>
        <w:ind w:firstLine="720"/>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Methodologisch gezien vergroot de </w:t>
      </w:r>
      <w:r w:rsidR="004A040E" w:rsidRPr="00473E39">
        <w:rPr>
          <w:rFonts w:ascii="Euclid Circular A" w:eastAsia="Times New Roman" w:hAnsi="Euclid Circular A" w:cs="Times New Roman"/>
          <w:color w:val="000000"/>
          <w:sz w:val="24"/>
          <w:szCs w:val="24"/>
          <w:lang w:eastAsia="en-NL"/>
        </w:rPr>
        <w:t>0</w:t>
      </w:r>
      <w:r w:rsidRPr="00473E39">
        <w:rPr>
          <w:rFonts w:ascii="Euclid Circular A" w:eastAsia="Times New Roman" w:hAnsi="Euclid Circular A" w:cs="Times New Roman"/>
          <w:color w:val="000000"/>
          <w:sz w:val="24"/>
          <w:szCs w:val="24"/>
          <w:lang w:eastAsia="en-NL"/>
        </w:rPr>
        <w:t>-100 schaal de variabiliteit van metingen en maakt het parametrische toetsen, zoals</w:t>
      </w:r>
      <w:r w:rsidR="00705596" w:rsidRPr="00473E39">
        <w:rPr>
          <w:rFonts w:ascii="Euclid Circular A" w:eastAsia="Times New Roman" w:hAnsi="Euclid Circular A" w:cs="Times New Roman"/>
          <w:color w:val="000000"/>
          <w:sz w:val="24"/>
          <w:szCs w:val="24"/>
          <w:lang w:eastAsia="en-NL"/>
        </w:rPr>
        <w:t xml:space="preserve"> </w:t>
      </w:r>
      <w:r w:rsidR="004A2CDC" w:rsidRPr="00473E39">
        <w:rPr>
          <w:rFonts w:ascii="Euclid Circular A" w:eastAsia="Times New Roman" w:hAnsi="Euclid Circular A" w:cs="Times New Roman"/>
          <w:color w:val="000000"/>
          <w:sz w:val="24"/>
          <w:szCs w:val="24"/>
          <w:lang w:eastAsia="en-NL"/>
        </w:rPr>
        <w:t xml:space="preserve">de </w:t>
      </w:r>
      <w:r w:rsidR="00705596" w:rsidRPr="00473E39">
        <w:rPr>
          <w:rFonts w:ascii="Euclid Circular A" w:eastAsia="Times New Roman" w:hAnsi="Euclid Circular A" w:cs="Times New Roman"/>
          <w:color w:val="000000"/>
          <w:sz w:val="24"/>
          <w:szCs w:val="24"/>
          <w:lang w:eastAsia="en-NL"/>
        </w:rPr>
        <w:t>paired</w:t>
      </w:r>
      <w:r w:rsidRPr="00473E39">
        <w:rPr>
          <w:rFonts w:ascii="Euclid Circular A" w:eastAsia="Times New Roman" w:hAnsi="Euclid Circular A" w:cs="Times New Roman"/>
          <w:color w:val="000000"/>
          <w:sz w:val="24"/>
          <w:szCs w:val="24"/>
          <w:lang w:eastAsia="en-NL"/>
        </w:rPr>
        <w:t xml:space="preserve"> t-tests robuuster</w:t>
      </w:r>
      <w:r w:rsidR="00A8577D" w:rsidRPr="00473E39">
        <w:rPr>
          <w:rFonts w:ascii="Euclid Circular A" w:eastAsia="Times New Roman" w:hAnsi="Euclid Circular A" w:cs="Times New Roman"/>
          <w:color w:val="000000"/>
          <w:sz w:val="24"/>
          <w:szCs w:val="24"/>
          <w:lang w:eastAsia="en-NL"/>
        </w:rPr>
        <w:t xml:space="preserve"> </w:t>
      </w:r>
      <w:r w:rsidR="00A8577D" w:rsidRPr="00473E39">
        <w:rPr>
          <w:rFonts w:ascii="Euclid Circular A" w:eastAsia="Times New Roman" w:hAnsi="Euclid Circular A" w:cs="Times New Roman"/>
          <w:color w:val="000000"/>
          <w:sz w:val="24"/>
          <w:szCs w:val="24"/>
          <w:lang w:eastAsia="en-NL"/>
        </w:rPr>
        <w:fldChar w:fldCharType="begin"/>
      </w:r>
      <w:r w:rsidR="00D14E6A" w:rsidRPr="00473E39">
        <w:rPr>
          <w:rFonts w:ascii="Euclid Circular A" w:eastAsia="Times New Roman" w:hAnsi="Euclid Circular A" w:cs="Times New Roman"/>
          <w:color w:val="000000"/>
          <w:sz w:val="24"/>
          <w:szCs w:val="24"/>
          <w:lang w:eastAsia="en-NL"/>
        </w:rPr>
        <w:instrText xml:space="preserve"> ADDIN ZOTERO_ITEM CSL_CITATION {"citationID":"6TukiWx2","properties":{"formattedCitation":"(Norman, 2010)","plainCitation":"(Norman, 2010)","dontUpdate":true,"noteIndex":0},"citationItems":[{"id":133,"uris":["http://zotero.org/users/local/JYrcCqg2/items/ECGB4T9Z"],"itemData":{"id":133,"type":"article-journal","abstract":"Reviewers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 : theory and practice","DOI":"10.1007/s10459-010-9222-y","ISSN":"1382-4996","issue":"5","language":"eng","note":"publisher-place: Dordrecht\npublisher: Springer Netherlands","page":"625–632","source":"catalogue.leidenuniv.nl","title":"Likert scales, levels of measurement and the “laws” of statistics","volume":"15","author":[{"family":"Norman","given":"Geoff"}],"issued":{"date-parts":[["2010"]]},"citation-key":"normanLikertScalesLevels2010"}}],"schema":"https://github.com/citation-style-language/schema/raw/master/csl-citation.json"} </w:instrText>
      </w:r>
      <w:r w:rsidR="00A8577D" w:rsidRPr="00473E39">
        <w:rPr>
          <w:rFonts w:ascii="Euclid Circular A" w:eastAsia="Times New Roman" w:hAnsi="Euclid Circular A" w:cs="Times New Roman"/>
          <w:color w:val="000000"/>
          <w:sz w:val="24"/>
          <w:szCs w:val="24"/>
          <w:lang w:eastAsia="en-NL"/>
        </w:rPr>
        <w:fldChar w:fldCharType="separate"/>
      </w:r>
      <w:r w:rsidR="00A8577D" w:rsidRPr="00473E39">
        <w:rPr>
          <w:rFonts w:ascii="Euclid Circular A" w:hAnsi="Euclid Circular A"/>
          <w:sz w:val="24"/>
        </w:rPr>
        <w:t>(Norman, 2010</w:t>
      </w:r>
      <w:r w:rsidR="00C03567" w:rsidRPr="00473E39">
        <w:rPr>
          <w:rFonts w:ascii="Euclid Circular A" w:hAnsi="Euclid Circular A"/>
          <w:sz w:val="24"/>
        </w:rPr>
        <w:t>: p.</w:t>
      </w:r>
      <w:r w:rsidR="0060045C" w:rsidRPr="00473E39">
        <w:rPr>
          <w:rFonts w:ascii="Euclid Circular A" w:hAnsi="Euclid Circular A"/>
          <w:sz w:val="24"/>
        </w:rPr>
        <w:t>625-626</w:t>
      </w:r>
      <w:r w:rsidR="00A8577D" w:rsidRPr="00473E39">
        <w:rPr>
          <w:rFonts w:ascii="Euclid Circular A" w:hAnsi="Euclid Circular A"/>
          <w:sz w:val="24"/>
        </w:rPr>
        <w:t>)</w:t>
      </w:r>
      <w:r w:rsidR="00A8577D" w:rsidRPr="00473E39">
        <w:rPr>
          <w:rFonts w:ascii="Euclid Circular A" w:eastAsia="Times New Roman" w:hAnsi="Euclid Circular A" w:cs="Times New Roman"/>
          <w:color w:val="000000"/>
          <w:sz w:val="24"/>
          <w:szCs w:val="24"/>
          <w:lang w:eastAsia="en-NL"/>
        </w:rPr>
        <w:fldChar w:fldCharType="end"/>
      </w:r>
      <w:r w:rsidRPr="00473E39">
        <w:rPr>
          <w:rFonts w:ascii="Euclid Circular A" w:eastAsia="Times New Roman" w:hAnsi="Euclid Circular A" w:cs="Times New Roman"/>
          <w:color w:val="000000"/>
          <w:sz w:val="24"/>
          <w:szCs w:val="24"/>
          <w:lang w:eastAsia="en-NL"/>
        </w:rPr>
        <w:t xml:space="preserve">. </w:t>
      </w:r>
      <w:r w:rsidR="0035695C" w:rsidRPr="00473E39">
        <w:rPr>
          <w:rFonts w:ascii="Euclid Circular A" w:eastAsia="Times New Roman" w:hAnsi="Euclid Circular A" w:cs="Times New Roman"/>
          <w:color w:val="000000"/>
          <w:sz w:val="24"/>
          <w:szCs w:val="24"/>
          <w:lang w:eastAsia="en-NL"/>
        </w:rPr>
        <w:t xml:space="preserve">Dit onderzoek gebruikt </w:t>
      </w:r>
      <w:r w:rsidR="008A4A52" w:rsidRPr="00473E39">
        <w:rPr>
          <w:rFonts w:ascii="Euclid Circular A" w:eastAsia="Times New Roman" w:hAnsi="Euclid Circular A" w:cs="Times New Roman"/>
          <w:color w:val="000000"/>
          <w:sz w:val="24"/>
          <w:szCs w:val="24"/>
          <w:lang w:eastAsia="en-NL"/>
        </w:rPr>
        <w:t>een</w:t>
      </w:r>
      <w:r w:rsidR="0035695C" w:rsidRPr="00473E39">
        <w:rPr>
          <w:rFonts w:ascii="Euclid Circular A" w:eastAsia="Times New Roman" w:hAnsi="Euclid Circular A" w:cs="Times New Roman"/>
          <w:color w:val="000000"/>
          <w:sz w:val="24"/>
          <w:szCs w:val="24"/>
          <w:lang w:eastAsia="en-NL"/>
        </w:rPr>
        <w:t xml:space="preserve"> single-item meting, terwijl m</w:t>
      </w:r>
      <w:r w:rsidRPr="00473E39">
        <w:rPr>
          <w:rFonts w:ascii="Euclid Circular A" w:eastAsia="Times New Roman" w:hAnsi="Euclid Circular A" w:cs="Times New Roman"/>
          <w:color w:val="000000"/>
          <w:sz w:val="24"/>
          <w:szCs w:val="24"/>
          <w:lang w:eastAsia="en-NL"/>
        </w:rPr>
        <w:t>ulti-item schalen vaak de voorkeur krijgen</w:t>
      </w:r>
      <w:r w:rsidR="00045268" w:rsidRPr="00473E39">
        <w:rPr>
          <w:rFonts w:ascii="Euclid Circular A" w:eastAsia="Times New Roman" w:hAnsi="Euclid Circular A" w:cs="Times New Roman"/>
          <w:color w:val="000000"/>
          <w:sz w:val="24"/>
          <w:szCs w:val="24"/>
          <w:lang w:eastAsia="en-NL"/>
        </w:rPr>
        <w:t>.</w:t>
      </w:r>
      <w:r w:rsidRPr="00473E39">
        <w:rPr>
          <w:rFonts w:ascii="Euclid Circular A" w:eastAsia="Times New Roman" w:hAnsi="Euclid Circular A" w:cs="Times New Roman"/>
          <w:color w:val="000000"/>
          <w:sz w:val="24"/>
          <w:szCs w:val="24"/>
          <w:lang w:eastAsia="en-NL"/>
        </w:rPr>
        <w:t xml:space="preserve"> </w:t>
      </w:r>
      <w:r w:rsidR="00045268" w:rsidRPr="00473E39">
        <w:rPr>
          <w:rFonts w:ascii="Euclid Circular A" w:eastAsia="Times New Roman" w:hAnsi="Euclid Circular A" w:cs="Times New Roman"/>
          <w:color w:val="000000"/>
          <w:sz w:val="24"/>
          <w:szCs w:val="24"/>
          <w:lang w:eastAsia="en-NL"/>
        </w:rPr>
        <w:t xml:space="preserve">Voornamelijk omdat </w:t>
      </w:r>
      <w:r w:rsidRPr="00473E39">
        <w:rPr>
          <w:rFonts w:ascii="Euclid Circular A" w:eastAsia="Times New Roman" w:hAnsi="Euclid Circular A" w:cs="Times New Roman"/>
          <w:color w:val="000000"/>
          <w:sz w:val="24"/>
          <w:szCs w:val="24"/>
          <w:lang w:eastAsia="en-NL"/>
        </w:rPr>
        <w:t xml:space="preserve">een single-item schaal praktisch </w:t>
      </w:r>
      <w:r w:rsidR="00990B85" w:rsidRPr="00473E39">
        <w:rPr>
          <w:rFonts w:ascii="Euclid Circular A" w:eastAsia="Times New Roman" w:hAnsi="Euclid Circular A" w:cs="Times New Roman"/>
          <w:color w:val="000000"/>
          <w:sz w:val="24"/>
          <w:szCs w:val="24"/>
          <w:lang w:eastAsia="en-NL"/>
        </w:rPr>
        <w:t xml:space="preserve">is in </w:t>
      </w:r>
      <w:r w:rsidR="00F80C72" w:rsidRPr="00473E39">
        <w:rPr>
          <w:rFonts w:ascii="Euclid Circular A" w:eastAsia="Times New Roman" w:hAnsi="Euclid Circular A" w:cs="Times New Roman"/>
          <w:color w:val="000000"/>
          <w:sz w:val="24"/>
          <w:szCs w:val="24"/>
          <w:lang w:eastAsia="en-NL"/>
        </w:rPr>
        <w:t>experimenten</w:t>
      </w:r>
      <w:r w:rsidRPr="00473E39">
        <w:rPr>
          <w:rFonts w:ascii="Euclid Circular A" w:eastAsia="Times New Roman" w:hAnsi="Euclid Circular A" w:cs="Times New Roman"/>
          <w:color w:val="000000"/>
          <w:sz w:val="24"/>
          <w:szCs w:val="24"/>
          <w:lang w:eastAsia="en-NL"/>
        </w:rPr>
        <w:t xml:space="preserve"> vanwege eenvoud en </w:t>
      </w:r>
      <w:r w:rsidR="000A6FF5" w:rsidRPr="00473E39">
        <w:rPr>
          <w:rFonts w:ascii="Euclid Circular A" w:eastAsia="Times New Roman" w:hAnsi="Euclid Circular A" w:cs="Times New Roman"/>
          <w:color w:val="000000"/>
          <w:sz w:val="24"/>
          <w:szCs w:val="24"/>
          <w:lang w:eastAsia="en-NL"/>
        </w:rPr>
        <w:t xml:space="preserve">lagere </w:t>
      </w:r>
      <w:r w:rsidRPr="00473E39">
        <w:rPr>
          <w:rFonts w:ascii="Euclid Circular A" w:eastAsia="Times New Roman" w:hAnsi="Euclid Circular A" w:cs="Times New Roman"/>
          <w:color w:val="000000"/>
          <w:sz w:val="24"/>
          <w:szCs w:val="24"/>
          <w:lang w:eastAsia="en-NL"/>
        </w:rPr>
        <w:t>granulariteit</w:t>
      </w:r>
      <w:r w:rsidR="008455AA" w:rsidRPr="00473E39">
        <w:rPr>
          <w:rFonts w:ascii="Euclid Circular A" w:eastAsia="Times New Roman" w:hAnsi="Euclid Circular A" w:cs="Times New Roman"/>
          <w:color w:val="000000"/>
          <w:sz w:val="24"/>
          <w:szCs w:val="24"/>
          <w:lang w:eastAsia="en-NL"/>
        </w:rPr>
        <w:t xml:space="preserve"> </w:t>
      </w:r>
      <w:r w:rsidR="008455AA" w:rsidRPr="00473E39">
        <w:rPr>
          <w:rFonts w:ascii="Euclid Circular A" w:eastAsia="Times New Roman" w:hAnsi="Euclid Circular A" w:cs="Times New Roman"/>
          <w:color w:val="000000"/>
          <w:sz w:val="24"/>
          <w:szCs w:val="24"/>
          <w:lang w:eastAsia="en-NL"/>
        </w:rPr>
        <w:fldChar w:fldCharType="begin"/>
      </w:r>
      <w:r w:rsidR="00D14E6A" w:rsidRPr="00473E39">
        <w:rPr>
          <w:rFonts w:ascii="Euclid Circular A" w:eastAsia="Times New Roman" w:hAnsi="Euclid Circular A" w:cs="Times New Roman"/>
          <w:color w:val="000000"/>
          <w:sz w:val="24"/>
          <w:szCs w:val="24"/>
          <w:lang w:eastAsia="en-NL"/>
        </w:rPr>
        <w:instrText xml:space="preserve"> ADDIN ZOTERO_ITEM CSL_CITATION {"citationID":"K07Va7O5","properties":{"formattedCitation":"(Castro et al., 2023)","plainCitation":"(Castro et al., 2023)","dontUpdate":true,"noteIndex":0},"citationItems":[{"id":136,"uris":["http://zotero.org/users/local/JYrcCqg2/items/HJMS5464"],"itemData":{"id":136,"type":"article-journal","abstract":"The purpose of this research is to provide researchers and leaders with a reliable and up-to-date comparison between a single-item and a multi-item trust scale, enabling effective assessment of team members’ trust in their leaders. The aim of the study is to investigate whether a single-question scale is as reliable as a multi-item questionnaire in measuring trust. An additional goal is to provide researchers with insights and conditions for effectively using single or multiple measures to assess trust in leaders, considering factors like reliability and effectiveness. After conducting a comprehensive literature review, data were collected from 101 project members in Brazil using a survey methodology. The respondents were asked to provide feedback regarding their leaders, specifically project managers, and factor analysis was then employed to test the single-item and multi-item measures of trust. The advantages and disadvantages of each approach are discussed. The findings of our study demonstrate that both single-item and multi-item scales of trust should be utilized to gain a more comprehensive understanding of the trust construct. Single-item questionnaires can reduce survey length, improve respondent friendliness, and increase participant willingness. On the other hand, multi-item questionnaires enable researchers to analyze latent variables that contribute to an overall variable, but they cannot isolate data for each of those constructs. The results show that both measures are reliable, providing researchers and professionals with insights into the benefits and drawbacks associated with each method. Consequently, this research equips researchers and project professionals with valuable information for selecting the appropriate measurement tool.","container-title":"Behavioral Sciences","DOI":"10.3390/bs13090786","ISSN":"2076-328X","issue":"9","journalAbbreviation":"Behav Sci (Basel)","note":"PMID: 37754064\nPMCID: PMC10525642","page":"786","source":"PubMed Central","title":"Comparing Single-Item and Multi-Item Trust Scales: Insights for Assessing Trust in Project Leaders","title-short":"Comparing Single-Item and Multi-Item Trust Scales","volume":"13","author":[{"family":"Castro","given":"Marcela Souto"},{"family":"Bahli","given":"Bouchaib"},{"family":"Ferreira","given":"João J."},{"family":"Figueiredo","given":"Ronnie"}],"issued":{"date-parts":[["2023",9,21]]},"citation-key":"castroComparingSingleItemMultiItem2023"}}],"schema":"https://github.com/citation-style-language/schema/raw/master/csl-citation.json"} </w:instrText>
      </w:r>
      <w:r w:rsidR="008455AA" w:rsidRPr="00473E39">
        <w:rPr>
          <w:rFonts w:ascii="Euclid Circular A" w:eastAsia="Times New Roman" w:hAnsi="Euclid Circular A" w:cs="Times New Roman"/>
          <w:color w:val="000000"/>
          <w:sz w:val="24"/>
          <w:szCs w:val="24"/>
          <w:lang w:eastAsia="en-NL"/>
        </w:rPr>
        <w:fldChar w:fldCharType="separate"/>
      </w:r>
      <w:r w:rsidR="008455AA" w:rsidRPr="00473E39">
        <w:rPr>
          <w:rFonts w:ascii="Euclid Circular A" w:hAnsi="Euclid Circular A"/>
          <w:sz w:val="24"/>
        </w:rPr>
        <w:t>(Castro et al., 2023</w:t>
      </w:r>
      <w:r w:rsidR="00C92EFB" w:rsidRPr="00473E39">
        <w:rPr>
          <w:rFonts w:ascii="Euclid Circular A" w:hAnsi="Euclid Circular A"/>
          <w:sz w:val="24"/>
        </w:rPr>
        <w:t>: p.</w:t>
      </w:r>
      <w:r w:rsidR="0035777B" w:rsidRPr="00473E39">
        <w:rPr>
          <w:rFonts w:ascii="Euclid Circular A" w:hAnsi="Euclid Circular A"/>
          <w:sz w:val="24"/>
        </w:rPr>
        <w:t>9-10</w:t>
      </w:r>
      <w:r w:rsidR="008455AA" w:rsidRPr="00473E39">
        <w:rPr>
          <w:rFonts w:ascii="Euclid Circular A" w:hAnsi="Euclid Circular A"/>
          <w:sz w:val="24"/>
        </w:rPr>
        <w:t>)</w:t>
      </w:r>
      <w:r w:rsidR="008455AA" w:rsidRPr="00473E39">
        <w:rPr>
          <w:rFonts w:ascii="Euclid Circular A" w:eastAsia="Times New Roman" w:hAnsi="Euclid Circular A" w:cs="Times New Roman"/>
          <w:color w:val="000000"/>
          <w:sz w:val="24"/>
          <w:szCs w:val="24"/>
          <w:lang w:eastAsia="en-NL"/>
        </w:rPr>
        <w:fldChar w:fldCharType="end"/>
      </w:r>
      <w:r w:rsidRPr="00473E39">
        <w:rPr>
          <w:rFonts w:ascii="Euclid Circular A" w:eastAsia="Times New Roman" w:hAnsi="Euclid Circular A" w:cs="Times New Roman"/>
          <w:color w:val="000000"/>
          <w:sz w:val="24"/>
          <w:szCs w:val="24"/>
          <w:lang w:eastAsia="en-NL"/>
        </w:rPr>
        <w:t xml:space="preserve">. </w:t>
      </w:r>
      <w:r w:rsidR="0069586D" w:rsidRPr="00473E39">
        <w:rPr>
          <w:rFonts w:ascii="Euclid Circular A" w:eastAsia="Times New Roman" w:hAnsi="Euclid Circular A" w:cs="Times New Roman"/>
          <w:color w:val="000000"/>
          <w:sz w:val="24"/>
          <w:szCs w:val="24"/>
          <w:lang w:eastAsia="en-NL"/>
        </w:rPr>
        <w:t>De voordelen van single-item zit vooral in de limitaties van dit onderzoek</w:t>
      </w:r>
      <w:r w:rsidR="005E3B2D" w:rsidRPr="00473E39">
        <w:rPr>
          <w:rFonts w:ascii="Euclid Circular A" w:eastAsia="Times New Roman" w:hAnsi="Euclid Circular A" w:cs="Times New Roman"/>
          <w:color w:val="000000"/>
          <w:sz w:val="24"/>
          <w:szCs w:val="24"/>
          <w:lang w:eastAsia="en-NL"/>
        </w:rPr>
        <w:t>.</w:t>
      </w:r>
      <w:r w:rsidR="0069586D" w:rsidRPr="00473E39">
        <w:rPr>
          <w:rFonts w:ascii="Euclid Circular A" w:eastAsia="Times New Roman" w:hAnsi="Euclid Circular A" w:cs="Times New Roman"/>
          <w:color w:val="000000"/>
          <w:sz w:val="24"/>
          <w:szCs w:val="24"/>
          <w:lang w:eastAsia="en-NL"/>
        </w:rPr>
        <w:t xml:space="preserve"> </w:t>
      </w:r>
      <w:r w:rsidR="005E3B2D" w:rsidRPr="00473E39">
        <w:rPr>
          <w:rFonts w:ascii="Euclid Circular A" w:eastAsia="Times New Roman" w:hAnsi="Euclid Circular A" w:cs="Times New Roman"/>
          <w:color w:val="000000"/>
          <w:sz w:val="24"/>
          <w:szCs w:val="24"/>
          <w:lang w:eastAsia="en-NL"/>
        </w:rPr>
        <w:t>H</w:t>
      </w:r>
      <w:r w:rsidR="0069586D" w:rsidRPr="00473E39">
        <w:rPr>
          <w:rFonts w:ascii="Euclid Circular A" w:eastAsia="Times New Roman" w:hAnsi="Euclid Circular A" w:cs="Times New Roman"/>
          <w:color w:val="000000"/>
          <w:sz w:val="24"/>
          <w:szCs w:val="24"/>
          <w:lang w:eastAsia="en-NL"/>
        </w:rPr>
        <w:t>et verkort de duur van het onderzoek, verbeterd de respondentvriendelijkheid en daarmee vergroot het de bereidheid van deelnemers.</w:t>
      </w:r>
      <w:r w:rsidR="00325642" w:rsidRPr="00473E39">
        <w:rPr>
          <w:rFonts w:ascii="Euclid Circular A" w:eastAsia="Times New Roman" w:hAnsi="Euclid Circular A" w:cs="Times New Roman"/>
          <w:color w:val="000000"/>
          <w:sz w:val="24"/>
          <w:szCs w:val="24"/>
          <w:lang w:eastAsia="en-NL"/>
        </w:rPr>
        <w:t xml:space="preserve"> </w:t>
      </w:r>
      <w:r w:rsidRPr="00473E39">
        <w:rPr>
          <w:rFonts w:ascii="Euclid Circular A" w:eastAsia="Times New Roman" w:hAnsi="Euclid Circular A" w:cs="Times New Roman"/>
          <w:color w:val="000000"/>
          <w:sz w:val="24"/>
          <w:szCs w:val="24"/>
          <w:lang w:eastAsia="en-NL"/>
        </w:rPr>
        <w:t>Om vergelijkbaarheid met eerdere studies te waarborgen, kan een categorisering worden toegepast in lage (</w:t>
      </w:r>
      <w:r w:rsidR="002E7C6C" w:rsidRPr="00473E39">
        <w:rPr>
          <w:rFonts w:ascii="Euclid Circular A" w:eastAsia="Times New Roman" w:hAnsi="Euclid Circular A" w:cs="Times New Roman"/>
          <w:color w:val="000000"/>
          <w:sz w:val="24"/>
          <w:szCs w:val="24"/>
          <w:lang w:eastAsia="en-NL"/>
        </w:rPr>
        <w:t>0</w:t>
      </w:r>
      <w:r w:rsidRPr="00473E39">
        <w:rPr>
          <w:rFonts w:ascii="Euclid Circular A" w:eastAsia="Times New Roman" w:hAnsi="Euclid Circular A" w:cs="Times New Roman"/>
          <w:color w:val="000000"/>
          <w:sz w:val="24"/>
          <w:szCs w:val="24"/>
          <w:lang w:eastAsia="en-NL"/>
        </w:rPr>
        <w:t xml:space="preserve">-33), gemiddelde (34-66) en hoge (67-100) </w:t>
      </w:r>
      <w:r w:rsidR="00F96DA7" w:rsidRPr="00473E39">
        <w:rPr>
          <w:rFonts w:ascii="Euclid Circular A" w:eastAsia="Times New Roman" w:hAnsi="Euclid Circular A" w:cs="Times New Roman"/>
          <w:color w:val="000000"/>
          <w:sz w:val="24"/>
          <w:szCs w:val="24"/>
          <w:lang w:eastAsia="en-NL"/>
        </w:rPr>
        <w:t xml:space="preserve">score van </w:t>
      </w:r>
      <w:r w:rsidRPr="00473E39">
        <w:rPr>
          <w:rFonts w:ascii="Euclid Circular A" w:eastAsia="Times New Roman" w:hAnsi="Euclid Circular A" w:cs="Times New Roman"/>
          <w:color w:val="000000"/>
          <w:sz w:val="24"/>
          <w:szCs w:val="24"/>
          <w:lang w:eastAsia="en-NL"/>
        </w:rPr>
        <w:t>geloofwaardigheid</w:t>
      </w:r>
      <w:r w:rsidR="00F46316" w:rsidRPr="00473E39">
        <w:rPr>
          <w:rFonts w:ascii="Euclid Circular A" w:eastAsia="Times New Roman" w:hAnsi="Euclid Circular A" w:cs="Times New Roman"/>
          <w:color w:val="000000"/>
          <w:sz w:val="24"/>
          <w:szCs w:val="24"/>
          <w:lang w:eastAsia="en-NL"/>
        </w:rPr>
        <w:t xml:space="preserve"> </w:t>
      </w:r>
      <w:r w:rsidR="00F46316" w:rsidRPr="00473E39">
        <w:rPr>
          <w:rFonts w:ascii="Euclid Circular A" w:eastAsia="Times New Roman" w:hAnsi="Euclid Circular A" w:cs="Times New Roman"/>
          <w:color w:val="000000"/>
          <w:sz w:val="24"/>
          <w:szCs w:val="24"/>
          <w:lang w:eastAsia="en-NL"/>
        </w:rPr>
        <w:fldChar w:fldCharType="begin"/>
      </w:r>
      <w:r w:rsidR="00D14E6A" w:rsidRPr="00473E39">
        <w:rPr>
          <w:rFonts w:ascii="Euclid Circular A" w:eastAsia="Times New Roman" w:hAnsi="Euclid Circular A" w:cs="Times New Roman"/>
          <w:color w:val="000000"/>
          <w:sz w:val="24"/>
          <w:szCs w:val="24"/>
          <w:lang w:eastAsia="en-NL"/>
        </w:rPr>
        <w:instrText xml:space="preserve"> ADDIN ZOTERO_ITEM CSL_CITATION {"citationID":"doxzBqtX","properties":{"formattedCitation":"(Finstad, 2009)","plainCitation":"(Finstad, 2009)","dontUpdate":true,"noteIndex":0},"citationItems":[{"id":143,"uris":["http://zotero.org/users/local/JYrcCqg2/items/3R798VXB"],"itemData":{"id":143,"type":"article-journal","container-title":"Journal of Usability Studies","issue":"3","page":"104-110","title":"Response Interpolation and Scale Sensitivity: Evidence Against 5-Point Scales","volume":"5","author":[{"family":"Finstad","given":"Kraig"}],"issued":{"date-parts":[["2009",11]]},"citation-key":"finstadResponseInterpolationScale2009"}}],"schema":"https://github.com/citation-style-language/schema/raw/master/csl-citation.json"} </w:instrText>
      </w:r>
      <w:r w:rsidR="00F46316" w:rsidRPr="00473E39">
        <w:rPr>
          <w:rFonts w:ascii="Euclid Circular A" w:eastAsia="Times New Roman" w:hAnsi="Euclid Circular A" w:cs="Times New Roman"/>
          <w:color w:val="000000"/>
          <w:sz w:val="24"/>
          <w:szCs w:val="24"/>
          <w:lang w:eastAsia="en-NL"/>
        </w:rPr>
        <w:fldChar w:fldCharType="separate"/>
      </w:r>
      <w:r w:rsidR="00F46316" w:rsidRPr="00473E39">
        <w:rPr>
          <w:rFonts w:ascii="Euclid Circular A" w:hAnsi="Euclid Circular A"/>
          <w:sz w:val="24"/>
        </w:rPr>
        <w:t>(Finstad, 2009</w:t>
      </w:r>
      <w:r w:rsidR="009C27B5" w:rsidRPr="00473E39">
        <w:rPr>
          <w:rFonts w:ascii="Euclid Circular A" w:hAnsi="Euclid Circular A"/>
          <w:sz w:val="24"/>
        </w:rPr>
        <w:t>: p.105</w:t>
      </w:r>
      <w:r w:rsidR="00F46316" w:rsidRPr="00473E39">
        <w:rPr>
          <w:rFonts w:ascii="Euclid Circular A" w:hAnsi="Euclid Circular A"/>
          <w:sz w:val="24"/>
        </w:rPr>
        <w:t>)</w:t>
      </w:r>
      <w:r w:rsidR="00F46316" w:rsidRPr="00473E39">
        <w:rPr>
          <w:rFonts w:ascii="Euclid Circular A" w:eastAsia="Times New Roman" w:hAnsi="Euclid Circular A" w:cs="Times New Roman"/>
          <w:color w:val="000000"/>
          <w:sz w:val="24"/>
          <w:szCs w:val="24"/>
          <w:lang w:eastAsia="en-NL"/>
        </w:rPr>
        <w:fldChar w:fldCharType="end"/>
      </w:r>
      <w:r w:rsidRPr="00473E39">
        <w:rPr>
          <w:rFonts w:ascii="Euclid Circular A" w:eastAsia="Times New Roman" w:hAnsi="Euclid Circular A" w:cs="Times New Roman"/>
          <w:color w:val="000000"/>
          <w:sz w:val="24"/>
          <w:szCs w:val="24"/>
          <w:lang w:eastAsia="en-NL"/>
        </w:rPr>
        <w:t>. Deze aanpak biedt een evenwicht tussen precisie en methodologische robuustheid</w:t>
      </w:r>
      <w:r w:rsidR="00304103" w:rsidRPr="00473E39">
        <w:rPr>
          <w:rFonts w:ascii="Euclid Circular A" w:eastAsia="Times New Roman" w:hAnsi="Euclid Circular A" w:cs="Times New Roman"/>
          <w:color w:val="000000"/>
          <w:sz w:val="24"/>
          <w:szCs w:val="24"/>
          <w:lang w:eastAsia="en-NL"/>
        </w:rPr>
        <w:t>, zodat deze metingen niet enkel toepasbaar zijn voor vergelijkbare score onderzoeken.</w:t>
      </w:r>
    </w:p>
    <w:p w14:paraId="5E3938F4" w14:textId="77777777" w:rsidR="00ED46D0" w:rsidRPr="00473E39" w:rsidRDefault="00ED46D0">
      <w:pPr>
        <w:rPr>
          <w:rFonts w:ascii="Euclid Circular A Semibold" w:eastAsia="Times New Roman" w:hAnsi="Euclid Circular A Semibold" w:cs="Times New Roman"/>
          <w:color w:val="000000"/>
          <w:sz w:val="24"/>
          <w:szCs w:val="24"/>
          <w:lang w:eastAsia="en-NL"/>
        </w:rPr>
      </w:pPr>
    </w:p>
    <w:p w14:paraId="12E1668D" w14:textId="6DB08266" w:rsidR="00796323" w:rsidRPr="00473E39"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bookmarkStart w:id="17" w:name="_Toc192872281"/>
      <w:r w:rsidRPr="00473E39">
        <w:rPr>
          <w:rFonts w:ascii="Euclid Circular A Semibold" w:eastAsia="Times New Roman" w:hAnsi="Euclid Circular A Semibold" w:cs="Times New Roman"/>
          <w:color w:val="000000"/>
          <w:sz w:val="24"/>
          <w:szCs w:val="24"/>
          <w:lang w:eastAsia="en-NL"/>
        </w:rPr>
        <w:t>Selectie van onderzoeksdeelnemers: aan welke criteria moeten ze voldoen?), werving van respondenten, beoogd aantal respondenten</w:t>
      </w:r>
      <w:bookmarkEnd w:id="17"/>
    </w:p>
    <w:p w14:paraId="34E47DD3" w14:textId="77777777" w:rsidR="004C0390" w:rsidRPr="00473E39" w:rsidRDefault="004C0390">
      <w:pPr>
        <w:rPr>
          <w:rFonts w:ascii="Aptos" w:eastAsia="Times New Roman" w:hAnsi="Aptos" w:cs="Times New Roman"/>
          <w:color w:val="000000"/>
          <w:sz w:val="24"/>
          <w:szCs w:val="24"/>
          <w:lang w:eastAsia="en-NL"/>
        </w:rPr>
      </w:pPr>
    </w:p>
    <w:p w14:paraId="667FD7FE" w14:textId="77777777" w:rsidR="00E1287F" w:rsidRPr="00473E39" w:rsidRDefault="00E1287F" w:rsidP="009B40A5">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Een paired t-test biedt een krachtige analysemethode in experimenteel onderzoek waarbij metingen binnen dezelfde groep deelnemers worden vergeleken, zoals voor- en nametingen of twee experimentele condities per individu. Dit maakt de test minder gevoelig voor individuele verschillen, wat een </w:t>
      </w:r>
      <w:r w:rsidRPr="00473E39">
        <w:rPr>
          <w:rFonts w:ascii="Euclid Circular A" w:eastAsia="Times New Roman" w:hAnsi="Euclid Circular A" w:cs="Times New Roman"/>
          <w:color w:val="000000"/>
          <w:sz w:val="24"/>
          <w:szCs w:val="24"/>
          <w:lang w:eastAsia="en-NL"/>
        </w:rPr>
        <w:lastRenderedPageBreak/>
        <w:t>groot voordeel is bij het werken met convenience samples—steekproeven die vaak bestaan uit makkelijk toegankelijke deelnemers, zoals studenten of online respondenten. Omdat bij een paired t-test de vergelijking binnen individuen plaatsvindt, worden persoonsgebonden variabelen zoals opleidingsniveau, sociale achtergrond of initiële voorkeuren grotendeels geneutraliseerd, waardoor de statistische power toeneemt en er minder deelnemers nodig zijn om een effect te detecteren in vergelijking met een between-subjects design (</w:t>
      </w:r>
      <w:r w:rsidRPr="00473E39">
        <w:rPr>
          <w:rFonts w:ascii="Euclid Circular A" w:eastAsia="Times New Roman" w:hAnsi="Euclid Circular A" w:cs="Times New Roman"/>
          <w:color w:val="000000"/>
          <w:sz w:val="24"/>
          <w:szCs w:val="24"/>
          <w:highlight w:val="cyan"/>
          <w:lang w:eastAsia="en-NL"/>
        </w:rPr>
        <w:t>Thorson, Wicks, &amp; Leshner, 2012, p. 116</w:t>
      </w:r>
      <w:r w:rsidRPr="00473E39">
        <w:rPr>
          <w:rFonts w:ascii="Euclid Circular A" w:eastAsia="Times New Roman" w:hAnsi="Euclid Circular A" w:cs="Times New Roman"/>
          <w:color w:val="000000"/>
          <w:sz w:val="24"/>
          <w:szCs w:val="24"/>
          <w:lang w:eastAsia="en-NL"/>
        </w:rPr>
        <w:t>).</w:t>
      </w:r>
    </w:p>
    <w:p w14:paraId="11846936" w14:textId="77777777" w:rsidR="00C172C6" w:rsidRPr="00473E39" w:rsidRDefault="00E1287F" w:rsidP="009B40A5">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Echter, de generaliseerbaarheid van de resultaten blijft een aandachtspunt, omdat convenience samples niet altijd representatief zijn voor de bredere populatie. Zoals Thorson et al. (2012) stellen: "Experimental researchers typically acquire convenience samples […], but because there is no random sampling of participants, inferences cannot be applied to the likelihood that values found in the experiment are representative of values that would be found in the population as a whole” (p. 117). Daarnaast kunnen volgorde-effecten optreden, waarbij de eerste meting of conditie invloed heeft op de tweede (bijvoorbeeld door leereffecten of veranderde verwachtingen). Dit kan worden beperkt door counterbalancing, waarbij de volgorde van de condities voor verschillende deelnemers wordt gevarieerd (</w:t>
      </w:r>
      <w:r w:rsidRPr="00473E39">
        <w:rPr>
          <w:rFonts w:ascii="Euclid Circular A" w:eastAsia="Times New Roman" w:hAnsi="Euclid Circular A" w:cs="Times New Roman"/>
          <w:color w:val="000000"/>
          <w:sz w:val="24"/>
          <w:szCs w:val="24"/>
          <w:highlight w:val="cyan"/>
          <w:lang w:eastAsia="en-NL"/>
        </w:rPr>
        <w:t>Thorson et al., 2012, p. 121</w:t>
      </w:r>
      <w:r w:rsidRPr="00473E39">
        <w:rPr>
          <w:rFonts w:ascii="Euclid Circular A" w:eastAsia="Times New Roman" w:hAnsi="Euclid Circular A" w:cs="Times New Roman"/>
          <w:color w:val="000000"/>
          <w:sz w:val="24"/>
          <w:szCs w:val="24"/>
          <w:lang w:eastAsia="en-NL"/>
        </w:rPr>
        <w:t>).</w:t>
      </w:r>
      <w:r w:rsidR="009A4FA8" w:rsidRPr="00473E39">
        <w:rPr>
          <w:rFonts w:ascii="Euclid Circular A" w:eastAsia="Times New Roman" w:hAnsi="Euclid Circular A" w:cs="Times New Roman"/>
          <w:color w:val="000000"/>
          <w:sz w:val="24"/>
          <w:szCs w:val="24"/>
          <w:lang w:eastAsia="en-NL"/>
        </w:rPr>
        <w:t xml:space="preserve"> </w:t>
      </w:r>
    </w:p>
    <w:p w14:paraId="4B538219" w14:textId="27839DA3" w:rsidR="008E1406" w:rsidRPr="00473E39" w:rsidRDefault="009A4FA8" w:rsidP="00C172C6">
      <w:pPr>
        <w:spacing w:line="360" w:lineRule="auto"/>
        <w:ind w:firstLine="720"/>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Het onderzoek van</w:t>
      </w:r>
      <w:r w:rsidR="00376905" w:rsidRPr="00473E39">
        <w:rPr>
          <w:rFonts w:ascii="Euclid Circular A" w:eastAsia="Times New Roman" w:hAnsi="Euclid Circular A" w:cs="Times New Roman"/>
          <w:color w:val="000000"/>
          <w:sz w:val="24"/>
          <w:szCs w:val="24"/>
          <w:lang w:eastAsia="en-NL"/>
        </w:rPr>
        <w:t xml:space="preserve"> </w:t>
      </w:r>
      <w:r w:rsidR="00376905" w:rsidRPr="00473E39">
        <w:rPr>
          <w:rFonts w:ascii="Euclid Circular A" w:eastAsia="Times New Roman" w:hAnsi="Euclid Circular A" w:cs="Times New Roman"/>
          <w:color w:val="000000"/>
          <w:sz w:val="24"/>
          <w:szCs w:val="24"/>
          <w:lang w:eastAsia="en-NL"/>
        </w:rPr>
        <w:fldChar w:fldCharType="begin"/>
      </w:r>
      <w:r w:rsidR="00D14E6A" w:rsidRPr="00473E39">
        <w:rPr>
          <w:rFonts w:ascii="Euclid Circular A" w:eastAsia="Times New Roman" w:hAnsi="Euclid Circular A" w:cs="Times New Roman"/>
          <w:color w:val="000000"/>
          <w:sz w:val="24"/>
          <w:szCs w:val="24"/>
          <w:lang w:eastAsia="en-NL"/>
        </w:rPr>
        <w:instrText xml:space="preserve"> ADDIN ZOTERO_ITEM CSL_CITATION {"citationID":"blxISv6Z","properties":{"formattedCitation":"(Norman, 2010)","plainCitation":"(Norman, 2010)","dontUpdate":true,"noteIndex":0},"citationItems":[{"id":133,"uris":["http://zotero.org/users/local/JYrcCqg2/items/ECGB4T9Z"],"itemData":{"id":133,"type":"article-journal","abstract":"Reviewers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 : theory and practice","DOI":"10.1007/s10459-010-9222-y","ISSN":"1382-4996","issue":"5","language":"eng","note":"publisher-place: Dordrecht\npublisher: Springer Netherlands","page":"625–632","source":"catalogue.leidenuniv.nl","title":"Likert scales, levels of measurement and the “laws” of statistics","volume":"15","author":[{"family":"Norman","given":"Geoff"}],"issued":{"date-parts":[["2010"]]},"citation-key":"normanLikertScalesLevels2010"}}],"schema":"https://github.com/citation-style-language/schema/raw/master/csl-citation.json"} </w:instrText>
      </w:r>
      <w:r w:rsidR="00376905" w:rsidRPr="00473E39">
        <w:rPr>
          <w:rFonts w:ascii="Euclid Circular A" w:eastAsia="Times New Roman" w:hAnsi="Euclid Circular A" w:cs="Times New Roman"/>
          <w:color w:val="000000"/>
          <w:sz w:val="24"/>
          <w:szCs w:val="24"/>
          <w:lang w:eastAsia="en-NL"/>
        </w:rPr>
        <w:fldChar w:fldCharType="separate"/>
      </w:r>
      <w:r w:rsidR="00376905" w:rsidRPr="00473E39">
        <w:rPr>
          <w:rFonts w:ascii="Euclid Circular A" w:hAnsi="Euclid Circular A"/>
          <w:sz w:val="24"/>
        </w:rPr>
        <w:t xml:space="preserve">Norman </w:t>
      </w:r>
      <w:r w:rsidR="000573BE" w:rsidRPr="00473E39">
        <w:rPr>
          <w:rFonts w:ascii="Euclid Circular A" w:hAnsi="Euclid Circular A"/>
          <w:sz w:val="24"/>
        </w:rPr>
        <w:t>(</w:t>
      </w:r>
      <w:r w:rsidR="00376905" w:rsidRPr="00473E39">
        <w:rPr>
          <w:rFonts w:ascii="Euclid Circular A" w:hAnsi="Euclid Circular A"/>
          <w:sz w:val="24"/>
        </w:rPr>
        <w:t>2010)</w:t>
      </w:r>
      <w:r w:rsidR="00376905" w:rsidRPr="00473E39">
        <w:rPr>
          <w:rFonts w:ascii="Euclid Circular A" w:eastAsia="Times New Roman" w:hAnsi="Euclid Circular A" w:cs="Times New Roman"/>
          <w:color w:val="000000"/>
          <w:sz w:val="24"/>
          <w:szCs w:val="24"/>
          <w:lang w:eastAsia="en-NL"/>
        </w:rPr>
        <w:fldChar w:fldCharType="end"/>
      </w:r>
      <w:r w:rsidR="00376905" w:rsidRPr="00473E39">
        <w:rPr>
          <w:rFonts w:ascii="Euclid Circular A" w:eastAsia="Times New Roman" w:hAnsi="Euclid Circular A" w:cs="Times New Roman"/>
          <w:color w:val="000000"/>
          <w:sz w:val="24"/>
          <w:szCs w:val="24"/>
          <w:lang w:eastAsia="en-NL"/>
        </w:rPr>
        <w:t xml:space="preserve"> gaat hier</w:t>
      </w:r>
      <w:r w:rsidR="00FE3AEE" w:rsidRPr="00473E39">
        <w:rPr>
          <w:rFonts w:ascii="Euclid Circular A" w:eastAsia="Times New Roman" w:hAnsi="Euclid Circular A" w:cs="Times New Roman"/>
          <w:color w:val="000000"/>
          <w:sz w:val="24"/>
          <w:szCs w:val="24"/>
          <w:lang w:eastAsia="en-NL"/>
        </w:rPr>
        <w:t xml:space="preserve"> </w:t>
      </w:r>
      <w:r w:rsidR="00376905" w:rsidRPr="00473E39">
        <w:rPr>
          <w:rFonts w:ascii="Euclid Circular A" w:eastAsia="Times New Roman" w:hAnsi="Euclid Circular A" w:cs="Times New Roman"/>
          <w:color w:val="000000"/>
          <w:sz w:val="24"/>
          <w:szCs w:val="24"/>
          <w:lang w:eastAsia="en-NL"/>
        </w:rPr>
        <w:t>tegenin met zijn claim dat</w:t>
      </w:r>
      <w:r w:rsidRPr="00473E39">
        <w:rPr>
          <w:rFonts w:ascii="Euclid Circular A" w:eastAsia="Times New Roman" w:hAnsi="Euclid Circular A" w:cs="Times New Roman"/>
          <w:color w:val="000000"/>
          <w:sz w:val="24"/>
          <w:szCs w:val="24"/>
          <w:lang w:eastAsia="en-NL"/>
        </w:rPr>
        <w:t>, ondanks het niet onbelangrijke respondenten aantal problemen kan geven met externe validiteit</w:t>
      </w:r>
      <w:r w:rsidR="00C1079B" w:rsidRPr="00473E39">
        <w:rPr>
          <w:rFonts w:ascii="Euclid Circular A" w:eastAsia="Times New Roman" w:hAnsi="Euclid Circular A" w:cs="Times New Roman"/>
          <w:color w:val="000000"/>
          <w:sz w:val="24"/>
          <w:szCs w:val="24"/>
          <w:lang w:eastAsia="en-NL"/>
        </w:rPr>
        <w:t xml:space="preserve"> (p.628)</w:t>
      </w:r>
      <w:r w:rsidRPr="00473E39">
        <w:rPr>
          <w:rFonts w:ascii="Euclid Circular A" w:eastAsia="Times New Roman" w:hAnsi="Euclid Circular A" w:cs="Times New Roman"/>
          <w:color w:val="000000"/>
          <w:sz w:val="24"/>
          <w:szCs w:val="24"/>
          <w:lang w:eastAsia="en-NL"/>
        </w:rPr>
        <w:t>.</w:t>
      </w:r>
      <w:r w:rsidR="00545488" w:rsidRPr="00473E39">
        <w:rPr>
          <w:rFonts w:ascii="Euclid Circular A" w:eastAsia="Times New Roman" w:hAnsi="Euclid Circular A" w:cs="Times New Roman"/>
          <w:color w:val="000000"/>
          <w:sz w:val="24"/>
          <w:szCs w:val="24"/>
          <w:lang w:eastAsia="en-NL"/>
        </w:rPr>
        <w:t xml:space="preserve"> Hij stelt dat eerder de hoeveelheid respondenten een kwestie is van beoordeling, niet van statistiek. Kleinere groepen hebben een groter effect nodig om statistische significantie te bereiken. Maar je kan ondanks een minimale groep significantie claimen. “If it’s significant, it’s significant. A small sample size makes the hurdle higher, but if you’ve cleared it you’re there</w:t>
      </w:r>
      <w:r w:rsidR="0036681C" w:rsidRPr="00473E39">
        <w:rPr>
          <w:rFonts w:ascii="Euclid Circular A" w:eastAsia="Times New Roman" w:hAnsi="Euclid Circular A" w:cs="Times New Roman"/>
          <w:color w:val="000000"/>
          <w:sz w:val="24"/>
          <w:szCs w:val="24"/>
          <w:lang w:eastAsia="en-NL"/>
        </w:rPr>
        <w:t xml:space="preserve">” </w:t>
      </w:r>
      <w:r w:rsidR="0036681C" w:rsidRPr="00473E39">
        <w:rPr>
          <w:rFonts w:ascii="Euclid Circular A" w:eastAsia="Times New Roman" w:hAnsi="Euclid Circular A" w:cs="Times New Roman"/>
          <w:color w:val="000000"/>
          <w:sz w:val="24"/>
          <w:szCs w:val="24"/>
          <w:lang w:eastAsia="en-NL"/>
        </w:rPr>
        <w:fldChar w:fldCharType="begin"/>
      </w:r>
      <w:r w:rsidR="00D14E6A" w:rsidRPr="00473E39">
        <w:rPr>
          <w:rFonts w:ascii="Euclid Circular A" w:eastAsia="Times New Roman" w:hAnsi="Euclid Circular A" w:cs="Times New Roman"/>
          <w:color w:val="000000"/>
          <w:sz w:val="24"/>
          <w:szCs w:val="24"/>
          <w:lang w:eastAsia="en-NL"/>
        </w:rPr>
        <w:instrText xml:space="preserve"> ADDIN ZOTERO_ITEM CSL_CITATION {"citationID":"ydxyzZuV","properties":{"formattedCitation":"(Norman, 2010)","plainCitation":"(Norman, 2010)","dontUpdate":true,"noteIndex":0},"citationItems":[{"id":133,"uris":["http://zotero.org/users/local/JYrcCqg2/items/ECGB4T9Z"],"itemData":{"id":133,"type":"article-journal","abstract":"Reviewers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 : theory and practice","DOI":"10.1007/s10459-010-9222-y","ISSN":"1382-4996","issue":"5","language":"eng","note":"publisher-place: Dordrecht\npublisher: Springer Netherlands","page":"625–632","source":"catalogue.leidenuniv.nl","title":"Likert scales, levels of measurement and the “laws” of statistics","volume":"15","author":[{"family":"Norman","given":"Geoff"}],"issued":{"date-parts":[["2010"]]},"citation-key":"normanLikertScalesLevels2010"}}],"schema":"https://github.com/citation-style-language/schema/raw/master/csl-citation.json"} </w:instrText>
      </w:r>
      <w:r w:rsidR="0036681C" w:rsidRPr="00473E39">
        <w:rPr>
          <w:rFonts w:ascii="Euclid Circular A" w:eastAsia="Times New Roman" w:hAnsi="Euclid Circular A" w:cs="Times New Roman"/>
          <w:color w:val="000000"/>
          <w:sz w:val="24"/>
          <w:szCs w:val="24"/>
          <w:lang w:eastAsia="en-NL"/>
        </w:rPr>
        <w:fldChar w:fldCharType="separate"/>
      </w:r>
      <w:r w:rsidR="0036681C" w:rsidRPr="00473E39">
        <w:rPr>
          <w:rFonts w:ascii="Euclid Circular A" w:hAnsi="Euclid Circular A"/>
          <w:sz w:val="24"/>
        </w:rPr>
        <w:t>(Norman, 2010: p.628)</w:t>
      </w:r>
      <w:r w:rsidR="0036681C" w:rsidRPr="00473E39">
        <w:rPr>
          <w:rFonts w:ascii="Euclid Circular A" w:eastAsia="Times New Roman" w:hAnsi="Euclid Circular A" w:cs="Times New Roman"/>
          <w:color w:val="000000"/>
          <w:sz w:val="24"/>
          <w:szCs w:val="24"/>
          <w:lang w:eastAsia="en-NL"/>
        </w:rPr>
        <w:fldChar w:fldCharType="end"/>
      </w:r>
      <w:r w:rsidR="00545488" w:rsidRPr="00473E39">
        <w:rPr>
          <w:rFonts w:ascii="Euclid Circular A" w:eastAsia="Times New Roman" w:hAnsi="Euclid Circular A" w:cs="Times New Roman"/>
          <w:color w:val="000000"/>
          <w:sz w:val="24"/>
          <w:szCs w:val="24"/>
          <w:lang w:eastAsia="en-NL"/>
        </w:rPr>
        <w:t>.</w:t>
      </w:r>
      <w:r w:rsidR="00C172C6" w:rsidRPr="00473E39">
        <w:rPr>
          <w:rFonts w:ascii="Euclid Circular A" w:eastAsia="Times New Roman" w:hAnsi="Euclid Circular A" w:cs="Times New Roman"/>
          <w:color w:val="000000"/>
          <w:sz w:val="24"/>
          <w:szCs w:val="24"/>
          <w:lang w:eastAsia="en-NL"/>
        </w:rPr>
        <w:t xml:space="preserve"> </w:t>
      </w:r>
      <w:r w:rsidR="008E1406" w:rsidRPr="00473E39">
        <w:rPr>
          <w:rFonts w:ascii="Euclid Circular A" w:eastAsia="Times New Roman" w:hAnsi="Euclid Circular A" w:cs="Times New Roman"/>
          <w:color w:val="000000"/>
          <w:sz w:val="24"/>
          <w:szCs w:val="24"/>
          <w:lang w:eastAsia="en-NL"/>
        </w:rPr>
        <w:t>Een kleine steekproef is nog geen reden om af te stappen van de parametrische paired t-test.</w:t>
      </w:r>
    </w:p>
    <w:p w14:paraId="51303227" w14:textId="1B888E96" w:rsidR="00E1287F" w:rsidRPr="00473E39" w:rsidRDefault="00437A8C" w:rsidP="00C172C6">
      <w:pPr>
        <w:spacing w:line="360" w:lineRule="auto"/>
        <w:ind w:firstLine="720"/>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lastRenderedPageBreak/>
        <w:t xml:space="preserve">Norman (2016) </w:t>
      </w:r>
      <w:r w:rsidR="00C172C6" w:rsidRPr="00473E39">
        <w:rPr>
          <w:rFonts w:ascii="Euclid Circular A" w:eastAsia="Times New Roman" w:hAnsi="Euclid Circular A" w:cs="Times New Roman"/>
          <w:color w:val="000000"/>
          <w:sz w:val="24"/>
          <w:szCs w:val="24"/>
          <w:lang w:eastAsia="en-NL"/>
        </w:rPr>
        <w:t xml:space="preserve">noemt het een mythe dat </w:t>
      </w:r>
      <w:r w:rsidRPr="00473E39">
        <w:rPr>
          <w:rFonts w:ascii="Euclid Circular A" w:eastAsia="Times New Roman" w:hAnsi="Euclid Circular A" w:cs="Times New Roman"/>
          <w:color w:val="000000"/>
          <w:sz w:val="24"/>
          <w:szCs w:val="24"/>
          <w:lang w:eastAsia="en-NL"/>
        </w:rPr>
        <w:t>de normaliteitsassumptie geldt voor de verdeling van de gemiddelden, niet de ruwe data. ‘The Central Limit Theorem’ stelt dat voor steekproeven van minstens 5 tot 10 waarnemingen per groep de verdeling van steekproefgemiddelden normaal wordt, zelfs als de onderliggende data scheef verdeeld zijn. Empirisch onderzoek toont aan dat t-test robuust zijn bij redelijke steekproefgroottes</w:t>
      </w:r>
      <w:r w:rsidR="0009470A" w:rsidRPr="00473E39">
        <w:rPr>
          <w:rFonts w:ascii="Euclid Circular A" w:eastAsia="Times New Roman" w:hAnsi="Euclid Circular A" w:cs="Times New Roman"/>
          <w:color w:val="000000"/>
          <w:sz w:val="24"/>
          <w:szCs w:val="24"/>
          <w:lang w:eastAsia="en-NL"/>
        </w:rPr>
        <w:t>.</w:t>
      </w:r>
    </w:p>
    <w:p w14:paraId="5BB6EB5C" w14:textId="77777777" w:rsidR="00E1287F" w:rsidRPr="00473E39" w:rsidRDefault="00E1287F" w:rsidP="00F3649C">
      <w:pPr>
        <w:spacing w:line="360" w:lineRule="auto"/>
        <w:ind w:firstLine="720"/>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highlight w:val="cyan"/>
          <w:lang w:eastAsia="en-NL"/>
        </w:rPr>
        <w:t>Ross &amp; Morrison (2003</w:t>
      </w:r>
      <w:r w:rsidRPr="00473E39">
        <w:rPr>
          <w:rFonts w:ascii="Euclid Circular A" w:eastAsia="Times New Roman" w:hAnsi="Euclid Circular A" w:cs="Times New Roman"/>
          <w:color w:val="000000"/>
          <w:sz w:val="24"/>
          <w:szCs w:val="24"/>
          <w:lang w:eastAsia="en-NL"/>
        </w:rPr>
        <w:t>) onderstrepen verder het belang van een evenwicht tussen interne en externe validiteit in experimenteel onderzoek. Ze stellen dat traditionele experimentele methoden vaak sterk gericht zijn op interne validiteit—het maximaliseren van experimentele controle om causaliteit te kunnen aantonen—maar dat dit ten koste kan gaan van de toepasbaarheid van de resultaten in realistische omgevingen. Dit is een bijzonder relevant punt bij paired t-tests, omdat deze methode weliswaar sterke interne validiteit heeft, maar de externe validiteit kan lijden als de steekproef beperkt en niet-representatief is (Ross &amp; Morrison, 2003, p. 1022).</w:t>
      </w:r>
    </w:p>
    <w:p w14:paraId="4C44484D" w14:textId="77777777" w:rsidR="00E1287F" w:rsidRPr="00473E39" w:rsidRDefault="00E1287F" w:rsidP="009B40A5">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De bijdrage van Appelman &amp; Sundar (2015) aan dit debat ligt in hun focus op message credibility en de manier waarop experimentele stimuli worden beoordeeld. Ze stellen dat “message credibility should be measured independently from source and medium credibility” (p. 60), wat cruciaal is voor experimentele opzetten waarbij mediaboodschappen worden geanalyseerd. Dit impliceert dat experimentele stimuli zorgvuldig moeten worden gecontroleerd om te voorkomen dat andere factoren, zoals de bron of het medium, de waargenomen effecten beïnvloeden. Hun onderzoek toont aan dat boodschappen het beste beoordeeld kunnen worden op basis van drie kernindicatoren: accuraatheid, authenticiteit en geloofwaardigheid (p. 71). Dit biedt een nuttig kader voor experimenteel onderzoek waarin tekstuele stimuli worden vergeleken, zoals bij een paired t-test.</w:t>
      </w:r>
    </w:p>
    <w:p w14:paraId="1A45933C" w14:textId="0DF03B0E" w:rsidR="00156F4B" w:rsidRPr="00473E39" w:rsidRDefault="00E1287F" w:rsidP="009B40A5">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Wat betreft de benodigde steekproefgrootte (N), verwijzen zowel Thorson et al. (2012) als Ross &amp; Morrison (2003) naar het belang van een power-analyse om het </w:t>
      </w:r>
      <w:r w:rsidRPr="00473E39">
        <w:rPr>
          <w:rFonts w:ascii="Euclid Circular A" w:eastAsia="Times New Roman" w:hAnsi="Euclid Circular A" w:cs="Times New Roman"/>
          <w:color w:val="000000"/>
          <w:sz w:val="24"/>
          <w:szCs w:val="24"/>
          <w:lang w:eastAsia="en-NL"/>
        </w:rPr>
        <w:lastRenderedPageBreak/>
        <w:t>aantal deelnemers te bepalen, waarbij factoren zoals effectgrootte en significantieniveau een rol spelen. In de sociale wetenschappen wordt vaak een power van 0.80 als richtlijn gebruikt, wat betekent dat een effect met 80% kans wordt gedetecteerd als het daadwerkelijk bestaat. Volgens Cohen’s richtlijnen zou een kleine effectgrootte (d = 0.2) ongeveer 88 deelnemers vereisen (44 per conditie), terwijl een middelgroot effect (d = 0.5) met 34 deelnemers al detecteerbaar is en een groot effect (d = 0.8) slechts 15 deelnemers nodig heeft (Thorson et al., 2012, p. 118; Ross &amp; Morrison, 2003, p. 1024; Appelman &amp; Sundar, 2015, p. 67). Dit benadrukt dat, hoewel een paired t-test efficiënter is in het omgaan met kleine steekproeven, een goed onderbouwde power-analyse essentieel blijft voor de validiteit van de resultaten.</w:t>
      </w:r>
    </w:p>
    <w:p w14:paraId="73FAB4DA" w14:textId="77777777" w:rsidR="00E24D02" w:rsidRPr="00473E39" w:rsidRDefault="00E24D02" w:rsidP="003A6509">
      <w:pPr>
        <w:spacing w:line="360" w:lineRule="auto"/>
        <w:rPr>
          <w:rFonts w:ascii="Aptos" w:eastAsia="Times New Roman" w:hAnsi="Aptos" w:cs="Times New Roman"/>
          <w:color w:val="000000"/>
          <w:sz w:val="24"/>
          <w:szCs w:val="24"/>
          <w:lang w:eastAsia="en-NL"/>
        </w:rPr>
      </w:pPr>
    </w:p>
    <w:p w14:paraId="275B97AA" w14:textId="0223FF44" w:rsidR="00796323" w:rsidRPr="00473E39"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473E39">
        <w:rPr>
          <w:rFonts w:ascii="Euclid Circular A Semibold" w:eastAsia="Times New Roman" w:hAnsi="Euclid Circular A Semibold" w:cs="Times New Roman"/>
          <w:b/>
          <w:bCs/>
          <w:color w:val="000000"/>
          <w:sz w:val="24"/>
          <w:szCs w:val="24"/>
          <w:lang w:eastAsia="en-NL"/>
        </w:rPr>
        <w:t xml:space="preserve"> </w:t>
      </w:r>
      <w:bookmarkStart w:id="18" w:name="_Toc192872282"/>
      <w:r w:rsidR="00796323" w:rsidRPr="00473E39">
        <w:rPr>
          <w:rFonts w:ascii="Euclid Circular A Semibold" w:eastAsia="Times New Roman" w:hAnsi="Euclid Circular A Semibold" w:cs="Times New Roman"/>
          <w:b/>
          <w:bCs/>
          <w:color w:val="000000"/>
          <w:sz w:val="24"/>
          <w:szCs w:val="24"/>
          <w:lang w:eastAsia="en-NL"/>
        </w:rPr>
        <w:t>Analyse: hoe ga je data analyseren, welke statistische toetsen?</w:t>
      </w:r>
      <w:bookmarkEnd w:id="18"/>
    </w:p>
    <w:p w14:paraId="2EF44059" w14:textId="77777777" w:rsidR="00423BC6" w:rsidRPr="00473E39" w:rsidRDefault="00423BC6">
      <w:pPr>
        <w:rPr>
          <w:rFonts w:ascii="Euclid Circular A Semibold" w:hAnsi="Euclid Circular A Semibold"/>
          <w:color w:val="000000" w:themeColor="text1"/>
          <w:sz w:val="32"/>
          <w:szCs w:val="32"/>
        </w:rPr>
      </w:pPr>
    </w:p>
    <w:p w14:paraId="6913DD64" w14:textId="22755246" w:rsidR="00844A6E" w:rsidRPr="00473E39" w:rsidRDefault="00844A6E" w:rsidP="00844A6E">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De statistische analyse omvat drie hoofddoelen. Ten eerste wordt een </w:t>
      </w:r>
      <w:r w:rsidR="0019441D" w:rsidRPr="00473E39">
        <w:rPr>
          <w:rFonts w:ascii="Euclid Circular A" w:eastAsia="Times New Roman" w:hAnsi="Euclid Circular A" w:cs="Times New Roman"/>
          <w:color w:val="000000"/>
          <w:sz w:val="24"/>
          <w:szCs w:val="24"/>
          <w:lang w:eastAsia="en-NL"/>
        </w:rPr>
        <w:t>paired</w:t>
      </w:r>
      <w:r w:rsidRPr="00473E39">
        <w:rPr>
          <w:rFonts w:ascii="Euclid Circular A" w:eastAsia="Times New Roman" w:hAnsi="Euclid Circular A" w:cs="Times New Roman"/>
          <w:color w:val="000000"/>
          <w:sz w:val="24"/>
          <w:szCs w:val="24"/>
          <w:lang w:eastAsia="en-NL"/>
        </w:rPr>
        <w:t xml:space="preserve"> t-test uitgevoerd om het verschil in geloofwaardigheid tussen Artikel A (alle versies gecombineerd) en Artikel B te onderzoeken, waarmee de eerste onderzoeksvraag wordt beantwoord: hebben multimodale longreads een hogere geloofwaardigheid dan standaard artikelen? Ten tweede wordt een ‘oneway-ANOVA’ toegepast, met de versie van Artikel A als onafhankelijke variabele en het verschil in geloofwaardigheidsscores (A minus B) als afhankelijke variabele, gevolgd door post-hoc tests (bijvoorbeeld Tukey) om te bepalen welke multimodale elementen de grootste impact hebben. Dit adresseert de tweede onderzoeksvraag: welk onderdeel van een multimodale longread draagt het meest bij aan geloofwaardigheid? Ten slotte wordt de tijd op de pagina geanalyseerd met een paired t-test voor de vergelijking van Artikel A en B, en een ‘oneway-ANOVA’ voor verschillen tussen de versies van A, aangevuld met een Pearson-correlatie om de relatie tussen tijd en geloofwaardigheid te onderzoeken. Dit sluit aan bij de derde onderzoeksvraag: hoe verhoudt betrokkenheid zich tot de presentatievorm?</w:t>
      </w:r>
    </w:p>
    <w:p w14:paraId="3A212922" w14:textId="77777777" w:rsidR="00844A6E" w:rsidRPr="00473E39" w:rsidRDefault="00844A6E" w:rsidP="00844A6E">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lastRenderedPageBreak/>
        <w:t>Om de validiteit van het experiment te waarborgen, zijn enkele methodologische overwegingen van belang. De willekeurige toewijzing van versies van Artikel A en de randomisatie van de presentatievolgorde minimaliseren respectievelijk selectiebias en orde-effecten. Daarnaast wordt een power-analyse uitgevoerd om de benodigde steekproefgrootte te bepalen, met een streefdoel van minimaal 100 deelnemers (25 per versie van A) om voldoende statistische kracht te garanderen (</w:t>
      </w:r>
      <w:r w:rsidRPr="00473E39">
        <w:rPr>
          <w:rFonts w:ascii="Euclid Circular A" w:eastAsia="Times New Roman" w:hAnsi="Euclid Circular A" w:cs="Times New Roman"/>
          <w:color w:val="000000"/>
          <w:sz w:val="24"/>
          <w:szCs w:val="24"/>
          <w:highlight w:val="cyan"/>
          <w:lang w:eastAsia="en-NL"/>
        </w:rPr>
        <w:t>Cohen, 1988</w:t>
      </w:r>
      <w:r w:rsidRPr="00473E39">
        <w:rPr>
          <w:rFonts w:ascii="Euclid Circular A" w:eastAsia="Times New Roman" w:hAnsi="Euclid Circular A" w:cs="Times New Roman"/>
          <w:color w:val="000000"/>
          <w:sz w:val="24"/>
          <w:szCs w:val="24"/>
          <w:lang w:eastAsia="en-NL"/>
        </w:rPr>
        <w:t>). Eventuele beperkingen, zoals de eenvoud van de geloofwaardigheidsmeting met een enkele schaal, worden in paragraaf 3.4 besproken, samen met suggesties voor verfijning, zoals het gebruik van een gevalideerde multi-item schaal (</w:t>
      </w:r>
      <w:r w:rsidRPr="00473E39">
        <w:rPr>
          <w:rFonts w:ascii="Euclid Circular A" w:eastAsia="Times New Roman" w:hAnsi="Euclid Circular A" w:cs="Times New Roman"/>
          <w:color w:val="000000"/>
          <w:sz w:val="24"/>
          <w:szCs w:val="24"/>
          <w:highlight w:val="cyan"/>
          <w:lang w:eastAsia="en-NL"/>
        </w:rPr>
        <w:t>bijvoorbeeld Metzger et al., 2003</w:t>
      </w:r>
      <w:r w:rsidRPr="00473E39">
        <w:rPr>
          <w:rFonts w:ascii="Euclid Circular A" w:eastAsia="Times New Roman" w:hAnsi="Euclid Circular A" w:cs="Times New Roman"/>
          <w:color w:val="000000"/>
          <w:sz w:val="24"/>
          <w:szCs w:val="24"/>
          <w:lang w:eastAsia="en-NL"/>
        </w:rPr>
        <w:t xml:space="preserve">). Dit experiment biedt daarmee een robuuste basis om de invloed van multimodale digitale longreads op geloofwaardigheid systematisch te onderzoeken, met implicaties voor zowel journalistieke praktijk als academisch inzicht in digitale mediavormen. </w:t>
      </w:r>
    </w:p>
    <w:p w14:paraId="2EDA0D7A" w14:textId="77777777" w:rsidR="00003D68" w:rsidRPr="00473E39" w:rsidRDefault="00003D68">
      <w:pPr>
        <w:rPr>
          <w:rFonts w:ascii="Euclid Circular A" w:hAnsi="Euclid Circular A"/>
          <w:color w:val="000000" w:themeColor="text1"/>
          <w:sz w:val="24"/>
          <w:szCs w:val="24"/>
        </w:rPr>
      </w:pPr>
      <w:r w:rsidRPr="00473E39">
        <w:rPr>
          <w:rFonts w:ascii="Euclid Circular A" w:hAnsi="Euclid Circular A"/>
          <w:color w:val="000000" w:themeColor="text1"/>
          <w:sz w:val="24"/>
          <w:szCs w:val="24"/>
        </w:rPr>
        <w:br w:type="page"/>
      </w:r>
    </w:p>
    <w:p w14:paraId="44637BB6" w14:textId="4FF96D11" w:rsidR="000902BC" w:rsidRPr="00473E39" w:rsidRDefault="00E743EB" w:rsidP="003B3565">
      <w:pPr>
        <w:pStyle w:val="ListParagraph"/>
        <w:numPr>
          <w:ilvl w:val="0"/>
          <w:numId w:val="11"/>
        </w:numPr>
        <w:spacing w:line="360" w:lineRule="auto"/>
        <w:rPr>
          <w:rFonts w:ascii="Euclid Circular A" w:hAnsi="Euclid Circular A"/>
          <w:color w:val="000000" w:themeColor="text1"/>
          <w:sz w:val="24"/>
          <w:szCs w:val="24"/>
        </w:rPr>
      </w:pPr>
      <w:r w:rsidRPr="00473E39">
        <w:rPr>
          <w:rFonts w:ascii="Euclid Circular A" w:hAnsi="Euclid Circular A"/>
          <w:color w:val="000000" w:themeColor="text1"/>
          <w:sz w:val="24"/>
          <w:szCs w:val="24"/>
        </w:rPr>
        <w:lastRenderedPageBreak/>
        <w:t>Analyse van het lezerstijdsbestek zoals onderzoek van Rieh (2002): V</w:t>
      </w:r>
      <w:r w:rsidR="000902BC" w:rsidRPr="00473E39">
        <w:rPr>
          <w:rFonts w:ascii="Euclid Circular A" w:hAnsi="Euclid Circular A"/>
          <w:color w:val="000000" w:themeColor="text1"/>
          <w:sz w:val="24"/>
          <w:szCs w:val="24"/>
        </w:rPr>
        <w:t>ertrouwen een voorspellend oordeel is, dat verwijst naar de toekomst, is geloofwaardigheid een evaluatief oordeel over informatie of berichten waaraan men wordt blootgesteld</w:t>
      </w:r>
      <w:r w:rsidRPr="00473E39">
        <w:rPr>
          <w:rFonts w:ascii="Euclid Circular A" w:hAnsi="Euclid Circular A"/>
          <w:color w:val="000000" w:themeColor="text1"/>
          <w:sz w:val="24"/>
          <w:szCs w:val="24"/>
        </w:rPr>
        <w:t>. Hierin kijkt dit onderzoek naar het evaluatieve oordeel van de informatie van een digitaal longform artikel.</w:t>
      </w:r>
    </w:p>
    <w:p w14:paraId="2B7E9817" w14:textId="4711EBD7" w:rsidR="003B3565" w:rsidRPr="00473E39" w:rsidRDefault="00D4502C" w:rsidP="003B3565">
      <w:pPr>
        <w:pStyle w:val="ListParagraph"/>
        <w:numPr>
          <w:ilvl w:val="0"/>
          <w:numId w:val="11"/>
        </w:numPr>
        <w:spacing w:line="360" w:lineRule="auto"/>
        <w:rPr>
          <w:rFonts w:ascii="Euclid Circular A" w:hAnsi="Euclid Circular A"/>
          <w:color w:val="000000" w:themeColor="text1"/>
          <w:sz w:val="24"/>
          <w:szCs w:val="24"/>
        </w:rPr>
      </w:pPr>
      <w:r w:rsidRPr="00473E39">
        <w:rPr>
          <w:rFonts w:ascii="Euclid Circular A" w:hAnsi="Euclid Circular A"/>
          <w:color w:val="000000" w:themeColor="text1"/>
          <w:sz w:val="24"/>
          <w:szCs w:val="24"/>
          <w:u w:val="single"/>
        </w:rPr>
        <w:t>geloofwaardigheid van de formulering van de boodschap</w:t>
      </w:r>
      <w:r w:rsidR="00142686" w:rsidRPr="00473E39">
        <w:rPr>
          <w:rFonts w:ascii="Euclid Circular A" w:hAnsi="Euclid Circular A"/>
          <w:color w:val="000000" w:themeColor="text1"/>
          <w:sz w:val="24"/>
          <w:szCs w:val="24"/>
        </w:rPr>
        <w:t xml:space="preserve"> zoals in</w:t>
      </w:r>
      <w:r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fldChar w:fldCharType="begin"/>
      </w:r>
      <w:r w:rsidR="00BC2641" w:rsidRPr="00473E39">
        <w:rPr>
          <w:rFonts w:ascii="Euclid Circular A" w:hAnsi="Euclid Circular A"/>
          <w:color w:val="000000" w:themeColor="text1"/>
          <w:sz w:val="24"/>
          <w:szCs w:val="24"/>
        </w:rPr>
        <w:instrText xml:space="preserve"> ADDIN ZOTERO_ITEM CSL_CITATION {"citationID":"4JqcPRfd","properties":{"formattedCitation":"(Hellmueller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(Hellmueller &amp; Trilling, 2012: p.4)</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w:t>
      </w:r>
    </w:p>
    <w:p w14:paraId="4B270C99" w14:textId="236F00A8" w:rsidR="003B3565" w:rsidRPr="00473E39" w:rsidRDefault="003B3565" w:rsidP="003B3565">
      <w:pPr>
        <w:pStyle w:val="ListParagraph"/>
        <w:numPr>
          <w:ilvl w:val="0"/>
          <w:numId w:val="11"/>
        </w:numPr>
        <w:spacing w:line="360" w:lineRule="auto"/>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Metzger et al. (2010) worden </w:t>
      </w:r>
      <w:r w:rsidR="00E324B0" w:rsidRPr="00473E39">
        <w:rPr>
          <w:rFonts w:ascii="Euclid Circular A" w:hAnsi="Euclid Circular A"/>
          <w:color w:val="000000" w:themeColor="text1"/>
          <w:sz w:val="24"/>
          <w:szCs w:val="24"/>
        </w:rPr>
        <w:t xml:space="preserve">twee van de </w:t>
      </w:r>
      <w:r w:rsidRPr="00473E39">
        <w:rPr>
          <w:rFonts w:ascii="Euclid Circular A" w:hAnsi="Euclid Circular A"/>
          <w:color w:val="000000" w:themeColor="text1"/>
          <w:sz w:val="24"/>
          <w:szCs w:val="24"/>
        </w:rPr>
        <w:t>vijf heuristieken geïdentificeerd die het publiek gebruikt om de geloofwaardigheid van informatie</w:t>
      </w:r>
      <w:r w:rsidR="00E324B0" w:rsidRPr="00473E39">
        <w:rPr>
          <w:rFonts w:ascii="Euclid Circular A" w:hAnsi="Euclid Circular A"/>
          <w:color w:val="000000" w:themeColor="text1"/>
          <w:sz w:val="24"/>
          <w:szCs w:val="24"/>
        </w:rPr>
        <w:t xml:space="preserve"> in een digitale longform</w:t>
      </w:r>
      <w:r w:rsidRPr="00473E39">
        <w:rPr>
          <w:rFonts w:ascii="Euclid Circular A" w:hAnsi="Euclid Circular A"/>
          <w:color w:val="000000" w:themeColor="text1"/>
          <w:sz w:val="24"/>
          <w:szCs w:val="24"/>
        </w:rPr>
        <w:t xml:space="preserve"> te beoordelen:</w:t>
      </w:r>
    </w:p>
    <w:p w14:paraId="4299F641" w14:textId="74BF368F" w:rsidR="00937537" w:rsidRPr="00473E39" w:rsidRDefault="003B3565" w:rsidP="00937537">
      <w:pPr>
        <w:numPr>
          <w:ilvl w:val="1"/>
          <w:numId w:val="11"/>
        </w:numPr>
        <w:spacing w:line="360" w:lineRule="auto"/>
        <w:rPr>
          <w:rFonts w:ascii="Euclid Circular A" w:hAnsi="Euclid Circular A"/>
          <w:color w:val="000000" w:themeColor="text1"/>
          <w:sz w:val="24"/>
          <w:szCs w:val="24"/>
        </w:rPr>
      </w:pPr>
      <w:r w:rsidRPr="00473E39">
        <w:rPr>
          <w:rFonts w:ascii="Euclid Circular A" w:hAnsi="Euclid Circular A"/>
          <w:b/>
          <w:bCs/>
          <w:color w:val="000000" w:themeColor="text1"/>
          <w:sz w:val="24"/>
          <w:szCs w:val="24"/>
          <w:u w:val="single"/>
        </w:rPr>
        <w:t>Aanbeveling</w:t>
      </w:r>
      <w:r w:rsidRPr="00473E39">
        <w:rPr>
          <w:rFonts w:ascii="Euclid Circular A" w:hAnsi="Euclid Circular A"/>
          <w:color w:val="000000" w:themeColor="text1"/>
          <w:sz w:val="24"/>
          <w:szCs w:val="24"/>
        </w:rPr>
        <w:t xml:space="preserve">: </w:t>
      </w:r>
      <w:r w:rsidR="00937537" w:rsidRPr="00473E39">
        <w:rPr>
          <w:rFonts w:ascii="Euclid Circular A" w:hAnsi="Euclid Circular A"/>
          <w:color w:val="000000" w:themeColor="text1"/>
          <w:sz w:val="24"/>
          <w:szCs w:val="24"/>
        </w:rPr>
        <w:t>In digitale longforms zoals aangetoond in</w:t>
      </w:r>
      <w:r w:rsidR="00937537" w:rsidRPr="00473E39">
        <w:rPr>
          <w:rFonts w:ascii="Euclid Circular A" w:hAnsi="Euclid Circular A"/>
          <w:color w:val="000000" w:themeColor="text1"/>
          <w:sz w:val="24"/>
          <w:szCs w:val="24"/>
          <w:highlight w:val="yellow"/>
        </w:rPr>
        <w:t>…</w:t>
      </w:r>
      <w:r w:rsidR="00937537" w:rsidRPr="00473E39">
        <w:rPr>
          <w:rFonts w:ascii="Euclid Circular A" w:hAnsi="Euclid Circular A"/>
          <w:color w:val="000000" w:themeColor="text1"/>
          <w:sz w:val="24"/>
          <w:szCs w:val="24"/>
        </w:rPr>
        <w:t xml:space="preserve"> laat zien dat digitale longforms meer worden verspreid en gedeeld door lezers. Wat op basis van de Heuristiek leidt tot een betrouwbaarder journalistiek product.</w:t>
      </w:r>
    </w:p>
    <w:p w14:paraId="3F8ACEA9" w14:textId="78D8D3E1" w:rsidR="003B3565" w:rsidRPr="00473E39" w:rsidRDefault="003B3565" w:rsidP="00937537">
      <w:pPr>
        <w:numPr>
          <w:ilvl w:val="1"/>
          <w:numId w:val="11"/>
        </w:numPr>
        <w:spacing w:line="360" w:lineRule="auto"/>
        <w:rPr>
          <w:rFonts w:ascii="Euclid Circular A" w:hAnsi="Euclid Circular A"/>
          <w:color w:val="000000" w:themeColor="text1"/>
          <w:sz w:val="24"/>
          <w:szCs w:val="24"/>
        </w:rPr>
      </w:pPr>
      <w:r w:rsidRPr="00473E39">
        <w:rPr>
          <w:rFonts w:ascii="Euclid Circular A" w:hAnsi="Euclid Circular A"/>
          <w:b/>
          <w:bCs/>
          <w:color w:val="000000" w:themeColor="text1"/>
          <w:sz w:val="24"/>
          <w:szCs w:val="24"/>
          <w:u w:val="single"/>
        </w:rPr>
        <w:t>Schending van verwachtingen!</w:t>
      </w:r>
      <w:r w:rsidRPr="00473E39">
        <w:rPr>
          <w:rFonts w:ascii="Euclid Circular A" w:hAnsi="Euclid Circular A"/>
          <w:color w:val="000000" w:themeColor="text1"/>
          <w:sz w:val="24"/>
          <w:szCs w:val="24"/>
        </w:rPr>
        <w:t xml:space="preserve">: </w:t>
      </w:r>
      <w:r w:rsidR="00937537" w:rsidRPr="00473E39">
        <w:rPr>
          <w:rFonts w:ascii="Euclid Circular A" w:hAnsi="Euclid Circular A"/>
          <w:color w:val="000000" w:themeColor="text1"/>
          <w:sz w:val="24"/>
          <w:szCs w:val="24"/>
        </w:rPr>
        <w:t>Lezers hebben kwaliteitsstandaarden, en een hoger beoordeeld kwalitatief product verzadigd de verwachtingen van de lezers, wat positief effect heeft op het vertrouwen.</w:t>
      </w:r>
    </w:p>
    <w:p w14:paraId="5AE68376" w14:textId="77777777" w:rsidR="00F904F8" w:rsidRPr="00473E39" w:rsidRDefault="00F904F8" w:rsidP="00F904F8">
      <w:pPr>
        <w:numPr>
          <w:ilvl w:val="0"/>
          <w:numId w:val="11"/>
        </w:numPr>
        <w:spacing w:line="360" w:lineRule="auto"/>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Lezers onthouden een digitale longform langer dan een regulier digitaal artikel, wat direct voordelig is voor het tegengaan van het ‘sleeper-effect’. </w:t>
      </w:r>
    </w:p>
    <w:p w14:paraId="4AB856AE" w14:textId="77777777" w:rsidR="00F904F8" w:rsidRPr="00473E39" w:rsidRDefault="00F904F8" w:rsidP="00F904F8">
      <w:pPr>
        <w:spacing w:line="360" w:lineRule="auto"/>
        <w:rPr>
          <w:rFonts w:ascii="Euclid Circular A" w:hAnsi="Euclid Circular A"/>
          <w:color w:val="000000" w:themeColor="text1"/>
          <w:sz w:val="24"/>
          <w:szCs w:val="24"/>
        </w:rPr>
      </w:pPr>
    </w:p>
    <w:p w14:paraId="1F67186D" w14:textId="2AE4C2FE" w:rsidR="00063E6E" w:rsidRPr="00473E39" w:rsidRDefault="00063E6E">
      <w:pPr>
        <w:rPr>
          <w:rFonts w:ascii="Euclid Circular A" w:hAnsi="Euclid Circular A"/>
          <w:color w:val="000000" w:themeColor="text1"/>
          <w:sz w:val="24"/>
          <w:szCs w:val="24"/>
        </w:rPr>
      </w:pPr>
      <w:r w:rsidRPr="00473E39">
        <w:rPr>
          <w:rFonts w:ascii="Euclid Circular A" w:hAnsi="Euclid Circular A"/>
          <w:color w:val="000000" w:themeColor="text1"/>
          <w:sz w:val="24"/>
          <w:szCs w:val="24"/>
        </w:rPr>
        <w:br w:type="page"/>
      </w:r>
    </w:p>
    <w:p w14:paraId="552077E3" w14:textId="38F7B766" w:rsidR="00063E6E" w:rsidRPr="00473E39" w:rsidRDefault="00063E6E" w:rsidP="00E414CA">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473E39">
        <w:rPr>
          <w:rFonts w:ascii="Euclid Circular A Semibold" w:eastAsia="Times New Roman" w:hAnsi="Euclid Circular A Semibold" w:cs="Times New Roman"/>
          <w:b/>
          <w:bCs/>
          <w:color w:val="000000"/>
          <w:sz w:val="24"/>
          <w:szCs w:val="24"/>
          <w:lang w:eastAsia="en-NL"/>
        </w:rPr>
        <w:lastRenderedPageBreak/>
        <w:t>Ethische overwegingen</w:t>
      </w:r>
    </w:p>
    <w:p w14:paraId="251942B2" w14:textId="77777777" w:rsidR="004960F3" w:rsidRPr="00473E39" w:rsidRDefault="004960F3" w:rsidP="00F904F8">
      <w:pPr>
        <w:spacing w:line="360" w:lineRule="auto"/>
        <w:rPr>
          <w:rFonts w:ascii="Euclid Circular A" w:hAnsi="Euclid Circular A"/>
          <w:color w:val="000000" w:themeColor="text1"/>
          <w:sz w:val="24"/>
          <w:szCs w:val="24"/>
        </w:rPr>
      </w:pPr>
    </w:p>
    <w:p w14:paraId="23998252" w14:textId="77777777" w:rsidR="009D4D45" w:rsidRPr="00473E39" w:rsidRDefault="009D4D45">
      <w:pPr>
        <w:rPr>
          <w:rFonts w:ascii="Euclid Circular A" w:hAnsi="Euclid Circular A"/>
          <w:color w:val="000000" w:themeColor="text1"/>
          <w:sz w:val="24"/>
          <w:szCs w:val="24"/>
        </w:rPr>
      </w:pPr>
      <w:r w:rsidRPr="00473E39">
        <w:rPr>
          <w:rFonts w:ascii="Euclid Circular A" w:hAnsi="Euclid Circular A"/>
          <w:color w:val="000000" w:themeColor="text1"/>
          <w:sz w:val="24"/>
          <w:szCs w:val="24"/>
        </w:rPr>
        <w:br w:type="page"/>
      </w:r>
    </w:p>
    <w:p w14:paraId="13AA2F39" w14:textId="77777777" w:rsidR="002B4E76" w:rsidRPr="00473E39" w:rsidRDefault="002B4E76" w:rsidP="002B4E76">
      <w:pPr>
        <w:pStyle w:val="Heading2"/>
        <w:spacing w:line="360" w:lineRule="auto"/>
        <w:rPr>
          <w:rFonts w:ascii="Euclid Circular A Semibold" w:hAnsi="Euclid Circular A Semibold"/>
          <w:color w:val="000000" w:themeColor="text1"/>
          <w:sz w:val="24"/>
          <w:szCs w:val="24"/>
        </w:rPr>
      </w:pPr>
      <w:bookmarkStart w:id="19" w:name="_Toc192872283"/>
      <w:r w:rsidRPr="00473E39">
        <w:rPr>
          <w:rFonts w:ascii="Euclid Circular A Semibold" w:hAnsi="Euclid Circular A Semibold"/>
          <w:color w:val="000000" w:themeColor="text1"/>
          <w:sz w:val="24"/>
          <w:szCs w:val="24"/>
        </w:rPr>
        <w:lastRenderedPageBreak/>
        <w:t>Experimenteel onderzoek naar vertrouwen</w:t>
      </w:r>
      <w:bookmarkEnd w:id="19"/>
    </w:p>
    <w:p w14:paraId="76FCE420" w14:textId="77777777" w:rsidR="002B4E76" w:rsidRPr="00473E39" w:rsidRDefault="002B4E76" w:rsidP="002B4E76">
      <w:pPr>
        <w:pStyle w:val="Heading3"/>
        <w:spacing w:line="360" w:lineRule="auto"/>
        <w:rPr>
          <w:rFonts w:ascii="Euclid Circular A Semibold" w:hAnsi="Euclid Circular A Semibold"/>
          <w:color w:val="000000" w:themeColor="text1"/>
          <w:sz w:val="24"/>
          <w:szCs w:val="24"/>
        </w:rPr>
      </w:pPr>
      <w:bookmarkStart w:id="20" w:name="_Toc192872285"/>
      <w:r w:rsidRPr="00473E39">
        <w:rPr>
          <w:rFonts w:ascii="Euclid Circular A Semibold" w:hAnsi="Euclid Circular A Semibold"/>
          <w:color w:val="000000" w:themeColor="text1"/>
          <w:sz w:val="24"/>
          <w:szCs w:val="24"/>
        </w:rPr>
        <w:t>Hypothesen en verbanden tussen special-vorm en publiekvertrouwen.</w:t>
      </w:r>
      <w:bookmarkEnd w:id="20"/>
    </w:p>
    <w:p w14:paraId="69D4616B" w14:textId="77777777" w:rsidR="002B4E76" w:rsidRPr="00473E39" w:rsidRDefault="002B4E76" w:rsidP="00F904F8">
      <w:pPr>
        <w:spacing w:line="360" w:lineRule="auto"/>
        <w:rPr>
          <w:rFonts w:ascii="Euclid Circular A" w:hAnsi="Euclid Circular A"/>
          <w:color w:val="000000" w:themeColor="text1"/>
          <w:sz w:val="24"/>
          <w:szCs w:val="24"/>
        </w:rPr>
      </w:pPr>
    </w:p>
    <w:p w14:paraId="0095CA74" w14:textId="0943E52A" w:rsidR="0088234E" w:rsidRPr="00473E39" w:rsidRDefault="0088234E" w:rsidP="00F904F8">
      <w:pPr>
        <w:spacing w:line="360" w:lineRule="auto"/>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Therefore, it is imperative for studies concerned with media and news credibility to investigate news users’ perceptions of these features </w:t>
      </w:r>
      <w:r w:rsidRPr="00473E39">
        <w:rPr>
          <w:rFonts w:ascii="Euclid Circular A" w:hAnsi="Euclid Circular A"/>
          <w:color w:val="000000" w:themeColor="text1"/>
          <w:sz w:val="24"/>
          <w:szCs w:val="24"/>
        </w:rPr>
        <w:fldChar w:fldCharType="begin"/>
      </w:r>
      <w:r w:rsidR="009B612A" w:rsidRPr="00473E39">
        <w:rPr>
          <w:rFonts w:ascii="Euclid Circular A" w:hAnsi="Euclid Circular A"/>
          <w:color w:val="000000" w:themeColor="text1"/>
          <w:sz w:val="24"/>
          <w:szCs w:val="24"/>
        </w:rPr>
        <w:instrText xml:space="preserve"> ADDIN ZOTERO_ITEM CSL_CITATION {"citationID":"1pmpR2Ug","properties":{"formattedCitation":"(Henke et al., 2020)","plainCitation":"(Henke et al., 2020)","dontUpdate":true,"noteIndex":0},"citationItems":[{"id":72,"uris":["http://zotero.org/users/local/JYrcCqg2/items/88DTQQMV"],"itemData":{"id":72,"type":"article-journal","container-title":"Journalism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(Henke et al., 2020: p302)</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w:t>
      </w:r>
    </w:p>
    <w:p w14:paraId="2C838A5E" w14:textId="77777777" w:rsidR="0088234E" w:rsidRPr="00473E39" w:rsidRDefault="0088234E" w:rsidP="00F904F8">
      <w:pPr>
        <w:spacing w:line="360" w:lineRule="auto"/>
        <w:rPr>
          <w:rFonts w:ascii="Euclid Circular A" w:hAnsi="Euclid Circular A"/>
          <w:color w:val="000000" w:themeColor="text1"/>
          <w:sz w:val="24"/>
          <w:szCs w:val="24"/>
        </w:rPr>
      </w:pPr>
    </w:p>
    <w:p w14:paraId="74EB95E9" w14:textId="31D8EBA2" w:rsidR="004960F3" w:rsidRPr="00473E39" w:rsidRDefault="004960F3" w:rsidP="00F904F8">
      <w:pPr>
        <w:spacing w:line="360" w:lineRule="auto"/>
        <w:rPr>
          <w:rFonts w:ascii="Euclid Circular A" w:hAnsi="Euclid Circular A"/>
          <w:color w:val="000000" w:themeColor="text1"/>
          <w:sz w:val="24"/>
          <w:szCs w:val="24"/>
        </w:rPr>
      </w:pPr>
      <w:r w:rsidRPr="00473E39">
        <w:rPr>
          <w:rFonts w:ascii="Euclid Circular A" w:hAnsi="Euclid Circular A"/>
          <w:color w:val="000000" w:themeColor="text1"/>
          <w:sz w:val="24"/>
          <w:szCs w:val="24"/>
        </w:rPr>
        <w:t>MANIER OM WEBSITE METHODE OP TE SCHRIJVEN ZOALS EERDER ONDERZOEK:</w:t>
      </w:r>
    </w:p>
    <w:p w14:paraId="016D9E62" w14:textId="20584FA8" w:rsidR="00F904F8" w:rsidRPr="00473E39" w:rsidRDefault="00F904F8" w:rsidP="00F904F8">
      <w:pPr>
        <w:spacing w:line="360" w:lineRule="auto"/>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 </w:t>
      </w:r>
      <w:r w:rsidR="004960F3" w:rsidRPr="00473E39">
        <w:rPr>
          <w:rFonts w:ascii="Euclid Circular A" w:hAnsi="Euclid Circular A"/>
          <w:color w:val="000000" w:themeColor="text1"/>
          <w:sz w:val="24"/>
          <w:szCs w:val="24"/>
        </w:rPr>
        <w:t>Stimulus Material. A news website was especially constructed for use</w:t>
      </w:r>
      <w:r w:rsidR="004960F3" w:rsidRPr="00473E39">
        <w:rPr>
          <w:rFonts w:ascii="Euclid Circular A" w:hAnsi="Euclid Circular A"/>
          <w:color w:val="000000" w:themeColor="text1"/>
          <w:sz w:val="24"/>
          <w:szCs w:val="24"/>
        </w:rPr>
        <w:br/>
        <w:t>as stimulus material in the experiment. In order to avoid any story-specific</w:t>
      </w:r>
      <w:r w:rsidR="004960F3" w:rsidRPr="00473E39">
        <w:rPr>
          <w:rFonts w:ascii="Euclid Circular A" w:hAnsi="Euclid Circular A"/>
          <w:color w:val="000000" w:themeColor="text1"/>
          <w:sz w:val="24"/>
          <w:szCs w:val="24"/>
        </w:rPr>
        <w:br/>
        <w:t>effects and extend the study's generalizability, the site contained three news</w:t>
      </w:r>
      <w:r w:rsidR="004960F3" w:rsidRPr="00473E39">
        <w:rPr>
          <w:rFonts w:ascii="Euclid Circular A" w:hAnsi="Euclid Circular A"/>
          <w:color w:val="000000" w:themeColor="text1"/>
          <w:sz w:val="24"/>
          <w:szCs w:val="24"/>
        </w:rPr>
        <w:br/>
        <w:t>stories instead of one, and their headlines were displayed on a left-hand-side</w:t>
      </w:r>
      <w:r w:rsidR="004960F3" w:rsidRPr="00473E39">
        <w:rPr>
          <w:rFonts w:ascii="Euclid Circular A" w:hAnsi="Euclid Circular A"/>
          <w:color w:val="000000" w:themeColor="text1"/>
          <w:sz w:val="24"/>
          <w:szCs w:val="24"/>
        </w:rPr>
        <w:br/>
        <w:t>frame at all times in alt five treatment conditions. These three stories were</w:t>
      </w:r>
      <w:r w:rsidR="004960F3" w:rsidRPr="00473E39">
        <w:rPr>
          <w:rFonts w:ascii="Euclid Circular A" w:hAnsi="Euclid Circular A"/>
          <w:color w:val="000000" w:themeColor="text1"/>
          <w:sz w:val="24"/>
          <w:szCs w:val="24"/>
        </w:rPr>
        <w:br/>
        <w:t>downloaded from websites of major news organizations such as CNN. The</w:t>
      </w:r>
      <w:r w:rsidR="004960F3" w:rsidRPr="00473E39">
        <w:rPr>
          <w:rFonts w:ascii="Euclid Circular A" w:hAnsi="Euclid Circular A"/>
          <w:color w:val="000000" w:themeColor="text1"/>
          <w:sz w:val="24"/>
          <w:szCs w:val="24"/>
        </w:rPr>
        <w:br/>
        <w:t>criteria for selection included presence of picture, audio, and video down-</w:t>
      </w:r>
      <w:r w:rsidR="004960F3" w:rsidRPr="00473E39">
        <w:rPr>
          <w:rFonts w:ascii="Euclid Circular A" w:hAnsi="Euclid Circular A"/>
          <w:color w:val="000000" w:themeColor="text1"/>
          <w:sz w:val="24"/>
          <w:szCs w:val="24"/>
        </w:rPr>
        <w:br/>
        <w:t>loads along with the story. In addition, we made sure that the stories were</w:t>
      </w:r>
      <w:r w:rsidR="004960F3" w:rsidRPr="00473E39">
        <w:rPr>
          <w:rFonts w:ascii="Euclid Circular A" w:hAnsi="Euclid Circular A"/>
          <w:color w:val="000000" w:themeColor="text1"/>
          <w:sz w:val="24"/>
          <w:szCs w:val="24"/>
        </w:rPr>
        <w:br/>
        <w:t>not time-sensitive or of particular local or community interest. Care was</w:t>
      </w:r>
      <w:r w:rsidR="004960F3" w:rsidRPr="00473E39">
        <w:rPr>
          <w:rFonts w:ascii="Euclid Circular A" w:hAnsi="Euclid Circular A"/>
          <w:color w:val="000000" w:themeColor="text1"/>
          <w:sz w:val="24"/>
          <w:szCs w:val="24"/>
        </w:rPr>
        <w:br/>
        <w:t>taken to ensure that the stories included only typical, routine content which</w:t>
      </w:r>
      <w:r w:rsidR="004960F3" w:rsidRPr="00473E39">
        <w:rPr>
          <w:rFonts w:ascii="Euclid Circular A" w:hAnsi="Euclid Circular A"/>
          <w:color w:val="000000" w:themeColor="text1"/>
          <w:sz w:val="24"/>
          <w:szCs w:val="24"/>
        </w:rPr>
        <w:br/>
        <w:t>would be unlikely to evoke strong positive or negative emotions.^"</w:t>
      </w:r>
      <w:r w:rsidR="004960F3" w:rsidRPr="00473E39">
        <w:rPr>
          <w:rFonts w:ascii="Euclid Circular A" w:hAnsi="Euclid Circular A"/>
          <w:color w:val="000000" w:themeColor="text1"/>
          <w:sz w:val="24"/>
          <w:szCs w:val="24"/>
        </w:rPr>
        <w:br/>
        <w:t>The website was laid out in such a way that it had no masthead. A</w:t>
      </w:r>
      <w:r w:rsidR="004960F3" w:rsidRPr="00473E39">
        <w:rPr>
          <w:rFonts w:ascii="Euclid Circular A" w:hAnsi="Euclid Circular A"/>
          <w:color w:val="000000" w:themeColor="text1"/>
          <w:sz w:val="24"/>
          <w:szCs w:val="24"/>
        </w:rPr>
        <w:br/>
        <w:t>banner ad for CNN and Time's NrwsStand program took its place. Additional</w:t>
      </w:r>
      <w:r w:rsidR="004960F3" w:rsidRPr="00473E39">
        <w:rPr>
          <w:rFonts w:ascii="Euclid Circular A" w:hAnsi="Euclid Circular A"/>
          <w:color w:val="000000" w:themeColor="text1"/>
          <w:sz w:val="24"/>
          <w:szCs w:val="24"/>
        </w:rPr>
        <w:br/>
        <w:t>ads for Showbiz, Barnes &amp; Noble books, and E-Card occupied the left-hand-</w:t>
      </w:r>
      <w:r w:rsidR="004960F3" w:rsidRPr="00473E39">
        <w:rPr>
          <w:rFonts w:ascii="Euclid Circular A" w:hAnsi="Euclid Circular A"/>
          <w:color w:val="000000" w:themeColor="text1"/>
          <w:sz w:val="24"/>
          <w:szCs w:val="24"/>
        </w:rPr>
        <w:br/>
        <w:t>side of the screen. Animation served to refresh the ads periodically with new</w:t>
      </w:r>
      <w:r w:rsidR="004960F3" w:rsidRPr="00473E39">
        <w:rPr>
          <w:rFonts w:ascii="Euclid Circular A" w:hAnsi="Euclid Circular A"/>
          <w:color w:val="000000" w:themeColor="text1"/>
          <w:sz w:val="24"/>
          <w:szCs w:val="24"/>
        </w:rPr>
        <w:br/>
        <w:t>messages.</w:t>
      </w:r>
      <w:r w:rsidR="004960F3" w:rsidRPr="00473E39">
        <w:rPr>
          <w:rFonts w:ascii="Euclid Circular A" w:hAnsi="Euclid Circular A"/>
          <w:color w:val="000000" w:themeColor="text1"/>
          <w:sz w:val="24"/>
          <w:szCs w:val="24"/>
        </w:rPr>
        <w:br/>
        <w:t>On the main frame of the site was the news story, accessed by clicking</w:t>
      </w:r>
      <w:r w:rsidR="004960F3" w:rsidRPr="00473E39">
        <w:rPr>
          <w:rFonts w:ascii="Euclid Circular A" w:hAnsi="Euclid Circular A"/>
          <w:color w:val="000000" w:themeColor="text1"/>
          <w:sz w:val="24"/>
          <w:szCs w:val="24"/>
        </w:rPr>
        <w:br/>
        <w:t>on one of the headlines on the left-hand-side frame. The story was rendered</w:t>
      </w:r>
      <w:r w:rsidR="004960F3" w:rsidRPr="00473E39">
        <w:rPr>
          <w:rFonts w:ascii="Euclid Circular A" w:hAnsi="Euclid Circular A"/>
          <w:color w:val="000000" w:themeColor="text1"/>
          <w:sz w:val="24"/>
          <w:szCs w:val="24"/>
        </w:rPr>
        <w:br/>
        <w:t xml:space="preserve">navigable through a scroll bar on the right </w:t>
      </w:r>
      <w:r w:rsidR="004960F3" w:rsidRPr="00473E39">
        <w:rPr>
          <w:rFonts w:ascii="Euclid Circular A" w:hAnsi="Euclid Circular A"/>
          <w:color w:val="000000" w:themeColor="text1"/>
          <w:sz w:val="24"/>
          <w:szCs w:val="24"/>
        </w:rPr>
        <w:fldChar w:fldCharType="begin"/>
      </w:r>
      <w:r w:rsidR="004960F3" w:rsidRPr="00473E39">
        <w:rPr>
          <w:rFonts w:ascii="Euclid Circular A" w:hAnsi="Euclid Circular A"/>
          <w:color w:val="000000" w:themeColor="text1"/>
          <w:sz w:val="24"/>
          <w:szCs w:val="24"/>
        </w:rPr>
        <w:instrText xml:space="preserve"> ADDIN ZOTERO_ITEM CSL_CITATION {"citationID":"NBCuFQkd","properties":{"formattedCitation":"(Sundar, 2000)","plainCitation":"(Sundar, 2000)","noteIndex":0},"citationItems":[{"id":69,"uris":["http://zotero.org/users/local/JYrcCqg2/items/QQMQKEZC"],"itemData":{"id":69,"type":"article-journal","container-title":"Sage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4960F3" w:rsidRPr="00473E39">
        <w:rPr>
          <w:rFonts w:ascii="Euclid Circular A" w:hAnsi="Euclid Circular A"/>
          <w:color w:val="000000" w:themeColor="text1"/>
          <w:sz w:val="24"/>
          <w:szCs w:val="24"/>
        </w:rPr>
        <w:fldChar w:fldCharType="separate"/>
      </w:r>
      <w:r w:rsidR="004960F3" w:rsidRPr="00473E39">
        <w:rPr>
          <w:rFonts w:ascii="Euclid Circular A" w:hAnsi="Euclid Circular A"/>
          <w:sz w:val="24"/>
        </w:rPr>
        <w:t>(Sundar, 2000)</w:t>
      </w:r>
      <w:r w:rsidR="004960F3" w:rsidRPr="00473E39">
        <w:rPr>
          <w:rFonts w:ascii="Euclid Circular A" w:hAnsi="Euclid Circular A"/>
          <w:color w:val="000000" w:themeColor="text1"/>
          <w:sz w:val="24"/>
          <w:szCs w:val="24"/>
        </w:rPr>
        <w:fldChar w:fldCharType="end"/>
      </w:r>
      <w:r w:rsidR="004960F3" w:rsidRPr="00473E39">
        <w:rPr>
          <w:rFonts w:ascii="Euclid Circular A" w:hAnsi="Euclid Circular A"/>
          <w:color w:val="000000" w:themeColor="text1"/>
          <w:sz w:val="24"/>
          <w:szCs w:val="24"/>
        </w:rPr>
        <w:t>.</w:t>
      </w:r>
    </w:p>
    <w:p w14:paraId="4B92F0CF" w14:textId="4170AF68" w:rsidR="00FB2D0D" w:rsidRPr="00473E39" w:rsidRDefault="00FB2D0D" w:rsidP="00F904F8">
      <w:pPr>
        <w:spacing w:line="360" w:lineRule="auto"/>
        <w:rPr>
          <w:rFonts w:ascii="Euclid Circular A" w:eastAsia="Times New Roman" w:hAnsi="Euclid Circular A" w:cs="Times New Roman"/>
          <w:color w:val="000000"/>
          <w:sz w:val="24"/>
          <w:szCs w:val="24"/>
          <w:lang w:eastAsia="en-NL"/>
        </w:rPr>
      </w:pPr>
      <w:r w:rsidRPr="00473E39">
        <w:rPr>
          <w:rFonts w:ascii="Euclid Circular A" w:hAnsi="Euclid Circular A"/>
          <w:color w:val="000000" w:themeColor="text1"/>
          <w:sz w:val="24"/>
          <w:szCs w:val="24"/>
        </w:rPr>
        <w:lastRenderedPageBreak/>
        <w:t>(2) "How much do you think the layout of the website</w:t>
      </w:r>
      <w:r w:rsidRPr="00473E39">
        <w:rPr>
          <w:rFonts w:ascii="Euclid Circular A" w:hAnsi="Euclid Circular A"/>
          <w:color w:val="000000" w:themeColor="text1"/>
          <w:sz w:val="24"/>
          <w:szCs w:val="24"/>
        </w:rPr>
        <w:br/>
        <w:t>affected your browsing of the information on it?" followed by a</w:t>
      </w:r>
      <w:r w:rsidRPr="00473E39">
        <w:rPr>
          <w:rFonts w:ascii="Euclid Circular A" w:hAnsi="Euclid Circular A"/>
          <w:color w:val="000000" w:themeColor="text1"/>
          <w:sz w:val="24"/>
          <w:szCs w:val="24"/>
        </w:rPr>
        <w:br/>
        <w:t>10-point scale anchored between "Did Not Affect" and "Af-</w:t>
      </w:r>
      <w:r w:rsidRPr="00473E39">
        <w:rPr>
          <w:rFonts w:ascii="Euclid Circular A" w:hAnsi="Euclid Circular A"/>
          <w:color w:val="000000" w:themeColor="text1"/>
          <w:sz w:val="24"/>
          <w:szCs w:val="24"/>
        </w:rPr>
        <w:br/>
        <w:t>fected Very Much."</w:t>
      </w:r>
    </w:p>
    <w:p w14:paraId="293EE0DC" w14:textId="77777777" w:rsidR="0098338C" w:rsidRPr="00473E39" w:rsidRDefault="0098338C" w:rsidP="0098338C">
      <w:pPr>
        <w:spacing w:line="360" w:lineRule="auto"/>
        <w:rPr>
          <w:rFonts w:ascii="Euclid Circular A" w:eastAsia="Times New Roman" w:hAnsi="Euclid Circular A" w:cs="Times New Roman"/>
          <w:color w:val="000000"/>
          <w:sz w:val="24"/>
          <w:szCs w:val="24"/>
          <w:lang w:eastAsia="en-NL"/>
        </w:rPr>
      </w:pPr>
    </w:p>
    <w:p w14:paraId="33C12C77" w14:textId="77777777" w:rsidR="0098338C" w:rsidRPr="00473E39" w:rsidRDefault="0098338C" w:rsidP="0098338C">
      <w:pPr>
        <w:spacing w:line="360" w:lineRule="auto"/>
        <w:rPr>
          <w:rFonts w:ascii="Euclid Circular A" w:hAnsi="Euclid Circular A"/>
          <w:color w:val="000000" w:themeColor="text1"/>
          <w:sz w:val="24"/>
          <w:szCs w:val="24"/>
        </w:rPr>
      </w:pPr>
    </w:p>
    <w:p w14:paraId="2BC46D6C" w14:textId="5ECFFAAF" w:rsidR="007936BB" w:rsidRPr="00473E39" w:rsidRDefault="007936BB">
      <w:pPr>
        <w:rPr>
          <w:rFonts w:ascii="Euclid Circular A" w:hAnsi="Euclid Circular A"/>
          <w:color w:val="000000" w:themeColor="text1"/>
          <w:sz w:val="24"/>
          <w:szCs w:val="24"/>
        </w:rPr>
      </w:pPr>
      <w:r w:rsidRPr="00473E39">
        <w:rPr>
          <w:rFonts w:ascii="Euclid Circular A" w:hAnsi="Euclid Circular A"/>
          <w:color w:val="000000" w:themeColor="text1"/>
          <w:sz w:val="24"/>
          <w:szCs w:val="24"/>
        </w:rPr>
        <w:br w:type="page"/>
      </w:r>
    </w:p>
    <w:p w14:paraId="325CB0BE" w14:textId="086B5130" w:rsidR="00173F29" w:rsidRPr="00473E39" w:rsidRDefault="00173F29"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1" w:name="_Toc192872286"/>
      <w:r w:rsidRPr="00473E39">
        <w:rPr>
          <w:rFonts w:ascii="Euclid Circular A Semibold" w:hAnsi="Euclid Circular A Semibold"/>
          <w:color w:val="000000" w:themeColor="text1"/>
          <w:sz w:val="32"/>
          <w:szCs w:val="32"/>
        </w:rPr>
        <w:lastRenderedPageBreak/>
        <w:t>Verwachte resultaten</w:t>
      </w:r>
      <w:bookmarkEnd w:id="21"/>
    </w:p>
    <w:p w14:paraId="1D25D7F2" w14:textId="6ED83333" w:rsidR="00AC6D27" w:rsidRPr="00473E39" w:rsidRDefault="00A34A40" w:rsidP="00A34A40">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Dit hoofdstuk schetst de verwachte resultaten van het onderzoek naar de invloed van digitale multimediale long</w:t>
      </w:r>
      <w:r w:rsidR="002617FC" w:rsidRPr="00473E39">
        <w:rPr>
          <w:rFonts w:ascii="Euclid Circular A" w:eastAsia="Times New Roman" w:hAnsi="Euclid Circular A" w:cs="Times New Roman"/>
          <w:color w:val="000000"/>
          <w:sz w:val="24"/>
          <w:szCs w:val="24"/>
          <w:lang w:eastAsia="en-NL"/>
        </w:rPr>
        <w:t>-</w:t>
      </w:r>
      <w:r w:rsidRPr="00473E39">
        <w:rPr>
          <w:rFonts w:ascii="Euclid Circular A" w:eastAsia="Times New Roman" w:hAnsi="Euclid Circular A" w:cs="Times New Roman"/>
          <w:color w:val="000000"/>
          <w:sz w:val="24"/>
          <w:szCs w:val="24"/>
          <w:lang w:eastAsia="en-NL"/>
        </w:rPr>
        <w:t xml:space="preserve">forms op de geloofwaardigheid van journalistieke inhoud, gebaseerd op het theoretische kader en de methode. Het richt zich op </w:t>
      </w:r>
      <w:r w:rsidR="005A691C" w:rsidRPr="00473E39">
        <w:rPr>
          <w:rFonts w:ascii="Euclid Circular A" w:eastAsia="Times New Roman" w:hAnsi="Euclid Circular A" w:cs="Times New Roman"/>
          <w:color w:val="000000"/>
          <w:sz w:val="24"/>
          <w:szCs w:val="24"/>
          <w:lang w:eastAsia="en-NL"/>
        </w:rPr>
        <w:t xml:space="preserve">de </w:t>
      </w:r>
      <w:r w:rsidRPr="00473E39">
        <w:rPr>
          <w:rFonts w:ascii="Euclid Circular A" w:eastAsia="Times New Roman" w:hAnsi="Euclid Circular A" w:cs="Times New Roman"/>
          <w:color w:val="000000"/>
          <w:sz w:val="24"/>
          <w:szCs w:val="24"/>
          <w:lang w:eastAsia="en-NL"/>
        </w:rPr>
        <w:t>vier onderzoeksvragen</w:t>
      </w:r>
      <w:r w:rsidR="005A691C" w:rsidRPr="00473E39">
        <w:rPr>
          <w:rFonts w:ascii="Euclid Circular A" w:eastAsia="Times New Roman" w:hAnsi="Euclid Circular A" w:cs="Times New Roman"/>
          <w:color w:val="000000"/>
          <w:sz w:val="24"/>
          <w:szCs w:val="24"/>
          <w:lang w:eastAsia="en-NL"/>
        </w:rPr>
        <w:t xml:space="preserve"> uit 2.</w:t>
      </w:r>
      <w:r w:rsidR="00F8690A" w:rsidRPr="00473E39">
        <w:rPr>
          <w:rFonts w:ascii="Euclid Circular A" w:eastAsia="Times New Roman" w:hAnsi="Euclid Circular A" w:cs="Times New Roman"/>
          <w:color w:val="000000"/>
          <w:sz w:val="24"/>
          <w:szCs w:val="24"/>
          <w:lang w:eastAsia="en-NL"/>
        </w:rPr>
        <w:t>5</w:t>
      </w:r>
      <w:r w:rsidR="00ED5F47" w:rsidRPr="00473E39">
        <w:rPr>
          <w:rFonts w:ascii="Euclid Circular A" w:eastAsia="Times New Roman" w:hAnsi="Euclid Circular A" w:cs="Times New Roman"/>
          <w:color w:val="000000"/>
          <w:sz w:val="24"/>
          <w:szCs w:val="24"/>
          <w:lang w:eastAsia="en-NL"/>
        </w:rPr>
        <w:t>.</w:t>
      </w:r>
      <w:r w:rsidRPr="00473E39">
        <w:rPr>
          <w:rFonts w:ascii="Euclid Circular A" w:eastAsia="Times New Roman" w:hAnsi="Euclid Circular A" w:cs="Times New Roman"/>
          <w:color w:val="000000"/>
          <w:sz w:val="24"/>
          <w:szCs w:val="24"/>
          <w:lang w:eastAsia="en-NL"/>
        </w:rPr>
        <w:t xml:space="preserve"> </w:t>
      </w:r>
      <w:r w:rsidR="00ED5F47" w:rsidRPr="00473E39">
        <w:rPr>
          <w:rFonts w:ascii="Euclid Circular A" w:eastAsia="Times New Roman" w:hAnsi="Euclid Circular A" w:cs="Times New Roman"/>
          <w:color w:val="000000"/>
          <w:sz w:val="24"/>
          <w:szCs w:val="24"/>
          <w:lang w:eastAsia="en-NL"/>
        </w:rPr>
        <w:t>W</w:t>
      </w:r>
      <w:r w:rsidRPr="00473E39">
        <w:rPr>
          <w:rFonts w:ascii="Euclid Circular A" w:eastAsia="Times New Roman" w:hAnsi="Euclid Circular A" w:cs="Times New Roman"/>
          <w:color w:val="000000"/>
          <w:sz w:val="24"/>
          <w:szCs w:val="24"/>
          <w:lang w:eastAsia="en-NL"/>
        </w:rPr>
        <w:t>aarbij elk deel de verwachte uitkomsten beschrijft en eindigt met een duidelijk geformuleerde hypothese.</w:t>
      </w:r>
    </w:p>
    <w:p w14:paraId="107C773A" w14:textId="77777777" w:rsidR="00F9200D" w:rsidRPr="00473E39" w:rsidRDefault="00F9200D">
      <w:pPr>
        <w:rPr>
          <w:rFonts w:ascii="Euclid Circular A" w:eastAsia="Times New Roman" w:hAnsi="Euclid Circular A" w:cs="Times New Roman"/>
          <w:color w:val="000000"/>
          <w:sz w:val="24"/>
          <w:szCs w:val="24"/>
          <w:lang w:eastAsia="en-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3"/>
        <w:gridCol w:w="4123"/>
      </w:tblGrid>
      <w:tr w:rsidR="00530369" w:rsidRPr="00530369" w14:paraId="00C6C1E1" w14:textId="77777777" w:rsidTr="00530369">
        <w:trPr>
          <w:tblHeader/>
          <w:tblCellSpacing w:w="15" w:type="dxa"/>
        </w:trPr>
        <w:tc>
          <w:tcPr>
            <w:tcW w:w="0" w:type="auto"/>
            <w:vAlign w:val="center"/>
            <w:hideMark/>
          </w:tcPr>
          <w:p w14:paraId="0C80A3A8" w14:textId="77777777" w:rsidR="00530369" w:rsidRPr="00530369" w:rsidRDefault="00530369" w:rsidP="00530369">
            <w:pPr>
              <w:rPr>
                <w:rFonts w:ascii="Euclid Circular A" w:eastAsia="Times New Roman" w:hAnsi="Euclid Circular A" w:cs="Times New Roman"/>
                <w:b/>
                <w:bCs/>
                <w:color w:val="000000"/>
                <w:sz w:val="24"/>
                <w:szCs w:val="24"/>
                <w:lang w:eastAsia="en-NL"/>
              </w:rPr>
            </w:pPr>
            <w:r w:rsidRPr="00530369">
              <w:rPr>
                <w:rFonts w:ascii="Euclid Circular A" w:eastAsia="Times New Roman" w:hAnsi="Euclid Circular A" w:cs="Times New Roman"/>
                <w:b/>
                <w:bCs/>
                <w:color w:val="000000"/>
                <w:sz w:val="24"/>
                <w:szCs w:val="24"/>
                <w:lang w:eastAsia="en-NL"/>
              </w:rPr>
              <w:t>Onderzoeksvraag</w:t>
            </w:r>
          </w:p>
        </w:tc>
        <w:tc>
          <w:tcPr>
            <w:tcW w:w="0" w:type="auto"/>
            <w:vAlign w:val="center"/>
            <w:hideMark/>
          </w:tcPr>
          <w:p w14:paraId="3E132D89" w14:textId="77777777" w:rsidR="00530369" w:rsidRPr="00530369" w:rsidRDefault="00530369" w:rsidP="00530369">
            <w:pPr>
              <w:rPr>
                <w:rFonts w:ascii="Euclid Circular A" w:eastAsia="Times New Roman" w:hAnsi="Euclid Circular A" w:cs="Times New Roman"/>
                <w:b/>
                <w:bCs/>
                <w:color w:val="000000"/>
                <w:sz w:val="24"/>
                <w:szCs w:val="24"/>
                <w:lang w:eastAsia="en-NL"/>
              </w:rPr>
            </w:pPr>
            <w:r w:rsidRPr="00530369">
              <w:rPr>
                <w:rFonts w:ascii="Euclid Circular A" w:eastAsia="Times New Roman" w:hAnsi="Euclid Circular A" w:cs="Times New Roman"/>
                <w:b/>
                <w:bCs/>
                <w:color w:val="000000"/>
                <w:sz w:val="24"/>
                <w:szCs w:val="24"/>
                <w:lang w:eastAsia="en-NL"/>
              </w:rPr>
              <w:t>Verwachte Uitkomst</w:t>
            </w:r>
          </w:p>
        </w:tc>
      </w:tr>
      <w:tr w:rsidR="00530369" w:rsidRPr="00530369" w14:paraId="7A572FC7" w14:textId="77777777" w:rsidTr="00530369">
        <w:trPr>
          <w:tblCellSpacing w:w="15" w:type="dxa"/>
        </w:trPr>
        <w:tc>
          <w:tcPr>
            <w:tcW w:w="0" w:type="auto"/>
            <w:vAlign w:val="center"/>
            <w:hideMark/>
          </w:tcPr>
          <w:p w14:paraId="640897CC" w14:textId="77777777" w:rsidR="00530369" w:rsidRPr="00530369" w:rsidRDefault="00530369" w:rsidP="00530369">
            <w:pPr>
              <w:rPr>
                <w:rFonts w:ascii="Euclid Circular A" w:eastAsia="Times New Roman" w:hAnsi="Euclid Circular A" w:cs="Times New Roman"/>
                <w:color w:val="000000"/>
                <w:sz w:val="24"/>
                <w:szCs w:val="24"/>
                <w:lang w:eastAsia="en-NL"/>
              </w:rPr>
            </w:pPr>
            <w:r w:rsidRPr="00530369">
              <w:rPr>
                <w:rFonts w:ascii="Euclid Circular A" w:eastAsia="Times New Roman" w:hAnsi="Euclid Circular A" w:cs="Times New Roman"/>
                <w:color w:val="000000"/>
                <w:sz w:val="24"/>
                <w:szCs w:val="24"/>
                <w:lang w:eastAsia="en-NL"/>
              </w:rPr>
              <w:t>1. Formulering en presentatie in multimediale longforms</w:t>
            </w:r>
          </w:p>
        </w:tc>
        <w:tc>
          <w:tcPr>
            <w:tcW w:w="0" w:type="auto"/>
            <w:vAlign w:val="center"/>
            <w:hideMark/>
          </w:tcPr>
          <w:p w14:paraId="38B45CC1" w14:textId="77777777" w:rsidR="00530369" w:rsidRPr="00530369" w:rsidRDefault="00530369" w:rsidP="00530369">
            <w:pPr>
              <w:rPr>
                <w:rFonts w:ascii="Euclid Circular A" w:eastAsia="Times New Roman" w:hAnsi="Euclid Circular A" w:cs="Times New Roman"/>
                <w:color w:val="000000"/>
                <w:sz w:val="24"/>
                <w:szCs w:val="24"/>
                <w:lang w:eastAsia="en-NL"/>
              </w:rPr>
            </w:pPr>
            <w:r w:rsidRPr="00530369">
              <w:rPr>
                <w:rFonts w:ascii="Euclid Circular A" w:eastAsia="Times New Roman" w:hAnsi="Euclid Circular A" w:cs="Times New Roman"/>
                <w:color w:val="000000"/>
                <w:sz w:val="24"/>
                <w:szCs w:val="24"/>
                <w:lang w:eastAsia="en-NL"/>
              </w:rPr>
              <w:t>Hogere geloofwaardigheid door betere presentatie en meer informatie</w:t>
            </w:r>
          </w:p>
        </w:tc>
      </w:tr>
      <w:tr w:rsidR="00530369" w:rsidRPr="00530369" w14:paraId="15619F6F" w14:textId="77777777" w:rsidTr="00530369">
        <w:trPr>
          <w:tblCellSpacing w:w="15" w:type="dxa"/>
        </w:trPr>
        <w:tc>
          <w:tcPr>
            <w:tcW w:w="0" w:type="auto"/>
            <w:vAlign w:val="center"/>
            <w:hideMark/>
          </w:tcPr>
          <w:p w14:paraId="7DD0D30F" w14:textId="77777777" w:rsidR="00530369" w:rsidRPr="00530369" w:rsidRDefault="00530369" w:rsidP="00530369">
            <w:pPr>
              <w:rPr>
                <w:rFonts w:ascii="Euclid Circular A" w:eastAsia="Times New Roman" w:hAnsi="Euclid Circular A" w:cs="Times New Roman"/>
                <w:color w:val="000000"/>
                <w:sz w:val="24"/>
                <w:szCs w:val="24"/>
                <w:lang w:eastAsia="en-NL"/>
              </w:rPr>
            </w:pPr>
            <w:r w:rsidRPr="00530369">
              <w:rPr>
                <w:rFonts w:ascii="Euclid Circular A" w:eastAsia="Times New Roman" w:hAnsi="Euclid Circular A" w:cs="Times New Roman"/>
                <w:color w:val="000000"/>
                <w:sz w:val="24"/>
                <w:szCs w:val="24"/>
                <w:lang w:eastAsia="en-NL"/>
              </w:rPr>
              <w:t>2. Invloed van multimodale elementen op betrouwbaarheid</w:t>
            </w:r>
          </w:p>
        </w:tc>
        <w:tc>
          <w:tcPr>
            <w:tcW w:w="0" w:type="auto"/>
            <w:vAlign w:val="center"/>
            <w:hideMark/>
          </w:tcPr>
          <w:p w14:paraId="4F3DEAB2" w14:textId="77777777" w:rsidR="00530369" w:rsidRPr="00530369" w:rsidRDefault="00530369" w:rsidP="00530369">
            <w:pPr>
              <w:rPr>
                <w:rFonts w:ascii="Euclid Circular A" w:eastAsia="Times New Roman" w:hAnsi="Euclid Circular A" w:cs="Times New Roman"/>
                <w:color w:val="000000"/>
                <w:sz w:val="24"/>
                <w:szCs w:val="24"/>
                <w:lang w:eastAsia="en-NL"/>
              </w:rPr>
            </w:pPr>
            <w:r w:rsidRPr="00530369">
              <w:rPr>
                <w:rFonts w:ascii="Euclid Circular A" w:eastAsia="Times New Roman" w:hAnsi="Euclid Circular A" w:cs="Times New Roman"/>
                <w:color w:val="000000"/>
                <w:sz w:val="24"/>
                <w:szCs w:val="24"/>
                <w:lang w:eastAsia="en-NL"/>
              </w:rPr>
              <w:t>Video en interactieve elementen hebben waarschijnlijk sterkste positieve effect</w:t>
            </w:r>
          </w:p>
        </w:tc>
      </w:tr>
      <w:tr w:rsidR="00530369" w:rsidRPr="00530369" w14:paraId="73448C2A" w14:textId="77777777" w:rsidTr="00530369">
        <w:trPr>
          <w:tblCellSpacing w:w="15" w:type="dxa"/>
        </w:trPr>
        <w:tc>
          <w:tcPr>
            <w:tcW w:w="0" w:type="auto"/>
            <w:vAlign w:val="center"/>
            <w:hideMark/>
          </w:tcPr>
          <w:p w14:paraId="5D2E26F6" w14:textId="77777777" w:rsidR="00530369" w:rsidRPr="00530369" w:rsidRDefault="00530369" w:rsidP="00530369">
            <w:pPr>
              <w:rPr>
                <w:rFonts w:ascii="Euclid Circular A" w:eastAsia="Times New Roman" w:hAnsi="Euclid Circular A" w:cs="Times New Roman"/>
                <w:color w:val="000000"/>
                <w:sz w:val="24"/>
                <w:szCs w:val="24"/>
                <w:lang w:eastAsia="en-NL"/>
              </w:rPr>
            </w:pPr>
            <w:r w:rsidRPr="00530369">
              <w:rPr>
                <w:rFonts w:ascii="Euclid Circular A" w:eastAsia="Times New Roman" w:hAnsi="Euclid Circular A" w:cs="Times New Roman"/>
                <w:color w:val="000000"/>
                <w:sz w:val="24"/>
                <w:szCs w:val="24"/>
                <w:lang w:eastAsia="en-NL"/>
              </w:rPr>
              <w:t>3. Correlatie geloofwaardigheidsscore en vertrouwen in digitale journalistiek</w:t>
            </w:r>
          </w:p>
        </w:tc>
        <w:tc>
          <w:tcPr>
            <w:tcW w:w="0" w:type="auto"/>
            <w:vAlign w:val="center"/>
            <w:hideMark/>
          </w:tcPr>
          <w:p w14:paraId="4E9989B4" w14:textId="77777777" w:rsidR="00530369" w:rsidRPr="00530369" w:rsidRDefault="00530369" w:rsidP="00530369">
            <w:pPr>
              <w:rPr>
                <w:rFonts w:ascii="Euclid Circular A" w:eastAsia="Times New Roman" w:hAnsi="Euclid Circular A" w:cs="Times New Roman"/>
                <w:color w:val="000000"/>
                <w:sz w:val="24"/>
                <w:szCs w:val="24"/>
                <w:lang w:eastAsia="en-NL"/>
              </w:rPr>
            </w:pPr>
            <w:r w:rsidRPr="00530369">
              <w:rPr>
                <w:rFonts w:ascii="Euclid Circular A" w:eastAsia="Times New Roman" w:hAnsi="Euclid Circular A" w:cs="Times New Roman"/>
                <w:color w:val="000000"/>
                <w:sz w:val="24"/>
                <w:szCs w:val="24"/>
                <w:lang w:eastAsia="en-NL"/>
              </w:rPr>
              <w:t>Positieve correlatie verwacht</w:t>
            </w:r>
          </w:p>
        </w:tc>
      </w:tr>
      <w:tr w:rsidR="00530369" w:rsidRPr="00530369" w14:paraId="5717BBFA" w14:textId="77777777" w:rsidTr="00530369">
        <w:trPr>
          <w:tblCellSpacing w:w="15" w:type="dxa"/>
        </w:trPr>
        <w:tc>
          <w:tcPr>
            <w:tcW w:w="0" w:type="auto"/>
            <w:vAlign w:val="center"/>
            <w:hideMark/>
          </w:tcPr>
          <w:p w14:paraId="27C215EE" w14:textId="77777777" w:rsidR="00530369" w:rsidRPr="00530369" w:rsidRDefault="00530369" w:rsidP="00530369">
            <w:pPr>
              <w:rPr>
                <w:rFonts w:ascii="Euclid Circular A" w:eastAsia="Times New Roman" w:hAnsi="Euclid Circular A" w:cs="Times New Roman"/>
                <w:color w:val="000000"/>
                <w:sz w:val="24"/>
                <w:szCs w:val="24"/>
                <w:lang w:eastAsia="en-NL"/>
              </w:rPr>
            </w:pPr>
            <w:r w:rsidRPr="00530369">
              <w:rPr>
                <w:rFonts w:ascii="Euclid Circular A" w:eastAsia="Times New Roman" w:hAnsi="Euclid Circular A" w:cs="Times New Roman"/>
                <w:color w:val="000000"/>
                <w:sz w:val="24"/>
                <w:szCs w:val="24"/>
                <w:lang w:eastAsia="en-NL"/>
              </w:rPr>
              <w:t>4. Verschil in geloofwaardigheidsperceptie tussen formaten</w:t>
            </w:r>
          </w:p>
        </w:tc>
        <w:tc>
          <w:tcPr>
            <w:tcW w:w="0" w:type="auto"/>
            <w:vAlign w:val="center"/>
            <w:hideMark/>
          </w:tcPr>
          <w:p w14:paraId="5BD009E0" w14:textId="77777777" w:rsidR="00530369" w:rsidRPr="00530369" w:rsidRDefault="00530369" w:rsidP="00530369">
            <w:pPr>
              <w:rPr>
                <w:rFonts w:ascii="Euclid Circular A" w:eastAsia="Times New Roman" w:hAnsi="Euclid Circular A" w:cs="Times New Roman"/>
                <w:color w:val="000000"/>
                <w:sz w:val="24"/>
                <w:szCs w:val="24"/>
                <w:lang w:eastAsia="en-NL"/>
              </w:rPr>
            </w:pPr>
            <w:r w:rsidRPr="00530369">
              <w:rPr>
                <w:rFonts w:ascii="Euclid Circular A" w:eastAsia="Times New Roman" w:hAnsi="Euclid Circular A" w:cs="Times New Roman"/>
                <w:color w:val="000000"/>
                <w:sz w:val="24"/>
                <w:szCs w:val="24"/>
                <w:lang w:eastAsia="en-NL"/>
              </w:rPr>
              <w:t>Multimediale longforms waarschijnlijk geloofwaardiger, significant verschil</w:t>
            </w:r>
          </w:p>
        </w:tc>
      </w:tr>
    </w:tbl>
    <w:p w14:paraId="44934B59" w14:textId="77777777" w:rsidR="00530369" w:rsidRPr="00530369" w:rsidRDefault="00530369" w:rsidP="00530369">
      <w:pPr>
        <w:rPr>
          <w:rFonts w:ascii="Euclid Circular A" w:eastAsia="Times New Roman" w:hAnsi="Euclid Circular A" w:cs="Times New Roman"/>
          <w:color w:val="000000"/>
          <w:sz w:val="24"/>
          <w:szCs w:val="24"/>
          <w:lang w:eastAsia="en-NL"/>
        </w:rPr>
      </w:pPr>
      <w:r w:rsidRPr="00530369">
        <w:rPr>
          <w:rFonts w:ascii="Euclid Circular A" w:eastAsia="Times New Roman" w:hAnsi="Euclid Circular A" w:cs="Times New Roman"/>
          <w:color w:val="000000"/>
          <w:sz w:val="24"/>
          <w:szCs w:val="24"/>
          <w:lang w:eastAsia="en-NL"/>
        </w:rPr>
        <w:t>Deze tabel biedt een overzicht voor snelle referentie in je scriptie.</w:t>
      </w:r>
    </w:p>
    <w:p w14:paraId="065B78CB" w14:textId="4427546F" w:rsidR="000B66AE" w:rsidRPr="00473E39" w:rsidRDefault="000B66AE">
      <w:pPr>
        <w:rPr>
          <w:rFonts w:ascii="Euclid Circular A" w:eastAsia="Times New Roman" w:hAnsi="Euclid Circular A" w:cs="Times New Roman"/>
          <w:color w:val="000000"/>
          <w:sz w:val="24"/>
          <w:szCs w:val="24"/>
          <w:lang w:eastAsia="en-NL"/>
        </w:rPr>
      </w:pPr>
    </w:p>
    <w:p w14:paraId="50EB0E74" w14:textId="2F6C1091" w:rsidR="00F9200D" w:rsidRPr="00473E39" w:rsidRDefault="00173F29" w:rsidP="00B5571F">
      <w:pPr>
        <w:pStyle w:val="Heading2"/>
        <w:rPr>
          <w:rFonts w:ascii="Euclid Circular A Semibold" w:hAnsi="Euclid Circular A Semibold"/>
          <w:color w:val="000000" w:themeColor="text1"/>
          <w:sz w:val="24"/>
          <w:szCs w:val="24"/>
        </w:rPr>
      </w:pPr>
      <w:r w:rsidRPr="00473E39">
        <w:rPr>
          <w:rFonts w:ascii="Euclid Circular A Semibold" w:hAnsi="Euclid Circular A Semibold"/>
          <w:color w:val="000000" w:themeColor="text1"/>
        </w:rPr>
        <w:br w:type="page"/>
      </w:r>
      <w:r w:rsidR="00F9200D" w:rsidRPr="00473E39">
        <w:rPr>
          <w:rFonts w:ascii="Euclid Circular A Semibold" w:hAnsi="Euclid Circular A Semibold"/>
          <w:color w:val="000000" w:themeColor="text1"/>
          <w:sz w:val="24"/>
          <w:szCs w:val="24"/>
        </w:rPr>
        <w:lastRenderedPageBreak/>
        <w:t xml:space="preserve">4.1  </w:t>
      </w:r>
      <w:r w:rsidR="00DF4AC1" w:rsidRPr="00473E39">
        <w:rPr>
          <w:rFonts w:ascii="Euclid Circular A Semibold" w:hAnsi="Euclid Circular A Semibold"/>
          <w:color w:val="000000" w:themeColor="text1"/>
          <w:sz w:val="24"/>
          <w:szCs w:val="24"/>
        </w:rPr>
        <w:t>Formulering en presentatie impact op geloofwaardigheid</w:t>
      </w:r>
    </w:p>
    <w:p w14:paraId="70DCBF77" w14:textId="77777777" w:rsidR="00DF4AC1" w:rsidRPr="00473E39" w:rsidRDefault="00DF4AC1" w:rsidP="00DF4AC1">
      <w:pPr>
        <w:spacing w:line="360" w:lineRule="auto"/>
        <w:jc w:val="both"/>
        <w:rPr>
          <w:rFonts w:ascii="Euclid Circular A" w:eastAsia="Times New Roman" w:hAnsi="Euclid Circular A" w:cs="Times New Roman"/>
          <w:color w:val="000000"/>
          <w:sz w:val="24"/>
          <w:szCs w:val="24"/>
          <w:lang w:eastAsia="en-NL"/>
        </w:rPr>
      </w:pPr>
    </w:p>
    <w:p w14:paraId="57B26481" w14:textId="7C798F8D" w:rsidR="00262387" w:rsidRPr="00473E39" w:rsidRDefault="00DF4AC1" w:rsidP="00262387">
      <w:pPr>
        <w:spacing w:line="360" w:lineRule="auto"/>
        <w:ind w:firstLine="720"/>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De formulering en presentatie van berichten in digitale multimediale longforms lijken de waargenomen geloofwaardigheid te verhogen vergeleken met traditionele nieuwsartikelen. Dit komt door de rijke, meeslepende aard van multimediale elementen, die meerdere invalshoeken en bewijzen bieden, waardoor de inhoud accurater, authentieker en betrouwbaarder lijkt.</w:t>
      </w:r>
      <w:r w:rsidR="00262387" w:rsidRPr="00473E39">
        <w:rPr>
          <w:rFonts w:ascii="Euclid Circular A" w:eastAsia="Times New Roman" w:hAnsi="Euclid Circular A" w:cs="Times New Roman"/>
          <w:color w:val="000000"/>
          <w:sz w:val="24"/>
          <w:szCs w:val="24"/>
          <w:lang w:eastAsia="en-NL"/>
        </w:rPr>
        <w:t xml:space="preserve"> Dit wordt ondersteund door studies die laten zien dat multimediale elementen de geloofwaardigheid kunnen versterken door een rijkere gebruikerservaring (Exploring Online News Credibility). </w:t>
      </w:r>
      <w:hyperlink r:id="rId9" w:history="1">
        <w:r w:rsidR="00262387" w:rsidRPr="00473E39">
          <w:rPr>
            <w:rStyle w:val="Hyperlink"/>
            <w:rFonts w:ascii="Euclid Circular A" w:eastAsia="Times New Roman" w:hAnsi="Euclid Circular A" w:cs="Times New Roman"/>
            <w:sz w:val="24"/>
            <w:szCs w:val="24"/>
            <w:lang w:eastAsia="en-NL"/>
          </w:rPr>
          <w:t>https://academic.oup.com/jcmc/article/17/2/171/4067667</w:t>
        </w:r>
      </w:hyperlink>
    </w:p>
    <w:p w14:paraId="1DCE7D3E" w14:textId="1E770974" w:rsidR="00262387" w:rsidRPr="00473E39" w:rsidRDefault="00262387" w:rsidP="00262387">
      <w:pPr>
        <w:spacing w:line="360" w:lineRule="auto"/>
        <w:ind w:firstLine="720"/>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wat consistent is met het theoretische kader dat geloofwaardigheid wordt beïnvloed door ontwerp en presentatie.</w:t>
      </w:r>
    </w:p>
    <w:p w14:paraId="1C4FF999" w14:textId="77777777" w:rsidR="00DF4AC1" w:rsidRPr="00473E39" w:rsidRDefault="00DF4AC1" w:rsidP="00DF4AC1">
      <w:pPr>
        <w:spacing w:line="360" w:lineRule="auto"/>
        <w:jc w:val="both"/>
        <w:rPr>
          <w:rFonts w:ascii="Euclid Circular A" w:eastAsia="Times New Roman" w:hAnsi="Euclid Circular A" w:cs="Times New Roman"/>
          <w:color w:val="000000"/>
          <w:sz w:val="24"/>
          <w:szCs w:val="24"/>
          <w:lang w:eastAsia="en-NL"/>
        </w:rPr>
      </w:pPr>
    </w:p>
    <w:p w14:paraId="03F9094B" w14:textId="43271562" w:rsidR="00DF4AC1" w:rsidRPr="00473E39" w:rsidRDefault="00DF4AC1" w:rsidP="00DF4AC1">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Hypothese 1: Deelnemers zullen de digitale multimediale longform (Artikel A) hoger scoren op de geloofwaardigheidsschaal dan het traditionele nieuwsartikel (Artikel B).</w:t>
      </w:r>
    </w:p>
    <w:p w14:paraId="57F7873F" w14:textId="77777777" w:rsidR="00077A74" w:rsidRPr="00473E39" w:rsidRDefault="00077A74" w:rsidP="00F9200D">
      <w:pPr>
        <w:spacing w:line="360" w:lineRule="auto"/>
        <w:jc w:val="both"/>
        <w:rPr>
          <w:rFonts w:ascii="Euclid Circular A" w:eastAsia="Times New Roman" w:hAnsi="Euclid Circular A" w:cs="Times New Roman"/>
          <w:color w:val="000000"/>
          <w:sz w:val="24"/>
          <w:szCs w:val="24"/>
          <w:lang w:eastAsia="en-NL"/>
        </w:rPr>
      </w:pPr>
    </w:p>
    <w:p w14:paraId="6CC52F62" w14:textId="77777777" w:rsidR="002238C7" w:rsidRPr="00473E39" w:rsidRDefault="00077A74" w:rsidP="00811C00">
      <w:pPr>
        <w:pStyle w:val="Heading2"/>
        <w:rPr>
          <w:rFonts w:ascii="Euclid Circular A Semibold" w:hAnsi="Euclid Circular A Semibold"/>
          <w:color w:val="000000" w:themeColor="text1"/>
          <w:sz w:val="24"/>
          <w:szCs w:val="24"/>
        </w:rPr>
      </w:pPr>
      <w:r w:rsidRPr="00473E39">
        <w:rPr>
          <w:rFonts w:ascii="Euclid Circular A Semibold" w:hAnsi="Euclid Circular A Semibold"/>
          <w:color w:val="000000" w:themeColor="text1"/>
          <w:sz w:val="24"/>
          <w:szCs w:val="24"/>
        </w:rPr>
        <w:t xml:space="preserve">4.2 </w:t>
      </w:r>
      <w:r w:rsidR="002238C7" w:rsidRPr="00473E39">
        <w:rPr>
          <w:rFonts w:ascii="Euclid Circular A Semibold" w:hAnsi="Euclid Circular A Semibold"/>
          <w:color w:val="000000" w:themeColor="text1"/>
          <w:sz w:val="24"/>
          <w:szCs w:val="24"/>
        </w:rPr>
        <w:t>Hoe beïnvloeden verschillende convergente multimodale elementen binnen digitale multimediale longforms de perceptie van betrouwbaarheid?</w:t>
      </w:r>
    </w:p>
    <w:p w14:paraId="174A5A93" w14:textId="77777777" w:rsidR="00A90A54" w:rsidRPr="00473E39" w:rsidRDefault="00A90A54" w:rsidP="002238C7">
      <w:pPr>
        <w:spacing w:line="360" w:lineRule="auto"/>
        <w:jc w:val="both"/>
        <w:rPr>
          <w:rFonts w:ascii="Euclid Circular A" w:eastAsia="Times New Roman" w:hAnsi="Euclid Circular A" w:cs="Times New Roman"/>
          <w:color w:val="000000"/>
          <w:sz w:val="24"/>
          <w:szCs w:val="24"/>
          <w:lang w:eastAsia="en-NL"/>
        </w:rPr>
      </w:pPr>
    </w:p>
    <w:p w14:paraId="04C0DD9D" w14:textId="77777777" w:rsidR="00262387" w:rsidRPr="00473E39" w:rsidRDefault="00262387" w:rsidP="00262387">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Verschillende convergente multimodale elementen binnen digitale multimediale longforms lijken verschillende effecten te hebben op de waargenomen betrouwbaarheid. Specifiek lijken video en audio een sterkere positieve invloed te hebben op betrouwbaarheid vergeleken met interactieve elementen en scrollanimaties. Dit is gebaseerd op onderzoek zoals News video quality affects online sites' credibility, dat aantoont dat hoge kwaliteit video de geloofwaardigheid verhoogt. Interactieve elementen, zoals kaarten en </w:t>
      </w:r>
      <w:r w:rsidRPr="00473E39">
        <w:rPr>
          <w:rFonts w:ascii="Euclid Circular A" w:eastAsia="Times New Roman" w:hAnsi="Euclid Circular A" w:cs="Times New Roman"/>
          <w:color w:val="000000"/>
          <w:sz w:val="24"/>
          <w:szCs w:val="24"/>
          <w:lang w:eastAsia="en-NL"/>
        </w:rPr>
        <w:lastRenderedPageBreak/>
        <w:t>grafieken, kunnen de betrouwbaarheid verhogen door lezers te helpen gegevens te verifiëren, terwijl audio mogelijk meer invloed heeft op betrokkenheid dan op geloofwaardigheid, zoals gesuggereerd in The quality of audio influences whether you believe what you hear. Een mogelijke rangorde is:</w:t>
      </w:r>
    </w:p>
    <w:tbl>
      <w:tblPr>
        <w:tblStyle w:val="PlainTable5"/>
        <w:tblW w:w="0" w:type="auto"/>
        <w:tblLook w:val="04A0" w:firstRow="1" w:lastRow="0" w:firstColumn="1" w:lastColumn="0" w:noHBand="0" w:noVBand="1"/>
      </w:tblPr>
      <w:tblGrid>
        <w:gridCol w:w="3544"/>
        <w:gridCol w:w="5472"/>
      </w:tblGrid>
      <w:tr w:rsidR="001D2612" w:rsidRPr="00473E39" w14:paraId="07BD9F92" w14:textId="77777777" w:rsidTr="004B55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0CC16FB5" w14:textId="17301667" w:rsidR="001D2612" w:rsidRPr="0004367C" w:rsidRDefault="001D2612" w:rsidP="00262387">
            <w:pPr>
              <w:spacing w:line="360" w:lineRule="auto"/>
              <w:jc w:val="both"/>
              <w:rPr>
                <w:rFonts w:ascii="Euclid Circular A Semibold" w:eastAsia="Times New Roman" w:hAnsi="Euclid Circular A Semibold" w:cs="Times New Roman"/>
                <w:i w:val="0"/>
                <w:iCs w:val="0"/>
                <w:color w:val="000000"/>
                <w:sz w:val="24"/>
                <w:szCs w:val="24"/>
                <w:lang w:eastAsia="en-NL"/>
              </w:rPr>
            </w:pPr>
            <w:r w:rsidRPr="0004367C">
              <w:rPr>
                <w:rFonts w:ascii="Euclid Circular A Semibold" w:eastAsia="Times New Roman" w:hAnsi="Euclid Circular A Semibold" w:cs="Times New Roman"/>
                <w:i w:val="0"/>
                <w:iCs w:val="0"/>
                <w:color w:val="000000"/>
                <w:sz w:val="24"/>
                <w:szCs w:val="24"/>
                <w:lang w:eastAsia="en-NL"/>
              </w:rPr>
              <w:t>Element</w:t>
            </w:r>
          </w:p>
        </w:tc>
        <w:tc>
          <w:tcPr>
            <w:tcW w:w="5472" w:type="dxa"/>
          </w:tcPr>
          <w:p w14:paraId="73E733DD" w14:textId="61356E74" w:rsidR="001D2612" w:rsidRPr="0004367C" w:rsidRDefault="001D2612" w:rsidP="00262387">
            <w:pPr>
              <w:spacing w:line="360" w:lineRule="auto"/>
              <w:jc w:val="both"/>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i w:val="0"/>
                <w:iCs w:val="0"/>
                <w:color w:val="000000"/>
                <w:sz w:val="24"/>
                <w:szCs w:val="24"/>
                <w:lang w:eastAsia="en-NL"/>
              </w:rPr>
            </w:pPr>
            <w:r w:rsidRPr="0004367C">
              <w:rPr>
                <w:rFonts w:ascii="Euclid Circular A Semibold" w:eastAsia="Times New Roman" w:hAnsi="Euclid Circular A Semibold" w:cs="Times New Roman"/>
                <w:i w:val="0"/>
                <w:iCs w:val="0"/>
                <w:color w:val="000000"/>
                <w:sz w:val="24"/>
                <w:szCs w:val="24"/>
                <w:lang w:eastAsia="en-NL"/>
              </w:rPr>
              <w:t>Verwachte Impact op Betrouwbaarheid</w:t>
            </w:r>
          </w:p>
        </w:tc>
      </w:tr>
      <w:tr w:rsidR="001D2612" w:rsidRPr="00473E39" w14:paraId="63A55F05" w14:textId="77777777" w:rsidTr="004B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09F684D" w14:textId="6F9315B5" w:rsidR="001D2612" w:rsidRPr="00473E39" w:rsidRDefault="001D2612" w:rsidP="00262387">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A1: </w:t>
            </w:r>
            <w:r w:rsidR="00C426DD" w:rsidRPr="00473E39">
              <w:rPr>
                <w:rFonts w:ascii="Euclid Circular A" w:eastAsia="Times New Roman" w:hAnsi="Euclid Circular A" w:cs="Times New Roman"/>
                <w:color w:val="000000"/>
                <w:sz w:val="24"/>
                <w:szCs w:val="24"/>
                <w:lang w:eastAsia="en-NL"/>
              </w:rPr>
              <w:t>Volledige Longread</w:t>
            </w:r>
          </w:p>
        </w:tc>
        <w:tc>
          <w:tcPr>
            <w:tcW w:w="5472" w:type="dxa"/>
          </w:tcPr>
          <w:p w14:paraId="4E7117A8" w14:textId="48F74F76" w:rsidR="001D2612" w:rsidRPr="00473E39" w:rsidRDefault="001D2612" w:rsidP="00262387">
            <w:pPr>
              <w:spacing w:line="360" w:lineRule="auto"/>
              <w:jc w:val="both"/>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Hoog</w:t>
            </w:r>
          </w:p>
        </w:tc>
      </w:tr>
      <w:tr w:rsidR="001D2612" w:rsidRPr="00473E39" w14:paraId="1E577541" w14:textId="77777777" w:rsidTr="004B555E">
        <w:tc>
          <w:tcPr>
            <w:cnfStyle w:val="001000000000" w:firstRow="0" w:lastRow="0" w:firstColumn="1" w:lastColumn="0" w:oddVBand="0" w:evenVBand="0" w:oddHBand="0" w:evenHBand="0" w:firstRowFirstColumn="0" w:firstRowLastColumn="0" w:lastRowFirstColumn="0" w:lastRowLastColumn="0"/>
            <w:tcW w:w="3544" w:type="dxa"/>
          </w:tcPr>
          <w:p w14:paraId="5A3B3E99" w14:textId="7515A980" w:rsidR="001D2612" w:rsidRPr="00473E39" w:rsidRDefault="001D2612" w:rsidP="00262387">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A2: </w:t>
            </w:r>
            <w:r w:rsidR="00C426DD" w:rsidRPr="00473E39">
              <w:rPr>
                <w:rFonts w:ascii="Euclid Circular A" w:eastAsia="Times New Roman" w:hAnsi="Euclid Circular A" w:cs="Times New Roman"/>
                <w:color w:val="000000"/>
                <w:sz w:val="24"/>
                <w:szCs w:val="24"/>
                <w:lang w:eastAsia="en-NL"/>
              </w:rPr>
              <w:t>Interactieve elementen</w:t>
            </w:r>
          </w:p>
        </w:tc>
        <w:tc>
          <w:tcPr>
            <w:tcW w:w="5472" w:type="dxa"/>
          </w:tcPr>
          <w:p w14:paraId="2DDD501F" w14:textId="75A035B5" w:rsidR="001D2612" w:rsidRPr="00473E39" w:rsidRDefault="001D2612" w:rsidP="00262387">
            <w:pPr>
              <w:spacing w:line="360" w:lineRule="auto"/>
              <w:jc w:val="both"/>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Hoog</w:t>
            </w:r>
          </w:p>
        </w:tc>
      </w:tr>
      <w:tr w:rsidR="001D2612" w:rsidRPr="00473E39" w14:paraId="0E454128" w14:textId="77777777" w:rsidTr="004B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C39F6BD" w14:textId="030813BC" w:rsidR="001D2612" w:rsidRPr="00473E39" w:rsidRDefault="001D2612" w:rsidP="00262387">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A3</w:t>
            </w:r>
            <w:r w:rsidR="00C426DD" w:rsidRPr="00473E39">
              <w:rPr>
                <w:rFonts w:ascii="Euclid Circular A" w:eastAsia="Times New Roman" w:hAnsi="Euclid Circular A" w:cs="Times New Roman"/>
                <w:color w:val="000000"/>
                <w:sz w:val="24"/>
                <w:szCs w:val="24"/>
                <w:lang w:eastAsia="en-NL"/>
              </w:rPr>
              <w:t>: Audio en video</w:t>
            </w:r>
          </w:p>
        </w:tc>
        <w:tc>
          <w:tcPr>
            <w:tcW w:w="5472" w:type="dxa"/>
          </w:tcPr>
          <w:p w14:paraId="76BB6602" w14:textId="7AFBCDE3" w:rsidR="001D2612" w:rsidRPr="00473E39" w:rsidRDefault="001D2612" w:rsidP="00262387">
            <w:pPr>
              <w:spacing w:line="360" w:lineRule="auto"/>
              <w:jc w:val="both"/>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Gemiddeld</w:t>
            </w:r>
          </w:p>
        </w:tc>
      </w:tr>
      <w:tr w:rsidR="001D2612" w:rsidRPr="00473E39" w14:paraId="66769663" w14:textId="77777777" w:rsidTr="004B555E">
        <w:tc>
          <w:tcPr>
            <w:cnfStyle w:val="001000000000" w:firstRow="0" w:lastRow="0" w:firstColumn="1" w:lastColumn="0" w:oddVBand="0" w:evenVBand="0" w:oddHBand="0" w:evenHBand="0" w:firstRowFirstColumn="0" w:firstRowLastColumn="0" w:lastRowFirstColumn="0" w:lastRowLastColumn="0"/>
            <w:tcW w:w="3544" w:type="dxa"/>
          </w:tcPr>
          <w:p w14:paraId="11E15AB3" w14:textId="196F4548" w:rsidR="001D2612" w:rsidRPr="00473E39" w:rsidRDefault="001D2612" w:rsidP="00262387">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A4:</w:t>
            </w:r>
            <w:r w:rsidR="00C426DD" w:rsidRPr="00473E39">
              <w:rPr>
                <w:rFonts w:ascii="Euclid Circular A" w:eastAsia="Times New Roman" w:hAnsi="Euclid Circular A" w:cs="Times New Roman"/>
                <w:color w:val="000000"/>
                <w:sz w:val="24"/>
                <w:szCs w:val="24"/>
                <w:lang w:eastAsia="en-NL"/>
              </w:rPr>
              <w:t xml:space="preserve"> Scrollanimaties</w:t>
            </w:r>
          </w:p>
        </w:tc>
        <w:tc>
          <w:tcPr>
            <w:tcW w:w="5472" w:type="dxa"/>
          </w:tcPr>
          <w:p w14:paraId="0D613D3A" w14:textId="125E1594" w:rsidR="001D2612" w:rsidRPr="00473E39" w:rsidRDefault="001D2612" w:rsidP="00262387">
            <w:pPr>
              <w:spacing w:line="360" w:lineRule="auto"/>
              <w:jc w:val="both"/>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Laag</w:t>
            </w:r>
          </w:p>
        </w:tc>
      </w:tr>
    </w:tbl>
    <w:p w14:paraId="54ADEFCA" w14:textId="77777777" w:rsidR="00D0765E" w:rsidRPr="00473E39" w:rsidRDefault="00D0765E" w:rsidP="00262387">
      <w:pPr>
        <w:spacing w:line="360" w:lineRule="auto"/>
        <w:jc w:val="both"/>
        <w:rPr>
          <w:rFonts w:ascii="Euclid Circular A" w:eastAsia="Times New Roman" w:hAnsi="Euclid Circular A" w:cs="Times New Roman"/>
          <w:color w:val="000000"/>
          <w:sz w:val="24"/>
          <w:szCs w:val="24"/>
          <w:lang w:eastAsia="en-NL"/>
        </w:rPr>
      </w:pPr>
    </w:p>
    <w:p w14:paraId="755E5B83" w14:textId="19C52A8D" w:rsidR="00262387" w:rsidRPr="00473E39" w:rsidRDefault="00262387" w:rsidP="00262387">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De verwachte volgorde van geloofwaardigheidsscores van hoog naar laag is: volledige long</w:t>
      </w:r>
      <w:r w:rsidR="007D0CE7">
        <w:rPr>
          <w:rFonts w:ascii="Euclid Circular A" w:eastAsia="Times New Roman" w:hAnsi="Euclid Circular A" w:cs="Times New Roman"/>
          <w:color w:val="000000"/>
          <w:sz w:val="24"/>
          <w:szCs w:val="24"/>
          <w:lang w:eastAsia="en-NL"/>
        </w:rPr>
        <w:t>-</w:t>
      </w:r>
      <w:r w:rsidRPr="00473E39">
        <w:rPr>
          <w:rFonts w:ascii="Euclid Circular A" w:eastAsia="Times New Roman" w:hAnsi="Euclid Circular A" w:cs="Times New Roman"/>
          <w:color w:val="000000"/>
          <w:sz w:val="24"/>
          <w:szCs w:val="24"/>
          <w:lang w:eastAsia="en-NL"/>
        </w:rPr>
        <w:t>form, zonder scrollanimaties, zonder interactieve elementen, en zonder video/audio.</w:t>
      </w:r>
    </w:p>
    <w:p w14:paraId="3FE9A3FB" w14:textId="77777777" w:rsidR="00262387" w:rsidRPr="00473E39" w:rsidRDefault="00262387" w:rsidP="00262387">
      <w:pPr>
        <w:spacing w:line="360" w:lineRule="auto"/>
        <w:jc w:val="both"/>
        <w:rPr>
          <w:rFonts w:ascii="Euclid Circular A" w:eastAsia="Times New Roman" w:hAnsi="Euclid Circular A" w:cs="Times New Roman"/>
          <w:color w:val="000000"/>
          <w:sz w:val="24"/>
          <w:szCs w:val="24"/>
          <w:lang w:eastAsia="en-NL"/>
        </w:rPr>
      </w:pPr>
    </w:p>
    <w:p w14:paraId="0144A389" w14:textId="69E379AB" w:rsidR="00262387" w:rsidRPr="00473E39" w:rsidRDefault="00262387" w:rsidP="00262387">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b/>
          <w:bCs/>
          <w:color w:val="000000"/>
          <w:sz w:val="24"/>
          <w:szCs w:val="24"/>
          <w:lang w:eastAsia="en-NL"/>
        </w:rPr>
        <w:t>Hypothese 2a:</w:t>
      </w:r>
      <w:r w:rsidRPr="00473E39">
        <w:rPr>
          <w:rFonts w:ascii="Euclid Circular A" w:eastAsia="Times New Roman" w:hAnsi="Euclid Circular A" w:cs="Times New Roman"/>
          <w:color w:val="000000"/>
          <w:sz w:val="24"/>
          <w:szCs w:val="24"/>
          <w:lang w:eastAsia="en-NL"/>
        </w:rPr>
        <w:t xml:space="preserve"> De volledige </w:t>
      </w:r>
      <w:r w:rsidR="00474AAE" w:rsidRPr="00473E39">
        <w:rPr>
          <w:rFonts w:ascii="Euclid Circular A" w:eastAsia="Times New Roman" w:hAnsi="Euclid Circular A" w:cs="Times New Roman"/>
          <w:color w:val="000000"/>
          <w:sz w:val="24"/>
          <w:szCs w:val="24"/>
          <w:lang w:eastAsia="en-NL"/>
        </w:rPr>
        <w:t xml:space="preserve">digitale </w:t>
      </w:r>
      <w:r w:rsidRPr="00473E39">
        <w:rPr>
          <w:rFonts w:ascii="Euclid Circular A" w:eastAsia="Times New Roman" w:hAnsi="Euclid Circular A" w:cs="Times New Roman"/>
          <w:color w:val="000000"/>
          <w:sz w:val="24"/>
          <w:szCs w:val="24"/>
          <w:lang w:eastAsia="en-NL"/>
        </w:rPr>
        <w:t>long</w:t>
      </w:r>
      <w:r w:rsidR="00E30C31" w:rsidRPr="00473E39">
        <w:rPr>
          <w:rFonts w:ascii="Euclid Circular A" w:eastAsia="Times New Roman" w:hAnsi="Euclid Circular A" w:cs="Times New Roman"/>
          <w:color w:val="000000"/>
          <w:sz w:val="24"/>
          <w:szCs w:val="24"/>
          <w:lang w:eastAsia="en-NL"/>
        </w:rPr>
        <w:t>-</w:t>
      </w:r>
      <w:r w:rsidRPr="00473E39">
        <w:rPr>
          <w:rFonts w:ascii="Euclid Circular A" w:eastAsia="Times New Roman" w:hAnsi="Euclid Circular A" w:cs="Times New Roman"/>
          <w:color w:val="000000"/>
          <w:sz w:val="24"/>
          <w:szCs w:val="24"/>
          <w:lang w:eastAsia="en-NL"/>
        </w:rPr>
        <w:t>form-versie van Artikel A zal de hoogste geloofwaardigheidsscore hebben.</w:t>
      </w:r>
    </w:p>
    <w:p w14:paraId="2F33B4E5" w14:textId="77777777" w:rsidR="00262387" w:rsidRPr="00473E39" w:rsidRDefault="00262387" w:rsidP="00262387">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b/>
          <w:bCs/>
          <w:color w:val="000000"/>
          <w:sz w:val="24"/>
          <w:szCs w:val="24"/>
          <w:lang w:eastAsia="en-NL"/>
        </w:rPr>
        <w:t>Hypothese 2b:</w:t>
      </w:r>
      <w:r w:rsidRPr="00473E39">
        <w:rPr>
          <w:rFonts w:ascii="Euclid Circular A" w:eastAsia="Times New Roman" w:hAnsi="Euclid Circular A" w:cs="Times New Roman"/>
          <w:color w:val="000000"/>
          <w:sz w:val="24"/>
          <w:szCs w:val="24"/>
          <w:lang w:eastAsia="en-NL"/>
        </w:rPr>
        <w:t xml:space="preserve"> De versie zonder scrollanimaties zal een geloofwaardigheidsscore hebben die vergelijkbaar is met de volledige versie.</w:t>
      </w:r>
    </w:p>
    <w:p w14:paraId="00ECD027" w14:textId="77777777" w:rsidR="00262387" w:rsidRPr="00473E39" w:rsidRDefault="00262387" w:rsidP="00262387">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b/>
          <w:bCs/>
          <w:color w:val="000000"/>
          <w:sz w:val="24"/>
          <w:szCs w:val="24"/>
          <w:lang w:eastAsia="en-NL"/>
        </w:rPr>
        <w:t>Hypothese 2c:</w:t>
      </w:r>
      <w:r w:rsidRPr="00473E39">
        <w:rPr>
          <w:rFonts w:ascii="Euclid Circular A" w:eastAsia="Times New Roman" w:hAnsi="Euclid Circular A" w:cs="Times New Roman"/>
          <w:color w:val="000000"/>
          <w:sz w:val="24"/>
          <w:szCs w:val="24"/>
          <w:lang w:eastAsia="en-NL"/>
        </w:rPr>
        <w:t xml:space="preserve"> De versie zonder interactieve elementen zal een lagere geloofwaardigheidsscore hebben dan de volledige versie, maar hoger dan de versie zonder video en audio.</w:t>
      </w:r>
    </w:p>
    <w:p w14:paraId="443F0A43" w14:textId="734DC03B" w:rsidR="00262387" w:rsidRPr="00473E39" w:rsidRDefault="00262387" w:rsidP="00262387">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b/>
          <w:bCs/>
          <w:color w:val="000000"/>
          <w:sz w:val="24"/>
          <w:szCs w:val="24"/>
          <w:lang w:eastAsia="en-NL"/>
        </w:rPr>
        <w:t>Hypothese 2d:</w:t>
      </w:r>
      <w:r w:rsidRPr="00473E39">
        <w:rPr>
          <w:rFonts w:ascii="Euclid Circular A" w:eastAsia="Times New Roman" w:hAnsi="Euclid Circular A" w:cs="Times New Roman"/>
          <w:color w:val="000000"/>
          <w:sz w:val="24"/>
          <w:szCs w:val="24"/>
          <w:lang w:eastAsia="en-NL"/>
        </w:rPr>
        <w:t xml:space="preserve"> De versie zonder video en audio zal de laagste geloofwaardigheidsscore hebben van alle versies van Artikel A.</w:t>
      </w:r>
      <w:r w:rsidRPr="00473E39">
        <w:rPr>
          <w:rFonts w:ascii="Euclid Circular A" w:eastAsia="Times New Roman" w:hAnsi="Euclid Circular A" w:cs="Times New Roman"/>
          <w:color w:val="000000"/>
          <w:sz w:val="24"/>
          <w:szCs w:val="24"/>
          <w:lang w:eastAsia="en-NL"/>
        </w:rPr>
        <w:br w:type="page"/>
      </w:r>
    </w:p>
    <w:p w14:paraId="41D6E486" w14:textId="114FFA39" w:rsidR="00BB6A2C" w:rsidRPr="00473E39" w:rsidRDefault="002238C7" w:rsidP="00BB6A2C">
      <w:pPr>
        <w:spacing w:line="360" w:lineRule="auto"/>
        <w:ind w:firstLine="720"/>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lastRenderedPageBreak/>
        <w:t>Verschillende multimediale elementen, zoals video, audio, afbeeldingen en interactieve grafieken, lijken de betrouwbaarheid op verschillende manieren te beïnvloeden. Video en interactieve elementen lijken waarschijnlijk een sterkere positieve invloed te hebben, terwijl statische afbeeldingen mogelijk minder effect hebben. Dit is gebaseerd op onderzoek dat aantoont dat dynamische en interactieve content de geloofwaardigheid kan verhogen (News video quality affects online sites' credibility).</w:t>
      </w:r>
      <w:r w:rsidR="00BB6A2C" w:rsidRPr="00473E39">
        <w:rPr>
          <w:rFonts w:ascii="Euclid Circular A" w:eastAsia="Times New Roman" w:hAnsi="Euclid Circular A" w:cs="Times New Roman"/>
          <w:color w:val="000000"/>
          <w:sz w:val="24"/>
          <w:szCs w:val="24"/>
          <w:lang w:eastAsia="en-NL"/>
        </w:rPr>
        <w:t xml:space="preserve"> </w:t>
      </w:r>
      <w:r w:rsidR="00BB6A2C" w:rsidRPr="00473E39">
        <w:rPr>
          <w:rFonts w:ascii="Euclid Circular A" w:eastAsia="Times New Roman" w:hAnsi="Euclid Circular A" w:cs="Times New Roman"/>
          <w:b/>
          <w:bCs/>
          <w:color w:val="000000"/>
          <w:sz w:val="24"/>
          <w:szCs w:val="24"/>
          <w:lang w:eastAsia="en-NL"/>
        </w:rPr>
        <w:t>Verwachte Uitkomst:</w:t>
      </w:r>
      <w:r w:rsidR="00BB6A2C" w:rsidRPr="00473E39">
        <w:rPr>
          <w:rFonts w:ascii="Euclid Circular A" w:eastAsia="Times New Roman" w:hAnsi="Euclid Circular A" w:cs="Times New Roman"/>
          <w:color w:val="000000"/>
          <w:sz w:val="24"/>
          <w:szCs w:val="24"/>
          <w:lang w:eastAsia="en-NL"/>
        </w:rPr>
        <w:t xml:space="preserve"> Verschillende multimediale elementen hebben waarschijnlijk verschillende effecten op de waargenomen betrouwbaarheid. Video en interactieve elementen, zoals kaarten en grafieken, lijken een sterkere positieve invloed te hebben, terwijl statische afbeeldingen en audio mogelijk minder effect hebben. Dit is gebaseerd op onderzoek zoals </w:t>
      </w:r>
      <w:hyperlink r:id="rId10" w:tgtFrame="_blank" w:history="1">
        <w:r w:rsidR="00BB6A2C" w:rsidRPr="00473E39">
          <w:rPr>
            <w:rStyle w:val="Hyperlink"/>
            <w:rFonts w:ascii="Euclid Circular A" w:eastAsia="Times New Roman" w:hAnsi="Euclid Circular A" w:cs="Times New Roman"/>
            <w:sz w:val="24"/>
            <w:szCs w:val="24"/>
            <w:lang w:eastAsia="en-NL"/>
          </w:rPr>
          <w:t>News video quality affects online sites' credibility</w:t>
        </w:r>
      </w:hyperlink>
      <w:r w:rsidR="00BB6A2C" w:rsidRPr="00473E39">
        <w:rPr>
          <w:rFonts w:ascii="Euclid Circular A" w:eastAsia="Times New Roman" w:hAnsi="Euclid Circular A" w:cs="Times New Roman"/>
          <w:color w:val="000000"/>
          <w:sz w:val="24"/>
          <w:szCs w:val="24"/>
          <w:lang w:eastAsia="en-NL"/>
        </w:rPr>
        <w:t xml:space="preserve">, dat aantoont dat hoge kwaliteit video de geloofwaardigheid verhoogt. Interactieve elementen kunnen de betrouwbaarheid verhogen door lezers te helpen gegevens te verifiëren, terwijl audio mogelijk meer invloed heeft op betrokkenheid dan op geloofwaardigheid, zoals gesuggereerd in </w:t>
      </w:r>
      <w:hyperlink r:id="rId11" w:tgtFrame="_blank" w:history="1">
        <w:r w:rsidR="00BB6A2C" w:rsidRPr="00473E39">
          <w:rPr>
            <w:rStyle w:val="Hyperlink"/>
            <w:rFonts w:ascii="Euclid Circular A" w:eastAsia="Times New Roman" w:hAnsi="Euclid Circular A" w:cs="Times New Roman"/>
            <w:sz w:val="24"/>
            <w:szCs w:val="24"/>
            <w:lang w:eastAsia="en-NL"/>
          </w:rPr>
          <w:t>The quality of audio influences whether you believe what you hear</w:t>
        </w:r>
      </w:hyperlink>
      <w:r w:rsidR="00BB6A2C" w:rsidRPr="00473E39">
        <w:rPr>
          <w:rFonts w:ascii="Euclid Circular A" w:eastAsia="Times New Roman" w:hAnsi="Euclid Circular A" w:cs="Times New Roman"/>
          <w:color w:val="000000"/>
          <w:sz w:val="24"/>
          <w:szCs w:val="24"/>
          <w:lang w:eastAsia="en-NL"/>
        </w:rPr>
        <w:t>. Een mogelijke rangorde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8"/>
        <w:gridCol w:w="5461"/>
      </w:tblGrid>
      <w:tr w:rsidR="00BB6A2C" w:rsidRPr="00BB6A2C" w14:paraId="16CBEBA2" w14:textId="77777777" w:rsidTr="00BB6A2C">
        <w:trPr>
          <w:tblHeader/>
          <w:tblCellSpacing w:w="15" w:type="dxa"/>
        </w:trPr>
        <w:tc>
          <w:tcPr>
            <w:tcW w:w="0" w:type="auto"/>
            <w:vAlign w:val="center"/>
            <w:hideMark/>
          </w:tcPr>
          <w:p w14:paraId="6C09B135" w14:textId="77777777" w:rsidR="00BB6A2C" w:rsidRPr="00BB6A2C" w:rsidRDefault="00BB6A2C" w:rsidP="00BB6A2C">
            <w:pPr>
              <w:spacing w:line="360" w:lineRule="auto"/>
              <w:ind w:firstLine="720"/>
              <w:jc w:val="both"/>
              <w:rPr>
                <w:rFonts w:ascii="Euclid Circular A" w:eastAsia="Times New Roman" w:hAnsi="Euclid Circular A" w:cs="Times New Roman"/>
                <w:b/>
                <w:bCs/>
                <w:color w:val="000000"/>
                <w:sz w:val="24"/>
                <w:szCs w:val="24"/>
                <w:lang w:eastAsia="en-NL"/>
              </w:rPr>
            </w:pPr>
            <w:r w:rsidRPr="00BB6A2C">
              <w:rPr>
                <w:rFonts w:ascii="Euclid Circular A" w:eastAsia="Times New Roman" w:hAnsi="Euclid Circular A" w:cs="Times New Roman"/>
                <w:b/>
                <w:bCs/>
                <w:color w:val="000000"/>
                <w:sz w:val="24"/>
                <w:szCs w:val="24"/>
                <w:lang w:eastAsia="en-NL"/>
              </w:rPr>
              <w:t>Element</w:t>
            </w:r>
          </w:p>
        </w:tc>
        <w:tc>
          <w:tcPr>
            <w:tcW w:w="0" w:type="auto"/>
            <w:vAlign w:val="center"/>
            <w:hideMark/>
          </w:tcPr>
          <w:p w14:paraId="4AE037DD" w14:textId="77777777" w:rsidR="00BB6A2C" w:rsidRPr="00BB6A2C" w:rsidRDefault="00BB6A2C" w:rsidP="00BB6A2C">
            <w:pPr>
              <w:spacing w:line="360" w:lineRule="auto"/>
              <w:ind w:firstLine="720"/>
              <w:jc w:val="both"/>
              <w:rPr>
                <w:rFonts w:ascii="Euclid Circular A" w:eastAsia="Times New Roman" w:hAnsi="Euclid Circular A" w:cs="Times New Roman"/>
                <w:b/>
                <w:bCs/>
                <w:color w:val="000000"/>
                <w:sz w:val="24"/>
                <w:szCs w:val="24"/>
                <w:lang w:eastAsia="en-NL"/>
              </w:rPr>
            </w:pPr>
            <w:r w:rsidRPr="00BB6A2C">
              <w:rPr>
                <w:rFonts w:ascii="Euclid Circular A" w:eastAsia="Times New Roman" w:hAnsi="Euclid Circular A" w:cs="Times New Roman"/>
                <w:b/>
                <w:bCs/>
                <w:color w:val="000000"/>
                <w:sz w:val="24"/>
                <w:szCs w:val="24"/>
                <w:lang w:eastAsia="en-NL"/>
              </w:rPr>
              <w:t>Verwachte Impact op Betrouwbaarheid</w:t>
            </w:r>
          </w:p>
        </w:tc>
      </w:tr>
      <w:tr w:rsidR="00BB6A2C" w:rsidRPr="00BB6A2C" w14:paraId="37AAA6F3" w14:textId="77777777" w:rsidTr="00BB6A2C">
        <w:trPr>
          <w:tblCellSpacing w:w="15" w:type="dxa"/>
        </w:trPr>
        <w:tc>
          <w:tcPr>
            <w:tcW w:w="0" w:type="auto"/>
            <w:vAlign w:val="center"/>
            <w:hideMark/>
          </w:tcPr>
          <w:p w14:paraId="281B713B" w14:textId="77777777" w:rsidR="00BB6A2C" w:rsidRPr="00BB6A2C" w:rsidRDefault="00BB6A2C" w:rsidP="00BB6A2C">
            <w:pPr>
              <w:spacing w:line="360" w:lineRule="auto"/>
              <w:ind w:firstLine="720"/>
              <w:jc w:val="both"/>
              <w:rPr>
                <w:rFonts w:ascii="Euclid Circular A" w:eastAsia="Times New Roman" w:hAnsi="Euclid Circular A" w:cs="Times New Roman"/>
                <w:color w:val="000000"/>
                <w:sz w:val="24"/>
                <w:szCs w:val="24"/>
                <w:lang w:eastAsia="en-NL"/>
              </w:rPr>
            </w:pPr>
            <w:r w:rsidRPr="00BB6A2C">
              <w:rPr>
                <w:rFonts w:ascii="Euclid Circular A" w:eastAsia="Times New Roman" w:hAnsi="Euclid Circular A" w:cs="Times New Roman"/>
                <w:color w:val="000000"/>
                <w:sz w:val="24"/>
                <w:szCs w:val="24"/>
                <w:lang w:eastAsia="en-NL"/>
              </w:rPr>
              <w:t>Video</w:t>
            </w:r>
          </w:p>
        </w:tc>
        <w:tc>
          <w:tcPr>
            <w:tcW w:w="0" w:type="auto"/>
            <w:vAlign w:val="center"/>
            <w:hideMark/>
          </w:tcPr>
          <w:p w14:paraId="3FD3B3EF" w14:textId="77777777" w:rsidR="00BB6A2C" w:rsidRPr="00BB6A2C" w:rsidRDefault="00BB6A2C" w:rsidP="00BB6A2C">
            <w:pPr>
              <w:spacing w:line="360" w:lineRule="auto"/>
              <w:ind w:firstLine="720"/>
              <w:jc w:val="both"/>
              <w:rPr>
                <w:rFonts w:ascii="Euclid Circular A" w:eastAsia="Times New Roman" w:hAnsi="Euclid Circular A" w:cs="Times New Roman"/>
                <w:color w:val="000000"/>
                <w:sz w:val="24"/>
                <w:szCs w:val="24"/>
                <w:lang w:eastAsia="en-NL"/>
              </w:rPr>
            </w:pPr>
            <w:r w:rsidRPr="00BB6A2C">
              <w:rPr>
                <w:rFonts w:ascii="Euclid Circular A" w:eastAsia="Times New Roman" w:hAnsi="Euclid Circular A" w:cs="Times New Roman"/>
                <w:color w:val="000000"/>
                <w:sz w:val="24"/>
                <w:szCs w:val="24"/>
                <w:lang w:eastAsia="en-NL"/>
              </w:rPr>
              <w:t>Hoog</w:t>
            </w:r>
          </w:p>
        </w:tc>
      </w:tr>
      <w:tr w:rsidR="00BB6A2C" w:rsidRPr="00BB6A2C" w14:paraId="56CCB6EC" w14:textId="77777777" w:rsidTr="00BB6A2C">
        <w:trPr>
          <w:tblCellSpacing w:w="15" w:type="dxa"/>
        </w:trPr>
        <w:tc>
          <w:tcPr>
            <w:tcW w:w="0" w:type="auto"/>
            <w:vAlign w:val="center"/>
            <w:hideMark/>
          </w:tcPr>
          <w:p w14:paraId="28D38AED" w14:textId="77777777" w:rsidR="00BB6A2C" w:rsidRPr="00BB6A2C" w:rsidRDefault="00BB6A2C" w:rsidP="00BB6A2C">
            <w:pPr>
              <w:spacing w:line="360" w:lineRule="auto"/>
              <w:ind w:firstLine="720"/>
              <w:jc w:val="both"/>
              <w:rPr>
                <w:rFonts w:ascii="Euclid Circular A" w:eastAsia="Times New Roman" w:hAnsi="Euclid Circular A" w:cs="Times New Roman"/>
                <w:color w:val="000000"/>
                <w:sz w:val="24"/>
                <w:szCs w:val="24"/>
                <w:lang w:eastAsia="en-NL"/>
              </w:rPr>
            </w:pPr>
            <w:r w:rsidRPr="00BB6A2C">
              <w:rPr>
                <w:rFonts w:ascii="Euclid Circular A" w:eastAsia="Times New Roman" w:hAnsi="Euclid Circular A" w:cs="Times New Roman"/>
                <w:color w:val="000000"/>
                <w:sz w:val="24"/>
                <w:szCs w:val="24"/>
                <w:lang w:eastAsia="en-NL"/>
              </w:rPr>
              <w:t>Interactieve Grafieken</w:t>
            </w:r>
          </w:p>
        </w:tc>
        <w:tc>
          <w:tcPr>
            <w:tcW w:w="0" w:type="auto"/>
            <w:vAlign w:val="center"/>
            <w:hideMark/>
          </w:tcPr>
          <w:p w14:paraId="568566FC" w14:textId="77777777" w:rsidR="00BB6A2C" w:rsidRPr="00BB6A2C" w:rsidRDefault="00BB6A2C" w:rsidP="00BB6A2C">
            <w:pPr>
              <w:spacing w:line="360" w:lineRule="auto"/>
              <w:ind w:firstLine="720"/>
              <w:jc w:val="both"/>
              <w:rPr>
                <w:rFonts w:ascii="Euclid Circular A" w:eastAsia="Times New Roman" w:hAnsi="Euclid Circular A" w:cs="Times New Roman"/>
                <w:color w:val="000000"/>
                <w:sz w:val="24"/>
                <w:szCs w:val="24"/>
                <w:lang w:eastAsia="en-NL"/>
              </w:rPr>
            </w:pPr>
            <w:r w:rsidRPr="00BB6A2C">
              <w:rPr>
                <w:rFonts w:ascii="Euclid Circular A" w:eastAsia="Times New Roman" w:hAnsi="Euclid Circular A" w:cs="Times New Roman"/>
                <w:color w:val="000000"/>
                <w:sz w:val="24"/>
                <w:szCs w:val="24"/>
                <w:lang w:eastAsia="en-NL"/>
              </w:rPr>
              <w:t>Hoog</w:t>
            </w:r>
          </w:p>
        </w:tc>
      </w:tr>
      <w:tr w:rsidR="00BB6A2C" w:rsidRPr="00BB6A2C" w14:paraId="50932BC2" w14:textId="77777777" w:rsidTr="00BB6A2C">
        <w:trPr>
          <w:tblCellSpacing w:w="15" w:type="dxa"/>
        </w:trPr>
        <w:tc>
          <w:tcPr>
            <w:tcW w:w="0" w:type="auto"/>
            <w:vAlign w:val="center"/>
            <w:hideMark/>
          </w:tcPr>
          <w:p w14:paraId="069272B9" w14:textId="77777777" w:rsidR="00BB6A2C" w:rsidRPr="00BB6A2C" w:rsidRDefault="00BB6A2C" w:rsidP="00BB6A2C">
            <w:pPr>
              <w:spacing w:line="360" w:lineRule="auto"/>
              <w:ind w:firstLine="720"/>
              <w:jc w:val="both"/>
              <w:rPr>
                <w:rFonts w:ascii="Euclid Circular A" w:eastAsia="Times New Roman" w:hAnsi="Euclid Circular A" w:cs="Times New Roman"/>
                <w:color w:val="000000"/>
                <w:sz w:val="24"/>
                <w:szCs w:val="24"/>
                <w:lang w:eastAsia="en-NL"/>
              </w:rPr>
            </w:pPr>
            <w:r w:rsidRPr="00BB6A2C">
              <w:rPr>
                <w:rFonts w:ascii="Euclid Circular A" w:eastAsia="Times New Roman" w:hAnsi="Euclid Circular A" w:cs="Times New Roman"/>
                <w:color w:val="000000"/>
                <w:sz w:val="24"/>
                <w:szCs w:val="24"/>
                <w:lang w:eastAsia="en-NL"/>
              </w:rPr>
              <w:t>Audio</w:t>
            </w:r>
          </w:p>
        </w:tc>
        <w:tc>
          <w:tcPr>
            <w:tcW w:w="0" w:type="auto"/>
            <w:vAlign w:val="center"/>
            <w:hideMark/>
          </w:tcPr>
          <w:p w14:paraId="3B47E7C4" w14:textId="77777777" w:rsidR="00BB6A2C" w:rsidRPr="00BB6A2C" w:rsidRDefault="00BB6A2C" w:rsidP="00BB6A2C">
            <w:pPr>
              <w:spacing w:line="360" w:lineRule="auto"/>
              <w:ind w:firstLine="720"/>
              <w:jc w:val="both"/>
              <w:rPr>
                <w:rFonts w:ascii="Euclid Circular A" w:eastAsia="Times New Roman" w:hAnsi="Euclid Circular A" w:cs="Times New Roman"/>
                <w:color w:val="000000"/>
                <w:sz w:val="24"/>
                <w:szCs w:val="24"/>
                <w:lang w:eastAsia="en-NL"/>
              </w:rPr>
            </w:pPr>
            <w:r w:rsidRPr="00BB6A2C">
              <w:rPr>
                <w:rFonts w:ascii="Euclid Circular A" w:eastAsia="Times New Roman" w:hAnsi="Euclid Circular A" w:cs="Times New Roman"/>
                <w:color w:val="000000"/>
                <w:sz w:val="24"/>
                <w:szCs w:val="24"/>
                <w:lang w:eastAsia="en-NL"/>
              </w:rPr>
              <w:t>Matig</w:t>
            </w:r>
          </w:p>
        </w:tc>
      </w:tr>
      <w:tr w:rsidR="00BB6A2C" w:rsidRPr="00BB6A2C" w14:paraId="69FACCB3" w14:textId="77777777" w:rsidTr="00BB6A2C">
        <w:trPr>
          <w:tblCellSpacing w:w="15" w:type="dxa"/>
        </w:trPr>
        <w:tc>
          <w:tcPr>
            <w:tcW w:w="0" w:type="auto"/>
            <w:vAlign w:val="center"/>
            <w:hideMark/>
          </w:tcPr>
          <w:p w14:paraId="39029E59" w14:textId="77777777" w:rsidR="00BB6A2C" w:rsidRPr="00BB6A2C" w:rsidRDefault="00BB6A2C" w:rsidP="00BB6A2C">
            <w:pPr>
              <w:spacing w:line="360" w:lineRule="auto"/>
              <w:ind w:firstLine="720"/>
              <w:jc w:val="both"/>
              <w:rPr>
                <w:rFonts w:ascii="Euclid Circular A" w:eastAsia="Times New Roman" w:hAnsi="Euclid Circular A" w:cs="Times New Roman"/>
                <w:color w:val="000000"/>
                <w:sz w:val="24"/>
                <w:szCs w:val="24"/>
                <w:lang w:eastAsia="en-NL"/>
              </w:rPr>
            </w:pPr>
            <w:r w:rsidRPr="00BB6A2C">
              <w:rPr>
                <w:rFonts w:ascii="Euclid Circular A" w:eastAsia="Times New Roman" w:hAnsi="Euclid Circular A" w:cs="Times New Roman"/>
                <w:color w:val="000000"/>
                <w:sz w:val="24"/>
                <w:szCs w:val="24"/>
                <w:lang w:eastAsia="en-NL"/>
              </w:rPr>
              <w:t>Statische Afbeeldingen</w:t>
            </w:r>
          </w:p>
        </w:tc>
        <w:tc>
          <w:tcPr>
            <w:tcW w:w="0" w:type="auto"/>
            <w:vAlign w:val="center"/>
            <w:hideMark/>
          </w:tcPr>
          <w:p w14:paraId="34819340" w14:textId="77777777" w:rsidR="00BB6A2C" w:rsidRPr="00BB6A2C" w:rsidRDefault="00BB6A2C" w:rsidP="00BB6A2C">
            <w:pPr>
              <w:spacing w:line="360" w:lineRule="auto"/>
              <w:ind w:firstLine="720"/>
              <w:jc w:val="both"/>
              <w:rPr>
                <w:rFonts w:ascii="Euclid Circular A" w:eastAsia="Times New Roman" w:hAnsi="Euclid Circular A" w:cs="Times New Roman"/>
                <w:color w:val="000000"/>
                <w:sz w:val="24"/>
                <w:szCs w:val="24"/>
                <w:lang w:eastAsia="en-NL"/>
              </w:rPr>
            </w:pPr>
            <w:r w:rsidRPr="00BB6A2C">
              <w:rPr>
                <w:rFonts w:ascii="Euclid Circular A" w:eastAsia="Times New Roman" w:hAnsi="Euclid Circular A" w:cs="Times New Roman"/>
                <w:color w:val="000000"/>
                <w:sz w:val="24"/>
                <w:szCs w:val="24"/>
                <w:lang w:eastAsia="en-NL"/>
              </w:rPr>
              <w:t>Laag</w:t>
            </w:r>
          </w:p>
        </w:tc>
      </w:tr>
    </w:tbl>
    <w:p w14:paraId="558BCFAF" w14:textId="77777777" w:rsidR="00BB6A2C" w:rsidRPr="00BB6A2C" w:rsidRDefault="00BB6A2C" w:rsidP="00BB6A2C">
      <w:pPr>
        <w:spacing w:line="360" w:lineRule="auto"/>
        <w:ind w:firstLine="720"/>
        <w:jc w:val="both"/>
        <w:rPr>
          <w:rFonts w:ascii="Euclid Circular A" w:eastAsia="Times New Roman" w:hAnsi="Euclid Circular A" w:cs="Times New Roman"/>
          <w:color w:val="000000"/>
          <w:sz w:val="24"/>
          <w:szCs w:val="24"/>
          <w:lang w:eastAsia="en-NL"/>
        </w:rPr>
      </w:pPr>
      <w:r w:rsidRPr="00BB6A2C">
        <w:rPr>
          <w:rFonts w:ascii="Euclid Circular A" w:eastAsia="Times New Roman" w:hAnsi="Euclid Circular A" w:cs="Times New Roman"/>
          <w:color w:val="000000"/>
          <w:sz w:val="24"/>
          <w:szCs w:val="24"/>
          <w:lang w:eastAsia="en-NL"/>
        </w:rPr>
        <w:t>Deze verwachting is gebaseerd op de hypothese dat dynamische en interactieve content de informatie beter ondersteunt en vertrouwen opbouwt.</w:t>
      </w:r>
    </w:p>
    <w:p w14:paraId="65CEAE7B" w14:textId="77777777" w:rsidR="0008319F" w:rsidRPr="00473E39" w:rsidRDefault="0008319F" w:rsidP="002238C7">
      <w:pPr>
        <w:spacing w:line="360" w:lineRule="auto"/>
        <w:jc w:val="both"/>
        <w:rPr>
          <w:rFonts w:ascii="Euclid Circular A" w:eastAsia="Times New Roman" w:hAnsi="Euclid Circular A" w:cs="Times New Roman"/>
          <w:color w:val="000000"/>
          <w:sz w:val="24"/>
          <w:szCs w:val="24"/>
          <w:lang w:eastAsia="en-NL"/>
        </w:rPr>
      </w:pPr>
    </w:p>
    <w:p w14:paraId="4C360DE6" w14:textId="01E8B39B" w:rsidR="002238C7" w:rsidRPr="002238C7" w:rsidRDefault="002238C7" w:rsidP="00811C00">
      <w:pPr>
        <w:pStyle w:val="Heading2"/>
        <w:rPr>
          <w:rFonts w:ascii="Euclid Circular A Semibold" w:hAnsi="Euclid Circular A Semibold"/>
          <w:color w:val="000000" w:themeColor="text1"/>
          <w:sz w:val="24"/>
          <w:szCs w:val="24"/>
        </w:rPr>
      </w:pPr>
      <w:r w:rsidRPr="00473E39">
        <w:rPr>
          <w:rFonts w:ascii="Euclid Circular A Semibold" w:hAnsi="Euclid Circular A Semibold"/>
          <w:color w:val="000000" w:themeColor="text1"/>
          <w:sz w:val="24"/>
          <w:szCs w:val="24"/>
        </w:rPr>
        <w:lastRenderedPageBreak/>
        <w:t xml:space="preserve">4.3 </w:t>
      </w:r>
      <w:r w:rsidRPr="002238C7">
        <w:rPr>
          <w:rFonts w:ascii="Euclid Circular A Semibold" w:hAnsi="Euclid Circular A Semibold"/>
          <w:color w:val="000000" w:themeColor="text1"/>
          <w:sz w:val="24"/>
          <w:szCs w:val="24"/>
        </w:rPr>
        <w:t>In hoeverre correleert de toegekende geloofwaardigheidsscore met het algemene vertrouwen in digitale journalistieke producties?</w:t>
      </w:r>
    </w:p>
    <w:p w14:paraId="4E5C1CD9" w14:textId="77777777" w:rsidR="00AD7C97" w:rsidRPr="00473E39" w:rsidRDefault="002238C7" w:rsidP="00AD7C97">
      <w:pPr>
        <w:numPr>
          <w:ilvl w:val="0"/>
          <w:numId w:val="29"/>
        </w:numPr>
        <w:spacing w:line="360" w:lineRule="auto"/>
        <w:jc w:val="both"/>
        <w:rPr>
          <w:rFonts w:ascii="Euclid Circular A" w:eastAsia="Times New Roman" w:hAnsi="Euclid Circular A" w:cs="Times New Roman"/>
          <w:color w:val="000000"/>
          <w:sz w:val="24"/>
          <w:szCs w:val="24"/>
          <w:lang w:eastAsia="en-NL"/>
        </w:rPr>
      </w:pPr>
      <w:r w:rsidRPr="002238C7">
        <w:rPr>
          <w:rFonts w:ascii="Euclid Circular A" w:eastAsia="Times New Roman" w:hAnsi="Euclid Circular A" w:cs="Times New Roman"/>
          <w:color w:val="000000"/>
          <w:sz w:val="24"/>
          <w:szCs w:val="24"/>
          <w:lang w:eastAsia="en-NL"/>
        </w:rPr>
        <w:t>Het bewijs wijst erop dat er een positieve correlatie is tussen de geloofwaardigheidsscore van specifieke artikelen en het algemene vertrouwen in digitale journalistiek. Respondenten met een hoger vertrouwen in digitale media lijken waarschijnlijk hogere scores toe te kennen, wat logisch is gezien de definitie van vertrouwen als verwachting van betrouwbaarheid op basis van eerdere ervaringen.</w:t>
      </w:r>
      <w:r w:rsidR="00AD7C97" w:rsidRPr="00473E39">
        <w:rPr>
          <w:rFonts w:ascii="Euclid Circular A" w:eastAsia="Times New Roman" w:hAnsi="Euclid Circular A" w:cs="Times New Roman"/>
          <w:color w:val="000000"/>
          <w:sz w:val="24"/>
          <w:szCs w:val="24"/>
          <w:lang w:eastAsia="en-NL"/>
        </w:rPr>
        <w:t xml:space="preserve"> </w:t>
      </w:r>
    </w:p>
    <w:p w14:paraId="57042F33" w14:textId="30C53AC9" w:rsidR="00BB6A2C" w:rsidRPr="002238C7" w:rsidRDefault="00AD7C97" w:rsidP="004C45CE">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b/>
          <w:bCs/>
          <w:color w:val="000000"/>
          <w:sz w:val="24"/>
          <w:szCs w:val="24"/>
          <w:lang w:eastAsia="en-NL"/>
        </w:rPr>
        <w:t>Verwachte Uitkomst:</w:t>
      </w:r>
      <w:r w:rsidRPr="00473E39">
        <w:rPr>
          <w:rFonts w:ascii="Euclid Circular A" w:eastAsia="Times New Roman" w:hAnsi="Euclid Circular A" w:cs="Times New Roman"/>
          <w:color w:val="000000"/>
          <w:sz w:val="24"/>
          <w:szCs w:val="24"/>
          <w:lang w:eastAsia="en-NL"/>
        </w:rPr>
        <w:t xml:space="preserve"> Er wordt een positieve correlatie verwacht tussen de geloofwaardigheidsscore van specifieke artikelen en het algemene vertrouwen in digitale journalistiek. Dit is logisch gezien de definitie van vertrouwen als een verwachting van betrouwbaarheid op basis van eerdere ervaringen, zoals beschreven in het theoretische kader. Respondenten met een hoger vertrouwen in digitale media zullen waarschijnlijk hogere scores toekennen, wat consistent is met studies zoals </w:t>
      </w:r>
      <w:hyperlink r:id="rId12" w:tgtFrame="_blank" w:history="1">
        <w:r w:rsidRPr="00473E39">
          <w:rPr>
            <w:rStyle w:val="Hyperlink"/>
            <w:rFonts w:ascii="Euclid Circular A" w:eastAsia="Times New Roman" w:hAnsi="Euclid Circular A" w:cs="Times New Roman"/>
            <w:sz w:val="24"/>
            <w:szCs w:val="24"/>
            <w:lang w:eastAsia="en-NL"/>
          </w:rPr>
          <w:t>The role of analytical reasoning and source credibility on the evaluation of real and fake full-length news articles</w:t>
        </w:r>
      </w:hyperlink>
      <w:r w:rsidRPr="00473E39">
        <w:rPr>
          <w:rFonts w:ascii="Euclid Circular A" w:eastAsia="Times New Roman" w:hAnsi="Euclid Circular A" w:cs="Times New Roman"/>
          <w:color w:val="000000"/>
          <w:sz w:val="24"/>
          <w:szCs w:val="24"/>
          <w:lang w:eastAsia="en-NL"/>
        </w:rPr>
        <w:t>, die de relatie tussen vertrouwen en geloofwaardigheid benadrukken.</w:t>
      </w:r>
    </w:p>
    <w:p w14:paraId="2D28A4A8" w14:textId="77777777" w:rsidR="002238C7" w:rsidRPr="00473E39" w:rsidRDefault="002238C7" w:rsidP="002238C7">
      <w:pPr>
        <w:spacing w:line="360" w:lineRule="auto"/>
        <w:jc w:val="both"/>
        <w:rPr>
          <w:rFonts w:ascii="Euclid Circular A" w:eastAsia="Times New Roman" w:hAnsi="Euclid Circular A" w:cs="Times New Roman"/>
          <w:color w:val="000000"/>
          <w:sz w:val="24"/>
          <w:szCs w:val="24"/>
          <w:lang w:eastAsia="en-NL"/>
        </w:rPr>
      </w:pPr>
    </w:p>
    <w:p w14:paraId="1DF12CB2" w14:textId="77777777" w:rsidR="00473E39" w:rsidRPr="00473E39" w:rsidRDefault="00473E39" w:rsidP="00473E39">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De geloofwaardigheidsscore toegewezen aan de digitale multimediale longform lijkt positief te correleren met het algemene vertrouwen van deelnemers in digitale journalistieke producties. Dit is logisch gezien de definitie van vertrouwen als een verwachting van betrouwbaarheid op basis van eerdere ervaringen, zoals beschreven in het theoretische kader. Studies zoals </w:t>
      </w:r>
      <w:hyperlink r:id="rId13" w:tgtFrame="_blank" w:history="1">
        <w:r w:rsidRPr="00473E39">
          <w:rPr>
            <w:rStyle w:val="Hyperlink"/>
            <w:rFonts w:ascii="Euclid Circular A" w:eastAsia="Times New Roman" w:hAnsi="Euclid Circular A" w:cs="Times New Roman"/>
            <w:sz w:val="24"/>
            <w:szCs w:val="24"/>
            <w:lang w:eastAsia="en-NL"/>
          </w:rPr>
          <w:t>The role of analytical reasoning and source credibility on the evaluation of real and fake full-length news articles</w:t>
        </w:r>
      </w:hyperlink>
      <w:r w:rsidRPr="00473E39">
        <w:rPr>
          <w:rFonts w:ascii="Euclid Circular A" w:eastAsia="Times New Roman" w:hAnsi="Euclid Circular A" w:cs="Times New Roman"/>
          <w:color w:val="000000"/>
          <w:sz w:val="24"/>
          <w:szCs w:val="24"/>
          <w:lang w:eastAsia="en-NL"/>
        </w:rPr>
        <w:t xml:space="preserve"> benadrukken de relatie tussen vertrouwen en geloofwaardigheid. Respondenten met hoger vertrouwen in digitale media zullen waarschijnlijk hogere scores toekennen, wat consistent is met deze bevindingen.</w:t>
      </w:r>
      <w:r w:rsidRPr="00473E39">
        <w:rPr>
          <w:rFonts w:ascii="Euclid Circular A" w:eastAsia="Times New Roman" w:hAnsi="Euclid Circular A" w:cs="Times New Roman"/>
          <w:color w:val="000000"/>
          <w:sz w:val="24"/>
          <w:szCs w:val="24"/>
          <w:lang w:eastAsia="en-NL"/>
        </w:rPr>
        <w:br/>
      </w:r>
      <w:r w:rsidRPr="00473E39">
        <w:rPr>
          <w:rFonts w:ascii="Euclid Circular A" w:eastAsia="Times New Roman" w:hAnsi="Euclid Circular A" w:cs="Times New Roman"/>
          <w:b/>
          <w:bCs/>
          <w:color w:val="000000"/>
          <w:sz w:val="24"/>
          <w:szCs w:val="24"/>
          <w:lang w:eastAsia="en-NL"/>
        </w:rPr>
        <w:t>Hypothese 3:</w:t>
      </w:r>
      <w:r w:rsidRPr="00473E39">
        <w:rPr>
          <w:rFonts w:ascii="Euclid Circular A" w:eastAsia="Times New Roman" w:hAnsi="Euclid Circular A" w:cs="Times New Roman"/>
          <w:color w:val="000000"/>
          <w:sz w:val="24"/>
          <w:szCs w:val="24"/>
          <w:lang w:eastAsia="en-NL"/>
        </w:rPr>
        <w:t xml:space="preserve"> Er is een positieve correlatie tussen de geloofwaardigheidsscore van Artikel A en het algemene vertrouwen in digitale journalistieke producties.</w:t>
      </w:r>
    </w:p>
    <w:p w14:paraId="37F5AEC4" w14:textId="77777777" w:rsidR="00473E39" w:rsidRPr="00473E39" w:rsidRDefault="00473E39" w:rsidP="002238C7">
      <w:pPr>
        <w:spacing w:line="360" w:lineRule="auto"/>
        <w:jc w:val="both"/>
        <w:rPr>
          <w:rFonts w:ascii="Euclid Circular A" w:eastAsia="Times New Roman" w:hAnsi="Euclid Circular A" w:cs="Times New Roman"/>
          <w:color w:val="000000"/>
          <w:sz w:val="24"/>
          <w:szCs w:val="24"/>
          <w:lang w:eastAsia="en-NL"/>
        </w:rPr>
      </w:pPr>
    </w:p>
    <w:p w14:paraId="746041A2" w14:textId="77777777" w:rsidR="0008319F" w:rsidRPr="00473E39" w:rsidRDefault="0008319F" w:rsidP="00811C00">
      <w:pPr>
        <w:pStyle w:val="Heading2"/>
        <w:rPr>
          <w:rFonts w:ascii="Euclid Circular A Semibold" w:hAnsi="Euclid Circular A Semibold"/>
          <w:color w:val="000000" w:themeColor="text1"/>
          <w:sz w:val="24"/>
          <w:szCs w:val="24"/>
        </w:rPr>
      </w:pPr>
      <w:r w:rsidRPr="00473E39">
        <w:rPr>
          <w:rFonts w:ascii="Euclid Circular A Semibold" w:hAnsi="Euclid Circular A Semibold"/>
          <w:color w:val="000000" w:themeColor="text1"/>
          <w:sz w:val="24"/>
          <w:szCs w:val="24"/>
        </w:rPr>
        <w:t>4.4 In welke mate verschilt de geloofwaardigheidsperceptie van individuele respondenten bij digitale multimediale longforms en traditionele nieuwsartikelen?</w:t>
      </w:r>
    </w:p>
    <w:p w14:paraId="4919C9FD" w14:textId="77777777" w:rsidR="00EC22AC" w:rsidRPr="00473E39" w:rsidRDefault="00EC22AC" w:rsidP="00EC22AC">
      <w:pPr>
        <w:spacing w:line="360" w:lineRule="auto"/>
        <w:jc w:val="both"/>
        <w:rPr>
          <w:rFonts w:ascii="Euclid Circular A" w:eastAsia="Times New Roman" w:hAnsi="Euclid Circular A" w:cs="Times New Roman"/>
          <w:color w:val="000000"/>
          <w:sz w:val="24"/>
          <w:szCs w:val="24"/>
          <w:lang w:eastAsia="en-NL"/>
        </w:rPr>
      </w:pPr>
    </w:p>
    <w:p w14:paraId="6903E917" w14:textId="552AE05D" w:rsidR="00EC22AC" w:rsidRPr="00473E39" w:rsidRDefault="0008319F" w:rsidP="00EC22AC">
      <w:pPr>
        <w:spacing w:line="360" w:lineRule="auto"/>
        <w:jc w:val="both"/>
        <w:rPr>
          <w:rFonts w:ascii="Euclid Circular A" w:eastAsia="Times New Roman" w:hAnsi="Euclid Circular A" w:cs="Times New Roman"/>
          <w:color w:val="000000"/>
          <w:sz w:val="24"/>
          <w:szCs w:val="24"/>
          <w:lang w:eastAsia="en-NL"/>
        </w:rPr>
      </w:pPr>
      <w:r w:rsidRPr="0008319F">
        <w:rPr>
          <w:rFonts w:ascii="Euclid Circular A" w:eastAsia="Times New Roman" w:hAnsi="Euclid Circular A" w:cs="Times New Roman"/>
          <w:color w:val="000000"/>
          <w:sz w:val="24"/>
          <w:szCs w:val="24"/>
          <w:lang w:eastAsia="en-NL"/>
        </w:rPr>
        <w:t>Het lijkt waarschijnlijk dat respondenten digitale multimediale longforms geloofwaardiger vinden dan traditionele nieuwsartikelen, met een verwacht significant verschil. Dit komt door de voordelen van multimediale presentatie, zoals betere betrokkenheid en informatieverwerking, zoals gesuggereerd in het theoretische kader.</w:t>
      </w:r>
      <w:r w:rsidR="001910D5" w:rsidRPr="00473E39">
        <w:rPr>
          <w:rFonts w:ascii="Euclid Circular A" w:eastAsia="Times New Roman" w:hAnsi="Euclid Circular A" w:cs="Times New Roman"/>
          <w:color w:val="000000"/>
          <w:sz w:val="24"/>
          <w:szCs w:val="24"/>
          <w:lang w:eastAsia="en-NL"/>
        </w:rPr>
        <w:t xml:space="preserve"> volgens de theorie zorgt multimedia voor een intensere beleving en meer betrokkenheid. Daarom is te verwachten dat multimedia geloofwaardiger is dan een tekstueel bericht.</w:t>
      </w:r>
      <w:r w:rsidR="00E9096D" w:rsidRPr="00473E39">
        <w:rPr>
          <w:rFonts w:ascii="Euclid Circular A" w:eastAsia="Times New Roman" w:hAnsi="Euclid Circular A" w:cs="Times New Roman"/>
          <w:color w:val="000000"/>
          <w:sz w:val="24"/>
          <w:szCs w:val="24"/>
          <w:lang w:eastAsia="en-NL"/>
        </w:rPr>
        <w:t xml:space="preserve"> Voor het begin van digitale nieuwsmedia werd gesuggereerd door de media-rijkheidstheorie van Daft en Lengel (1986), dat rijkere media effectiever zijn in complexe communicatie (p.559-560). Waarbij rijkere media inhoud dat de inhoud het begrip van de lezer kan veranderen. Tegelijkertijd sluit het aan bij narratieve overtuigingstheorie (</w:t>
      </w:r>
      <w:r w:rsidR="00E9096D" w:rsidRPr="00473E39">
        <w:rPr>
          <w:rFonts w:ascii="Euclid Circular A" w:eastAsia="Times New Roman" w:hAnsi="Euclid Circular A" w:cs="Times New Roman"/>
          <w:color w:val="000000"/>
          <w:sz w:val="24"/>
          <w:szCs w:val="24"/>
          <w:highlight w:val="cyan"/>
          <w:lang w:eastAsia="en-NL"/>
        </w:rPr>
        <w:t>Green &amp; Brock, 2000</w:t>
      </w:r>
      <w:r w:rsidR="00E9096D" w:rsidRPr="00473E39">
        <w:rPr>
          <w:rFonts w:ascii="Euclid Circular A" w:eastAsia="Times New Roman" w:hAnsi="Euclid Circular A" w:cs="Times New Roman"/>
          <w:color w:val="000000"/>
          <w:sz w:val="24"/>
          <w:szCs w:val="24"/>
          <w:lang w:eastAsia="en-NL"/>
        </w:rPr>
        <w:t>), die voorspelt dat immersieve elementen de betrokkenheid en daarmee de geloofwaardigheid kunnen verhogen</w:t>
      </w:r>
      <w:r w:rsidR="001910D5" w:rsidRPr="00473E39">
        <w:rPr>
          <w:rFonts w:ascii="Euclid Circular A" w:eastAsia="Times New Roman" w:hAnsi="Euclid Circular A" w:cs="Times New Roman"/>
          <w:color w:val="000000"/>
          <w:sz w:val="24"/>
          <w:szCs w:val="24"/>
          <w:lang w:eastAsia="en-NL"/>
        </w:rPr>
        <w:t xml:space="preserve"> </w:t>
      </w:r>
      <w:r w:rsidR="001910D5" w:rsidRPr="00473E39">
        <w:rPr>
          <w:rFonts w:ascii="Times New Roman" w:eastAsia="Times New Roman" w:hAnsi="Times New Roman" w:cs="Times New Roman"/>
          <w:b/>
          <w:bCs/>
          <w:sz w:val="24"/>
          <w:szCs w:val="24"/>
          <w:lang w:eastAsia="en-NL"/>
        </w:rPr>
        <w:t xml:space="preserve"> </w:t>
      </w:r>
      <w:r w:rsidR="00EC22AC" w:rsidRPr="00473E39">
        <w:rPr>
          <w:rFonts w:ascii="Euclid Circular A" w:eastAsia="Times New Roman" w:hAnsi="Euclid Circular A" w:cs="Times New Roman"/>
          <w:b/>
          <w:bCs/>
          <w:color w:val="000000"/>
          <w:sz w:val="24"/>
          <w:szCs w:val="24"/>
          <w:lang w:eastAsia="en-NL"/>
        </w:rPr>
        <w:t>Verwachte Uitkomst:</w:t>
      </w:r>
      <w:r w:rsidR="00EC22AC" w:rsidRPr="00473E39">
        <w:rPr>
          <w:rFonts w:ascii="Euclid Circular A" w:eastAsia="Times New Roman" w:hAnsi="Euclid Circular A" w:cs="Times New Roman"/>
          <w:color w:val="000000"/>
          <w:sz w:val="24"/>
          <w:szCs w:val="24"/>
          <w:lang w:eastAsia="en-NL"/>
        </w:rPr>
        <w:t xml:space="preserve"> Het lijkt waarschijnlijk dat respondenten de digitale multimediale longform geloofwaardiger vinden dan het traditionele artikel, met een verwacht significant verschil. Dit komt door de voordelen van de multimediale presentatie, zoals betere betrokkenheid en informatieverwerking, zoals gesuggereerd in het theoretische kader. De binnen-subjectenontwerp in de methode, waarbij respondenten beide formaten beoordelen, ondersteunt de verwachting dat de multimediale longform hoger scoort, consistent met studies die multimediale elementen koppelen aan hogere geloofwaardigheid (</w:t>
      </w:r>
      <w:hyperlink r:id="rId14" w:tgtFrame="_blank" w:history="1">
        <w:r w:rsidR="00EC22AC" w:rsidRPr="00473E39">
          <w:rPr>
            <w:rStyle w:val="Hyperlink"/>
            <w:rFonts w:ascii="Euclid Circular A" w:eastAsia="Times New Roman" w:hAnsi="Euclid Circular A" w:cs="Times New Roman"/>
            <w:sz w:val="24"/>
            <w:szCs w:val="24"/>
            <w:lang w:eastAsia="en-NL"/>
          </w:rPr>
          <w:t>Exploring Online News Credibility</w:t>
        </w:r>
      </w:hyperlink>
      <w:r w:rsidR="00EC22AC" w:rsidRPr="00473E39">
        <w:rPr>
          <w:rFonts w:ascii="Euclid Circular A" w:eastAsia="Times New Roman" w:hAnsi="Euclid Circular A" w:cs="Times New Roman"/>
          <w:color w:val="000000"/>
          <w:sz w:val="24"/>
          <w:szCs w:val="24"/>
          <w:lang w:eastAsia="en-NL"/>
        </w:rPr>
        <w:t>).</w:t>
      </w:r>
    </w:p>
    <w:p w14:paraId="6B718075" w14:textId="77777777" w:rsidR="003A67B3" w:rsidRPr="003A67B3" w:rsidRDefault="003A67B3" w:rsidP="003A67B3">
      <w:pPr>
        <w:spacing w:line="360" w:lineRule="auto"/>
        <w:jc w:val="both"/>
        <w:rPr>
          <w:rFonts w:ascii="Euclid Circular A" w:eastAsia="Times New Roman" w:hAnsi="Euclid Circular A" w:cs="Times New Roman"/>
          <w:color w:val="000000"/>
          <w:sz w:val="24"/>
          <w:szCs w:val="24"/>
          <w:lang w:eastAsia="en-NL"/>
        </w:rPr>
      </w:pPr>
      <w:r w:rsidRPr="003A67B3">
        <w:rPr>
          <w:rFonts w:ascii="Euclid Circular A" w:eastAsia="Times New Roman" w:hAnsi="Euclid Circular A" w:cs="Times New Roman"/>
          <w:color w:val="000000"/>
          <w:sz w:val="24"/>
          <w:szCs w:val="24"/>
          <w:lang w:eastAsia="en-NL"/>
        </w:rPr>
        <w:t xml:space="preserve">Er lijkt een significant verschil te zijn in de geloofwaardigheidsperceptie van individuele respondenten tussen digitale multimediale longforms en traditionele nieuwsartikelen, waarbij de eerste als geloofwaardiger worden waargenomen. </w:t>
      </w:r>
      <w:r w:rsidRPr="003A67B3">
        <w:rPr>
          <w:rFonts w:ascii="Euclid Circular A" w:eastAsia="Times New Roman" w:hAnsi="Euclid Circular A" w:cs="Times New Roman"/>
          <w:color w:val="000000"/>
          <w:sz w:val="24"/>
          <w:szCs w:val="24"/>
          <w:lang w:eastAsia="en-NL"/>
        </w:rPr>
        <w:lastRenderedPageBreak/>
        <w:t>Dit komt door de voordelen van de multimediale presentatie, zoals betere betrokkenheid en informatieverwerking, zoals gesuggereerd in het theoretische kader. De binnen-subjectenontwerp, waarbij respondenten beide formaten beoordelen, ondersteunt de verwachting dat de multimediale longform hoger scoort, consistent met studies zoals Exploring Online News Credibility.</w:t>
      </w:r>
    </w:p>
    <w:p w14:paraId="7C59EE67" w14:textId="77777777" w:rsidR="003A67B3" w:rsidRPr="003A67B3" w:rsidRDefault="003A67B3" w:rsidP="003A67B3">
      <w:pPr>
        <w:spacing w:line="360" w:lineRule="auto"/>
        <w:jc w:val="both"/>
        <w:rPr>
          <w:rFonts w:ascii="Euclid Circular A" w:eastAsia="Times New Roman" w:hAnsi="Euclid Circular A" w:cs="Times New Roman"/>
          <w:color w:val="000000"/>
          <w:sz w:val="24"/>
          <w:szCs w:val="24"/>
          <w:lang w:eastAsia="en-NL"/>
        </w:rPr>
      </w:pPr>
    </w:p>
    <w:p w14:paraId="2BC2E45B" w14:textId="451F0B15" w:rsidR="0008319F" w:rsidRDefault="003A67B3" w:rsidP="003A67B3">
      <w:pPr>
        <w:spacing w:line="360" w:lineRule="auto"/>
        <w:jc w:val="both"/>
        <w:rPr>
          <w:rFonts w:ascii="Euclid Circular A" w:eastAsia="Times New Roman" w:hAnsi="Euclid Circular A" w:cs="Times New Roman"/>
          <w:color w:val="000000"/>
          <w:sz w:val="24"/>
          <w:szCs w:val="24"/>
          <w:lang w:eastAsia="en-NL"/>
        </w:rPr>
      </w:pPr>
      <w:r w:rsidRPr="003A67B3">
        <w:rPr>
          <w:rFonts w:ascii="Euclid Circular A" w:eastAsia="Times New Roman" w:hAnsi="Euclid Circular A" w:cs="Times New Roman"/>
          <w:color w:val="000000"/>
          <w:sz w:val="24"/>
          <w:szCs w:val="24"/>
          <w:lang w:eastAsia="en-NL"/>
        </w:rPr>
        <w:t>Hypothese 4: Deelnemers zullen een hogere geloofwaardigheidsscore toekennen aan Artikel A dan aan Artikel B</w:t>
      </w:r>
      <w:r w:rsidR="00F87041">
        <w:rPr>
          <w:rFonts w:ascii="Euclid Circular A" w:eastAsia="Times New Roman" w:hAnsi="Euclid Circular A" w:cs="Times New Roman"/>
          <w:color w:val="000000"/>
          <w:sz w:val="24"/>
          <w:szCs w:val="24"/>
          <w:lang w:eastAsia="en-NL"/>
        </w:rPr>
        <w:t>.</w:t>
      </w:r>
    </w:p>
    <w:p w14:paraId="30A0ED94" w14:textId="77777777" w:rsidR="00C17A7A" w:rsidRDefault="00C17A7A" w:rsidP="003A67B3">
      <w:pPr>
        <w:spacing w:line="360" w:lineRule="auto"/>
        <w:jc w:val="both"/>
        <w:rPr>
          <w:rFonts w:ascii="Euclid Circular A" w:eastAsia="Times New Roman" w:hAnsi="Euclid Circular A" w:cs="Times New Roman"/>
          <w:color w:val="000000"/>
          <w:sz w:val="24"/>
          <w:szCs w:val="24"/>
          <w:lang w:eastAsia="en-NL"/>
        </w:rPr>
      </w:pPr>
    </w:p>
    <w:p w14:paraId="75B1603A" w14:textId="77777777" w:rsidR="00C17A7A" w:rsidRDefault="00C17A7A" w:rsidP="003A67B3">
      <w:pPr>
        <w:spacing w:line="360" w:lineRule="auto"/>
        <w:jc w:val="both"/>
        <w:rPr>
          <w:rFonts w:ascii="Euclid Circular A" w:eastAsia="Times New Roman" w:hAnsi="Euclid Circular A" w:cs="Times New Roman"/>
          <w:color w:val="000000"/>
          <w:sz w:val="24"/>
          <w:szCs w:val="24"/>
          <w:lang w:eastAsia="en-NL"/>
        </w:rPr>
      </w:pPr>
    </w:p>
    <w:p w14:paraId="5268EDF2" w14:textId="3CEEE16D" w:rsidR="00F9200D" w:rsidRPr="00473E39" w:rsidRDefault="00F9200D" w:rsidP="002238C7">
      <w:pPr>
        <w:spacing w:line="360" w:lineRule="auto"/>
        <w:jc w:val="both"/>
        <w:rPr>
          <w:rFonts w:ascii="Euclid Circular A Semibold" w:hAnsi="Euclid Circular A Semibold"/>
          <w:color w:val="000000" w:themeColor="text1"/>
          <w:sz w:val="32"/>
          <w:szCs w:val="32"/>
        </w:rPr>
      </w:pPr>
    </w:p>
    <w:p w14:paraId="5A972ACB" w14:textId="77777777" w:rsidR="008A1FAC" w:rsidRDefault="008A1FAC">
      <w:pPr>
        <w:rPr>
          <w:rFonts w:ascii="Euclid Circular A Semibold" w:eastAsiaTheme="majorEastAsia" w:hAnsi="Euclid Circular A Semibold" w:cstheme="majorBidi"/>
          <w:color w:val="000000" w:themeColor="text1"/>
          <w:sz w:val="32"/>
          <w:szCs w:val="32"/>
        </w:rPr>
      </w:pPr>
      <w:bookmarkStart w:id="22" w:name="_Toc192872287"/>
      <w:r>
        <w:rPr>
          <w:rFonts w:ascii="Euclid Circular A Semibold" w:hAnsi="Euclid Circular A Semibold"/>
          <w:color w:val="000000" w:themeColor="text1"/>
          <w:sz w:val="32"/>
          <w:szCs w:val="32"/>
        </w:rPr>
        <w:br w:type="page"/>
      </w:r>
    </w:p>
    <w:p w14:paraId="490EB54D" w14:textId="334AE099" w:rsidR="008B283B" w:rsidRPr="00CA4A1B" w:rsidRDefault="00173F29" w:rsidP="00173F29">
      <w:pPr>
        <w:pStyle w:val="Heading1"/>
        <w:numPr>
          <w:ilvl w:val="0"/>
          <w:numId w:val="18"/>
        </w:numPr>
        <w:spacing w:line="360" w:lineRule="auto"/>
        <w:rPr>
          <w:rFonts w:ascii="Euclid Circular A Semibold" w:hAnsi="Euclid Circular A Semibold"/>
          <w:strike/>
          <w:color w:val="000000" w:themeColor="text1"/>
          <w:sz w:val="32"/>
          <w:szCs w:val="32"/>
        </w:rPr>
      </w:pPr>
      <w:r w:rsidRPr="00CA4A1B">
        <w:rPr>
          <w:rFonts w:ascii="Euclid Circular A Semibold" w:hAnsi="Euclid Circular A Semibold"/>
          <w:strike/>
          <w:color w:val="000000" w:themeColor="text1"/>
          <w:sz w:val="32"/>
          <w:szCs w:val="32"/>
        </w:rPr>
        <w:lastRenderedPageBreak/>
        <w:t>Resultaten</w:t>
      </w:r>
      <w:bookmarkEnd w:id="22"/>
    </w:p>
    <w:p w14:paraId="6E1E12AC" w14:textId="77777777" w:rsidR="00AD050A" w:rsidRPr="00473E39"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473E39">
        <w:rPr>
          <w:rFonts w:ascii="Euclid Circular A Semibold" w:hAnsi="Euclid Circular A Semibold"/>
          <w:color w:val="000000" w:themeColor="text1"/>
          <w:sz w:val="32"/>
          <w:szCs w:val="32"/>
        </w:rPr>
        <w:br w:type="page"/>
      </w:r>
    </w:p>
    <w:p w14:paraId="0D349BF4" w14:textId="4B67F490" w:rsidR="008B283B" w:rsidRPr="00CA4A1B" w:rsidRDefault="005D6BEF" w:rsidP="0015245E">
      <w:pPr>
        <w:pStyle w:val="Heading1"/>
        <w:numPr>
          <w:ilvl w:val="0"/>
          <w:numId w:val="18"/>
        </w:numPr>
        <w:spacing w:line="360" w:lineRule="auto"/>
        <w:rPr>
          <w:rFonts w:ascii="Euclid Circular A Semibold" w:hAnsi="Euclid Circular A Semibold"/>
          <w:strike/>
          <w:color w:val="000000" w:themeColor="text1"/>
          <w:sz w:val="32"/>
          <w:szCs w:val="32"/>
        </w:rPr>
      </w:pPr>
      <w:bookmarkStart w:id="23" w:name="_Toc192872288"/>
      <w:r w:rsidRPr="00CA4A1B">
        <w:rPr>
          <w:rFonts w:ascii="Euclid Circular A Semibold" w:hAnsi="Euclid Circular A Semibold"/>
          <w:strike/>
          <w:color w:val="000000" w:themeColor="text1"/>
          <w:sz w:val="32"/>
          <w:szCs w:val="32"/>
        </w:rPr>
        <w:lastRenderedPageBreak/>
        <w:t>Conclusies en Discussie</w:t>
      </w:r>
      <w:bookmarkEnd w:id="23"/>
    </w:p>
    <w:p w14:paraId="50DD7DCE" w14:textId="77777777" w:rsidR="00AD050A" w:rsidRPr="00473E39"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473E39">
        <w:rPr>
          <w:rFonts w:ascii="Euclid Circular A Semibold" w:hAnsi="Euclid Circular A Semibold"/>
          <w:color w:val="000000" w:themeColor="text1"/>
          <w:sz w:val="32"/>
          <w:szCs w:val="32"/>
        </w:rPr>
        <w:br w:type="page"/>
      </w:r>
    </w:p>
    <w:p w14:paraId="541029CB" w14:textId="3165B7B9" w:rsidR="004F42E5" w:rsidRPr="00473E39"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4" w:name="_Toc192872289"/>
      <w:r w:rsidRPr="00473E39">
        <w:rPr>
          <w:rFonts w:ascii="Euclid Circular A Semibold" w:hAnsi="Euclid Circular A Semibold"/>
          <w:color w:val="000000" w:themeColor="text1"/>
          <w:sz w:val="32"/>
          <w:szCs w:val="32"/>
        </w:rPr>
        <w:lastRenderedPageBreak/>
        <w:t>Referenties</w:t>
      </w:r>
      <w:bookmarkEnd w:id="24"/>
    </w:p>
    <w:p w14:paraId="574EB6DE" w14:textId="77777777" w:rsidR="00A9247F" w:rsidRDefault="004F42E5" w:rsidP="00A9247F">
      <w:pPr>
        <w:pStyle w:val="Bibliography"/>
      </w:pPr>
      <w:r w:rsidRPr="004679D6">
        <w:rPr>
          <w:rFonts w:ascii="Euclid Circular A" w:hAnsi="Euclid Circular A"/>
          <w:color w:val="000000" w:themeColor="text1"/>
          <w:sz w:val="24"/>
          <w:szCs w:val="24"/>
        </w:rPr>
        <w:fldChar w:fldCharType="begin"/>
      </w:r>
      <w:r w:rsidR="005E07D3" w:rsidRPr="004679D6">
        <w:rPr>
          <w:rFonts w:ascii="Euclid Circular A" w:hAnsi="Euclid Circular A"/>
          <w:color w:val="000000" w:themeColor="text1"/>
          <w:sz w:val="24"/>
          <w:szCs w:val="24"/>
        </w:rPr>
        <w:instrText xml:space="preserve"> ADDIN ZOTERO_BIBL {"uncited":[],"omitted":[],"custom":[]} CSL_BIBLIOGRAPHY </w:instrText>
      </w:r>
      <w:r w:rsidRPr="004679D6">
        <w:rPr>
          <w:rFonts w:ascii="Euclid Circular A" w:hAnsi="Euclid Circular A"/>
          <w:color w:val="000000" w:themeColor="text1"/>
          <w:sz w:val="24"/>
          <w:szCs w:val="24"/>
        </w:rPr>
        <w:fldChar w:fldCharType="separate"/>
      </w:r>
      <w:r w:rsidR="00A9247F">
        <w:t xml:space="preserve">Amazon. (2025). </w:t>
      </w:r>
      <w:r w:rsidR="00A9247F">
        <w:rPr>
          <w:i/>
          <w:iCs/>
        </w:rPr>
        <w:t>Amazon Mechanical Turk</w:t>
      </w:r>
      <w:r w:rsidR="00A9247F">
        <w:t>. Amazon Mechanical Turk. https://www.mturk.com/</w:t>
      </w:r>
    </w:p>
    <w:p w14:paraId="01CA5418" w14:textId="77777777" w:rsidR="00A9247F" w:rsidRDefault="00A9247F" w:rsidP="00A9247F">
      <w:pPr>
        <w:pStyle w:val="Bibliography"/>
      </w:pPr>
      <w:r>
        <w:t xml:space="preserve">Appelman, A., &amp; Sundar, S. S. (2016). Measuring Message Credibility: Construction and Validation of an Exclusive scale. </w:t>
      </w:r>
      <w:r>
        <w:rPr>
          <w:i/>
          <w:iCs/>
        </w:rPr>
        <w:t>Journalism &amp; Mass Communication Quarterly</w:t>
      </w:r>
      <w:r>
        <w:t xml:space="preserve">, </w:t>
      </w:r>
      <w:r>
        <w:rPr>
          <w:i/>
          <w:iCs/>
        </w:rPr>
        <w:t>93</w:t>
      </w:r>
      <w:r>
        <w:t>(1), 59–79. https://doi.org/10.1177/1077699015606057</w:t>
      </w:r>
    </w:p>
    <w:p w14:paraId="4A08D058" w14:textId="77777777" w:rsidR="00A9247F" w:rsidRDefault="00A9247F" w:rsidP="00A9247F">
      <w:pPr>
        <w:pStyle w:val="Bibliography"/>
      </w:pPr>
      <w:r>
        <w:t xml:space="preserve">Aslett, K., Guess, A. M., Bonneau, R., Nagler, J., &amp; Tucker, J. A. (2022). News credibility labels have limited average effects on news diet quality and fail to reduce misperceptions. </w:t>
      </w:r>
      <w:r>
        <w:rPr>
          <w:i/>
          <w:iCs/>
        </w:rPr>
        <w:t>Science Advances</w:t>
      </w:r>
      <w:r>
        <w:t xml:space="preserve">, </w:t>
      </w:r>
      <w:r>
        <w:rPr>
          <w:i/>
          <w:iCs/>
        </w:rPr>
        <w:t>8</w:t>
      </w:r>
      <w:r>
        <w:t>(18), eabl3844. https://doi.org/10.1126/sciadv.abl3844</w:t>
      </w:r>
    </w:p>
    <w:p w14:paraId="4F2D9F94" w14:textId="77777777" w:rsidR="00A9247F" w:rsidRDefault="00A9247F" w:rsidP="00A9247F">
      <w:pPr>
        <w:pStyle w:val="Bibliography"/>
      </w:pPr>
      <w:r>
        <w:t xml:space="preserve">Baerak, B. (2013, August 13). The Jockey. </w:t>
      </w:r>
      <w:r>
        <w:rPr>
          <w:i/>
          <w:iCs/>
        </w:rPr>
        <w:t>The New York Times</w:t>
      </w:r>
      <w:r>
        <w:t>. https://www.nytimes.com/projects/2013/the-jockey/index.html#/?chapt=introduction</w:t>
      </w:r>
    </w:p>
    <w:p w14:paraId="244FD8EB" w14:textId="77777777" w:rsidR="00A9247F" w:rsidRDefault="00A9247F" w:rsidP="00A9247F">
      <w:pPr>
        <w:pStyle w:val="Bibliography"/>
      </w:pPr>
      <w:r>
        <w:t xml:space="preserve">Bordwell, D. (with Thompson, K., &amp; Smith, J.). (2019). </w:t>
      </w:r>
      <w:r>
        <w:rPr>
          <w:i/>
          <w:iCs/>
        </w:rPr>
        <w:t>Film art: An introduction</w:t>
      </w:r>
      <w:r>
        <w:t xml:space="preserve"> (Twelfth edition, International student edition.). McGraw-Hill Education.</w:t>
      </w:r>
    </w:p>
    <w:p w14:paraId="26417548" w14:textId="77777777" w:rsidR="00A9247F" w:rsidRDefault="00A9247F" w:rsidP="00A9247F">
      <w:pPr>
        <w:pStyle w:val="Bibliography"/>
      </w:pPr>
      <w:r>
        <w:t xml:space="preserve">Branch, J. (2012, December 20). Snow Fall: The Avalanche at Tunnel Creek. </w:t>
      </w:r>
      <w:r>
        <w:rPr>
          <w:i/>
          <w:iCs/>
        </w:rPr>
        <w:t>New York Times</w:t>
      </w:r>
      <w:r>
        <w:t>. https://www.nytimes.com/projects/2012/snow-fall/index.html#/?part=tunnel-creek</w:t>
      </w:r>
    </w:p>
    <w:p w14:paraId="383D10B1" w14:textId="77777777" w:rsidR="00A9247F" w:rsidRDefault="00A9247F" w:rsidP="00A9247F">
      <w:pPr>
        <w:pStyle w:val="Bibliography"/>
      </w:pPr>
      <w:r>
        <w:t xml:space="preserve">Carr, D. (2011, March 27). Long-Form Journalism Finds a Home. </w:t>
      </w:r>
      <w:r>
        <w:rPr>
          <w:i/>
          <w:iCs/>
        </w:rPr>
        <w:t>New York Times</w:t>
      </w:r>
      <w:r>
        <w:t>. https://www.nytimes.com/2011/03/28/business/media/28carr.html?_r=0</w:t>
      </w:r>
    </w:p>
    <w:p w14:paraId="19B61F5C" w14:textId="77777777" w:rsidR="00A9247F" w:rsidRDefault="00A9247F" w:rsidP="00A9247F">
      <w:pPr>
        <w:pStyle w:val="Bibliography"/>
      </w:pPr>
      <w:r>
        <w:t xml:space="preserve">Castro, M. S., Bahli, B., Ferreira, J. J., &amp; Figueiredo, R. (2023). Comparing Single-Item and Multi-Item Trust Scales: Insights for Assessing Trust in Project Leaders. </w:t>
      </w:r>
      <w:r>
        <w:rPr>
          <w:i/>
          <w:iCs/>
        </w:rPr>
        <w:t>Behavioral Sciences</w:t>
      </w:r>
      <w:r>
        <w:t xml:space="preserve">, </w:t>
      </w:r>
      <w:r>
        <w:rPr>
          <w:i/>
          <w:iCs/>
        </w:rPr>
        <w:t>13</w:t>
      </w:r>
      <w:r>
        <w:t>(9), 786. https://doi.org/10.3390/bs13090786</w:t>
      </w:r>
    </w:p>
    <w:p w14:paraId="7ADDC3B7" w14:textId="77777777" w:rsidR="00A9247F" w:rsidRDefault="00A9247F" w:rsidP="00A9247F">
      <w:pPr>
        <w:pStyle w:val="Bibliography"/>
      </w:pPr>
      <w:r>
        <w:t xml:space="preserve">Chen, G. M., Chen, P. S., Chang, C.-W., &amp; Abedin, Z. (2017). News video quality affects online sites’ credibility. </w:t>
      </w:r>
      <w:r>
        <w:rPr>
          <w:i/>
          <w:iCs/>
        </w:rPr>
        <w:t>Newspaper Research Journal</w:t>
      </w:r>
      <w:r>
        <w:t xml:space="preserve">, </w:t>
      </w:r>
      <w:r>
        <w:rPr>
          <w:i/>
          <w:iCs/>
        </w:rPr>
        <w:t>38</w:t>
      </w:r>
      <w:r>
        <w:t>(1), 19–31. https://doi.org/10.1177/0739532917696087</w:t>
      </w:r>
    </w:p>
    <w:p w14:paraId="28AA45A2" w14:textId="77777777" w:rsidR="00A9247F" w:rsidRDefault="00A9247F" w:rsidP="00A9247F">
      <w:pPr>
        <w:pStyle w:val="Bibliography"/>
      </w:pPr>
      <w:r>
        <w:t xml:space="preserve">Colman, A. M. (2015). </w:t>
      </w:r>
      <w:r>
        <w:rPr>
          <w:i/>
          <w:iCs/>
        </w:rPr>
        <w:t>A Dictionary of Psychology</w:t>
      </w:r>
      <w:r>
        <w:t xml:space="preserve"> (4th ed.). Oxford University Press.</w:t>
      </w:r>
    </w:p>
    <w:p w14:paraId="273E1EF6" w14:textId="77777777" w:rsidR="00A9247F" w:rsidRDefault="00A9247F" w:rsidP="00A9247F">
      <w:pPr>
        <w:pStyle w:val="Bibliography"/>
      </w:pPr>
      <w:r>
        <w:t xml:space="preserve">Davis, W. (2023, July 24). Twitter is being rebranded as X. </w:t>
      </w:r>
      <w:r>
        <w:rPr>
          <w:i/>
          <w:iCs/>
        </w:rPr>
        <w:t>The Verge</w:t>
      </w:r>
      <w:r>
        <w:t>. https://www.theverge.com/2023/7/23/23804629/twitters-rebrand-to-x-may-actually-be-happening-soon</w:t>
      </w:r>
    </w:p>
    <w:p w14:paraId="1536854F" w14:textId="77777777" w:rsidR="00A9247F" w:rsidRDefault="00A9247F" w:rsidP="00A9247F">
      <w:pPr>
        <w:pStyle w:val="Bibliography"/>
      </w:pPr>
      <w:r>
        <w:lastRenderedPageBreak/>
        <w:t xml:space="preserve">Deuze, M. (2001). Modelling the First Generation of News Media on the World Wide Web. </w:t>
      </w:r>
      <w:r>
        <w:rPr>
          <w:i/>
          <w:iCs/>
        </w:rPr>
        <w:t>Online Journalism</w:t>
      </w:r>
      <w:r>
        <w:t xml:space="preserve">, </w:t>
      </w:r>
      <w:r>
        <w:rPr>
          <w:i/>
          <w:iCs/>
        </w:rPr>
        <w:t>6</w:t>
      </w:r>
      <w:r>
        <w:t>. https://firstmonday.org/ojs/index.php/fm/article/download/893/802?inline=1</w:t>
      </w:r>
    </w:p>
    <w:p w14:paraId="67A4D52E" w14:textId="77777777" w:rsidR="00A9247F" w:rsidRDefault="00A9247F" w:rsidP="00A9247F">
      <w:pPr>
        <w:pStyle w:val="Bibliography"/>
      </w:pPr>
      <w:r>
        <w:rPr>
          <w:i/>
          <w:iCs/>
        </w:rPr>
        <w:t>Digital news Report</w:t>
      </w:r>
      <w:r>
        <w:t xml:space="preserve"> (Nederland). (2024). Commissariaat voor de Media. https://www.cvdm.nl/nieuws/digital-news-report-nederland-2024-interesse-in-nieuws-neemt-af-vertrouwen-in-nieuws-daalt-licht/</w:t>
      </w:r>
    </w:p>
    <w:p w14:paraId="3993295E" w14:textId="77777777" w:rsidR="00A9247F" w:rsidRDefault="00A9247F" w:rsidP="00A9247F">
      <w:pPr>
        <w:pStyle w:val="Bibliography"/>
      </w:pPr>
      <w:r>
        <w:t xml:space="preserve">Dowling, D., &amp; Vogan, T. (2014). Can we “Snowfall” This? Digital longform and the race for the tablet market. </w:t>
      </w:r>
      <w:r>
        <w:rPr>
          <w:i/>
          <w:iCs/>
        </w:rPr>
        <w:t>Digital Journalism</w:t>
      </w:r>
      <w:r>
        <w:t>. https://doi.org/10.1080/21670811.2014.930250</w:t>
      </w:r>
    </w:p>
    <w:p w14:paraId="5DA6C4F4" w14:textId="77777777" w:rsidR="00A9247F" w:rsidRDefault="00A9247F" w:rsidP="00A9247F">
      <w:pPr>
        <w:pStyle w:val="Bibliography"/>
      </w:pPr>
      <w:r>
        <w:t xml:space="preserve">Fink, K. (2019). The biggest challenge facing journalism: A lack of trust. </w:t>
      </w:r>
      <w:r>
        <w:rPr>
          <w:i/>
          <w:iCs/>
        </w:rPr>
        <w:t>Journalism</w:t>
      </w:r>
      <w:r>
        <w:t xml:space="preserve">, </w:t>
      </w:r>
      <w:r>
        <w:rPr>
          <w:i/>
          <w:iCs/>
        </w:rPr>
        <w:t>20</w:t>
      </w:r>
      <w:r>
        <w:t>(1), 40–43. https://doi.org/10.1177/1464884918807069</w:t>
      </w:r>
    </w:p>
    <w:p w14:paraId="61DE9B42" w14:textId="77777777" w:rsidR="00A9247F" w:rsidRDefault="00A9247F" w:rsidP="00A9247F">
      <w:pPr>
        <w:pStyle w:val="Bibliography"/>
      </w:pPr>
      <w:r>
        <w:t xml:space="preserve">Finstad, K. (2009). Response Interpolation and Scale Sensitivity: Evidence Against 5-Point Scales. </w:t>
      </w:r>
      <w:r>
        <w:rPr>
          <w:i/>
          <w:iCs/>
        </w:rPr>
        <w:t>Journal of Usability Studies</w:t>
      </w:r>
      <w:r>
        <w:t xml:space="preserve">, </w:t>
      </w:r>
      <w:r>
        <w:rPr>
          <w:i/>
          <w:iCs/>
        </w:rPr>
        <w:t>5</w:t>
      </w:r>
      <w:r>
        <w:t>(3), 104–110.</w:t>
      </w:r>
    </w:p>
    <w:p w14:paraId="33F70BEB" w14:textId="77777777" w:rsidR="00A9247F" w:rsidRDefault="00A9247F" w:rsidP="00A9247F">
      <w:pPr>
        <w:pStyle w:val="Bibliography"/>
      </w:pPr>
      <w:r>
        <w:t xml:space="preserve">Funke, F. (2016). A Web Experiment Showing Negative Effects of Slider Scales Compared to Visual Analogue Scales and Radio Button Scales. </w:t>
      </w:r>
      <w:r>
        <w:rPr>
          <w:i/>
          <w:iCs/>
        </w:rPr>
        <w:t>Social Science Computer Review</w:t>
      </w:r>
      <w:r>
        <w:t xml:space="preserve">, </w:t>
      </w:r>
      <w:r>
        <w:rPr>
          <w:i/>
          <w:iCs/>
        </w:rPr>
        <w:t>34</w:t>
      </w:r>
      <w:r>
        <w:t>(2), 244–254. https://doi.org/10.1177/0894439315575477</w:t>
      </w:r>
    </w:p>
    <w:p w14:paraId="27910127" w14:textId="77777777" w:rsidR="00A9247F" w:rsidRDefault="00A9247F" w:rsidP="00A9247F">
      <w:pPr>
        <w:pStyle w:val="Bibliography"/>
      </w:pPr>
      <w:r>
        <w:t xml:space="preserve">Greussing, E., &amp; Boomgaarden, H. G. (2018). Simply Bells and Whistles? Cognitive Effects of Visual Aesthetics in Digital Longforms. </w:t>
      </w:r>
      <w:r>
        <w:rPr>
          <w:i/>
          <w:iCs/>
        </w:rPr>
        <w:t>Digital Journalism</w:t>
      </w:r>
      <w:r>
        <w:t xml:space="preserve">, </w:t>
      </w:r>
      <w:r>
        <w:rPr>
          <w:i/>
          <w:iCs/>
        </w:rPr>
        <w:t>7</w:t>
      </w:r>
      <w:r>
        <w:t>(2), 273–293. https://doi.org/10.1080/21670811.2018.1488598</w:t>
      </w:r>
    </w:p>
    <w:p w14:paraId="00E5F34A" w14:textId="77777777" w:rsidR="00A9247F" w:rsidRDefault="00A9247F" w:rsidP="00A9247F">
      <w:pPr>
        <w:pStyle w:val="Bibliography"/>
      </w:pPr>
      <w:r>
        <w:t xml:space="preserve">Hellmueller, L., &amp; Trilling, D. (2012). The credibility of credibility measures: A meta-analysis in leading communication journals, 1951 to 2011. </w:t>
      </w:r>
      <w:r>
        <w:rPr>
          <w:i/>
          <w:iCs/>
        </w:rPr>
        <w:t>WAPOR Hong Kong 2012: Paper Presentation</w:t>
      </w:r>
      <w:r>
        <w:t>.</w:t>
      </w:r>
    </w:p>
    <w:p w14:paraId="10B30141" w14:textId="77777777" w:rsidR="00A9247F" w:rsidRDefault="00A9247F" w:rsidP="00A9247F">
      <w:pPr>
        <w:pStyle w:val="Bibliography"/>
      </w:pPr>
      <w:r>
        <w:t xml:space="preserve">Henke, J., Leissner, L., &amp; Möhring, W. (2020). How can Journalists Promote News Credibility? Effects of Evidences on Trust and Credibility. </w:t>
      </w:r>
      <w:r>
        <w:rPr>
          <w:i/>
          <w:iCs/>
        </w:rPr>
        <w:t>Journalism Practice</w:t>
      </w:r>
      <w:r>
        <w:t xml:space="preserve">, </w:t>
      </w:r>
      <w:r>
        <w:rPr>
          <w:i/>
          <w:iCs/>
        </w:rPr>
        <w:t>14</w:t>
      </w:r>
      <w:r>
        <w:t>(3), 299–318.</w:t>
      </w:r>
    </w:p>
    <w:p w14:paraId="3E43C3E6" w14:textId="77777777" w:rsidR="00A9247F" w:rsidRDefault="00A9247F" w:rsidP="00A9247F">
      <w:pPr>
        <w:pStyle w:val="Bibliography"/>
      </w:pPr>
      <w:r>
        <w:t xml:space="preserve">Hiippala, T. (2017). The Multimodality of Digital Longform Journalism. </w:t>
      </w:r>
      <w:r>
        <w:rPr>
          <w:i/>
          <w:iCs/>
        </w:rPr>
        <w:t>Digital Journalism</w:t>
      </w:r>
      <w:r>
        <w:t xml:space="preserve">, </w:t>
      </w:r>
      <w:r>
        <w:rPr>
          <w:i/>
          <w:iCs/>
        </w:rPr>
        <w:t>5</w:t>
      </w:r>
      <w:r>
        <w:t>(4), 420–442. https://doi.org/10.1080/21670811.2016.1169197</w:t>
      </w:r>
    </w:p>
    <w:p w14:paraId="48BF371E" w14:textId="77777777" w:rsidR="00A9247F" w:rsidRDefault="00A9247F" w:rsidP="00A9247F">
      <w:pPr>
        <w:pStyle w:val="Bibliography"/>
      </w:pPr>
      <w:r>
        <w:t xml:space="preserve">Hill, S., &amp; Bradshaw, P. (2019). </w:t>
      </w:r>
      <w:r>
        <w:rPr>
          <w:i/>
          <w:iCs/>
        </w:rPr>
        <w:t>Mobile-first journalism: Producing news for social and interactive media</w:t>
      </w:r>
      <w:r>
        <w:t>. Routledge.</w:t>
      </w:r>
    </w:p>
    <w:p w14:paraId="6AB252E9" w14:textId="77777777" w:rsidR="00A9247F" w:rsidRDefault="00A9247F" w:rsidP="00A9247F">
      <w:pPr>
        <w:pStyle w:val="Bibliography"/>
      </w:pPr>
      <w:r>
        <w:lastRenderedPageBreak/>
        <w:t xml:space="preserve">Hilligoss, B., &amp; Rieh, S. Y. (2008). Developing a Unifying Framework of Credibility Assessment: Construct, Heuristics, and Interaction in Context. </w:t>
      </w:r>
      <w:r>
        <w:rPr>
          <w:i/>
          <w:iCs/>
        </w:rPr>
        <w:t>Information Processing &amp; Management</w:t>
      </w:r>
      <w:r>
        <w:t xml:space="preserve">, </w:t>
      </w:r>
      <w:r>
        <w:rPr>
          <w:i/>
          <w:iCs/>
        </w:rPr>
        <w:t>44</w:t>
      </w:r>
      <w:r>
        <w:t>(4), 1467–1484.</w:t>
      </w:r>
    </w:p>
    <w:p w14:paraId="5623ACC1" w14:textId="77777777" w:rsidR="00A9247F" w:rsidRDefault="00A9247F" w:rsidP="00A9247F">
      <w:pPr>
        <w:pStyle w:val="Bibliography"/>
      </w:pPr>
      <w:r>
        <w:t xml:space="preserve">Jacobson, S., Marino, J., &amp; Gutsche, R. E. (2016). The digital animation of literary journalism. </w:t>
      </w:r>
      <w:r>
        <w:rPr>
          <w:i/>
          <w:iCs/>
        </w:rPr>
        <w:t>Journalism (London, England)</w:t>
      </w:r>
      <w:r>
        <w:t xml:space="preserve">, </w:t>
      </w:r>
      <w:r>
        <w:rPr>
          <w:i/>
          <w:iCs/>
        </w:rPr>
        <w:t>17</w:t>
      </w:r>
      <w:r>
        <w:t>(4), 527–546. https://doi.org/10.1177/1464884914568079</w:t>
      </w:r>
    </w:p>
    <w:p w14:paraId="31A74879" w14:textId="77777777" w:rsidR="00A9247F" w:rsidRDefault="00A9247F" w:rsidP="00A9247F">
      <w:pPr>
        <w:pStyle w:val="Bibliography"/>
      </w:pPr>
      <w:r>
        <w:t xml:space="preserve">Janse, I. (2018, November 13). </w:t>
      </w:r>
      <w:r>
        <w:rPr>
          <w:i/>
          <w:iCs/>
        </w:rPr>
        <w:t>De Groene Havenbaas: Grote keuzes voor een groene toekomst</w:t>
      </w:r>
      <w:r>
        <w:t>. Vers Beton. https://www.versbeton.nl/2018/11/speel-de-groene-havenbaas-grote-keuzes-voor-een-groene-toekomst/</w:t>
      </w:r>
    </w:p>
    <w:p w14:paraId="7994140F" w14:textId="77777777" w:rsidR="00A9247F" w:rsidRDefault="00A9247F" w:rsidP="00A9247F">
      <w:pPr>
        <w:pStyle w:val="Bibliography"/>
      </w:pPr>
      <w:r>
        <w:t xml:space="preserve">Karlsson, M. (2010). RITUALS OF TRANSPARENCY: Evaluating online news outlets’ uses of transparency rituals in the United States, United Kingdom and Sweden. </w:t>
      </w:r>
      <w:r>
        <w:rPr>
          <w:i/>
          <w:iCs/>
        </w:rPr>
        <w:t>Journalism Studies (London, England)</w:t>
      </w:r>
      <w:r>
        <w:t xml:space="preserve">, </w:t>
      </w:r>
      <w:r>
        <w:rPr>
          <w:i/>
          <w:iCs/>
        </w:rPr>
        <w:t>11</w:t>
      </w:r>
      <w:r>
        <w:t>(4), 535–545. https://doi.org/10.1080/14616701003638400</w:t>
      </w:r>
    </w:p>
    <w:p w14:paraId="40D275F1" w14:textId="77777777" w:rsidR="00A9247F" w:rsidRDefault="00A9247F" w:rsidP="00A9247F">
      <w:pPr>
        <w:pStyle w:val="Bibliography"/>
      </w:pPr>
      <w:r>
        <w:t xml:space="preserve">Karlsson, M. (2022). </w:t>
      </w:r>
      <w:r>
        <w:rPr>
          <w:i/>
          <w:iCs/>
        </w:rPr>
        <w:t>Transparency and journalism: A critical appraisal of a disruptive norm</w:t>
      </w:r>
      <w:r>
        <w:t>. Routledge.</w:t>
      </w:r>
    </w:p>
    <w:p w14:paraId="65036701" w14:textId="77777777" w:rsidR="00A9247F" w:rsidRDefault="00A9247F" w:rsidP="00A9247F">
      <w:pPr>
        <w:pStyle w:val="Bibliography"/>
      </w:pPr>
      <w:r>
        <w:t xml:space="preserve">Koetsenruijter, A. W. M. (2011). Using Numbers in News Increases Story Credibility. </w:t>
      </w:r>
      <w:r>
        <w:rPr>
          <w:i/>
          <w:iCs/>
        </w:rPr>
        <w:t>Newspaper Research Journal</w:t>
      </w:r>
      <w:r>
        <w:t xml:space="preserve">, </w:t>
      </w:r>
      <w:r>
        <w:rPr>
          <w:i/>
          <w:iCs/>
        </w:rPr>
        <w:t>32</w:t>
      </w:r>
      <w:r>
        <w:t>(2), 74–82.</w:t>
      </w:r>
    </w:p>
    <w:p w14:paraId="4E938401" w14:textId="77777777" w:rsidR="00A9247F" w:rsidRDefault="00A9247F" w:rsidP="00A9247F">
      <w:pPr>
        <w:pStyle w:val="Bibliography"/>
      </w:pPr>
      <w:r>
        <w:t xml:space="preserve">Kovach, B., &amp; Rosenstiel, T. (2014). </w:t>
      </w:r>
      <w:r>
        <w:rPr>
          <w:i/>
          <w:iCs/>
        </w:rPr>
        <w:t>The elements of journalism: What newspeople should know and the public should expect</w:t>
      </w:r>
      <w:r>
        <w:t xml:space="preserve"> (3rd ed.). Three Rivers Press.</w:t>
      </w:r>
    </w:p>
    <w:p w14:paraId="0C3BF0C2" w14:textId="77777777" w:rsidR="00A9247F" w:rsidRDefault="00A9247F" w:rsidP="00A9247F">
      <w:pPr>
        <w:pStyle w:val="Bibliography"/>
      </w:pPr>
      <w:r>
        <w:t xml:space="preserve">Kwong, R. (2017). </w:t>
      </w:r>
      <w:r>
        <w:rPr>
          <w:i/>
          <w:iCs/>
        </w:rPr>
        <w:t>The Uber Game</w:t>
      </w:r>
      <w:r>
        <w:t>. https://ig.ft.com/uber-game</w:t>
      </w:r>
    </w:p>
    <w:p w14:paraId="72900682" w14:textId="77777777" w:rsidR="00A9247F" w:rsidRDefault="00A9247F" w:rsidP="00A9247F">
      <w:pPr>
        <w:pStyle w:val="Bibliography"/>
      </w:pPr>
      <w:r>
        <w:t xml:space="preserve">Marcus, A. D. (2013, November 19). </w:t>
      </w:r>
      <w:r>
        <w:rPr>
          <w:i/>
          <w:iCs/>
        </w:rPr>
        <w:t>Trials</w:t>
      </w:r>
      <w:r>
        <w:t>. The Wall Street Journal. https://graphics.wsj.com/trials/#chapter=1</w:t>
      </w:r>
    </w:p>
    <w:p w14:paraId="1A56A6BC" w14:textId="77777777" w:rsidR="00A9247F" w:rsidRDefault="00A9247F" w:rsidP="00A9247F">
      <w:pPr>
        <w:pStyle w:val="Bibliography"/>
      </w:pPr>
      <w:r>
        <w:t xml:space="preserve">Metzger, M. J., Flanagin, A. J., Eyal, K., Lemus, D. R., &amp; Mccann, R. M. (2003). Credibility for the 21st Century: Integrating Perspectives on Source, Message, and Media Credibility in the Contemporary Media Environment. </w:t>
      </w:r>
      <w:r>
        <w:rPr>
          <w:i/>
          <w:iCs/>
        </w:rPr>
        <w:t>Annals of the International Communication Association</w:t>
      </w:r>
      <w:r>
        <w:t xml:space="preserve">, </w:t>
      </w:r>
      <w:r>
        <w:rPr>
          <w:i/>
          <w:iCs/>
        </w:rPr>
        <w:t>27</w:t>
      </w:r>
      <w:r>
        <w:t>(1), 293–335. https://doi.org/10.1080/23808985.2003.11679029</w:t>
      </w:r>
    </w:p>
    <w:p w14:paraId="0947375E" w14:textId="77777777" w:rsidR="00A9247F" w:rsidRDefault="00A9247F" w:rsidP="00A9247F">
      <w:pPr>
        <w:pStyle w:val="Bibliography"/>
      </w:pPr>
      <w:r>
        <w:lastRenderedPageBreak/>
        <w:t xml:space="preserve">Mor, N., &amp; Reich, Z. (2018). From “Trust Me” to “Show Me” Journalism: Can DocumentCloud help to restore the deteriorating credibility of news? </w:t>
      </w:r>
      <w:r>
        <w:rPr>
          <w:i/>
          <w:iCs/>
        </w:rPr>
        <w:t>Journalism Practice</w:t>
      </w:r>
      <w:r>
        <w:t xml:space="preserve">, </w:t>
      </w:r>
      <w:r>
        <w:rPr>
          <w:i/>
          <w:iCs/>
        </w:rPr>
        <w:t>12</w:t>
      </w:r>
      <w:r>
        <w:t>(9), 1091–1108. https://doi.org/10.1080/17512786.2017.1376593</w:t>
      </w:r>
    </w:p>
    <w:p w14:paraId="0C23C60D" w14:textId="77777777" w:rsidR="00A9247F" w:rsidRDefault="00A9247F" w:rsidP="00A9247F">
      <w:pPr>
        <w:pStyle w:val="Bibliography"/>
      </w:pPr>
      <w:r>
        <w:t xml:space="preserve">Norman, G. (2010). Likert scales, levels of measurement and the “laws” of statistics. </w:t>
      </w:r>
      <w:r>
        <w:rPr>
          <w:i/>
          <w:iCs/>
        </w:rPr>
        <w:t>Advances in Health Sciences Education : Theory and Practice</w:t>
      </w:r>
      <w:r>
        <w:t xml:space="preserve">, </w:t>
      </w:r>
      <w:r>
        <w:rPr>
          <w:i/>
          <w:iCs/>
        </w:rPr>
        <w:t>15</w:t>
      </w:r>
      <w:r>
        <w:t>(5), 625–632. https://doi.org/10.1007/s10459-010-9222-y</w:t>
      </w:r>
    </w:p>
    <w:p w14:paraId="53719D57" w14:textId="77777777" w:rsidR="00A9247F" w:rsidRDefault="00A9247F" w:rsidP="00A9247F">
      <w:pPr>
        <w:pStyle w:val="Bibliography"/>
      </w:pPr>
      <w:r>
        <w:t xml:space="preserve">OECD. (2010). </w:t>
      </w:r>
      <w:r>
        <w:rPr>
          <w:i/>
          <w:iCs/>
        </w:rPr>
        <w:t>News in the Internet age: New trends in news publishing</w:t>
      </w:r>
      <w:r>
        <w:t>. Organisation for Economic Co-operation and Development.</w:t>
      </w:r>
    </w:p>
    <w:p w14:paraId="48ADEA6C" w14:textId="77777777" w:rsidR="00A9247F" w:rsidRDefault="00A9247F" w:rsidP="00A9247F">
      <w:pPr>
        <w:pStyle w:val="Bibliography"/>
      </w:pPr>
      <w:r>
        <w:t xml:space="preserve">Peters, C., &amp; Broersma, M. (2012). </w:t>
      </w:r>
      <w:r>
        <w:rPr>
          <w:i/>
          <w:iCs/>
        </w:rPr>
        <w:t>Rethinking Journalism: Trust and participation in a transformed news landscape</w:t>
      </w:r>
      <w:r>
        <w:t>. Routledge.</w:t>
      </w:r>
    </w:p>
    <w:p w14:paraId="53070694" w14:textId="77777777" w:rsidR="00A9247F" w:rsidRDefault="00A9247F" w:rsidP="00A9247F">
      <w:pPr>
        <w:pStyle w:val="Bibliography"/>
      </w:pPr>
      <w:r>
        <w:t xml:space="preserve">Phillips, B. (2013, May 5). </w:t>
      </w:r>
      <w:r>
        <w:rPr>
          <w:i/>
          <w:iCs/>
        </w:rPr>
        <w:t>Out in the Great Alone</w:t>
      </w:r>
      <w:r>
        <w:t xml:space="preserve"> [ESPN]. Grantland. https://www.espn.com/espn/feature/story/_/id/9175394/out-great-alone</w:t>
      </w:r>
    </w:p>
    <w:p w14:paraId="4F943155" w14:textId="77777777" w:rsidR="00A9247F" w:rsidRDefault="00A9247F" w:rsidP="00A9247F">
      <w:pPr>
        <w:pStyle w:val="Bibliography"/>
      </w:pPr>
      <w:r>
        <w:t xml:space="preserve">Pincus, H., Wojcieszak, M., &amp; Boomgarden, H. (2017). Do Multimedia Matter? Cognitive and Affective Effects of Embedded Multimedia Journalism. </w:t>
      </w:r>
      <w:r>
        <w:rPr>
          <w:i/>
          <w:iCs/>
        </w:rPr>
        <w:t>Sage Publications</w:t>
      </w:r>
      <w:r>
        <w:t xml:space="preserve">, </w:t>
      </w:r>
      <w:r>
        <w:rPr>
          <w:i/>
          <w:iCs/>
        </w:rPr>
        <w:t>94</w:t>
      </w:r>
      <w:r>
        <w:t>(3), 747–771.</w:t>
      </w:r>
    </w:p>
    <w:p w14:paraId="0335745B" w14:textId="77777777" w:rsidR="00A9247F" w:rsidRDefault="00A9247F" w:rsidP="00A9247F">
      <w:pPr>
        <w:pStyle w:val="Bibliography"/>
      </w:pPr>
      <w:r>
        <w:t xml:space="preserve">Planer, R. (2024). </w:t>
      </w:r>
      <w:r>
        <w:rPr>
          <w:i/>
          <w:iCs/>
        </w:rPr>
        <w:t>Two Decades of Multimedia Storytelling in Digital Journalism: Lessons of the Past, Challenges of the Present, and Potentials for the Future.</w:t>
      </w:r>
      <w:r>
        <w:t xml:space="preserve"> (1st ed.). Springer Fachmedien Wiesbaden GmbH.</w:t>
      </w:r>
    </w:p>
    <w:p w14:paraId="34BD7ECE" w14:textId="77777777" w:rsidR="00A9247F" w:rsidRDefault="00A9247F" w:rsidP="00A9247F">
      <w:pPr>
        <w:pStyle w:val="Bibliography"/>
      </w:pPr>
      <w:r>
        <w:t xml:space="preserve">Pointer. (2024, November 2). </w:t>
      </w:r>
      <w:r>
        <w:rPr>
          <w:i/>
          <w:iCs/>
        </w:rPr>
        <w:t>Kinderbloed drinken en hiv in vaccins: Je hoort deze misinformatie gewoon op Spotify</w:t>
      </w:r>
      <w:r>
        <w:t>. KRO-NCRV. https://pointer.kro-ncrv.nl/kinderbloed-drinken-hiv-vaccins-misinformatie-op-spotify</w:t>
      </w:r>
    </w:p>
    <w:p w14:paraId="64B68412" w14:textId="77777777" w:rsidR="00A9247F" w:rsidRDefault="00A9247F" w:rsidP="00A9247F">
      <w:pPr>
        <w:pStyle w:val="Bibliography"/>
      </w:pPr>
      <w:r>
        <w:t xml:space="preserve">Politzer, M., &amp; Kassie, E. (2017). </w:t>
      </w:r>
      <w:r>
        <w:rPr>
          <w:i/>
          <w:iCs/>
        </w:rPr>
        <w:t>The 21st century gold rush</w:t>
      </w:r>
      <w:r>
        <w:t>. The Huffington Post. https://highline.huffingtonpost.com/articles/en/the-21st-century-gold-rush-refugees/</w:t>
      </w:r>
    </w:p>
    <w:p w14:paraId="48F59236" w14:textId="77777777" w:rsidR="00A9247F" w:rsidRDefault="00A9247F" w:rsidP="00A9247F">
      <w:pPr>
        <w:pStyle w:val="Bibliography"/>
      </w:pPr>
      <w:r>
        <w:t xml:space="preserve">Preston, C. C., &amp; Colman, A. M. (2000). Optimal number of response categories in rating scales: Reliability, validity, discriminating power, and respondent preferences. </w:t>
      </w:r>
      <w:r>
        <w:rPr>
          <w:i/>
          <w:iCs/>
        </w:rPr>
        <w:t>Acta Psychologica</w:t>
      </w:r>
      <w:r>
        <w:t xml:space="preserve">, </w:t>
      </w:r>
      <w:r>
        <w:rPr>
          <w:i/>
          <w:iCs/>
        </w:rPr>
        <w:t>104</w:t>
      </w:r>
      <w:r>
        <w:t>(1), 1–15. https://doi.org/10.1016/S0001-6918(99)00050-5</w:t>
      </w:r>
    </w:p>
    <w:p w14:paraId="0FF6FC22" w14:textId="77777777" w:rsidR="00A9247F" w:rsidRDefault="00A9247F" w:rsidP="00A9247F">
      <w:pPr>
        <w:pStyle w:val="Bibliography"/>
      </w:pPr>
      <w:r>
        <w:lastRenderedPageBreak/>
        <w:t xml:space="preserve">Rieh, S. Y. (2002). Judgment of information quality and cognitive authority in the Web. </w:t>
      </w:r>
      <w:r>
        <w:rPr>
          <w:i/>
          <w:iCs/>
        </w:rPr>
        <w:t>Journal of the American Society for Information Science and Technology</w:t>
      </w:r>
      <w:r>
        <w:t xml:space="preserve">, </w:t>
      </w:r>
      <w:r>
        <w:rPr>
          <w:i/>
          <w:iCs/>
        </w:rPr>
        <w:t>53</w:t>
      </w:r>
      <w:r>
        <w:t>, 145–161. https://doi.org/doi.org/10.1002/asi.10017</w:t>
      </w:r>
    </w:p>
    <w:p w14:paraId="11336804" w14:textId="77777777" w:rsidR="00A9247F" w:rsidRDefault="00A9247F" w:rsidP="00A9247F">
      <w:pPr>
        <w:pStyle w:val="Bibliography"/>
      </w:pPr>
      <w:r>
        <w:t xml:space="preserve">Rozhkovsky, R., &amp; Bil’chenko, A. (2014). </w:t>
      </w:r>
      <w:r>
        <w:rPr>
          <w:i/>
          <w:iCs/>
        </w:rPr>
        <w:t>Live Universal Awareness Map</w:t>
      </w:r>
      <w:r>
        <w:t xml:space="preserve"> [Map]. Liveuamap. https://liveuamap.com</w:t>
      </w:r>
    </w:p>
    <w:p w14:paraId="7C2A15C0" w14:textId="77777777" w:rsidR="00A9247F" w:rsidRDefault="00A9247F" w:rsidP="00A9247F">
      <w:pPr>
        <w:pStyle w:val="Bibliography"/>
      </w:pPr>
      <w:r>
        <w:t xml:space="preserve">Rue, J. (2013, April 25). </w:t>
      </w:r>
      <w:r>
        <w:rPr>
          <w:i/>
          <w:iCs/>
        </w:rPr>
        <w:t>The ‘Snow Fall’ effect and dissecting the multimedia longform narrative | MultimediaShooter</w:t>
      </w:r>
      <w:r>
        <w:t>. Multimediashooter. https://web.archive.org/web/20130425073307/http://multimediashooter.com/wp/2013/04/21/the-snow-fall-effect-and-dissecting-the-multimedia-longform-narrative/</w:t>
      </w:r>
    </w:p>
    <w:p w14:paraId="75915EB5" w14:textId="77777777" w:rsidR="00A9247F" w:rsidRDefault="00A9247F" w:rsidP="00A9247F">
      <w:pPr>
        <w:pStyle w:val="Bibliography"/>
      </w:pPr>
      <w:r>
        <w:t xml:space="preserve">Sundar, S. S. (2000). Multimedia Effects on Processing and Perception of Online News: A Study of Picture, Audio, and Video Downloads. </w:t>
      </w:r>
      <w:r>
        <w:rPr>
          <w:i/>
          <w:iCs/>
        </w:rPr>
        <w:t>Sage Publications</w:t>
      </w:r>
      <w:r>
        <w:t xml:space="preserve">, </w:t>
      </w:r>
      <w:r>
        <w:rPr>
          <w:i/>
          <w:iCs/>
        </w:rPr>
        <w:t>77</w:t>
      </w:r>
      <w:r>
        <w:t>(3), 480–499.</w:t>
      </w:r>
    </w:p>
    <w:p w14:paraId="64EB3E9C" w14:textId="77777777" w:rsidR="00A9247F" w:rsidRDefault="00A9247F" w:rsidP="00A9247F">
      <w:pPr>
        <w:pStyle w:val="Bibliography"/>
      </w:pPr>
      <w:r>
        <w:t xml:space="preserve">Sundar, S. S. (2008). </w:t>
      </w:r>
      <w:r>
        <w:rPr>
          <w:i/>
          <w:iCs/>
        </w:rPr>
        <w:t>The MAIN Model: A Heuristic Approach to Understanding Technology Effects on Credibility</w:t>
      </w:r>
      <w:r>
        <w:t>.</w:t>
      </w:r>
    </w:p>
    <w:p w14:paraId="2FCDE66D" w14:textId="77777777" w:rsidR="00A9247F" w:rsidRDefault="00A9247F" w:rsidP="00A9247F">
      <w:pPr>
        <w:pStyle w:val="Bibliography"/>
      </w:pPr>
      <w:r>
        <w:t xml:space="preserve">Szostek, J. (2018). Nothing is true?  The credibility of news and conflicting narratives during “Information War” in Ukraine. </w:t>
      </w:r>
      <w:r>
        <w:rPr>
          <w:i/>
          <w:iCs/>
        </w:rPr>
        <w:t>International Journal of Press/Politics</w:t>
      </w:r>
      <w:r>
        <w:t xml:space="preserve">, </w:t>
      </w:r>
      <w:r>
        <w:rPr>
          <w:i/>
          <w:iCs/>
        </w:rPr>
        <w:t>23</w:t>
      </w:r>
      <w:r>
        <w:t>(1), 116–135. https://doi.org/10.1177/1940161217743258</w:t>
      </w:r>
    </w:p>
    <w:p w14:paraId="090DB1D4" w14:textId="77777777" w:rsidR="00A9247F" w:rsidRDefault="00A9247F" w:rsidP="00A9247F">
      <w:pPr>
        <w:pStyle w:val="Bibliography"/>
      </w:pPr>
      <w:r>
        <w:t xml:space="preserve">Thompson, D. (2012, December 21). “Snow Fall” Isn’t the Future of Journalism. </w:t>
      </w:r>
      <w:r>
        <w:rPr>
          <w:i/>
          <w:iCs/>
        </w:rPr>
        <w:t>The Atlantic</w:t>
      </w:r>
      <w:r>
        <w:t>.</w:t>
      </w:r>
    </w:p>
    <w:p w14:paraId="6D6BB767" w14:textId="77777777" w:rsidR="00A9247F" w:rsidRDefault="00A9247F" w:rsidP="00A9247F">
      <w:pPr>
        <w:pStyle w:val="Bibliography"/>
      </w:pPr>
      <w:r>
        <w:t xml:space="preserve">Thurman, N. (2014). Newspaper Consumption in the Digital Age: Measuring multi-channel audience attention and brand popularity. </w:t>
      </w:r>
      <w:r>
        <w:rPr>
          <w:i/>
          <w:iCs/>
        </w:rPr>
        <w:t>Digital Journalism</w:t>
      </w:r>
      <w:r>
        <w:t xml:space="preserve">, </w:t>
      </w:r>
      <w:r>
        <w:rPr>
          <w:i/>
          <w:iCs/>
        </w:rPr>
        <w:t>2</w:t>
      </w:r>
      <w:r>
        <w:t>(2), 156–178. https://doi.org/10.1080/21670811.2013.818365</w:t>
      </w:r>
    </w:p>
    <w:p w14:paraId="5867DCC2" w14:textId="77777777" w:rsidR="00A9247F" w:rsidRDefault="00A9247F" w:rsidP="00A9247F">
      <w:pPr>
        <w:pStyle w:val="Bibliography"/>
      </w:pPr>
      <w:r>
        <w:t xml:space="preserve">Thurman, N., &amp; Myllylahti, M. (2009). Taking the paper out of news. </w:t>
      </w:r>
      <w:r>
        <w:rPr>
          <w:i/>
          <w:iCs/>
        </w:rPr>
        <w:t>Journalism Studies (London, England)</w:t>
      </w:r>
      <w:r>
        <w:t xml:space="preserve">, </w:t>
      </w:r>
      <w:r>
        <w:rPr>
          <w:i/>
          <w:iCs/>
        </w:rPr>
        <w:t>10</w:t>
      </w:r>
      <w:r>
        <w:t>(5), 691–708. https://doi.org/10.1080/14616700902812959</w:t>
      </w:r>
    </w:p>
    <w:p w14:paraId="238CDF83" w14:textId="77777777" w:rsidR="00A9247F" w:rsidRDefault="00A9247F" w:rsidP="00A9247F">
      <w:pPr>
        <w:pStyle w:val="Bibliography"/>
      </w:pPr>
      <w:r>
        <w:t xml:space="preserve">Tjärnhage, A., Söderström, U., Norberg, O., Andersson, M., &amp; Mejtoft, T. (2023). The Impact of Scrollytelling on the Reading Experience of Long-Form Journalism. </w:t>
      </w:r>
      <w:r>
        <w:rPr>
          <w:i/>
          <w:iCs/>
        </w:rPr>
        <w:t>ACM</w:t>
      </w:r>
      <w:r>
        <w:t xml:space="preserve">, </w:t>
      </w:r>
      <w:r>
        <w:rPr>
          <w:i/>
          <w:iCs/>
        </w:rPr>
        <w:t>ECCE ’23</w:t>
      </w:r>
      <w:r>
        <w:t>, 9.</w:t>
      </w:r>
    </w:p>
    <w:p w14:paraId="6E6760AE" w14:textId="77777777" w:rsidR="00A9247F" w:rsidRDefault="00A9247F" w:rsidP="00A9247F">
      <w:pPr>
        <w:pStyle w:val="Bibliography"/>
      </w:pPr>
      <w:r>
        <w:rPr>
          <w:i/>
          <w:iCs/>
        </w:rPr>
        <w:t>USWDS</w:t>
      </w:r>
      <w:r>
        <w:t>. (2025). U.S. Web Design System (USWDS). https://designsystem.digital.gov/components/range-slider/</w:t>
      </w:r>
    </w:p>
    <w:p w14:paraId="0EF4E6FA" w14:textId="77777777" w:rsidR="00A9247F" w:rsidRDefault="00A9247F" w:rsidP="00A9247F">
      <w:pPr>
        <w:pStyle w:val="Bibliography"/>
      </w:pPr>
      <w:r>
        <w:lastRenderedPageBreak/>
        <w:t xml:space="preserve">van Dalen, A. (2020). Journalism, trust, and credibility. </w:t>
      </w:r>
      <w:r>
        <w:rPr>
          <w:i/>
          <w:iCs/>
        </w:rPr>
        <w:t>The Handbook of Journalism Studies</w:t>
      </w:r>
      <w:r>
        <w:t>, 356–371. https://doi.org/10.4324/9781315167497-23</w:t>
      </w:r>
    </w:p>
    <w:p w14:paraId="7D5B44A7" w14:textId="624934E6" w:rsidR="008B283B" w:rsidRPr="00473E39" w:rsidRDefault="004F42E5" w:rsidP="004F42E5">
      <w:pPr>
        <w:rPr>
          <w:rFonts w:ascii="Euclid Circular A" w:eastAsiaTheme="majorEastAsia" w:hAnsi="Euclid Circular A" w:cstheme="majorBidi"/>
          <w:color w:val="000000" w:themeColor="text1"/>
          <w:sz w:val="20"/>
          <w:szCs w:val="20"/>
        </w:rPr>
      </w:pPr>
      <w:r w:rsidRPr="004679D6">
        <w:rPr>
          <w:rFonts w:ascii="Euclid Circular A" w:hAnsi="Euclid Circular A"/>
          <w:color w:val="000000" w:themeColor="text1"/>
          <w:sz w:val="24"/>
          <w:szCs w:val="24"/>
        </w:rPr>
        <w:fldChar w:fldCharType="end"/>
      </w:r>
      <w:r w:rsidRPr="00473E39">
        <w:rPr>
          <w:rFonts w:ascii="Euclid Circular A" w:hAnsi="Euclid Circular A"/>
          <w:color w:val="000000" w:themeColor="text1"/>
          <w:sz w:val="20"/>
          <w:szCs w:val="20"/>
        </w:rPr>
        <w:br w:type="page"/>
      </w:r>
    </w:p>
    <w:p w14:paraId="2281B30B" w14:textId="0C5D9E95" w:rsidR="002F5E56" w:rsidRPr="00473E39"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5" w:name="_Toc192872290"/>
      <w:r w:rsidRPr="00473E39">
        <w:rPr>
          <w:rFonts w:ascii="Euclid Circular A Semibold" w:hAnsi="Euclid Circular A Semibold"/>
          <w:color w:val="000000" w:themeColor="text1"/>
          <w:sz w:val="32"/>
          <w:szCs w:val="32"/>
        </w:rPr>
        <w:lastRenderedPageBreak/>
        <w:t>Bijlagen</w:t>
      </w:r>
      <w:bookmarkEnd w:id="25"/>
    </w:p>
    <w:bookmarkStart w:id="26" w:name="_MON_1800125597"/>
    <w:bookmarkEnd w:id="26"/>
    <w:p w14:paraId="02280CE5" w14:textId="77777777" w:rsidR="005B6BC5" w:rsidRPr="00473E39" w:rsidRDefault="00802587" w:rsidP="0085763D">
      <w:pPr>
        <w:rPr>
          <w:rFonts w:ascii="Euclid Circular A Semibold" w:eastAsiaTheme="majorEastAsia" w:hAnsi="Euclid Circular A Semibold" w:cstheme="majorBidi"/>
          <w:color w:val="000000" w:themeColor="text1"/>
          <w:sz w:val="32"/>
          <w:szCs w:val="32"/>
        </w:rPr>
      </w:pPr>
      <w:r w:rsidRPr="00473E39">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25pt;height:640.8pt" o:ole="">
            <v:imagedata r:id="rId15" o:title=""/>
          </v:shape>
          <o:OLEObject Type="Embed" ProgID="Excel.Sheet.12" ShapeID="_x0000_i1025" DrawAspect="Content" ObjectID="_1803712490" r:id="rId16"/>
        </w:object>
      </w:r>
    </w:p>
    <w:p w14:paraId="10711BCF" w14:textId="3D871471" w:rsidR="005B1A24" w:rsidRPr="00473E39" w:rsidRDefault="005B1A24" w:rsidP="0085763D">
      <w:pPr>
        <w:rPr>
          <w:rFonts w:ascii="Euclid Circular A Semibold" w:eastAsiaTheme="majorEastAsia" w:hAnsi="Euclid Circular A Semibold" w:cstheme="majorBidi"/>
          <w:color w:val="000000" w:themeColor="text1"/>
          <w:sz w:val="32"/>
          <w:szCs w:val="32"/>
        </w:rPr>
      </w:pPr>
    </w:p>
    <w:p w14:paraId="2AE6FFE5" w14:textId="0BEAB375" w:rsidR="005B6BC5" w:rsidRDefault="005B6BC5" w:rsidP="0085763D">
      <w:pPr>
        <w:rPr>
          <w:rFonts w:ascii="Euclid Circular A Semibold" w:eastAsiaTheme="majorEastAsia" w:hAnsi="Euclid Circular A Semibold" w:cstheme="majorBidi"/>
          <w:color w:val="000000" w:themeColor="text1"/>
          <w:sz w:val="32"/>
          <w:szCs w:val="32"/>
        </w:rPr>
      </w:pPr>
      <w:r w:rsidRPr="00473E39">
        <w:rPr>
          <w:rFonts w:ascii="Euclid Circular A Semibold" w:eastAsiaTheme="majorEastAsia" w:hAnsi="Euclid Circular A Semibold" w:cstheme="majorBidi"/>
          <w:noProof/>
          <w:color w:val="000000" w:themeColor="text1"/>
          <w:sz w:val="32"/>
          <w:szCs w:val="32"/>
        </w:rPr>
        <w:drawing>
          <wp:inline distT="0" distB="0" distL="0" distR="0" wp14:anchorId="45F33D70" wp14:editId="399D8196">
            <wp:extent cx="5731510" cy="2761615"/>
            <wp:effectExtent l="0" t="0" r="2540" b="635"/>
            <wp:docPr id="1192115537"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5537" name="Picture 1" descr="A white sheet with black text&#10;&#10;AI-generated content may be incorrect."/>
                    <pic:cNvPicPr/>
                  </pic:nvPicPr>
                  <pic:blipFill>
                    <a:blip r:embed="rId17"/>
                    <a:stretch>
                      <a:fillRect/>
                    </a:stretch>
                  </pic:blipFill>
                  <pic:spPr>
                    <a:xfrm>
                      <a:off x="0" y="0"/>
                      <a:ext cx="5731510" cy="2761615"/>
                    </a:xfrm>
                    <a:prstGeom prst="rect">
                      <a:avLst/>
                    </a:prstGeom>
                  </pic:spPr>
                </pic:pic>
              </a:graphicData>
            </a:graphic>
          </wp:inline>
        </w:drawing>
      </w:r>
    </w:p>
    <w:p w14:paraId="4A34E0B6" w14:textId="77777777" w:rsidR="000C3B27" w:rsidRDefault="000C3B27" w:rsidP="0085763D">
      <w:pPr>
        <w:rPr>
          <w:rFonts w:ascii="Euclid Circular A Semibold" w:eastAsiaTheme="majorEastAsia" w:hAnsi="Euclid Circular A Semibold" w:cstheme="majorBidi"/>
          <w:color w:val="000000" w:themeColor="text1"/>
          <w:sz w:val="32"/>
          <w:szCs w:val="32"/>
        </w:rPr>
      </w:pPr>
    </w:p>
    <w:p w14:paraId="5BF1D847" w14:textId="77777777" w:rsidR="000C3B27" w:rsidRDefault="000C3B27" w:rsidP="0085763D">
      <w:pPr>
        <w:rPr>
          <w:rFonts w:ascii="Euclid Circular A Semibold" w:eastAsiaTheme="majorEastAsia" w:hAnsi="Euclid Circular A Semibold" w:cstheme="majorBidi"/>
          <w:color w:val="000000" w:themeColor="text1"/>
          <w:sz w:val="32"/>
          <w:szCs w:val="32"/>
        </w:rPr>
      </w:pPr>
    </w:p>
    <w:p w14:paraId="53DE21CD" w14:textId="5A8E0CA0" w:rsidR="000C3B27" w:rsidRDefault="000C3B27" w:rsidP="0085763D">
      <w:pPr>
        <w:rPr>
          <w:rFonts w:ascii="Euclid Circular A Semibold" w:eastAsiaTheme="majorEastAsia" w:hAnsi="Euclid Circular A Semibold" w:cstheme="majorBidi"/>
          <w:color w:val="000000" w:themeColor="text1"/>
          <w:sz w:val="32"/>
          <w:szCs w:val="32"/>
        </w:rPr>
      </w:pPr>
      <w:r w:rsidRPr="000C3B27">
        <w:rPr>
          <w:rFonts w:ascii="Euclid Circular A Semibold" w:eastAsiaTheme="majorEastAsia" w:hAnsi="Euclid Circular A Semibold" w:cstheme="majorBidi"/>
          <w:noProof/>
          <w:color w:val="000000" w:themeColor="text1"/>
          <w:sz w:val="32"/>
          <w:szCs w:val="32"/>
        </w:rPr>
        <w:drawing>
          <wp:inline distT="0" distB="0" distL="0" distR="0" wp14:anchorId="1BEB565B" wp14:editId="1E76BDB5">
            <wp:extent cx="4772691" cy="3229426"/>
            <wp:effectExtent l="0" t="0" r="0" b="9525"/>
            <wp:docPr id="1234375899" name="Picture 1" descr="A graph of different types of medi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75899" name="Picture 1" descr="A graph of different types of media&#10;&#10;AI-generated content may be incorrect."/>
                    <pic:cNvPicPr/>
                  </pic:nvPicPr>
                  <pic:blipFill>
                    <a:blip r:embed="rId8"/>
                    <a:stretch>
                      <a:fillRect/>
                    </a:stretch>
                  </pic:blipFill>
                  <pic:spPr>
                    <a:xfrm>
                      <a:off x="0" y="0"/>
                      <a:ext cx="4772691" cy="3229426"/>
                    </a:xfrm>
                    <a:prstGeom prst="rect">
                      <a:avLst/>
                    </a:prstGeom>
                  </pic:spPr>
                </pic:pic>
              </a:graphicData>
            </a:graphic>
          </wp:inline>
        </w:drawing>
      </w:r>
      <w:r>
        <w:rPr>
          <w:rFonts w:ascii="Euclid Circular A Semibold" w:eastAsiaTheme="majorEastAsia" w:hAnsi="Euclid Circular A Semibold" w:cstheme="majorBidi"/>
          <w:color w:val="000000" w:themeColor="text1"/>
          <w:sz w:val="32"/>
          <w:szCs w:val="32"/>
        </w:rPr>
        <w:fldChar w:fldCharType="begin"/>
      </w:r>
      <w:r>
        <w:rPr>
          <w:rFonts w:ascii="Euclid Circular A Semibold" w:eastAsiaTheme="majorEastAsia" w:hAnsi="Euclid Circular A Semibold" w:cstheme="majorBidi"/>
          <w:color w:val="000000" w:themeColor="text1"/>
          <w:sz w:val="32"/>
          <w:szCs w:val="32"/>
        </w:rPr>
        <w:instrText xml:space="preserve"> ADDIN ZOTERO_ITEM CSL_CITATION {"citationID":"AHj5VbNA","properties":{"formattedCitation":"(Jacobson et al., 2016)","plainCitation":"(Jacobson et al., 2016)","noteIndex":0},"citationItems":[{"id":153,"uris":["http://zotero.org/users/local/JYrcCqg2/items/QIDCVUAD"],"itemData":{"id":153,"type":"article-journal","abstract":"Since The New York Times published Snow Fall in 2012, media organizations have produced a growing body of similar work characterized by the purposeful integration of multimedia into long-form journalism. In this article, we argue that just as the literary journalists of the 1960s attempted to write the nonfiction equivalent of the great American novel, journalists of the 2010s are using digital tools to animate literary journalism techniques. To evaluate whether this emerging genre represents a new era of literary journalism and to what extent it incorporates new techniques of journalistic storytelling, we analyze 50 long-form multimedia journalism packages published online from August 2012 to December 2013. We argue that this new wave of literary journalism is characterized by executing literary techniques through multiple media and represents a gateway to linear storytelling in the hypertextual environment of the Web.","container-title":"Journalism (London, England)","DOI":"10.1177/1464884914568079","ISSN":"1464-8849","issue":"4","language":"eng","note":"publisher-place: London, England\npublisher: SAGE Publications","page":"527–546","source":"catalogue.leidenuniv.nl","title":"The digital animation of literary journalism","volume":"17","author":[{"family":"Jacobson","given":"Susan"},{"family":"Marino","given":"Jacqueline"},{"family":"Gutsche","given":"Robert E."}],"issued":{"date-parts":[["2016"]]},"citation-key":"jacobsonDigitalAnimationLiterary2016"}}],"schema":"https://github.com/citation-style-language/schema/raw/master/csl-citation.json"} </w:instrText>
      </w:r>
      <w:r>
        <w:rPr>
          <w:rFonts w:ascii="Euclid Circular A Semibold" w:eastAsiaTheme="majorEastAsia" w:hAnsi="Euclid Circular A Semibold" w:cstheme="majorBidi"/>
          <w:color w:val="000000" w:themeColor="text1"/>
          <w:sz w:val="32"/>
          <w:szCs w:val="32"/>
        </w:rPr>
        <w:fldChar w:fldCharType="separate"/>
      </w:r>
      <w:r w:rsidRPr="000C3B27">
        <w:rPr>
          <w:rFonts w:ascii="Euclid Circular A Semibold" w:hAnsi="Euclid Circular A Semibold"/>
          <w:sz w:val="32"/>
        </w:rPr>
        <w:t>(Jacobson et al., 2016</w:t>
      </w:r>
      <w:r>
        <w:rPr>
          <w:rFonts w:ascii="Euclid Circular A Semibold" w:hAnsi="Euclid Circular A Semibold"/>
          <w:sz w:val="32"/>
        </w:rPr>
        <w:t xml:space="preserve">: </w:t>
      </w:r>
      <w:r w:rsidR="005C0762">
        <w:rPr>
          <w:rFonts w:ascii="Euclid Circular A Semibold" w:hAnsi="Euclid Circular A Semibold"/>
          <w:sz w:val="32"/>
        </w:rPr>
        <w:t>p.</w:t>
      </w:r>
      <w:r>
        <w:rPr>
          <w:rFonts w:ascii="Euclid Circular A Semibold" w:hAnsi="Euclid Circular A Semibold"/>
          <w:sz w:val="32"/>
        </w:rPr>
        <w:t>535</w:t>
      </w:r>
      <w:r w:rsidRPr="000C3B27">
        <w:rPr>
          <w:rFonts w:ascii="Euclid Circular A Semibold" w:hAnsi="Euclid Circular A Semibold"/>
          <w:sz w:val="32"/>
        </w:rPr>
        <w:t>)</w:t>
      </w:r>
      <w:r>
        <w:rPr>
          <w:rFonts w:ascii="Euclid Circular A Semibold" w:eastAsiaTheme="majorEastAsia" w:hAnsi="Euclid Circular A Semibold" w:cstheme="majorBidi"/>
          <w:color w:val="000000" w:themeColor="text1"/>
          <w:sz w:val="32"/>
          <w:szCs w:val="32"/>
        </w:rPr>
        <w:fldChar w:fldCharType="end"/>
      </w:r>
    </w:p>
    <w:p w14:paraId="6057AC38" w14:textId="77777777" w:rsidR="000C3B27" w:rsidRDefault="000C3B27" w:rsidP="0085763D">
      <w:pPr>
        <w:rPr>
          <w:rFonts w:ascii="Euclid Circular A Semibold" w:eastAsiaTheme="majorEastAsia" w:hAnsi="Euclid Circular A Semibold" w:cstheme="majorBidi"/>
          <w:color w:val="000000" w:themeColor="text1"/>
          <w:sz w:val="32"/>
          <w:szCs w:val="32"/>
        </w:rPr>
      </w:pPr>
    </w:p>
    <w:p w14:paraId="09594133" w14:textId="77777777" w:rsidR="007633D5" w:rsidRDefault="007633D5" w:rsidP="0085763D">
      <w:pPr>
        <w:rPr>
          <w:rFonts w:ascii="Euclid Circular A Semibold" w:eastAsiaTheme="majorEastAsia" w:hAnsi="Euclid Circular A Semibold" w:cstheme="majorBidi"/>
          <w:color w:val="000000" w:themeColor="text1"/>
          <w:sz w:val="32"/>
          <w:szCs w:val="32"/>
        </w:rPr>
      </w:pPr>
    </w:p>
    <w:p w14:paraId="324CD0A1" w14:textId="77777777" w:rsidR="007633D5" w:rsidRDefault="007633D5" w:rsidP="0085763D">
      <w:pPr>
        <w:rPr>
          <w:rFonts w:ascii="Euclid Circular A Semibold" w:eastAsiaTheme="majorEastAsia" w:hAnsi="Euclid Circular A Semibold" w:cstheme="majorBidi"/>
          <w:color w:val="000000" w:themeColor="text1"/>
          <w:sz w:val="32"/>
          <w:szCs w:val="32"/>
        </w:rPr>
      </w:pPr>
    </w:p>
    <w:p w14:paraId="588C29CC" w14:textId="77777777" w:rsidR="007633D5" w:rsidRPr="00473E39" w:rsidRDefault="007633D5" w:rsidP="0085763D">
      <w:pPr>
        <w:rPr>
          <w:rFonts w:ascii="Euclid Circular A Semibold" w:eastAsiaTheme="majorEastAsia" w:hAnsi="Euclid Circular A Semibold" w:cstheme="majorBidi"/>
          <w:color w:val="000000" w:themeColor="text1"/>
          <w:sz w:val="32"/>
          <w:szCs w:val="32"/>
        </w:rPr>
      </w:pPr>
    </w:p>
    <w:sectPr w:rsidR="007633D5" w:rsidRPr="00473E39" w:rsidSect="00FA020E">
      <w:footerReference w:type="default" r:id="rId1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E386B" w14:textId="77777777" w:rsidR="00C828F6" w:rsidRDefault="00C828F6" w:rsidP="0052686A">
      <w:pPr>
        <w:spacing w:after="0" w:line="240" w:lineRule="auto"/>
      </w:pPr>
      <w:r>
        <w:separator/>
      </w:r>
    </w:p>
  </w:endnote>
  <w:endnote w:type="continuationSeparator" w:id="0">
    <w:p w14:paraId="0BD5E74C" w14:textId="77777777" w:rsidR="00C828F6" w:rsidRDefault="00C828F6"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Aptos">
    <w:charset w:val="00"/>
    <w:family w:val="swiss"/>
    <w:pitch w:val="variable"/>
    <w:sig w:usb0="20000287" w:usb1="00000003" w:usb2="00000000" w:usb3="00000000" w:csb0="0000019F" w:csb1="00000000"/>
  </w:font>
  <w:font w:name="Euclid Circular A Regular Ita">
    <w:panose1 w:val="020B0504000000000000"/>
    <w:charset w:val="00"/>
    <w:family w:val="swiss"/>
    <w:notTrueType/>
    <w:pitch w:val="variable"/>
    <w:sig w:usb0="00000207" w:usb1="00000001" w:usb2="00000000" w:usb3="00000000" w:csb0="00000097"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077E8" w14:textId="77777777" w:rsidR="00C828F6" w:rsidRDefault="00C828F6" w:rsidP="0052686A">
      <w:pPr>
        <w:spacing w:after="0" w:line="240" w:lineRule="auto"/>
      </w:pPr>
      <w:r>
        <w:separator/>
      </w:r>
    </w:p>
  </w:footnote>
  <w:footnote w:type="continuationSeparator" w:id="0">
    <w:p w14:paraId="5AE25A5C" w14:textId="77777777" w:rsidR="00C828F6" w:rsidRDefault="00C828F6" w:rsidP="0052686A">
      <w:pPr>
        <w:spacing w:after="0" w:line="240" w:lineRule="auto"/>
      </w:pPr>
      <w:r>
        <w:continuationSeparator/>
      </w:r>
    </w:p>
  </w:footnote>
  <w:footnote w:id="1">
    <w:p w14:paraId="59EA77AC" w14:textId="220BBC07" w:rsidR="00F778B8" w:rsidRPr="00BD4287" w:rsidRDefault="00F778B8">
      <w:pPr>
        <w:pStyle w:val="FootnoteText"/>
      </w:pPr>
      <w:r w:rsidRPr="00BD4287">
        <w:rPr>
          <w:rStyle w:val="FootnoteReference"/>
        </w:rPr>
        <w:footnoteRef/>
      </w:r>
      <w:r w:rsidRPr="00BD4287">
        <w:t xml:space="preserve"> </w:t>
      </w:r>
      <w:r w:rsidR="00835D07" w:rsidRPr="00BD4287">
        <w:t xml:space="preserve">; </w:t>
      </w:r>
      <w:r w:rsidR="00C23D46" w:rsidRPr="00BD4287">
        <w:rPr>
          <w:i/>
          <w:iCs/>
        </w:rPr>
        <w:t>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6D51F1CB" w14:textId="77777777" w:rsidR="00F377E9" w:rsidRPr="00BD4287" w:rsidRDefault="00F377E9" w:rsidP="00F377E9">
      <w:pPr>
        <w:pStyle w:val="FootnoteText"/>
      </w:pPr>
      <w:r w:rsidRPr="00BD4287">
        <w:rPr>
          <w:rStyle w:val="FootnoteReference"/>
        </w:rPr>
        <w:footnoteRef/>
      </w:r>
      <w:r w:rsidRPr="00BD4287">
        <w:t xml:space="preserve"> </w:t>
      </w:r>
      <w:r w:rsidRPr="00B31E18">
        <w:t>Een heuristiek is een vuistregel voor oordeelsvorming zonder volledig onderzoek. Zo kan een lange boodschap automatisch als sterk worden gezien zonder de inhoud te beoordelen</w:t>
      </w:r>
      <w:r>
        <w:t xml:space="preserve"> </w:t>
      </w:r>
      <w:r>
        <w:fldChar w:fldCharType="begin"/>
      </w:r>
      <w:r>
        <w:instrText xml:space="preserve"> ADDIN ZOTERO_ITEM CSL_CITATION {"citationID":"7mqXLSPx","properties":{"formattedCitation":"(Colman, 2015; Sundar, 2008)","plainCitation":"(Colman, 2015; Sundar, 2008)","noteIndex":2},"citationItems":[{"id":78,"uris":["http://zotero.org/users/local/JYrcCqg2/items/LDA428WN"],"itemData":{"id":78,"type":"book","edition":"4","ISBN":"0-19-965768-8","number-of-pages":"883","publisher":"Oxford University Press","title":"A Dictionary of Psychology","author":[{"family":"Colman","given":"Andrew M"}],"issued":{"date-parts":[["2015"]]},"citation-key":"colmanDictionaryPsychology2015"}},{"id":79,"uris":["http://zotero.org/users/local/JYrcCqg2/items/PK92IQWL"],"itemData":{"id":79,"type":"article-journal","title":"The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fldChar w:fldCharType="separate"/>
      </w:r>
      <w:r w:rsidRPr="000D205D">
        <w:rPr>
          <w:rFonts w:ascii="Calibri" w:hAnsi="Calibri" w:cs="Calibri"/>
        </w:rPr>
        <w:t>(Colman, 2015; Sundar, 2008)</w:t>
      </w:r>
      <w:r>
        <w:fldChar w:fldCharType="end"/>
      </w:r>
      <w:r w:rsidRPr="00B31E18">
        <w:t>.</w:t>
      </w:r>
      <w:r>
        <w:t xml:space="preserve"> </w:t>
      </w:r>
    </w:p>
  </w:footnote>
  <w:footnote w:id="3">
    <w:p w14:paraId="0BD71549" w14:textId="7FC6044E" w:rsidR="00230B9D" w:rsidRDefault="00230B9D">
      <w:pPr>
        <w:pStyle w:val="FootnoteText"/>
      </w:pPr>
      <w:r>
        <w:rPr>
          <w:rStyle w:val="FootnoteReference"/>
        </w:rPr>
        <w:footnoteRef/>
      </w:r>
      <w:r>
        <w:t xml:space="preserve">  E</w:t>
      </w:r>
      <w:r w:rsidRPr="00230B9D">
        <w:t>en online crowdsourci</w:t>
      </w:r>
      <w:r w:rsidR="00480E3A">
        <w:t xml:space="preserve">ng </w:t>
      </w:r>
      <w:r w:rsidRPr="00230B9D">
        <w:t>arbeidplatform dat taken compenseert met microbetalingen</w:t>
      </w:r>
      <w:r w:rsidR="008B769F">
        <w:t xml:space="preserve"> </w:t>
      </w:r>
      <w:r w:rsidR="00562D87">
        <w:fldChar w:fldCharType="begin"/>
      </w:r>
      <w:r w:rsidR="00562D87">
        <w:instrText xml:space="preserve"> ADDIN ZOTERO_ITEM CSL_CITATION {"citationID":"mQd3xJ3z","properties":{"formattedCitation":"(Amazon, 2025)","plainCitation":"(Amazon, 2025)","noteIndex":3},"citationItems":[{"id":125,"uris":["http://zotero.org/users/local/JYrcCqg2/items/ZTZ25MLI"],"itemData":{"id":125,"type":"webpage","container-title":"Amazon Mechanical Turk","title":"Amazon Mechanical Turk","URL":"https://www.mturk.com/","author":[{"family":"Amazon","given":""}],"accessed":{"date-parts":[["2025",3,14]]},"issued":{"date-parts":[["2025"]]},"citation-key":"amazonAmazonMechanicalTurk2025"}}],"schema":"https://github.com/citation-style-language/schema/raw/master/csl-citation.json"} </w:instrText>
      </w:r>
      <w:r w:rsidR="00562D87">
        <w:fldChar w:fldCharType="separate"/>
      </w:r>
      <w:r w:rsidR="00562D87" w:rsidRPr="00562D87">
        <w:rPr>
          <w:rFonts w:ascii="Calibri" w:hAnsi="Calibri" w:cs="Calibri"/>
        </w:rPr>
        <w:t>(Amazon, 2025)</w:t>
      </w:r>
      <w:r w:rsidR="00562D87">
        <w:fldChar w:fldCharType="end"/>
      </w:r>
      <w:r w:rsidR="008824CF">
        <w:t>. Waar d</w:t>
      </w:r>
      <w:r w:rsidR="008824CF" w:rsidRPr="008824CF">
        <w:t>eelnemer</w:t>
      </w:r>
      <w:r w:rsidR="008824CF">
        <w:t>s</w:t>
      </w:r>
      <w:r w:rsidR="008824CF" w:rsidRPr="008824CF">
        <w:t xml:space="preserve"> $0,75 aangeboden</w:t>
      </w:r>
      <w:r w:rsidR="008824CF">
        <w:t xml:space="preserve"> kregen</w:t>
      </w:r>
      <w:r w:rsidR="008824CF" w:rsidRPr="008824CF">
        <w:t xml:space="preserve"> om deel te nemen aan het onderzoek</w:t>
      </w:r>
      <w:r w:rsidR="008824CF">
        <w:t xml:space="preserve"> van Kolsika (2022)</w:t>
      </w:r>
      <w:r w:rsidR="008824CF" w:rsidRPr="008824CF">
        <w:t xml:space="preserve"> in mei 2015</w:t>
      </w:r>
      <w:r w:rsidR="00315991">
        <w:t xml:space="preserve"> (p.1496</w:t>
      </w:r>
      <w:r w:rsidR="004B0A3C">
        <w:t>)</w:t>
      </w:r>
      <w:r w:rsidR="008824CF" w:rsidRPr="008824CF">
        <w:t>.</w:t>
      </w:r>
    </w:p>
  </w:footnote>
  <w:footnote w:id="4">
    <w:p w14:paraId="39497F2D" w14:textId="285E3814" w:rsidR="00F228E5" w:rsidRPr="00BD4287" w:rsidRDefault="00F228E5" w:rsidP="00F228E5">
      <w:pPr>
        <w:pStyle w:val="FootnoteText"/>
      </w:pPr>
      <w:r w:rsidRPr="00BD4287">
        <w:rPr>
          <w:rStyle w:val="FootnoteReference"/>
        </w:rPr>
        <w:footnoteRef/>
      </w:r>
      <w:r w:rsidRPr="00BD4287">
        <w:t xml:space="preserve"> Nu officieel bekend als X vanaf 23 juli 2023 </w:t>
      </w:r>
      <w:r w:rsidRPr="00BD4287">
        <w:fldChar w:fldCharType="begin"/>
      </w:r>
      <w:r w:rsidR="009B5EDD">
        <w:instrText xml:space="preserve"> ADDIN ZOTERO_ITEM CSL_CITATION {"citationID":"YkdYa6sT","properties":{"formattedCitation":"(Davis, 2023)","plainCitation":"(Davis, 2023)","noteIndex":4},"citationItems":[{"id":71,"uris":["http://zotero.org/users/local/JYrcCqg2/items/KKSB29IY"],"itemData":{"id":71,"type":"article-newspaper","container-title":"The Verge","title":"Twitter is being rebranded as X","URL":"https://www.theverge.com/2023/7/23/23804629/twitters-rebrand-to-x-may-actually-be-happening-soon","author":[{"family":"Davis","given":"Wes"}],"issued":{"date-parts":[["2023",7,24]]},"citation-key":"davisTwitterBeingRebranded2023"}}],"schema":"https://github.com/citation-style-language/schema/raw/master/csl-citation.json"} </w:instrText>
      </w:r>
      <w:r w:rsidRPr="00BD4287">
        <w:fldChar w:fldCharType="separate"/>
      </w:r>
      <w:r w:rsidRPr="00BD4287">
        <w:rPr>
          <w:rFonts w:ascii="Calibri" w:hAnsi="Calibri" w:cs="Calibri"/>
        </w:rPr>
        <w:t>(Davis, 2023)</w:t>
      </w:r>
      <w:r w:rsidRPr="00BD4287">
        <w:fldChar w:fldCharType="end"/>
      </w:r>
      <w:r w:rsidRPr="00BD4287">
        <w:t>.</w:t>
      </w:r>
    </w:p>
  </w:footnote>
  <w:footnote w:id="5">
    <w:p w14:paraId="74E489F5" w14:textId="39CC6DF4" w:rsidR="00C23561" w:rsidRPr="00C23561" w:rsidRDefault="00C23561" w:rsidP="00C23561">
      <w:pPr>
        <w:pStyle w:val="FootnoteText"/>
        <w:rPr>
          <w:lang w:val="en-US"/>
        </w:rPr>
      </w:pPr>
      <w:r>
        <w:rPr>
          <w:rStyle w:val="FootnoteReference"/>
        </w:rPr>
        <w:footnoteRef/>
      </w:r>
      <w:r>
        <w:t xml:space="preserve"> Een </w:t>
      </w:r>
      <w:r w:rsidR="00656E23">
        <w:t>lees</w:t>
      </w:r>
      <w:r>
        <w:t>omgeving die de lezers beschermt van de afleidingen die de typische bladerervaring teisteren, zodat ze</w:t>
      </w:r>
      <w:r w:rsidR="00F7798D">
        <w:t xml:space="preserve"> </w:t>
      </w:r>
      <w:r w:rsidR="005B5B92">
        <w:t xml:space="preserve">helemaal </w:t>
      </w:r>
      <w:r>
        <w:t>opgaan in het verhaal</w:t>
      </w:r>
      <w:r w:rsidR="005B5B92">
        <w:t xml:space="preserve"> </w:t>
      </w:r>
      <w:r w:rsidR="00FE2816">
        <w:fldChar w:fldCharType="begin"/>
      </w:r>
      <w:r w:rsidR="00FE2816">
        <w:instrText xml:space="preserve"> ADDIN ZOTERO_ITEM CSL_CITATION {"citationID":"doXbm8ne","properties":{"formattedCitation":"(Dowling &amp; Vogan, 2014)","plainCitation":"(Dowling &amp; Vogan, 2014)","noteIndex":5},"citationItems":[{"id":19,"uris":["http://zotero.org/users/local/JYrcCqg2/items/PRA87FAD"],"itemData":{"id":19,"type":"article-journal","abstract":"The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FE2816">
        <w:fldChar w:fldCharType="separate"/>
      </w:r>
      <w:r w:rsidR="00FE2816" w:rsidRPr="00FE2816">
        <w:rPr>
          <w:rFonts w:ascii="Calibri" w:hAnsi="Calibri" w:cs="Calibri"/>
        </w:rPr>
        <w:t>(Dowling &amp; Vogan, 2014</w:t>
      </w:r>
      <w:r w:rsidR="005322DC">
        <w:rPr>
          <w:rFonts w:ascii="Calibri" w:hAnsi="Calibri" w:cs="Calibri"/>
        </w:rPr>
        <w:t>: p.209</w:t>
      </w:r>
      <w:r w:rsidR="00FE2816" w:rsidRPr="00FE2816">
        <w:rPr>
          <w:rFonts w:ascii="Calibri" w:hAnsi="Calibri" w:cs="Calibri"/>
        </w:rPr>
        <w:t>)</w:t>
      </w:r>
      <w:r w:rsidR="00FE2816">
        <w:fldChar w:fldCharType="end"/>
      </w:r>
      <w:r w:rsidR="005B5B92">
        <w:t xml:space="preserve">. </w:t>
      </w:r>
    </w:p>
  </w:footnote>
  <w:footnote w:id="6">
    <w:p w14:paraId="2D07F58E" w14:textId="62629C7A" w:rsidR="007730BF" w:rsidRDefault="007730BF">
      <w:pPr>
        <w:pStyle w:val="FootnoteText"/>
      </w:pPr>
      <w:r>
        <w:rPr>
          <w:rStyle w:val="FootnoteReference"/>
        </w:rPr>
        <w:footnoteRef/>
      </w:r>
      <w:r>
        <w:t xml:space="preserve"> </w:t>
      </w:r>
      <w:r w:rsidR="00263516">
        <w:t xml:space="preserve">Filmterm: </w:t>
      </w:r>
      <w:r w:rsidR="004A1386">
        <w:t>e</w:t>
      </w:r>
      <w:r w:rsidRPr="007730BF">
        <w:t xml:space="preserve">en </w:t>
      </w:r>
      <w:r>
        <w:t>beeld</w:t>
      </w:r>
      <w:r w:rsidRPr="007730BF">
        <w:t>, meestal met een verre kadrering, die de ruimtelijke relaties laat zien tussen de ooglijn en de belangrijke figuren, objecten en omgeving in een scène</w:t>
      </w:r>
      <w:r>
        <w:t xml:space="preserve"> </w:t>
      </w:r>
      <w:r>
        <w:fldChar w:fldCharType="begin"/>
      </w:r>
      <w:r w:rsidR="009B5EDD">
        <w:instrText xml:space="preserve"> ADDIN ZOTERO_ITEM CSL_CITATION {"citationID":"mQhwBPgS","properties":{"formattedCitation":"(Bordwell, 2019)","plainCitation":"(Bordwell, 2019)","noteIndex":5},"citationItems":[{"id":92,"uris":["http://zotero.org/users/local/JYrcCqg2/items/9ZJ9DN8B"],"itemData":{"id":92,"type":"book","abstract":"$$CAbstract$$V\"Film is an art form with a language and an aesthetic all its own. Taking a skills-centered approach supported by examples from many periods and countries, the Film Art helps students develop a core set of analytical skills that will enrich their understanding of any film, in any genre. In-depth examples deepen students' appreciation for how creative choices by filmmakers affect what viewers experience and how they respond.\"--Provided by publisher., $$CNote$$VIncludes index.","call-number":"5996 A 25","edition":"Twelfth edition, International student edition.","event-place":"New York, NY","ISBN":"978-1-260-56566-9","language":"eng","publisher":"McGraw-Hill Education","publisher-place":"New York, NY","source":"catalogue.leidenuniv.nl","title":"Film art: an introduction","title-short":"Film art","author":[{"family":"Bordwell","given":"David"}],"contributor":[{"family":"Thompson","given":"Kristin"},{"family":"Smith","given":"Jeff"}],"issued":{"date-parts":[["2019"]]},"citation-key":"bordwellFilmArtIntroduction2019"}}],"schema":"https://github.com/citation-style-language/schema/raw/master/csl-citation.json"} </w:instrText>
      </w:r>
      <w:r>
        <w:fldChar w:fldCharType="separate"/>
      </w:r>
      <w:r w:rsidRPr="007730BF">
        <w:rPr>
          <w:rFonts w:ascii="Calibri" w:hAnsi="Calibri" w:cs="Calibri"/>
        </w:rPr>
        <w:t>(Bordwell, 2019)</w:t>
      </w:r>
      <w:r>
        <w:fldChar w:fldCharType="end"/>
      </w:r>
      <w:r w:rsidRPr="007730BF">
        <w:t>.</w:t>
      </w:r>
    </w:p>
  </w:footnote>
  <w:footnote w:id="7">
    <w:p w14:paraId="652006DE" w14:textId="520CE84E" w:rsidR="00AF0C3F" w:rsidRPr="000F53F3" w:rsidRDefault="00AF0C3F" w:rsidP="00AF0C3F">
      <w:pPr>
        <w:pStyle w:val="FootnoteText"/>
        <w:rPr>
          <w:lang w:val="en-US"/>
        </w:rPr>
      </w:pPr>
      <w:r>
        <w:rPr>
          <w:rStyle w:val="FootnoteReference"/>
        </w:rPr>
        <w:footnoteRef/>
      </w:r>
      <w:r>
        <w:t xml:space="preserve"> </w:t>
      </w:r>
      <w:r w:rsidRPr="000F53F3">
        <w:t xml:space="preserve">Met een </w:t>
      </w:r>
      <w:r>
        <w:t>‘range slider’</w:t>
      </w:r>
      <w:r w:rsidRPr="000F53F3">
        <w:t xml:space="preserve"> kunnen gebruikers een </w:t>
      </w:r>
      <w:r w:rsidRPr="00944110">
        <w:t>geschat getal uit een bereik</w:t>
      </w:r>
      <w:r>
        <w:t xml:space="preserve"> kiezen, en die zelf slepen </w:t>
      </w:r>
      <w:r>
        <w:fldChar w:fldCharType="begin"/>
      </w:r>
      <w:r w:rsidR="009B5EDD">
        <w:instrText xml:space="preserve"> ADDIN ZOTERO_ITEM CSL_CITATION {"citationID":"UtDJDh7l","properties":{"formattedCitation":"({\\i{}USWDS}, 2025)","plainCitation":"(USWDS, 2025)","noteIndex":6},"citationItems":[{"id":81,"uris":["http://zotero.org/users/local/JYrcCqg2/items/NT8IXSLH"],"itemData":{"id":81,"type":"webpage","abstract":"USWDS makes it easier to build accessible, mobile-friendly government websites.","container-title":"U.S. Web Design System (USWDS)","language":"en","title":"USWDS","URL":"https://designsystem.digital.gov/components/range-slider/","accessed":{"date-parts":[["2025",3,5]]},"issued":{"date-parts":[["2025"]]},"citation-key":"USWDS2025"}}],"schema":"https://github.com/citation-style-language/schema/raw/master/csl-citation.json"} </w:instrText>
      </w:r>
      <w:r>
        <w:fldChar w:fldCharType="separate"/>
      </w:r>
      <w:r w:rsidRPr="001A2381">
        <w:rPr>
          <w:rFonts w:ascii="Calibri" w:hAnsi="Calibri" w:cs="Calibri"/>
        </w:rPr>
        <w:t>(</w:t>
      </w:r>
      <w:r w:rsidRPr="001A2381">
        <w:rPr>
          <w:rFonts w:ascii="Calibri" w:hAnsi="Calibri" w:cs="Calibri"/>
          <w:i/>
          <w:iCs/>
        </w:rPr>
        <w:t>USWDS</w:t>
      </w:r>
      <w:r w:rsidRPr="001A2381">
        <w:rPr>
          <w:rFonts w:ascii="Calibri" w:hAnsi="Calibri" w:cs="Calibri"/>
        </w:rPr>
        <w:t>, 2025)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B25"/>
    <w:multiLevelType w:val="multilevel"/>
    <w:tmpl w:val="ED0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3463"/>
    <w:multiLevelType w:val="multilevel"/>
    <w:tmpl w:val="4BCC20B2"/>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6863D04"/>
    <w:multiLevelType w:val="multilevel"/>
    <w:tmpl w:val="F08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F16E9"/>
    <w:multiLevelType w:val="multilevel"/>
    <w:tmpl w:val="22AE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95FCD"/>
    <w:multiLevelType w:val="multilevel"/>
    <w:tmpl w:val="F70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70105"/>
    <w:multiLevelType w:val="hybridMultilevel"/>
    <w:tmpl w:val="AFC6CB34"/>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C1F627E"/>
    <w:multiLevelType w:val="hybridMultilevel"/>
    <w:tmpl w:val="F3F0DECE"/>
    <w:lvl w:ilvl="0" w:tplc="A126BE46">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F092A10"/>
    <w:multiLevelType w:val="multilevel"/>
    <w:tmpl w:val="E906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39675E33"/>
    <w:multiLevelType w:val="hybridMultilevel"/>
    <w:tmpl w:val="4E6E5EFC"/>
    <w:lvl w:ilvl="0" w:tplc="A19456AA">
      <w:start w:val="2"/>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D5D54EF"/>
    <w:multiLevelType w:val="multilevel"/>
    <w:tmpl w:val="69428D7E"/>
    <w:lvl w:ilvl="0">
      <w:start w:val="1"/>
      <w:numFmt w:val="decimal"/>
      <w:lvlText w:val="%1."/>
      <w:lvlJc w:val="left"/>
      <w:pPr>
        <w:ind w:left="72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8385F19"/>
    <w:multiLevelType w:val="hybridMultilevel"/>
    <w:tmpl w:val="9F2CC4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A53085E"/>
    <w:multiLevelType w:val="multilevel"/>
    <w:tmpl w:val="5B1A775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C260A22"/>
    <w:multiLevelType w:val="multilevel"/>
    <w:tmpl w:val="C9E8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1428D7"/>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37E5C47"/>
    <w:multiLevelType w:val="hybridMultilevel"/>
    <w:tmpl w:val="5C16260C"/>
    <w:lvl w:ilvl="0" w:tplc="7994975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59597EBB"/>
    <w:multiLevelType w:val="hybridMultilevel"/>
    <w:tmpl w:val="6124F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B2146C5"/>
    <w:multiLevelType w:val="multilevel"/>
    <w:tmpl w:val="7728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8" w15:restartNumberingAfterBreak="0">
    <w:nsid w:val="645E2A1F"/>
    <w:multiLevelType w:val="hybridMultilevel"/>
    <w:tmpl w:val="619E5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B03CB2"/>
    <w:multiLevelType w:val="hybridMultilevel"/>
    <w:tmpl w:val="7876C2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12874803">
    <w:abstractNumId w:val="14"/>
  </w:num>
  <w:num w:numId="2" w16cid:durableId="2093089775">
    <w:abstractNumId w:val="10"/>
  </w:num>
  <w:num w:numId="3" w16cid:durableId="1032850985">
    <w:abstractNumId w:val="25"/>
  </w:num>
  <w:num w:numId="4" w16cid:durableId="847059250">
    <w:abstractNumId w:val="4"/>
  </w:num>
  <w:num w:numId="5" w16cid:durableId="248320222">
    <w:abstractNumId w:val="3"/>
  </w:num>
  <w:num w:numId="6" w16cid:durableId="743604173">
    <w:abstractNumId w:val="2"/>
  </w:num>
  <w:num w:numId="7" w16cid:durableId="1473406761">
    <w:abstractNumId w:val="9"/>
  </w:num>
  <w:num w:numId="8" w16cid:durableId="171116590">
    <w:abstractNumId w:val="19"/>
  </w:num>
  <w:num w:numId="9" w16cid:durableId="2053381974">
    <w:abstractNumId w:val="27"/>
  </w:num>
  <w:num w:numId="10" w16cid:durableId="1184441321">
    <w:abstractNumId w:val="15"/>
  </w:num>
  <w:num w:numId="11" w16cid:durableId="874387591">
    <w:abstractNumId w:val="11"/>
  </w:num>
  <w:num w:numId="12" w16cid:durableId="1412236264">
    <w:abstractNumId w:val="8"/>
  </w:num>
  <w:num w:numId="13" w16cid:durableId="59180494">
    <w:abstractNumId w:val="22"/>
  </w:num>
  <w:num w:numId="14" w16cid:durableId="1073506100">
    <w:abstractNumId w:val="17"/>
  </w:num>
  <w:num w:numId="15" w16cid:durableId="974987661">
    <w:abstractNumId w:val="1"/>
  </w:num>
  <w:num w:numId="16" w16cid:durableId="1141770602">
    <w:abstractNumId w:val="28"/>
  </w:num>
  <w:num w:numId="17" w16cid:durableId="1314601515">
    <w:abstractNumId w:val="18"/>
  </w:num>
  <w:num w:numId="18" w16cid:durableId="1857421710">
    <w:abstractNumId w:val="20"/>
  </w:num>
  <w:num w:numId="19" w16cid:durableId="512305137">
    <w:abstractNumId w:val="5"/>
  </w:num>
  <w:num w:numId="20" w16cid:durableId="713434152">
    <w:abstractNumId w:val="12"/>
  </w:num>
  <w:num w:numId="21" w16cid:durableId="677001963">
    <w:abstractNumId w:val="7"/>
  </w:num>
  <w:num w:numId="22" w16cid:durableId="2091268418">
    <w:abstractNumId w:val="24"/>
  </w:num>
  <w:num w:numId="23" w16cid:durableId="518273485">
    <w:abstractNumId w:val="23"/>
  </w:num>
  <w:num w:numId="24" w16cid:durableId="28455707">
    <w:abstractNumId w:val="21"/>
  </w:num>
  <w:num w:numId="25" w16cid:durableId="375087820">
    <w:abstractNumId w:val="0"/>
  </w:num>
  <w:num w:numId="26" w16cid:durableId="2059476617">
    <w:abstractNumId w:val="26"/>
  </w:num>
  <w:num w:numId="27" w16cid:durableId="307712518">
    <w:abstractNumId w:val="29"/>
  </w:num>
  <w:num w:numId="28" w16cid:durableId="1342663265">
    <w:abstractNumId w:val="16"/>
  </w:num>
  <w:num w:numId="29" w16cid:durableId="2029599601">
    <w:abstractNumId w:val="13"/>
  </w:num>
  <w:num w:numId="30" w16cid:durableId="19321614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156B"/>
    <w:rsid w:val="0000165B"/>
    <w:rsid w:val="00002099"/>
    <w:rsid w:val="00003D68"/>
    <w:rsid w:val="00004BC6"/>
    <w:rsid w:val="0000524C"/>
    <w:rsid w:val="000055F1"/>
    <w:rsid w:val="00005BA2"/>
    <w:rsid w:val="000061D2"/>
    <w:rsid w:val="000069FD"/>
    <w:rsid w:val="00006D03"/>
    <w:rsid w:val="000106CB"/>
    <w:rsid w:val="00012636"/>
    <w:rsid w:val="00012EE0"/>
    <w:rsid w:val="000139AF"/>
    <w:rsid w:val="00014DCB"/>
    <w:rsid w:val="000162C2"/>
    <w:rsid w:val="00016C04"/>
    <w:rsid w:val="00021135"/>
    <w:rsid w:val="0002121D"/>
    <w:rsid w:val="0002133A"/>
    <w:rsid w:val="00022815"/>
    <w:rsid w:val="0002338F"/>
    <w:rsid w:val="000237A9"/>
    <w:rsid w:val="0002406D"/>
    <w:rsid w:val="000242AF"/>
    <w:rsid w:val="00024DA7"/>
    <w:rsid w:val="00026460"/>
    <w:rsid w:val="00026F8A"/>
    <w:rsid w:val="00030869"/>
    <w:rsid w:val="00030C05"/>
    <w:rsid w:val="00032E8B"/>
    <w:rsid w:val="0003386A"/>
    <w:rsid w:val="00034413"/>
    <w:rsid w:val="00035E32"/>
    <w:rsid w:val="00036789"/>
    <w:rsid w:val="00036EF2"/>
    <w:rsid w:val="00037341"/>
    <w:rsid w:val="00037654"/>
    <w:rsid w:val="000376F0"/>
    <w:rsid w:val="00040112"/>
    <w:rsid w:val="00040DEA"/>
    <w:rsid w:val="0004138B"/>
    <w:rsid w:val="0004146F"/>
    <w:rsid w:val="000419B6"/>
    <w:rsid w:val="000421EA"/>
    <w:rsid w:val="0004347D"/>
    <w:rsid w:val="00043619"/>
    <w:rsid w:val="0004367C"/>
    <w:rsid w:val="00043C79"/>
    <w:rsid w:val="00044056"/>
    <w:rsid w:val="000446EF"/>
    <w:rsid w:val="00045268"/>
    <w:rsid w:val="0004531A"/>
    <w:rsid w:val="0004560C"/>
    <w:rsid w:val="000477D1"/>
    <w:rsid w:val="00051F01"/>
    <w:rsid w:val="000538AA"/>
    <w:rsid w:val="00053A79"/>
    <w:rsid w:val="00055F10"/>
    <w:rsid w:val="00056D46"/>
    <w:rsid w:val="000573BE"/>
    <w:rsid w:val="00057A1A"/>
    <w:rsid w:val="00060AFC"/>
    <w:rsid w:val="00060F45"/>
    <w:rsid w:val="00061729"/>
    <w:rsid w:val="000622F4"/>
    <w:rsid w:val="00063198"/>
    <w:rsid w:val="00063E6E"/>
    <w:rsid w:val="0006772F"/>
    <w:rsid w:val="00071075"/>
    <w:rsid w:val="000712B6"/>
    <w:rsid w:val="00071973"/>
    <w:rsid w:val="00073978"/>
    <w:rsid w:val="000766F7"/>
    <w:rsid w:val="000771A4"/>
    <w:rsid w:val="0007759C"/>
    <w:rsid w:val="00077A74"/>
    <w:rsid w:val="00080260"/>
    <w:rsid w:val="00080CF6"/>
    <w:rsid w:val="0008319F"/>
    <w:rsid w:val="00084256"/>
    <w:rsid w:val="0008457B"/>
    <w:rsid w:val="00085F81"/>
    <w:rsid w:val="00086230"/>
    <w:rsid w:val="00087556"/>
    <w:rsid w:val="00087AF9"/>
    <w:rsid w:val="000902BC"/>
    <w:rsid w:val="00091111"/>
    <w:rsid w:val="00092940"/>
    <w:rsid w:val="0009470A"/>
    <w:rsid w:val="000948D5"/>
    <w:rsid w:val="00095F0A"/>
    <w:rsid w:val="00096F73"/>
    <w:rsid w:val="0009723C"/>
    <w:rsid w:val="000979EA"/>
    <w:rsid w:val="000A1063"/>
    <w:rsid w:val="000A1DD2"/>
    <w:rsid w:val="000A243C"/>
    <w:rsid w:val="000A2A32"/>
    <w:rsid w:val="000A2B7C"/>
    <w:rsid w:val="000A30C0"/>
    <w:rsid w:val="000A3192"/>
    <w:rsid w:val="000A36E4"/>
    <w:rsid w:val="000A3A1F"/>
    <w:rsid w:val="000A4A3A"/>
    <w:rsid w:val="000A4DA7"/>
    <w:rsid w:val="000A6FF5"/>
    <w:rsid w:val="000A7149"/>
    <w:rsid w:val="000A775A"/>
    <w:rsid w:val="000A7C37"/>
    <w:rsid w:val="000B2959"/>
    <w:rsid w:val="000B2BB7"/>
    <w:rsid w:val="000B37BA"/>
    <w:rsid w:val="000B45AC"/>
    <w:rsid w:val="000B4BEC"/>
    <w:rsid w:val="000B4F91"/>
    <w:rsid w:val="000B4FDC"/>
    <w:rsid w:val="000B514E"/>
    <w:rsid w:val="000B65A1"/>
    <w:rsid w:val="000B66AE"/>
    <w:rsid w:val="000B7103"/>
    <w:rsid w:val="000C17A6"/>
    <w:rsid w:val="000C2CE1"/>
    <w:rsid w:val="000C2FDC"/>
    <w:rsid w:val="000C3B27"/>
    <w:rsid w:val="000C4BC4"/>
    <w:rsid w:val="000C53AE"/>
    <w:rsid w:val="000C6015"/>
    <w:rsid w:val="000C67D3"/>
    <w:rsid w:val="000C6A22"/>
    <w:rsid w:val="000C7EFE"/>
    <w:rsid w:val="000D0527"/>
    <w:rsid w:val="000D0625"/>
    <w:rsid w:val="000D205D"/>
    <w:rsid w:val="000D2300"/>
    <w:rsid w:val="000D2AEA"/>
    <w:rsid w:val="000D3595"/>
    <w:rsid w:val="000D3A68"/>
    <w:rsid w:val="000D3FD9"/>
    <w:rsid w:val="000D423C"/>
    <w:rsid w:val="000D48F3"/>
    <w:rsid w:val="000D4920"/>
    <w:rsid w:val="000D4961"/>
    <w:rsid w:val="000D5BB1"/>
    <w:rsid w:val="000D6643"/>
    <w:rsid w:val="000D770D"/>
    <w:rsid w:val="000E05DD"/>
    <w:rsid w:val="000E0661"/>
    <w:rsid w:val="000E09A2"/>
    <w:rsid w:val="000E14C1"/>
    <w:rsid w:val="000E1B04"/>
    <w:rsid w:val="000E1E8C"/>
    <w:rsid w:val="000E31BC"/>
    <w:rsid w:val="000E3E44"/>
    <w:rsid w:val="000E4240"/>
    <w:rsid w:val="000E5136"/>
    <w:rsid w:val="000E6106"/>
    <w:rsid w:val="000E6861"/>
    <w:rsid w:val="000E6C2C"/>
    <w:rsid w:val="000F0173"/>
    <w:rsid w:val="000F06DC"/>
    <w:rsid w:val="000F08AA"/>
    <w:rsid w:val="000F0C60"/>
    <w:rsid w:val="000F0D59"/>
    <w:rsid w:val="000F1218"/>
    <w:rsid w:val="000F1FE5"/>
    <w:rsid w:val="000F2B75"/>
    <w:rsid w:val="000F325F"/>
    <w:rsid w:val="000F4D56"/>
    <w:rsid w:val="000F4F79"/>
    <w:rsid w:val="000F53F3"/>
    <w:rsid w:val="000F551B"/>
    <w:rsid w:val="000F5CC2"/>
    <w:rsid w:val="000F62AE"/>
    <w:rsid w:val="000F7FB6"/>
    <w:rsid w:val="00101527"/>
    <w:rsid w:val="001026DD"/>
    <w:rsid w:val="001055F8"/>
    <w:rsid w:val="00106144"/>
    <w:rsid w:val="00106177"/>
    <w:rsid w:val="00107B12"/>
    <w:rsid w:val="00107BCE"/>
    <w:rsid w:val="00111D25"/>
    <w:rsid w:val="00111FA4"/>
    <w:rsid w:val="00112461"/>
    <w:rsid w:val="001124C1"/>
    <w:rsid w:val="00112D59"/>
    <w:rsid w:val="0011318D"/>
    <w:rsid w:val="001133A9"/>
    <w:rsid w:val="001133E7"/>
    <w:rsid w:val="00113D57"/>
    <w:rsid w:val="0011774E"/>
    <w:rsid w:val="00117862"/>
    <w:rsid w:val="00120813"/>
    <w:rsid w:val="00120C24"/>
    <w:rsid w:val="00122392"/>
    <w:rsid w:val="00122823"/>
    <w:rsid w:val="00122FD4"/>
    <w:rsid w:val="0012382E"/>
    <w:rsid w:val="00124619"/>
    <w:rsid w:val="00124CD5"/>
    <w:rsid w:val="00124EC2"/>
    <w:rsid w:val="00124FB0"/>
    <w:rsid w:val="0012622B"/>
    <w:rsid w:val="00126924"/>
    <w:rsid w:val="001279DA"/>
    <w:rsid w:val="00130B77"/>
    <w:rsid w:val="001311CC"/>
    <w:rsid w:val="00132553"/>
    <w:rsid w:val="00133EA1"/>
    <w:rsid w:val="0013423F"/>
    <w:rsid w:val="0013429D"/>
    <w:rsid w:val="001354F0"/>
    <w:rsid w:val="00135B4F"/>
    <w:rsid w:val="0013782C"/>
    <w:rsid w:val="00141D66"/>
    <w:rsid w:val="00142686"/>
    <w:rsid w:val="00143654"/>
    <w:rsid w:val="00144C4C"/>
    <w:rsid w:val="00146088"/>
    <w:rsid w:val="00146160"/>
    <w:rsid w:val="001463BC"/>
    <w:rsid w:val="0014785D"/>
    <w:rsid w:val="00147892"/>
    <w:rsid w:val="00147DEB"/>
    <w:rsid w:val="00151C5B"/>
    <w:rsid w:val="00152230"/>
    <w:rsid w:val="00152241"/>
    <w:rsid w:val="0015245E"/>
    <w:rsid w:val="00152895"/>
    <w:rsid w:val="00153391"/>
    <w:rsid w:val="00154B62"/>
    <w:rsid w:val="00156302"/>
    <w:rsid w:val="00156B61"/>
    <w:rsid w:val="00156CE5"/>
    <w:rsid w:val="00156F4B"/>
    <w:rsid w:val="00156FE5"/>
    <w:rsid w:val="001575A8"/>
    <w:rsid w:val="00157945"/>
    <w:rsid w:val="001619ED"/>
    <w:rsid w:val="00161BE6"/>
    <w:rsid w:val="00162C41"/>
    <w:rsid w:val="00163B6E"/>
    <w:rsid w:val="0016406F"/>
    <w:rsid w:val="001644AD"/>
    <w:rsid w:val="00164D19"/>
    <w:rsid w:val="0016588C"/>
    <w:rsid w:val="00166F21"/>
    <w:rsid w:val="0016751D"/>
    <w:rsid w:val="001676B3"/>
    <w:rsid w:val="00167852"/>
    <w:rsid w:val="00167D85"/>
    <w:rsid w:val="00167E14"/>
    <w:rsid w:val="00171AFA"/>
    <w:rsid w:val="001722FF"/>
    <w:rsid w:val="00172B31"/>
    <w:rsid w:val="00173119"/>
    <w:rsid w:val="00173F29"/>
    <w:rsid w:val="00174057"/>
    <w:rsid w:val="001743EF"/>
    <w:rsid w:val="001744D3"/>
    <w:rsid w:val="00174F6A"/>
    <w:rsid w:val="00175DEA"/>
    <w:rsid w:val="00176719"/>
    <w:rsid w:val="0017674B"/>
    <w:rsid w:val="00176971"/>
    <w:rsid w:val="001802C5"/>
    <w:rsid w:val="00180FE8"/>
    <w:rsid w:val="0018114C"/>
    <w:rsid w:val="0018171A"/>
    <w:rsid w:val="00182DE7"/>
    <w:rsid w:val="00183365"/>
    <w:rsid w:val="0018418A"/>
    <w:rsid w:val="00184384"/>
    <w:rsid w:val="00184CC7"/>
    <w:rsid w:val="00184CD5"/>
    <w:rsid w:val="0018794A"/>
    <w:rsid w:val="001910D5"/>
    <w:rsid w:val="001919C8"/>
    <w:rsid w:val="00192008"/>
    <w:rsid w:val="00192BF7"/>
    <w:rsid w:val="00192E95"/>
    <w:rsid w:val="00193843"/>
    <w:rsid w:val="0019441D"/>
    <w:rsid w:val="00194587"/>
    <w:rsid w:val="00196C40"/>
    <w:rsid w:val="00196C6F"/>
    <w:rsid w:val="00196DDC"/>
    <w:rsid w:val="001A1678"/>
    <w:rsid w:val="001A1AF9"/>
    <w:rsid w:val="001A2209"/>
    <w:rsid w:val="001A2381"/>
    <w:rsid w:val="001A2D68"/>
    <w:rsid w:val="001A3248"/>
    <w:rsid w:val="001A3DF0"/>
    <w:rsid w:val="001A4591"/>
    <w:rsid w:val="001A4628"/>
    <w:rsid w:val="001A5873"/>
    <w:rsid w:val="001A61E8"/>
    <w:rsid w:val="001A6D3A"/>
    <w:rsid w:val="001A6D51"/>
    <w:rsid w:val="001A7108"/>
    <w:rsid w:val="001A7C2A"/>
    <w:rsid w:val="001A7F13"/>
    <w:rsid w:val="001B00EB"/>
    <w:rsid w:val="001B09BC"/>
    <w:rsid w:val="001B10C9"/>
    <w:rsid w:val="001B134B"/>
    <w:rsid w:val="001B1A20"/>
    <w:rsid w:val="001B3A80"/>
    <w:rsid w:val="001B45CE"/>
    <w:rsid w:val="001B5838"/>
    <w:rsid w:val="001B756C"/>
    <w:rsid w:val="001B7626"/>
    <w:rsid w:val="001B7874"/>
    <w:rsid w:val="001C04BB"/>
    <w:rsid w:val="001C0AC6"/>
    <w:rsid w:val="001C2547"/>
    <w:rsid w:val="001C25E6"/>
    <w:rsid w:val="001C60A1"/>
    <w:rsid w:val="001C6685"/>
    <w:rsid w:val="001C6804"/>
    <w:rsid w:val="001D12B6"/>
    <w:rsid w:val="001D1A40"/>
    <w:rsid w:val="001D1BA7"/>
    <w:rsid w:val="001D1EA0"/>
    <w:rsid w:val="001D1F36"/>
    <w:rsid w:val="001D2612"/>
    <w:rsid w:val="001D3388"/>
    <w:rsid w:val="001D3A1B"/>
    <w:rsid w:val="001D3FE2"/>
    <w:rsid w:val="001D45D5"/>
    <w:rsid w:val="001D505E"/>
    <w:rsid w:val="001D5A7F"/>
    <w:rsid w:val="001D5D7C"/>
    <w:rsid w:val="001D775B"/>
    <w:rsid w:val="001D786B"/>
    <w:rsid w:val="001D7C73"/>
    <w:rsid w:val="001E076B"/>
    <w:rsid w:val="001E07D8"/>
    <w:rsid w:val="001E0880"/>
    <w:rsid w:val="001E1505"/>
    <w:rsid w:val="001E3127"/>
    <w:rsid w:val="001E3DC6"/>
    <w:rsid w:val="001E4BD0"/>
    <w:rsid w:val="001E4F05"/>
    <w:rsid w:val="001E5144"/>
    <w:rsid w:val="001F0760"/>
    <w:rsid w:val="001F0E48"/>
    <w:rsid w:val="001F1322"/>
    <w:rsid w:val="001F1A9E"/>
    <w:rsid w:val="001F2202"/>
    <w:rsid w:val="001F2498"/>
    <w:rsid w:val="001F27BE"/>
    <w:rsid w:val="001F2A5F"/>
    <w:rsid w:val="001F3165"/>
    <w:rsid w:val="001F37EF"/>
    <w:rsid w:val="001F3955"/>
    <w:rsid w:val="001F5531"/>
    <w:rsid w:val="001F5E90"/>
    <w:rsid w:val="001F6CC5"/>
    <w:rsid w:val="001F7ED7"/>
    <w:rsid w:val="00200D38"/>
    <w:rsid w:val="00203995"/>
    <w:rsid w:val="0020471A"/>
    <w:rsid w:val="00204D5D"/>
    <w:rsid w:val="0020510B"/>
    <w:rsid w:val="00205247"/>
    <w:rsid w:val="002068C5"/>
    <w:rsid w:val="00207842"/>
    <w:rsid w:val="002100E0"/>
    <w:rsid w:val="0021043E"/>
    <w:rsid w:val="00211184"/>
    <w:rsid w:val="002121FB"/>
    <w:rsid w:val="002130EA"/>
    <w:rsid w:val="00213C39"/>
    <w:rsid w:val="0021446C"/>
    <w:rsid w:val="00214689"/>
    <w:rsid w:val="002146D2"/>
    <w:rsid w:val="00215121"/>
    <w:rsid w:val="0021652D"/>
    <w:rsid w:val="002167E6"/>
    <w:rsid w:val="00216EE3"/>
    <w:rsid w:val="00217B6D"/>
    <w:rsid w:val="0022112B"/>
    <w:rsid w:val="00221504"/>
    <w:rsid w:val="002217BF"/>
    <w:rsid w:val="00221E48"/>
    <w:rsid w:val="00222B47"/>
    <w:rsid w:val="0022364B"/>
    <w:rsid w:val="002238C7"/>
    <w:rsid w:val="002243D4"/>
    <w:rsid w:val="002270CC"/>
    <w:rsid w:val="0023093C"/>
    <w:rsid w:val="00230B9D"/>
    <w:rsid w:val="002326CC"/>
    <w:rsid w:val="00232E70"/>
    <w:rsid w:val="0023315C"/>
    <w:rsid w:val="00233562"/>
    <w:rsid w:val="002341F3"/>
    <w:rsid w:val="00234F60"/>
    <w:rsid w:val="0023531C"/>
    <w:rsid w:val="002356A1"/>
    <w:rsid w:val="00235855"/>
    <w:rsid w:val="00235C40"/>
    <w:rsid w:val="00240019"/>
    <w:rsid w:val="00240669"/>
    <w:rsid w:val="002414D0"/>
    <w:rsid w:val="002416F0"/>
    <w:rsid w:val="002416FF"/>
    <w:rsid w:val="00241767"/>
    <w:rsid w:val="00242DBF"/>
    <w:rsid w:val="002434E3"/>
    <w:rsid w:val="00243874"/>
    <w:rsid w:val="00244D4E"/>
    <w:rsid w:val="002452EA"/>
    <w:rsid w:val="00246556"/>
    <w:rsid w:val="002478DA"/>
    <w:rsid w:val="00247B03"/>
    <w:rsid w:val="00250432"/>
    <w:rsid w:val="00251264"/>
    <w:rsid w:val="0025288C"/>
    <w:rsid w:val="00252ED9"/>
    <w:rsid w:val="00254329"/>
    <w:rsid w:val="00255350"/>
    <w:rsid w:val="00256461"/>
    <w:rsid w:val="002570BE"/>
    <w:rsid w:val="002574EF"/>
    <w:rsid w:val="002610E3"/>
    <w:rsid w:val="002615F1"/>
    <w:rsid w:val="002617FC"/>
    <w:rsid w:val="0026189D"/>
    <w:rsid w:val="00261DD1"/>
    <w:rsid w:val="00262387"/>
    <w:rsid w:val="00263516"/>
    <w:rsid w:val="0026355B"/>
    <w:rsid w:val="0026485D"/>
    <w:rsid w:val="002648E4"/>
    <w:rsid w:val="00264AD8"/>
    <w:rsid w:val="00264BB3"/>
    <w:rsid w:val="00264C4D"/>
    <w:rsid w:val="002658A2"/>
    <w:rsid w:val="00266021"/>
    <w:rsid w:val="002661E2"/>
    <w:rsid w:val="002663FC"/>
    <w:rsid w:val="002668BE"/>
    <w:rsid w:val="002678D0"/>
    <w:rsid w:val="00270181"/>
    <w:rsid w:val="00271C98"/>
    <w:rsid w:val="00271F93"/>
    <w:rsid w:val="0027216E"/>
    <w:rsid w:val="0027286A"/>
    <w:rsid w:val="00272A1B"/>
    <w:rsid w:val="00273CBF"/>
    <w:rsid w:val="00274424"/>
    <w:rsid w:val="00274BB9"/>
    <w:rsid w:val="00280458"/>
    <w:rsid w:val="0028087E"/>
    <w:rsid w:val="00280CFC"/>
    <w:rsid w:val="00281808"/>
    <w:rsid w:val="0028281C"/>
    <w:rsid w:val="00282D79"/>
    <w:rsid w:val="00283D1E"/>
    <w:rsid w:val="00284EEE"/>
    <w:rsid w:val="002851D9"/>
    <w:rsid w:val="00285B86"/>
    <w:rsid w:val="00285D99"/>
    <w:rsid w:val="00286139"/>
    <w:rsid w:val="00286D8A"/>
    <w:rsid w:val="00290B61"/>
    <w:rsid w:val="00291F5D"/>
    <w:rsid w:val="002920F6"/>
    <w:rsid w:val="00292D6D"/>
    <w:rsid w:val="00293AA6"/>
    <w:rsid w:val="00294F2F"/>
    <w:rsid w:val="00295559"/>
    <w:rsid w:val="002957C0"/>
    <w:rsid w:val="0029604F"/>
    <w:rsid w:val="00296641"/>
    <w:rsid w:val="002977DE"/>
    <w:rsid w:val="002A0F3A"/>
    <w:rsid w:val="002A10F8"/>
    <w:rsid w:val="002A1BB6"/>
    <w:rsid w:val="002A2D67"/>
    <w:rsid w:val="002A3421"/>
    <w:rsid w:val="002A57F0"/>
    <w:rsid w:val="002A620A"/>
    <w:rsid w:val="002A68DD"/>
    <w:rsid w:val="002A69AC"/>
    <w:rsid w:val="002A7598"/>
    <w:rsid w:val="002B155A"/>
    <w:rsid w:val="002B1A4A"/>
    <w:rsid w:val="002B1BE5"/>
    <w:rsid w:val="002B3A0F"/>
    <w:rsid w:val="002B4729"/>
    <w:rsid w:val="002B4C0A"/>
    <w:rsid w:val="002B4E76"/>
    <w:rsid w:val="002B6399"/>
    <w:rsid w:val="002C04BB"/>
    <w:rsid w:val="002C05F2"/>
    <w:rsid w:val="002C1F97"/>
    <w:rsid w:val="002C301F"/>
    <w:rsid w:val="002C3991"/>
    <w:rsid w:val="002C3C14"/>
    <w:rsid w:val="002C41B6"/>
    <w:rsid w:val="002C4749"/>
    <w:rsid w:val="002C6252"/>
    <w:rsid w:val="002C6F9E"/>
    <w:rsid w:val="002C740B"/>
    <w:rsid w:val="002C7EAC"/>
    <w:rsid w:val="002D0991"/>
    <w:rsid w:val="002D0B77"/>
    <w:rsid w:val="002D1A7A"/>
    <w:rsid w:val="002D257E"/>
    <w:rsid w:val="002D2C64"/>
    <w:rsid w:val="002D4CAF"/>
    <w:rsid w:val="002D598C"/>
    <w:rsid w:val="002D7681"/>
    <w:rsid w:val="002D7963"/>
    <w:rsid w:val="002D7F45"/>
    <w:rsid w:val="002E09DE"/>
    <w:rsid w:val="002E34D9"/>
    <w:rsid w:val="002E42CF"/>
    <w:rsid w:val="002E43E3"/>
    <w:rsid w:val="002E4480"/>
    <w:rsid w:val="002E52E1"/>
    <w:rsid w:val="002E5F22"/>
    <w:rsid w:val="002E62F9"/>
    <w:rsid w:val="002E6F8C"/>
    <w:rsid w:val="002E7123"/>
    <w:rsid w:val="002E74B2"/>
    <w:rsid w:val="002E7859"/>
    <w:rsid w:val="002E7C6C"/>
    <w:rsid w:val="002F0C83"/>
    <w:rsid w:val="002F16F1"/>
    <w:rsid w:val="002F2669"/>
    <w:rsid w:val="002F5E56"/>
    <w:rsid w:val="002F6400"/>
    <w:rsid w:val="002F650E"/>
    <w:rsid w:val="00300641"/>
    <w:rsid w:val="00301CF3"/>
    <w:rsid w:val="00303C2C"/>
    <w:rsid w:val="00304103"/>
    <w:rsid w:val="00304410"/>
    <w:rsid w:val="0030557B"/>
    <w:rsid w:val="00305DCF"/>
    <w:rsid w:val="00306602"/>
    <w:rsid w:val="0030669C"/>
    <w:rsid w:val="00306B98"/>
    <w:rsid w:val="003077DF"/>
    <w:rsid w:val="003108D0"/>
    <w:rsid w:val="00310E87"/>
    <w:rsid w:val="0031116A"/>
    <w:rsid w:val="00311543"/>
    <w:rsid w:val="003115F7"/>
    <w:rsid w:val="0031181B"/>
    <w:rsid w:val="003143CE"/>
    <w:rsid w:val="003143F7"/>
    <w:rsid w:val="00314F76"/>
    <w:rsid w:val="00315991"/>
    <w:rsid w:val="00315B74"/>
    <w:rsid w:val="0031654A"/>
    <w:rsid w:val="003178FA"/>
    <w:rsid w:val="00317C45"/>
    <w:rsid w:val="00322988"/>
    <w:rsid w:val="00323795"/>
    <w:rsid w:val="0032473A"/>
    <w:rsid w:val="003251B9"/>
    <w:rsid w:val="00325642"/>
    <w:rsid w:val="00325CE3"/>
    <w:rsid w:val="00325E74"/>
    <w:rsid w:val="00327374"/>
    <w:rsid w:val="003275CF"/>
    <w:rsid w:val="003276A7"/>
    <w:rsid w:val="0033173E"/>
    <w:rsid w:val="00331E81"/>
    <w:rsid w:val="0033246D"/>
    <w:rsid w:val="0033357D"/>
    <w:rsid w:val="00333987"/>
    <w:rsid w:val="00333C9A"/>
    <w:rsid w:val="00334291"/>
    <w:rsid w:val="0033568E"/>
    <w:rsid w:val="00335D00"/>
    <w:rsid w:val="003378A9"/>
    <w:rsid w:val="00337C89"/>
    <w:rsid w:val="00340639"/>
    <w:rsid w:val="00340788"/>
    <w:rsid w:val="003419A7"/>
    <w:rsid w:val="00341A13"/>
    <w:rsid w:val="00342B35"/>
    <w:rsid w:val="00342D31"/>
    <w:rsid w:val="00344B71"/>
    <w:rsid w:val="00344B80"/>
    <w:rsid w:val="003456C7"/>
    <w:rsid w:val="00345FE6"/>
    <w:rsid w:val="003463E1"/>
    <w:rsid w:val="00346522"/>
    <w:rsid w:val="0034659E"/>
    <w:rsid w:val="003473FA"/>
    <w:rsid w:val="00347EB4"/>
    <w:rsid w:val="00347EBA"/>
    <w:rsid w:val="00351F3E"/>
    <w:rsid w:val="00353082"/>
    <w:rsid w:val="003534D5"/>
    <w:rsid w:val="00353CA3"/>
    <w:rsid w:val="00354F20"/>
    <w:rsid w:val="0035632D"/>
    <w:rsid w:val="0035695C"/>
    <w:rsid w:val="00356D23"/>
    <w:rsid w:val="0035777B"/>
    <w:rsid w:val="00360976"/>
    <w:rsid w:val="00360BAB"/>
    <w:rsid w:val="00360F22"/>
    <w:rsid w:val="00362E96"/>
    <w:rsid w:val="003631DD"/>
    <w:rsid w:val="003635EB"/>
    <w:rsid w:val="00363AF3"/>
    <w:rsid w:val="00363B39"/>
    <w:rsid w:val="00363C30"/>
    <w:rsid w:val="003648AA"/>
    <w:rsid w:val="00365566"/>
    <w:rsid w:val="00365D55"/>
    <w:rsid w:val="0036605A"/>
    <w:rsid w:val="0036671D"/>
    <w:rsid w:val="0036681C"/>
    <w:rsid w:val="0036784F"/>
    <w:rsid w:val="00370041"/>
    <w:rsid w:val="00370162"/>
    <w:rsid w:val="00370819"/>
    <w:rsid w:val="00370AED"/>
    <w:rsid w:val="00370BC4"/>
    <w:rsid w:val="00370C1F"/>
    <w:rsid w:val="0037193A"/>
    <w:rsid w:val="003721EC"/>
    <w:rsid w:val="00372DF2"/>
    <w:rsid w:val="00373FB2"/>
    <w:rsid w:val="003746C2"/>
    <w:rsid w:val="00374A27"/>
    <w:rsid w:val="00375B8B"/>
    <w:rsid w:val="00376905"/>
    <w:rsid w:val="00377E9E"/>
    <w:rsid w:val="00380CFB"/>
    <w:rsid w:val="0038178D"/>
    <w:rsid w:val="003831FA"/>
    <w:rsid w:val="0038461F"/>
    <w:rsid w:val="0038481C"/>
    <w:rsid w:val="00385091"/>
    <w:rsid w:val="00385223"/>
    <w:rsid w:val="0038675C"/>
    <w:rsid w:val="00386FAF"/>
    <w:rsid w:val="00387B02"/>
    <w:rsid w:val="00387BB8"/>
    <w:rsid w:val="0039018E"/>
    <w:rsid w:val="0039086B"/>
    <w:rsid w:val="00390DEC"/>
    <w:rsid w:val="003916E6"/>
    <w:rsid w:val="00391FA1"/>
    <w:rsid w:val="00391FC7"/>
    <w:rsid w:val="00392369"/>
    <w:rsid w:val="00393BF5"/>
    <w:rsid w:val="00396971"/>
    <w:rsid w:val="003969A4"/>
    <w:rsid w:val="003970C4"/>
    <w:rsid w:val="0039760B"/>
    <w:rsid w:val="00397845"/>
    <w:rsid w:val="00397BB1"/>
    <w:rsid w:val="003A03DD"/>
    <w:rsid w:val="003A0409"/>
    <w:rsid w:val="003A1410"/>
    <w:rsid w:val="003A221D"/>
    <w:rsid w:val="003A2365"/>
    <w:rsid w:val="003A5134"/>
    <w:rsid w:val="003A5219"/>
    <w:rsid w:val="003A5E36"/>
    <w:rsid w:val="003A612C"/>
    <w:rsid w:val="003A6509"/>
    <w:rsid w:val="003A6799"/>
    <w:rsid w:val="003A67B3"/>
    <w:rsid w:val="003A6844"/>
    <w:rsid w:val="003A7C26"/>
    <w:rsid w:val="003B080D"/>
    <w:rsid w:val="003B09AF"/>
    <w:rsid w:val="003B33CB"/>
    <w:rsid w:val="003B34FF"/>
    <w:rsid w:val="003B3565"/>
    <w:rsid w:val="003B3C81"/>
    <w:rsid w:val="003B6121"/>
    <w:rsid w:val="003C0D23"/>
    <w:rsid w:val="003C10A0"/>
    <w:rsid w:val="003C205C"/>
    <w:rsid w:val="003C22F4"/>
    <w:rsid w:val="003C3B2B"/>
    <w:rsid w:val="003C3F36"/>
    <w:rsid w:val="003C4BD7"/>
    <w:rsid w:val="003C4EA3"/>
    <w:rsid w:val="003C5302"/>
    <w:rsid w:val="003C59E4"/>
    <w:rsid w:val="003C62FF"/>
    <w:rsid w:val="003C6B1B"/>
    <w:rsid w:val="003D072A"/>
    <w:rsid w:val="003D1395"/>
    <w:rsid w:val="003D13E8"/>
    <w:rsid w:val="003D2EB8"/>
    <w:rsid w:val="003D3D45"/>
    <w:rsid w:val="003D3FFB"/>
    <w:rsid w:val="003D4B9E"/>
    <w:rsid w:val="003D51C3"/>
    <w:rsid w:val="003D55EF"/>
    <w:rsid w:val="003D6700"/>
    <w:rsid w:val="003D723F"/>
    <w:rsid w:val="003D79F5"/>
    <w:rsid w:val="003E2A22"/>
    <w:rsid w:val="003E2E72"/>
    <w:rsid w:val="003E2EE7"/>
    <w:rsid w:val="003E2FC2"/>
    <w:rsid w:val="003E3760"/>
    <w:rsid w:val="003F06DB"/>
    <w:rsid w:val="003F0C58"/>
    <w:rsid w:val="003F1179"/>
    <w:rsid w:val="003F152A"/>
    <w:rsid w:val="003F1C96"/>
    <w:rsid w:val="003F2004"/>
    <w:rsid w:val="003F2F76"/>
    <w:rsid w:val="003F5544"/>
    <w:rsid w:val="00400B97"/>
    <w:rsid w:val="004012DA"/>
    <w:rsid w:val="00401462"/>
    <w:rsid w:val="00403742"/>
    <w:rsid w:val="0040490B"/>
    <w:rsid w:val="00405C0B"/>
    <w:rsid w:val="00405ED8"/>
    <w:rsid w:val="004072C1"/>
    <w:rsid w:val="004078C9"/>
    <w:rsid w:val="00410303"/>
    <w:rsid w:val="00411965"/>
    <w:rsid w:val="00412476"/>
    <w:rsid w:val="00414584"/>
    <w:rsid w:val="0041614B"/>
    <w:rsid w:val="00416D54"/>
    <w:rsid w:val="004208E5"/>
    <w:rsid w:val="004210BC"/>
    <w:rsid w:val="00423184"/>
    <w:rsid w:val="00423BC6"/>
    <w:rsid w:val="00423FEA"/>
    <w:rsid w:val="0042409C"/>
    <w:rsid w:val="00424F46"/>
    <w:rsid w:val="00425D77"/>
    <w:rsid w:val="00430AB0"/>
    <w:rsid w:val="00432113"/>
    <w:rsid w:val="00432EAB"/>
    <w:rsid w:val="004336B4"/>
    <w:rsid w:val="004337EC"/>
    <w:rsid w:val="00433A6D"/>
    <w:rsid w:val="00433C33"/>
    <w:rsid w:val="0043451E"/>
    <w:rsid w:val="00434BF1"/>
    <w:rsid w:val="004352DE"/>
    <w:rsid w:val="00437A8C"/>
    <w:rsid w:val="00440EC3"/>
    <w:rsid w:val="004415CF"/>
    <w:rsid w:val="00441FBE"/>
    <w:rsid w:val="004421D4"/>
    <w:rsid w:val="0044272B"/>
    <w:rsid w:val="00442B39"/>
    <w:rsid w:val="00442D70"/>
    <w:rsid w:val="0044466E"/>
    <w:rsid w:val="00444C99"/>
    <w:rsid w:val="00444DA0"/>
    <w:rsid w:val="00446BC9"/>
    <w:rsid w:val="00446D2A"/>
    <w:rsid w:val="0045072F"/>
    <w:rsid w:val="00453CCD"/>
    <w:rsid w:val="00454533"/>
    <w:rsid w:val="00456F27"/>
    <w:rsid w:val="004579F1"/>
    <w:rsid w:val="00460137"/>
    <w:rsid w:val="0046157E"/>
    <w:rsid w:val="00461624"/>
    <w:rsid w:val="00462164"/>
    <w:rsid w:val="00462BA6"/>
    <w:rsid w:val="00462C6B"/>
    <w:rsid w:val="00463BC9"/>
    <w:rsid w:val="00463F72"/>
    <w:rsid w:val="004646B3"/>
    <w:rsid w:val="00464C83"/>
    <w:rsid w:val="00464DEA"/>
    <w:rsid w:val="00465ABF"/>
    <w:rsid w:val="004679D6"/>
    <w:rsid w:val="004709B8"/>
    <w:rsid w:val="00471D4F"/>
    <w:rsid w:val="004720D1"/>
    <w:rsid w:val="00473E39"/>
    <w:rsid w:val="0047441B"/>
    <w:rsid w:val="00474AAE"/>
    <w:rsid w:val="0047675F"/>
    <w:rsid w:val="00476ADF"/>
    <w:rsid w:val="00476B90"/>
    <w:rsid w:val="00480400"/>
    <w:rsid w:val="00480E3A"/>
    <w:rsid w:val="004812E8"/>
    <w:rsid w:val="004813AC"/>
    <w:rsid w:val="004814F0"/>
    <w:rsid w:val="00482C9C"/>
    <w:rsid w:val="004842F0"/>
    <w:rsid w:val="00484AB0"/>
    <w:rsid w:val="004872CD"/>
    <w:rsid w:val="004879C2"/>
    <w:rsid w:val="00487E95"/>
    <w:rsid w:val="004915C4"/>
    <w:rsid w:val="00491DC3"/>
    <w:rsid w:val="00494505"/>
    <w:rsid w:val="004960F3"/>
    <w:rsid w:val="004A040E"/>
    <w:rsid w:val="004A1386"/>
    <w:rsid w:val="004A184E"/>
    <w:rsid w:val="004A188D"/>
    <w:rsid w:val="004A24B2"/>
    <w:rsid w:val="004A27CE"/>
    <w:rsid w:val="004A2CDC"/>
    <w:rsid w:val="004A3236"/>
    <w:rsid w:val="004A430B"/>
    <w:rsid w:val="004A663F"/>
    <w:rsid w:val="004A6A21"/>
    <w:rsid w:val="004A7535"/>
    <w:rsid w:val="004A7776"/>
    <w:rsid w:val="004B09CF"/>
    <w:rsid w:val="004B0A3C"/>
    <w:rsid w:val="004B147D"/>
    <w:rsid w:val="004B15C3"/>
    <w:rsid w:val="004B16F3"/>
    <w:rsid w:val="004B1C7C"/>
    <w:rsid w:val="004B27BD"/>
    <w:rsid w:val="004B3281"/>
    <w:rsid w:val="004B363E"/>
    <w:rsid w:val="004B3EB4"/>
    <w:rsid w:val="004B553A"/>
    <w:rsid w:val="004B555E"/>
    <w:rsid w:val="004B5980"/>
    <w:rsid w:val="004B62B3"/>
    <w:rsid w:val="004B6528"/>
    <w:rsid w:val="004B69F3"/>
    <w:rsid w:val="004B6A00"/>
    <w:rsid w:val="004B6ED2"/>
    <w:rsid w:val="004B7298"/>
    <w:rsid w:val="004C0285"/>
    <w:rsid w:val="004C0390"/>
    <w:rsid w:val="004C04EF"/>
    <w:rsid w:val="004C077D"/>
    <w:rsid w:val="004C1C5C"/>
    <w:rsid w:val="004C2094"/>
    <w:rsid w:val="004C2836"/>
    <w:rsid w:val="004C29FF"/>
    <w:rsid w:val="004C2B96"/>
    <w:rsid w:val="004C45CE"/>
    <w:rsid w:val="004C4FBA"/>
    <w:rsid w:val="004C5344"/>
    <w:rsid w:val="004C5540"/>
    <w:rsid w:val="004C60A6"/>
    <w:rsid w:val="004C6680"/>
    <w:rsid w:val="004C77A8"/>
    <w:rsid w:val="004D0109"/>
    <w:rsid w:val="004D1854"/>
    <w:rsid w:val="004D42AA"/>
    <w:rsid w:val="004D488E"/>
    <w:rsid w:val="004D5F3A"/>
    <w:rsid w:val="004D6B50"/>
    <w:rsid w:val="004D6D94"/>
    <w:rsid w:val="004E1C08"/>
    <w:rsid w:val="004E1DE9"/>
    <w:rsid w:val="004E397F"/>
    <w:rsid w:val="004E5949"/>
    <w:rsid w:val="004E5A52"/>
    <w:rsid w:val="004E6280"/>
    <w:rsid w:val="004E708F"/>
    <w:rsid w:val="004E7F1D"/>
    <w:rsid w:val="004F11F2"/>
    <w:rsid w:val="004F12DF"/>
    <w:rsid w:val="004F12F2"/>
    <w:rsid w:val="004F42E5"/>
    <w:rsid w:val="004F4B3B"/>
    <w:rsid w:val="004F4E25"/>
    <w:rsid w:val="004F5C62"/>
    <w:rsid w:val="004F5E3B"/>
    <w:rsid w:val="00500615"/>
    <w:rsid w:val="005017F7"/>
    <w:rsid w:val="00501D38"/>
    <w:rsid w:val="00501E41"/>
    <w:rsid w:val="00503A70"/>
    <w:rsid w:val="00506AF0"/>
    <w:rsid w:val="00506B4C"/>
    <w:rsid w:val="00510D63"/>
    <w:rsid w:val="0051444F"/>
    <w:rsid w:val="005151AB"/>
    <w:rsid w:val="00516D8F"/>
    <w:rsid w:val="00517D99"/>
    <w:rsid w:val="0052245F"/>
    <w:rsid w:val="0052272A"/>
    <w:rsid w:val="00524057"/>
    <w:rsid w:val="00525E1C"/>
    <w:rsid w:val="0052645E"/>
    <w:rsid w:val="0052686A"/>
    <w:rsid w:val="00527DC2"/>
    <w:rsid w:val="00530369"/>
    <w:rsid w:val="005306E8"/>
    <w:rsid w:val="005322DC"/>
    <w:rsid w:val="005329BE"/>
    <w:rsid w:val="00532CEF"/>
    <w:rsid w:val="00534E2C"/>
    <w:rsid w:val="0053635F"/>
    <w:rsid w:val="00536A33"/>
    <w:rsid w:val="00536FD7"/>
    <w:rsid w:val="005371C6"/>
    <w:rsid w:val="00541208"/>
    <w:rsid w:val="00542283"/>
    <w:rsid w:val="005434DD"/>
    <w:rsid w:val="00544057"/>
    <w:rsid w:val="005445AF"/>
    <w:rsid w:val="00545488"/>
    <w:rsid w:val="00545AB3"/>
    <w:rsid w:val="00545CAF"/>
    <w:rsid w:val="00545DD1"/>
    <w:rsid w:val="00546ECA"/>
    <w:rsid w:val="00547616"/>
    <w:rsid w:val="005502EF"/>
    <w:rsid w:val="00550BD5"/>
    <w:rsid w:val="00552611"/>
    <w:rsid w:val="005528C7"/>
    <w:rsid w:val="00552C38"/>
    <w:rsid w:val="00553BAE"/>
    <w:rsid w:val="00555A29"/>
    <w:rsid w:val="00560C99"/>
    <w:rsid w:val="00562578"/>
    <w:rsid w:val="00562D87"/>
    <w:rsid w:val="0056595A"/>
    <w:rsid w:val="005660BA"/>
    <w:rsid w:val="00566392"/>
    <w:rsid w:val="00566D8E"/>
    <w:rsid w:val="00570572"/>
    <w:rsid w:val="005708F6"/>
    <w:rsid w:val="00570FD1"/>
    <w:rsid w:val="00571D20"/>
    <w:rsid w:val="00571E79"/>
    <w:rsid w:val="00572412"/>
    <w:rsid w:val="00574543"/>
    <w:rsid w:val="005772BD"/>
    <w:rsid w:val="0057753E"/>
    <w:rsid w:val="00577C8D"/>
    <w:rsid w:val="005803AD"/>
    <w:rsid w:val="005824E0"/>
    <w:rsid w:val="0058286D"/>
    <w:rsid w:val="00583995"/>
    <w:rsid w:val="00583F60"/>
    <w:rsid w:val="00584130"/>
    <w:rsid w:val="0058448D"/>
    <w:rsid w:val="0058457E"/>
    <w:rsid w:val="005860FC"/>
    <w:rsid w:val="0058614D"/>
    <w:rsid w:val="00586688"/>
    <w:rsid w:val="005879AF"/>
    <w:rsid w:val="00587EB1"/>
    <w:rsid w:val="00590063"/>
    <w:rsid w:val="005904F8"/>
    <w:rsid w:val="00590DE6"/>
    <w:rsid w:val="005912B7"/>
    <w:rsid w:val="00591D62"/>
    <w:rsid w:val="005920EB"/>
    <w:rsid w:val="00592C93"/>
    <w:rsid w:val="00593417"/>
    <w:rsid w:val="00593BE7"/>
    <w:rsid w:val="00594473"/>
    <w:rsid w:val="00595954"/>
    <w:rsid w:val="00595E48"/>
    <w:rsid w:val="0059601A"/>
    <w:rsid w:val="00596816"/>
    <w:rsid w:val="00596D9C"/>
    <w:rsid w:val="00597E70"/>
    <w:rsid w:val="005A0619"/>
    <w:rsid w:val="005A0FA7"/>
    <w:rsid w:val="005A1012"/>
    <w:rsid w:val="005A13C4"/>
    <w:rsid w:val="005A1472"/>
    <w:rsid w:val="005A1617"/>
    <w:rsid w:val="005A1BCC"/>
    <w:rsid w:val="005A26F2"/>
    <w:rsid w:val="005A4BB9"/>
    <w:rsid w:val="005A56CB"/>
    <w:rsid w:val="005A5EE6"/>
    <w:rsid w:val="005A691C"/>
    <w:rsid w:val="005B1A24"/>
    <w:rsid w:val="005B223D"/>
    <w:rsid w:val="005B2653"/>
    <w:rsid w:val="005B328F"/>
    <w:rsid w:val="005B3738"/>
    <w:rsid w:val="005B39A6"/>
    <w:rsid w:val="005B5B92"/>
    <w:rsid w:val="005B6BC5"/>
    <w:rsid w:val="005B6D8E"/>
    <w:rsid w:val="005C0762"/>
    <w:rsid w:val="005C25EB"/>
    <w:rsid w:val="005C300C"/>
    <w:rsid w:val="005C39E6"/>
    <w:rsid w:val="005C45ED"/>
    <w:rsid w:val="005C4BD1"/>
    <w:rsid w:val="005C64EA"/>
    <w:rsid w:val="005C6CAA"/>
    <w:rsid w:val="005D0EBC"/>
    <w:rsid w:val="005D1E4C"/>
    <w:rsid w:val="005D2E70"/>
    <w:rsid w:val="005D4302"/>
    <w:rsid w:val="005D6837"/>
    <w:rsid w:val="005D6BEF"/>
    <w:rsid w:val="005D7C5E"/>
    <w:rsid w:val="005E07D3"/>
    <w:rsid w:val="005E1066"/>
    <w:rsid w:val="005E12A5"/>
    <w:rsid w:val="005E1B0B"/>
    <w:rsid w:val="005E2CDD"/>
    <w:rsid w:val="005E2D78"/>
    <w:rsid w:val="005E31CE"/>
    <w:rsid w:val="005E3B2D"/>
    <w:rsid w:val="005E47C6"/>
    <w:rsid w:val="005E5273"/>
    <w:rsid w:val="005E5739"/>
    <w:rsid w:val="005E5941"/>
    <w:rsid w:val="005E6A53"/>
    <w:rsid w:val="005E6E1D"/>
    <w:rsid w:val="005E7A07"/>
    <w:rsid w:val="005F0098"/>
    <w:rsid w:val="005F0A2C"/>
    <w:rsid w:val="005F0DE2"/>
    <w:rsid w:val="005F19B5"/>
    <w:rsid w:val="005F238A"/>
    <w:rsid w:val="005F2544"/>
    <w:rsid w:val="005F2A80"/>
    <w:rsid w:val="005F2D3F"/>
    <w:rsid w:val="005F2F65"/>
    <w:rsid w:val="005F497B"/>
    <w:rsid w:val="005F5BA4"/>
    <w:rsid w:val="005F5DE7"/>
    <w:rsid w:val="005F6AD4"/>
    <w:rsid w:val="005F6E6D"/>
    <w:rsid w:val="0060001C"/>
    <w:rsid w:val="006001EB"/>
    <w:rsid w:val="0060045C"/>
    <w:rsid w:val="00602C5B"/>
    <w:rsid w:val="00603472"/>
    <w:rsid w:val="0060364D"/>
    <w:rsid w:val="00605027"/>
    <w:rsid w:val="00606484"/>
    <w:rsid w:val="00606865"/>
    <w:rsid w:val="00611C24"/>
    <w:rsid w:val="00612E9B"/>
    <w:rsid w:val="00614338"/>
    <w:rsid w:val="00616075"/>
    <w:rsid w:val="006162C6"/>
    <w:rsid w:val="006172B1"/>
    <w:rsid w:val="00617372"/>
    <w:rsid w:val="00617450"/>
    <w:rsid w:val="00617641"/>
    <w:rsid w:val="006179B1"/>
    <w:rsid w:val="00621741"/>
    <w:rsid w:val="00622F7D"/>
    <w:rsid w:val="00623BCF"/>
    <w:rsid w:val="00623CE7"/>
    <w:rsid w:val="00624D0B"/>
    <w:rsid w:val="00624FDA"/>
    <w:rsid w:val="0062580E"/>
    <w:rsid w:val="00627D4F"/>
    <w:rsid w:val="006305DE"/>
    <w:rsid w:val="00630CE9"/>
    <w:rsid w:val="006339F9"/>
    <w:rsid w:val="00633BA3"/>
    <w:rsid w:val="00633F31"/>
    <w:rsid w:val="006350E5"/>
    <w:rsid w:val="006353C3"/>
    <w:rsid w:val="006364B0"/>
    <w:rsid w:val="00636796"/>
    <w:rsid w:val="00636B1F"/>
    <w:rsid w:val="00637360"/>
    <w:rsid w:val="00640E57"/>
    <w:rsid w:val="006419E7"/>
    <w:rsid w:val="00641FD7"/>
    <w:rsid w:val="00643E33"/>
    <w:rsid w:val="0064426F"/>
    <w:rsid w:val="0064696F"/>
    <w:rsid w:val="00646A8D"/>
    <w:rsid w:val="006501C5"/>
    <w:rsid w:val="00652732"/>
    <w:rsid w:val="00652E08"/>
    <w:rsid w:val="0065300F"/>
    <w:rsid w:val="0065387F"/>
    <w:rsid w:val="00653981"/>
    <w:rsid w:val="00653C43"/>
    <w:rsid w:val="00654FEF"/>
    <w:rsid w:val="00656495"/>
    <w:rsid w:val="00656CDE"/>
    <w:rsid w:val="00656E1C"/>
    <w:rsid w:val="00656E23"/>
    <w:rsid w:val="00657540"/>
    <w:rsid w:val="006576DC"/>
    <w:rsid w:val="00657EBD"/>
    <w:rsid w:val="0066040B"/>
    <w:rsid w:val="00660922"/>
    <w:rsid w:val="00661008"/>
    <w:rsid w:val="00665A4C"/>
    <w:rsid w:val="00666E73"/>
    <w:rsid w:val="00666EED"/>
    <w:rsid w:val="00670B26"/>
    <w:rsid w:val="00670E05"/>
    <w:rsid w:val="0067142B"/>
    <w:rsid w:val="0067247A"/>
    <w:rsid w:val="00673D33"/>
    <w:rsid w:val="00674009"/>
    <w:rsid w:val="0067502A"/>
    <w:rsid w:val="0067530F"/>
    <w:rsid w:val="00681181"/>
    <w:rsid w:val="006812C0"/>
    <w:rsid w:val="006816A6"/>
    <w:rsid w:val="00681D67"/>
    <w:rsid w:val="00682DE0"/>
    <w:rsid w:val="00683C62"/>
    <w:rsid w:val="00683ED0"/>
    <w:rsid w:val="00685F88"/>
    <w:rsid w:val="00686AB8"/>
    <w:rsid w:val="00687600"/>
    <w:rsid w:val="00687974"/>
    <w:rsid w:val="00692834"/>
    <w:rsid w:val="006928A5"/>
    <w:rsid w:val="0069293A"/>
    <w:rsid w:val="00692C99"/>
    <w:rsid w:val="0069586D"/>
    <w:rsid w:val="00695EC5"/>
    <w:rsid w:val="00696DAF"/>
    <w:rsid w:val="006970FD"/>
    <w:rsid w:val="006975F1"/>
    <w:rsid w:val="006976D3"/>
    <w:rsid w:val="00697754"/>
    <w:rsid w:val="006A2889"/>
    <w:rsid w:val="006A4748"/>
    <w:rsid w:val="006A5655"/>
    <w:rsid w:val="006A571A"/>
    <w:rsid w:val="006A694C"/>
    <w:rsid w:val="006A6994"/>
    <w:rsid w:val="006A7EA4"/>
    <w:rsid w:val="006B14CE"/>
    <w:rsid w:val="006B172F"/>
    <w:rsid w:val="006B2CE9"/>
    <w:rsid w:val="006B2E18"/>
    <w:rsid w:val="006B5168"/>
    <w:rsid w:val="006B53FF"/>
    <w:rsid w:val="006B5666"/>
    <w:rsid w:val="006B66C1"/>
    <w:rsid w:val="006B6B2F"/>
    <w:rsid w:val="006B790A"/>
    <w:rsid w:val="006B7A55"/>
    <w:rsid w:val="006C14C4"/>
    <w:rsid w:val="006C19FD"/>
    <w:rsid w:val="006C3A62"/>
    <w:rsid w:val="006C4BEC"/>
    <w:rsid w:val="006C5054"/>
    <w:rsid w:val="006C5251"/>
    <w:rsid w:val="006D091D"/>
    <w:rsid w:val="006D0E21"/>
    <w:rsid w:val="006D1853"/>
    <w:rsid w:val="006D1898"/>
    <w:rsid w:val="006D1DE2"/>
    <w:rsid w:val="006D42EC"/>
    <w:rsid w:val="006D6793"/>
    <w:rsid w:val="006D70D0"/>
    <w:rsid w:val="006E18E6"/>
    <w:rsid w:val="006E2232"/>
    <w:rsid w:val="006E274A"/>
    <w:rsid w:val="006E29A9"/>
    <w:rsid w:val="006E2AA8"/>
    <w:rsid w:val="006E2D5D"/>
    <w:rsid w:val="006E50E7"/>
    <w:rsid w:val="006E5131"/>
    <w:rsid w:val="006E5783"/>
    <w:rsid w:val="006E5C86"/>
    <w:rsid w:val="006E6DB0"/>
    <w:rsid w:val="006F0389"/>
    <w:rsid w:val="006F0DDE"/>
    <w:rsid w:val="006F120C"/>
    <w:rsid w:val="006F1C86"/>
    <w:rsid w:val="006F2221"/>
    <w:rsid w:val="006F29B3"/>
    <w:rsid w:val="006F31B9"/>
    <w:rsid w:val="006F4B47"/>
    <w:rsid w:val="006F5317"/>
    <w:rsid w:val="006F63F6"/>
    <w:rsid w:val="006F656D"/>
    <w:rsid w:val="006F6F2B"/>
    <w:rsid w:val="006F77F3"/>
    <w:rsid w:val="006F7D05"/>
    <w:rsid w:val="00700056"/>
    <w:rsid w:val="00700887"/>
    <w:rsid w:val="00700BFD"/>
    <w:rsid w:val="00701512"/>
    <w:rsid w:val="00702787"/>
    <w:rsid w:val="00702D61"/>
    <w:rsid w:val="00703719"/>
    <w:rsid w:val="0070410B"/>
    <w:rsid w:val="007041BD"/>
    <w:rsid w:val="00705596"/>
    <w:rsid w:val="00706247"/>
    <w:rsid w:val="00706701"/>
    <w:rsid w:val="007068C6"/>
    <w:rsid w:val="00706DB3"/>
    <w:rsid w:val="00710A8A"/>
    <w:rsid w:val="00710AC9"/>
    <w:rsid w:val="00711FA3"/>
    <w:rsid w:val="00713D65"/>
    <w:rsid w:val="00717043"/>
    <w:rsid w:val="00717DBE"/>
    <w:rsid w:val="00720F13"/>
    <w:rsid w:val="00720F6B"/>
    <w:rsid w:val="007214B3"/>
    <w:rsid w:val="0072237C"/>
    <w:rsid w:val="00722A94"/>
    <w:rsid w:val="00722D18"/>
    <w:rsid w:val="00723819"/>
    <w:rsid w:val="007238A0"/>
    <w:rsid w:val="00723A1C"/>
    <w:rsid w:val="00723A4F"/>
    <w:rsid w:val="00723C4F"/>
    <w:rsid w:val="00726F2B"/>
    <w:rsid w:val="007272EB"/>
    <w:rsid w:val="00730B68"/>
    <w:rsid w:val="00730D14"/>
    <w:rsid w:val="00731F0F"/>
    <w:rsid w:val="0073340A"/>
    <w:rsid w:val="00733B4B"/>
    <w:rsid w:val="00733FF6"/>
    <w:rsid w:val="00734559"/>
    <w:rsid w:val="007354C6"/>
    <w:rsid w:val="007379EA"/>
    <w:rsid w:val="00737C9D"/>
    <w:rsid w:val="007405C5"/>
    <w:rsid w:val="00740963"/>
    <w:rsid w:val="00740A55"/>
    <w:rsid w:val="0074179F"/>
    <w:rsid w:val="007422C6"/>
    <w:rsid w:val="007424A4"/>
    <w:rsid w:val="00742F92"/>
    <w:rsid w:val="00743B51"/>
    <w:rsid w:val="007446F4"/>
    <w:rsid w:val="00745020"/>
    <w:rsid w:val="00745A5F"/>
    <w:rsid w:val="00745E94"/>
    <w:rsid w:val="00746104"/>
    <w:rsid w:val="0074633A"/>
    <w:rsid w:val="00746549"/>
    <w:rsid w:val="007466E5"/>
    <w:rsid w:val="0074714B"/>
    <w:rsid w:val="00747E11"/>
    <w:rsid w:val="00750512"/>
    <w:rsid w:val="00750728"/>
    <w:rsid w:val="00751373"/>
    <w:rsid w:val="00753A92"/>
    <w:rsid w:val="0075400C"/>
    <w:rsid w:val="00754A90"/>
    <w:rsid w:val="00755375"/>
    <w:rsid w:val="00755513"/>
    <w:rsid w:val="00755E31"/>
    <w:rsid w:val="0075697A"/>
    <w:rsid w:val="00756E16"/>
    <w:rsid w:val="00757E09"/>
    <w:rsid w:val="00760189"/>
    <w:rsid w:val="00760A76"/>
    <w:rsid w:val="00761206"/>
    <w:rsid w:val="00761A80"/>
    <w:rsid w:val="00762012"/>
    <w:rsid w:val="00762751"/>
    <w:rsid w:val="007633D5"/>
    <w:rsid w:val="0076344F"/>
    <w:rsid w:val="00767406"/>
    <w:rsid w:val="00767D32"/>
    <w:rsid w:val="0077071E"/>
    <w:rsid w:val="00771794"/>
    <w:rsid w:val="00771DAC"/>
    <w:rsid w:val="00772954"/>
    <w:rsid w:val="007730BF"/>
    <w:rsid w:val="007743FC"/>
    <w:rsid w:val="00776954"/>
    <w:rsid w:val="007769FB"/>
    <w:rsid w:val="00776B32"/>
    <w:rsid w:val="0077752C"/>
    <w:rsid w:val="007778BC"/>
    <w:rsid w:val="00777BEF"/>
    <w:rsid w:val="00780300"/>
    <w:rsid w:val="00780C98"/>
    <w:rsid w:val="007815EE"/>
    <w:rsid w:val="007834E4"/>
    <w:rsid w:val="00784B73"/>
    <w:rsid w:val="00784DF8"/>
    <w:rsid w:val="00786A8E"/>
    <w:rsid w:val="00792487"/>
    <w:rsid w:val="00792CCE"/>
    <w:rsid w:val="00793531"/>
    <w:rsid w:val="007936BB"/>
    <w:rsid w:val="007946E1"/>
    <w:rsid w:val="007954BA"/>
    <w:rsid w:val="0079570B"/>
    <w:rsid w:val="00796323"/>
    <w:rsid w:val="00796510"/>
    <w:rsid w:val="007966AA"/>
    <w:rsid w:val="00796933"/>
    <w:rsid w:val="00797D70"/>
    <w:rsid w:val="007A075A"/>
    <w:rsid w:val="007A2295"/>
    <w:rsid w:val="007A24A3"/>
    <w:rsid w:val="007A4DC5"/>
    <w:rsid w:val="007A5ABE"/>
    <w:rsid w:val="007A6342"/>
    <w:rsid w:val="007B13F7"/>
    <w:rsid w:val="007B174E"/>
    <w:rsid w:val="007B1F79"/>
    <w:rsid w:val="007B213D"/>
    <w:rsid w:val="007B28D7"/>
    <w:rsid w:val="007B3179"/>
    <w:rsid w:val="007B31B7"/>
    <w:rsid w:val="007B3817"/>
    <w:rsid w:val="007B5942"/>
    <w:rsid w:val="007B6246"/>
    <w:rsid w:val="007B6E45"/>
    <w:rsid w:val="007B6FB7"/>
    <w:rsid w:val="007B78CC"/>
    <w:rsid w:val="007B7CE4"/>
    <w:rsid w:val="007C092D"/>
    <w:rsid w:val="007C2820"/>
    <w:rsid w:val="007C2A5D"/>
    <w:rsid w:val="007C2C35"/>
    <w:rsid w:val="007C2CF4"/>
    <w:rsid w:val="007C38A5"/>
    <w:rsid w:val="007C3BAF"/>
    <w:rsid w:val="007C4190"/>
    <w:rsid w:val="007C4C7A"/>
    <w:rsid w:val="007C4DE0"/>
    <w:rsid w:val="007C4ED0"/>
    <w:rsid w:val="007C52F3"/>
    <w:rsid w:val="007C59B0"/>
    <w:rsid w:val="007C60E3"/>
    <w:rsid w:val="007C673F"/>
    <w:rsid w:val="007C6787"/>
    <w:rsid w:val="007C7BA6"/>
    <w:rsid w:val="007D0CE7"/>
    <w:rsid w:val="007D1A6F"/>
    <w:rsid w:val="007D1F6D"/>
    <w:rsid w:val="007D34EF"/>
    <w:rsid w:val="007D3EE1"/>
    <w:rsid w:val="007D4684"/>
    <w:rsid w:val="007D468B"/>
    <w:rsid w:val="007D48A0"/>
    <w:rsid w:val="007D5341"/>
    <w:rsid w:val="007D6018"/>
    <w:rsid w:val="007D7593"/>
    <w:rsid w:val="007D79CC"/>
    <w:rsid w:val="007E01B4"/>
    <w:rsid w:val="007E0762"/>
    <w:rsid w:val="007E144D"/>
    <w:rsid w:val="007E29AE"/>
    <w:rsid w:val="007E3800"/>
    <w:rsid w:val="007E3A9D"/>
    <w:rsid w:val="007E4DC5"/>
    <w:rsid w:val="007E4F08"/>
    <w:rsid w:val="007E6800"/>
    <w:rsid w:val="007F014C"/>
    <w:rsid w:val="007F02EC"/>
    <w:rsid w:val="007F1B55"/>
    <w:rsid w:val="007F2839"/>
    <w:rsid w:val="007F2D9E"/>
    <w:rsid w:val="007F350B"/>
    <w:rsid w:val="007F40FF"/>
    <w:rsid w:val="007F413B"/>
    <w:rsid w:val="007F4471"/>
    <w:rsid w:val="007F56B1"/>
    <w:rsid w:val="0080048E"/>
    <w:rsid w:val="008007E7"/>
    <w:rsid w:val="00800B6C"/>
    <w:rsid w:val="00800DB1"/>
    <w:rsid w:val="00801532"/>
    <w:rsid w:val="0080210B"/>
    <w:rsid w:val="0080249C"/>
    <w:rsid w:val="00802587"/>
    <w:rsid w:val="008053BA"/>
    <w:rsid w:val="00806B8D"/>
    <w:rsid w:val="00810122"/>
    <w:rsid w:val="0081100F"/>
    <w:rsid w:val="00811A33"/>
    <w:rsid w:val="00811C00"/>
    <w:rsid w:val="00811D19"/>
    <w:rsid w:val="00813A3C"/>
    <w:rsid w:val="00814097"/>
    <w:rsid w:val="0081659F"/>
    <w:rsid w:val="00821B93"/>
    <w:rsid w:val="00822024"/>
    <w:rsid w:val="00822199"/>
    <w:rsid w:val="00823552"/>
    <w:rsid w:val="0082413A"/>
    <w:rsid w:val="00824E21"/>
    <w:rsid w:val="008260B8"/>
    <w:rsid w:val="008310EB"/>
    <w:rsid w:val="008318CF"/>
    <w:rsid w:val="008332AF"/>
    <w:rsid w:val="00833BEF"/>
    <w:rsid w:val="00834137"/>
    <w:rsid w:val="0083482E"/>
    <w:rsid w:val="008354BF"/>
    <w:rsid w:val="00835963"/>
    <w:rsid w:val="00835D07"/>
    <w:rsid w:val="00836F27"/>
    <w:rsid w:val="00837743"/>
    <w:rsid w:val="00837888"/>
    <w:rsid w:val="008409BA"/>
    <w:rsid w:val="008412A0"/>
    <w:rsid w:val="00844A6E"/>
    <w:rsid w:val="00844CFA"/>
    <w:rsid w:val="00844D77"/>
    <w:rsid w:val="00844FCA"/>
    <w:rsid w:val="008455AA"/>
    <w:rsid w:val="0084625F"/>
    <w:rsid w:val="00847249"/>
    <w:rsid w:val="00847757"/>
    <w:rsid w:val="008501C3"/>
    <w:rsid w:val="00851752"/>
    <w:rsid w:val="008534CB"/>
    <w:rsid w:val="00853A4B"/>
    <w:rsid w:val="008569CE"/>
    <w:rsid w:val="008575A1"/>
    <w:rsid w:val="0085763D"/>
    <w:rsid w:val="00857649"/>
    <w:rsid w:val="00857AB8"/>
    <w:rsid w:val="008600F4"/>
    <w:rsid w:val="008603E5"/>
    <w:rsid w:val="008624F8"/>
    <w:rsid w:val="008632B1"/>
    <w:rsid w:val="00863A09"/>
    <w:rsid w:val="00864D41"/>
    <w:rsid w:val="00864F92"/>
    <w:rsid w:val="00866FC7"/>
    <w:rsid w:val="00866FCD"/>
    <w:rsid w:val="0086722A"/>
    <w:rsid w:val="00867497"/>
    <w:rsid w:val="00867D17"/>
    <w:rsid w:val="00867D99"/>
    <w:rsid w:val="0087009F"/>
    <w:rsid w:val="008709C9"/>
    <w:rsid w:val="00870FD5"/>
    <w:rsid w:val="00871FB0"/>
    <w:rsid w:val="0087292F"/>
    <w:rsid w:val="008729C2"/>
    <w:rsid w:val="00872BCE"/>
    <w:rsid w:val="008741C9"/>
    <w:rsid w:val="00875D8B"/>
    <w:rsid w:val="008762F5"/>
    <w:rsid w:val="00880762"/>
    <w:rsid w:val="00881452"/>
    <w:rsid w:val="00882086"/>
    <w:rsid w:val="0088234E"/>
    <w:rsid w:val="008824CF"/>
    <w:rsid w:val="00883309"/>
    <w:rsid w:val="0088374E"/>
    <w:rsid w:val="00884EC3"/>
    <w:rsid w:val="00885B73"/>
    <w:rsid w:val="00885DD5"/>
    <w:rsid w:val="0088601C"/>
    <w:rsid w:val="0088611B"/>
    <w:rsid w:val="0088687C"/>
    <w:rsid w:val="008869B2"/>
    <w:rsid w:val="00886D0D"/>
    <w:rsid w:val="00890226"/>
    <w:rsid w:val="008907E9"/>
    <w:rsid w:val="008912AB"/>
    <w:rsid w:val="00894A0A"/>
    <w:rsid w:val="008A1696"/>
    <w:rsid w:val="008A1FAC"/>
    <w:rsid w:val="008A36BF"/>
    <w:rsid w:val="008A4A52"/>
    <w:rsid w:val="008A6F94"/>
    <w:rsid w:val="008A736E"/>
    <w:rsid w:val="008A73AF"/>
    <w:rsid w:val="008B0ABE"/>
    <w:rsid w:val="008B233C"/>
    <w:rsid w:val="008B2500"/>
    <w:rsid w:val="008B283B"/>
    <w:rsid w:val="008B35AC"/>
    <w:rsid w:val="008B3EB2"/>
    <w:rsid w:val="008B4022"/>
    <w:rsid w:val="008B43A1"/>
    <w:rsid w:val="008B6B5B"/>
    <w:rsid w:val="008B725A"/>
    <w:rsid w:val="008B751D"/>
    <w:rsid w:val="008B75B9"/>
    <w:rsid w:val="008B769F"/>
    <w:rsid w:val="008B790A"/>
    <w:rsid w:val="008B7DAD"/>
    <w:rsid w:val="008B7FC3"/>
    <w:rsid w:val="008C1086"/>
    <w:rsid w:val="008C2FF0"/>
    <w:rsid w:val="008C3A54"/>
    <w:rsid w:val="008C3F92"/>
    <w:rsid w:val="008C5CEF"/>
    <w:rsid w:val="008C61AE"/>
    <w:rsid w:val="008C6ED3"/>
    <w:rsid w:val="008C764C"/>
    <w:rsid w:val="008C7CDE"/>
    <w:rsid w:val="008D0A0E"/>
    <w:rsid w:val="008D181D"/>
    <w:rsid w:val="008D2532"/>
    <w:rsid w:val="008D3194"/>
    <w:rsid w:val="008D3DE2"/>
    <w:rsid w:val="008D4CE8"/>
    <w:rsid w:val="008D4DD0"/>
    <w:rsid w:val="008D55A5"/>
    <w:rsid w:val="008D5D37"/>
    <w:rsid w:val="008D5F95"/>
    <w:rsid w:val="008D777F"/>
    <w:rsid w:val="008E0A97"/>
    <w:rsid w:val="008E1406"/>
    <w:rsid w:val="008E1C90"/>
    <w:rsid w:val="008E3424"/>
    <w:rsid w:val="008E3BF6"/>
    <w:rsid w:val="008E4B7D"/>
    <w:rsid w:val="008E50EA"/>
    <w:rsid w:val="008E6998"/>
    <w:rsid w:val="008E6AE3"/>
    <w:rsid w:val="008F162A"/>
    <w:rsid w:val="008F19BE"/>
    <w:rsid w:val="008F2AAB"/>
    <w:rsid w:val="008F2E77"/>
    <w:rsid w:val="008F3C7E"/>
    <w:rsid w:val="008F3FE1"/>
    <w:rsid w:val="008F6108"/>
    <w:rsid w:val="008F69AC"/>
    <w:rsid w:val="008F7AA5"/>
    <w:rsid w:val="008F7F84"/>
    <w:rsid w:val="00900433"/>
    <w:rsid w:val="00901CBF"/>
    <w:rsid w:val="00902092"/>
    <w:rsid w:val="009021DF"/>
    <w:rsid w:val="00902269"/>
    <w:rsid w:val="009034AC"/>
    <w:rsid w:val="00904863"/>
    <w:rsid w:val="00905479"/>
    <w:rsid w:val="009056FB"/>
    <w:rsid w:val="00905B32"/>
    <w:rsid w:val="0090654B"/>
    <w:rsid w:val="00907EC6"/>
    <w:rsid w:val="00910B82"/>
    <w:rsid w:val="009114DA"/>
    <w:rsid w:val="00913713"/>
    <w:rsid w:val="0091400E"/>
    <w:rsid w:val="009142DE"/>
    <w:rsid w:val="009152C2"/>
    <w:rsid w:val="00917055"/>
    <w:rsid w:val="009202DD"/>
    <w:rsid w:val="00920DF4"/>
    <w:rsid w:val="009223C4"/>
    <w:rsid w:val="009226C4"/>
    <w:rsid w:val="0092294A"/>
    <w:rsid w:val="0092309E"/>
    <w:rsid w:val="00923230"/>
    <w:rsid w:val="00923262"/>
    <w:rsid w:val="00923876"/>
    <w:rsid w:val="00923BCC"/>
    <w:rsid w:val="00924E74"/>
    <w:rsid w:val="009250AA"/>
    <w:rsid w:val="00925561"/>
    <w:rsid w:val="00925FE8"/>
    <w:rsid w:val="00926F74"/>
    <w:rsid w:val="00927C35"/>
    <w:rsid w:val="009300E6"/>
    <w:rsid w:val="0093048A"/>
    <w:rsid w:val="009311C5"/>
    <w:rsid w:val="00932187"/>
    <w:rsid w:val="009322CA"/>
    <w:rsid w:val="00932743"/>
    <w:rsid w:val="00932B77"/>
    <w:rsid w:val="00934B44"/>
    <w:rsid w:val="00937537"/>
    <w:rsid w:val="009376D1"/>
    <w:rsid w:val="00940A84"/>
    <w:rsid w:val="00940F41"/>
    <w:rsid w:val="0094274D"/>
    <w:rsid w:val="0094390D"/>
    <w:rsid w:val="00943C43"/>
    <w:rsid w:val="00944110"/>
    <w:rsid w:val="0094462B"/>
    <w:rsid w:val="0094487A"/>
    <w:rsid w:val="00944D2D"/>
    <w:rsid w:val="00945BF7"/>
    <w:rsid w:val="00945C08"/>
    <w:rsid w:val="00945EB1"/>
    <w:rsid w:val="00951196"/>
    <w:rsid w:val="00951217"/>
    <w:rsid w:val="00952638"/>
    <w:rsid w:val="00953501"/>
    <w:rsid w:val="0095353B"/>
    <w:rsid w:val="009541C4"/>
    <w:rsid w:val="00954210"/>
    <w:rsid w:val="00954AE0"/>
    <w:rsid w:val="009551F4"/>
    <w:rsid w:val="009554BC"/>
    <w:rsid w:val="00955876"/>
    <w:rsid w:val="00956993"/>
    <w:rsid w:val="00957401"/>
    <w:rsid w:val="00957A5B"/>
    <w:rsid w:val="00957D77"/>
    <w:rsid w:val="00957F82"/>
    <w:rsid w:val="0096012E"/>
    <w:rsid w:val="00961139"/>
    <w:rsid w:val="00961845"/>
    <w:rsid w:val="00962572"/>
    <w:rsid w:val="00963539"/>
    <w:rsid w:val="00964258"/>
    <w:rsid w:val="009650A6"/>
    <w:rsid w:val="009651E2"/>
    <w:rsid w:val="00966805"/>
    <w:rsid w:val="00966D1F"/>
    <w:rsid w:val="009672DD"/>
    <w:rsid w:val="009672F2"/>
    <w:rsid w:val="0097335B"/>
    <w:rsid w:val="009746A9"/>
    <w:rsid w:val="00981571"/>
    <w:rsid w:val="0098178A"/>
    <w:rsid w:val="00981BEE"/>
    <w:rsid w:val="00982846"/>
    <w:rsid w:val="0098338C"/>
    <w:rsid w:val="009843E4"/>
    <w:rsid w:val="00986B71"/>
    <w:rsid w:val="0098784D"/>
    <w:rsid w:val="009900A4"/>
    <w:rsid w:val="00990705"/>
    <w:rsid w:val="00990B85"/>
    <w:rsid w:val="00990FA8"/>
    <w:rsid w:val="00993ED6"/>
    <w:rsid w:val="00993F1C"/>
    <w:rsid w:val="00995124"/>
    <w:rsid w:val="009960C3"/>
    <w:rsid w:val="0099701D"/>
    <w:rsid w:val="009971D3"/>
    <w:rsid w:val="00997431"/>
    <w:rsid w:val="00997D0D"/>
    <w:rsid w:val="009A0A2A"/>
    <w:rsid w:val="009A1A27"/>
    <w:rsid w:val="009A1D88"/>
    <w:rsid w:val="009A258E"/>
    <w:rsid w:val="009A2848"/>
    <w:rsid w:val="009A4DF6"/>
    <w:rsid w:val="009A4FA8"/>
    <w:rsid w:val="009A58B0"/>
    <w:rsid w:val="009A5FD9"/>
    <w:rsid w:val="009A7FCF"/>
    <w:rsid w:val="009B094A"/>
    <w:rsid w:val="009B40A5"/>
    <w:rsid w:val="009B47F9"/>
    <w:rsid w:val="009B4D96"/>
    <w:rsid w:val="009B5537"/>
    <w:rsid w:val="009B5D0A"/>
    <w:rsid w:val="009B5EDD"/>
    <w:rsid w:val="009B5FCC"/>
    <w:rsid w:val="009B612A"/>
    <w:rsid w:val="009B72DE"/>
    <w:rsid w:val="009B7F94"/>
    <w:rsid w:val="009C078F"/>
    <w:rsid w:val="009C26DD"/>
    <w:rsid w:val="009C27B5"/>
    <w:rsid w:val="009C2990"/>
    <w:rsid w:val="009C35FB"/>
    <w:rsid w:val="009C4F13"/>
    <w:rsid w:val="009C5F89"/>
    <w:rsid w:val="009C6351"/>
    <w:rsid w:val="009C6786"/>
    <w:rsid w:val="009C6A6E"/>
    <w:rsid w:val="009C6F81"/>
    <w:rsid w:val="009C7823"/>
    <w:rsid w:val="009D0100"/>
    <w:rsid w:val="009D0119"/>
    <w:rsid w:val="009D0386"/>
    <w:rsid w:val="009D17C7"/>
    <w:rsid w:val="009D18D9"/>
    <w:rsid w:val="009D4160"/>
    <w:rsid w:val="009D45CC"/>
    <w:rsid w:val="009D4C5F"/>
    <w:rsid w:val="009D4D45"/>
    <w:rsid w:val="009D6677"/>
    <w:rsid w:val="009D7686"/>
    <w:rsid w:val="009E100E"/>
    <w:rsid w:val="009E1D2C"/>
    <w:rsid w:val="009E29F0"/>
    <w:rsid w:val="009E2A74"/>
    <w:rsid w:val="009E2B47"/>
    <w:rsid w:val="009E3321"/>
    <w:rsid w:val="009E49DF"/>
    <w:rsid w:val="009E5D33"/>
    <w:rsid w:val="009E672A"/>
    <w:rsid w:val="009E7431"/>
    <w:rsid w:val="009E7648"/>
    <w:rsid w:val="009F0204"/>
    <w:rsid w:val="009F03CF"/>
    <w:rsid w:val="009F0DAE"/>
    <w:rsid w:val="009F1415"/>
    <w:rsid w:val="009F159E"/>
    <w:rsid w:val="009F16D8"/>
    <w:rsid w:val="009F28A8"/>
    <w:rsid w:val="009F3248"/>
    <w:rsid w:val="009F3B60"/>
    <w:rsid w:val="009F4276"/>
    <w:rsid w:val="009F4847"/>
    <w:rsid w:val="009F4EC4"/>
    <w:rsid w:val="009F51E4"/>
    <w:rsid w:val="009F5948"/>
    <w:rsid w:val="009F5DA5"/>
    <w:rsid w:val="009F5F50"/>
    <w:rsid w:val="009F65DF"/>
    <w:rsid w:val="009F70D2"/>
    <w:rsid w:val="00A00C02"/>
    <w:rsid w:val="00A01069"/>
    <w:rsid w:val="00A01352"/>
    <w:rsid w:val="00A018F9"/>
    <w:rsid w:val="00A01F36"/>
    <w:rsid w:val="00A024C4"/>
    <w:rsid w:val="00A03A90"/>
    <w:rsid w:val="00A03CD5"/>
    <w:rsid w:val="00A0426A"/>
    <w:rsid w:val="00A046B8"/>
    <w:rsid w:val="00A046BD"/>
    <w:rsid w:val="00A04CE6"/>
    <w:rsid w:val="00A04EC6"/>
    <w:rsid w:val="00A0604C"/>
    <w:rsid w:val="00A06BF5"/>
    <w:rsid w:val="00A06C3E"/>
    <w:rsid w:val="00A073D5"/>
    <w:rsid w:val="00A07B4C"/>
    <w:rsid w:val="00A10AB5"/>
    <w:rsid w:val="00A1290D"/>
    <w:rsid w:val="00A12DAE"/>
    <w:rsid w:val="00A1410E"/>
    <w:rsid w:val="00A2190C"/>
    <w:rsid w:val="00A225CD"/>
    <w:rsid w:val="00A227BE"/>
    <w:rsid w:val="00A2332F"/>
    <w:rsid w:val="00A248C7"/>
    <w:rsid w:val="00A24DF2"/>
    <w:rsid w:val="00A24E74"/>
    <w:rsid w:val="00A2684D"/>
    <w:rsid w:val="00A27E9D"/>
    <w:rsid w:val="00A27F49"/>
    <w:rsid w:val="00A3048A"/>
    <w:rsid w:val="00A317E5"/>
    <w:rsid w:val="00A322D8"/>
    <w:rsid w:val="00A34A40"/>
    <w:rsid w:val="00A37376"/>
    <w:rsid w:val="00A41FAE"/>
    <w:rsid w:val="00A42721"/>
    <w:rsid w:val="00A44B22"/>
    <w:rsid w:val="00A4500A"/>
    <w:rsid w:val="00A46B08"/>
    <w:rsid w:val="00A4716A"/>
    <w:rsid w:val="00A473F2"/>
    <w:rsid w:val="00A47E4C"/>
    <w:rsid w:val="00A5035F"/>
    <w:rsid w:val="00A50455"/>
    <w:rsid w:val="00A50DF1"/>
    <w:rsid w:val="00A510FC"/>
    <w:rsid w:val="00A514C0"/>
    <w:rsid w:val="00A522A7"/>
    <w:rsid w:val="00A53A22"/>
    <w:rsid w:val="00A54340"/>
    <w:rsid w:val="00A54997"/>
    <w:rsid w:val="00A551A3"/>
    <w:rsid w:val="00A55E91"/>
    <w:rsid w:val="00A56095"/>
    <w:rsid w:val="00A562FC"/>
    <w:rsid w:val="00A563B2"/>
    <w:rsid w:val="00A578DC"/>
    <w:rsid w:val="00A60956"/>
    <w:rsid w:val="00A61031"/>
    <w:rsid w:val="00A6173C"/>
    <w:rsid w:val="00A626EE"/>
    <w:rsid w:val="00A63354"/>
    <w:rsid w:val="00A64625"/>
    <w:rsid w:val="00A65303"/>
    <w:rsid w:val="00A65D8B"/>
    <w:rsid w:val="00A67193"/>
    <w:rsid w:val="00A67540"/>
    <w:rsid w:val="00A7002D"/>
    <w:rsid w:val="00A731ED"/>
    <w:rsid w:val="00A7433F"/>
    <w:rsid w:val="00A75F69"/>
    <w:rsid w:val="00A76986"/>
    <w:rsid w:val="00A76C78"/>
    <w:rsid w:val="00A80BE9"/>
    <w:rsid w:val="00A81647"/>
    <w:rsid w:val="00A816A3"/>
    <w:rsid w:val="00A81BE1"/>
    <w:rsid w:val="00A83DDC"/>
    <w:rsid w:val="00A83FC9"/>
    <w:rsid w:val="00A8456E"/>
    <w:rsid w:val="00A847A0"/>
    <w:rsid w:val="00A8577D"/>
    <w:rsid w:val="00A86CE0"/>
    <w:rsid w:val="00A87F89"/>
    <w:rsid w:val="00A90628"/>
    <w:rsid w:val="00A90A54"/>
    <w:rsid w:val="00A90CCD"/>
    <w:rsid w:val="00A90DA5"/>
    <w:rsid w:val="00A9232E"/>
    <w:rsid w:val="00A9247F"/>
    <w:rsid w:val="00A92BB5"/>
    <w:rsid w:val="00A93574"/>
    <w:rsid w:val="00A94068"/>
    <w:rsid w:val="00A9528D"/>
    <w:rsid w:val="00A95CA2"/>
    <w:rsid w:val="00A95F13"/>
    <w:rsid w:val="00A96DAC"/>
    <w:rsid w:val="00A97255"/>
    <w:rsid w:val="00A97572"/>
    <w:rsid w:val="00A97749"/>
    <w:rsid w:val="00AA00F2"/>
    <w:rsid w:val="00AA07EF"/>
    <w:rsid w:val="00AA11B5"/>
    <w:rsid w:val="00AA1760"/>
    <w:rsid w:val="00AA1F49"/>
    <w:rsid w:val="00AA2684"/>
    <w:rsid w:val="00AA298B"/>
    <w:rsid w:val="00AA2AE5"/>
    <w:rsid w:val="00AA3A24"/>
    <w:rsid w:val="00AA44F2"/>
    <w:rsid w:val="00AA454F"/>
    <w:rsid w:val="00AA5CEB"/>
    <w:rsid w:val="00AA6075"/>
    <w:rsid w:val="00AA61CB"/>
    <w:rsid w:val="00AA6277"/>
    <w:rsid w:val="00AA65FB"/>
    <w:rsid w:val="00AA6A41"/>
    <w:rsid w:val="00AA6CD2"/>
    <w:rsid w:val="00AA74AC"/>
    <w:rsid w:val="00AA78EC"/>
    <w:rsid w:val="00AA7E4B"/>
    <w:rsid w:val="00AB0997"/>
    <w:rsid w:val="00AB0DD5"/>
    <w:rsid w:val="00AB1989"/>
    <w:rsid w:val="00AB1E71"/>
    <w:rsid w:val="00AB4FDB"/>
    <w:rsid w:val="00AB53F1"/>
    <w:rsid w:val="00AB6DA7"/>
    <w:rsid w:val="00AB76F8"/>
    <w:rsid w:val="00AB7CFD"/>
    <w:rsid w:val="00AB7E04"/>
    <w:rsid w:val="00AC0201"/>
    <w:rsid w:val="00AC0828"/>
    <w:rsid w:val="00AC0D85"/>
    <w:rsid w:val="00AC18FC"/>
    <w:rsid w:val="00AC21CD"/>
    <w:rsid w:val="00AC3C09"/>
    <w:rsid w:val="00AC510D"/>
    <w:rsid w:val="00AC6D27"/>
    <w:rsid w:val="00AC7593"/>
    <w:rsid w:val="00AC7F64"/>
    <w:rsid w:val="00AD050A"/>
    <w:rsid w:val="00AD065A"/>
    <w:rsid w:val="00AD18E7"/>
    <w:rsid w:val="00AD28C3"/>
    <w:rsid w:val="00AD2CB5"/>
    <w:rsid w:val="00AD3FF6"/>
    <w:rsid w:val="00AD566B"/>
    <w:rsid w:val="00AD5C50"/>
    <w:rsid w:val="00AD5E75"/>
    <w:rsid w:val="00AD672C"/>
    <w:rsid w:val="00AD764C"/>
    <w:rsid w:val="00AD7788"/>
    <w:rsid w:val="00AD7C97"/>
    <w:rsid w:val="00AE17D5"/>
    <w:rsid w:val="00AE299B"/>
    <w:rsid w:val="00AE3049"/>
    <w:rsid w:val="00AE7828"/>
    <w:rsid w:val="00AE7D6E"/>
    <w:rsid w:val="00AF0C3F"/>
    <w:rsid w:val="00AF0CC6"/>
    <w:rsid w:val="00AF1256"/>
    <w:rsid w:val="00AF14B0"/>
    <w:rsid w:val="00AF399F"/>
    <w:rsid w:val="00AF3CBE"/>
    <w:rsid w:val="00AF5115"/>
    <w:rsid w:val="00AF602A"/>
    <w:rsid w:val="00AF7938"/>
    <w:rsid w:val="00B0218F"/>
    <w:rsid w:val="00B0284A"/>
    <w:rsid w:val="00B031D1"/>
    <w:rsid w:val="00B04550"/>
    <w:rsid w:val="00B04E82"/>
    <w:rsid w:val="00B061B6"/>
    <w:rsid w:val="00B1094B"/>
    <w:rsid w:val="00B10E42"/>
    <w:rsid w:val="00B11099"/>
    <w:rsid w:val="00B119EA"/>
    <w:rsid w:val="00B11B53"/>
    <w:rsid w:val="00B12500"/>
    <w:rsid w:val="00B12EE4"/>
    <w:rsid w:val="00B13529"/>
    <w:rsid w:val="00B135AD"/>
    <w:rsid w:val="00B14BD0"/>
    <w:rsid w:val="00B150DB"/>
    <w:rsid w:val="00B15D8D"/>
    <w:rsid w:val="00B17B13"/>
    <w:rsid w:val="00B205E4"/>
    <w:rsid w:val="00B20F37"/>
    <w:rsid w:val="00B214A8"/>
    <w:rsid w:val="00B233D4"/>
    <w:rsid w:val="00B23C81"/>
    <w:rsid w:val="00B2491A"/>
    <w:rsid w:val="00B27E7A"/>
    <w:rsid w:val="00B31425"/>
    <w:rsid w:val="00B31CB3"/>
    <w:rsid w:val="00B31E18"/>
    <w:rsid w:val="00B32B59"/>
    <w:rsid w:val="00B33706"/>
    <w:rsid w:val="00B3387B"/>
    <w:rsid w:val="00B33DF0"/>
    <w:rsid w:val="00B343A8"/>
    <w:rsid w:val="00B34553"/>
    <w:rsid w:val="00B347A9"/>
    <w:rsid w:val="00B36084"/>
    <w:rsid w:val="00B3792A"/>
    <w:rsid w:val="00B379D3"/>
    <w:rsid w:val="00B40AD2"/>
    <w:rsid w:val="00B4153B"/>
    <w:rsid w:val="00B42585"/>
    <w:rsid w:val="00B42FD0"/>
    <w:rsid w:val="00B4332F"/>
    <w:rsid w:val="00B453C3"/>
    <w:rsid w:val="00B456C0"/>
    <w:rsid w:val="00B4586F"/>
    <w:rsid w:val="00B45D27"/>
    <w:rsid w:val="00B46DD7"/>
    <w:rsid w:val="00B47CE2"/>
    <w:rsid w:val="00B47DEB"/>
    <w:rsid w:val="00B50E2A"/>
    <w:rsid w:val="00B537F1"/>
    <w:rsid w:val="00B5396B"/>
    <w:rsid w:val="00B54564"/>
    <w:rsid w:val="00B54745"/>
    <w:rsid w:val="00B5525C"/>
    <w:rsid w:val="00B5571F"/>
    <w:rsid w:val="00B559C0"/>
    <w:rsid w:val="00B55B86"/>
    <w:rsid w:val="00B56079"/>
    <w:rsid w:val="00B560A7"/>
    <w:rsid w:val="00B56362"/>
    <w:rsid w:val="00B5647D"/>
    <w:rsid w:val="00B57079"/>
    <w:rsid w:val="00B57A65"/>
    <w:rsid w:val="00B60196"/>
    <w:rsid w:val="00B6054F"/>
    <w:rsid w:val="00B60B07"/>
    <w:rsid w:val="00B618EB"/>
    <w:rsid w:val="00B62851"/>
    <w:rsid w:val="00B63D48"/>
    <w:rsid w:val="00B64553"/>
    <w:rsid w:val="00B648C5"/>
    <w:rsid w:val="00B666A9"/>
    <w:rsid w:val="00B6762A"/>
    <w:rsid w:val="00B67DB8"/>
    <w:rsid w:val="00B67FF6"/>
    <w:rsid w:val="00B70096"/>
    <w:rsid w:val="00B70508"/>
    <w:rsid w:val="00B72EA7"/>
    <w:rsid w:val="00B733CD"/>
    <w:rsid w:val="00B73675"/>
    <w:rsid w:val="00B74670"/>
    <w:rsid w:val="00B746FC"/>
    <w:rsid w:val="00B74CAB"/>
    <w:rsid w:val="00B74DF8"/>
    <w:rsid w:val="00B75B71"/>
    <w:rsid w:val="00B75CF5"/>
    <w:rsid w:val="00B76B17"/>
    <w:rsid w:val="00B7736F"/>
    <w:rsid w:val="00B77705"/>
    <w:rsid w:val="00B77827"/>
    <w:rsid w:val="00B779D2"/>
    <w:rsid w:val="00B81A18"/>
    <w:rsid w:val="00B8255F"/>
    <w:rsid w:val="00B82E12"/>
    <w:rsid w:val="00B8331E"/>
    <w:rsid w:val="00B8408F"/>
    <w:rsid w:val="00B84534"/>
    <w:rsid w:val="00B87616"/>
    <w:rsid w:val="00B90766"/>
    <w:rsid w:val="00B90D9F"/>
    <w:rsid w:val="00B918B1"/>
    <w:rsid w:val="00B92BDA"/>
    <w:rsid w:val="00B93E08"/>
    <w:rsid w:val="00B94FCB"/>
    <w:rsid w:val="00B95B62"/>
    <w:rsid w:val="00B97E71"/>
    <w:rsid w:val="00B97E95"/>
    <w:rsid w:val="00BA07CC"/>
    <w:rsid w:val="00BA091C"/>
    <w:rsid w:val="00BA1480"/>
    <w:rsid w:val="00BA1612"/>
    <w:rsid w:val="00BA276C"/>
    <w:rsid w:val="00BA442E"/>
    <w:rsid w:val="00BA47E4"/>
    <w:rsid w:val="00BA53B3"/>
    <w:rsid w:val="00BA5451"/>
    <w:rsid w:val="00BA5C9D"/>
    <w:rsid w:val="00BA65E6"/>
    <w:rsid w:val="00BA6E37"/>
    <w:rsid w:val="00BA71B7"/>
    <w:rsid w:val="00BB078E"/>
    <w:rsid w:val="00BB109D"/>
    <w:rsid w:val="00BB1A3D"/>
    <w:rsid w:val="00BB2D63"/>
    <w:rsid w:val="00BB380C"/>
    <w:rsid w:val="00BB3A3C"/>
    <w:rsid w:val="00BB4405"/>
    <w:rsid w:val="00BB583E"/>
    <w:rsid w:val="00BB587F"/>
    <w:rsid w:val="00BB6A2C"/>
    <w:rsid w:val="00BB6FC0"/>
    <w:rsid w:val="00BB7858"/>
    <w:rsid w:val="00BB7A69"/>
    <w:rsid w:val="00BB7A7D"/>
    <w:rsid w:val="00BC15B8"/>
    <w:rsid w:val="00BC2641"/>
    <w:rsid w:val="00BC3232"/>
    <w:rsid w:val="00BC343A"/>
    <w:rsid w:val="00BC6EE6"/>
    <w:rsid w:val="00BD1BC6"/>
    <w:rsid w:val="00BD2DD6"/>
    <w:rsid w:val="00BD2F5C"/>
    <w:rsid w:val="00BD323E"/>
    <w:rsid w:val="00BD3A6A"/>
    <w:rsid w:val="00BD4287"/>
    <w:rsid w:val="00BD488A"/>
    <w:rsid w:val="00BD4BDF"/>
    <w:rsid w:val="00BD4DAD"/>
    <w:rsid w:val="00BD4FE4"/>
    <w:rsid w:val="00BD59DF"/>
    <w:rsid w:val="00BD7B09"/>
    <w:rsid w:val="00BE0C95"/>
    <w:rsid w:val="00BE0D1E"/>
    <w:rsid w:val="00BE23D5"/>
    <w:rsid w:val="00BE43E2"/>
    <w:rsid w:val="00BE577D"/>
    <w:rsid w:val="00BE658A"/>
    <w:rsid w:val="00BE6AC4"/>
    <w:rsid w:val="00BE6C39"/>
    <w:rsid w:val="00BE7452"/>
    <w:rsid w:val="00BF086B"/>
    <w:rsid w:val="00BF32E1"/>
    <w:rsid w:val="00BF366E"/>
    <w:rsid w:val="00BF3B56"/>
    <w:rsid w:val="00BF3C6E"/>
    <w:rsid w:val="00BF5105"/>
    <w:rsid w:val="00BF5737"/>
    <w:rsid w:val="00BF7124"/>
    <w:rsid w:val="00C013D1"/>
    <w:rsid w:val="00C02C69"/>
    <w:rsid w:val="00C02D7D"/>
    <w:rsid w:val="00C03567"/>
    <w:rsid w:val="00C035F1"/>
    <w:rsid w:val="00C03777"/>
    <w:rsid w:val="00C03EA7"/>
    <w:rsid w:val="00C03F5D"/>
    <w:rsid w:val="00C044B6"/>
    <w:rsid w:val="00C052CC"/>
    <w:rsid w:val="00C05656"/>
    <w:rsid w:val="00C05D9C"/>
    <w:rsid w:val="00C06484"/>
    <w:rsid w:val="00C06B86"/>
    <w:rsid w:val="00C101A5"/>
    <w:rsid w:val="00C1079B"/>
    <w:rsid w:val="00C115A4"/>
    <w:rsid w:val="00C123DA"/>
    <w:rsid w:val="00C13F01"/>
    <w:rsid w:val="00C14F50"/>
    <w:rsid w:val="00C164FA"/>
    <w:rsid w:val="00C16F87"/>
    <w:rsid w:val="00C1721B"/>
    <w:rsid w:val="00C172C6"/>
    <w:rsid w:val="00C17A7A"/>
    <w:rsid w:val="00C20194"/>
    <w:rsid w:val="00C203E7"/>
    <w:rsid w:val="00C23561"/>
    <w:rsid w:val="00C2376C"/>
    <w:rsid w:val="00C23D46"/>
    <w:rsid w:val="00C2466F"/>
    <w:rsid w:val="00C256F8"/>
    <w:rsid w:val="00C25CC1"/>
    <w:rsid w:val="00C26014"/>
    <w:rsid w:val="00C278DE"/>
    <w:rsid w:val="00C27DC6"/>
    <w:rsid w:val="00C27DD2"/>
    <w:rsid w:val="00C30184"/>
    <w:rsid w:val="00C30D7B"/>
    <w:rsid w:val="00C33796"/>
    <w:rsid w:val="00C33C57"/>
    <w:rsid w:val="00C3482B"/>
    <w:rsid w:val="00C34AD8"/>
    <w:rsid w:val="00C34E31"/>
    <w:rsid w:val="00C3568E"/>
    <w:rsid w:val="00C3570A"/>
    <w:rsid w:val="00C35F4B"/>
    <w:rsid w:val="00C3686E"/>
    <w:rsid w:val="00C369EB"/>
    <w:rsid w:val="00C36D95"/>
    <w:rsid w:val="00C37084"/>
    <w:rsid w:val="00C37800"/>
    <w:rsid w:val="00C40D41"/>
    <w:rsid w:val="00C41410"/>
    <w:rsid w:val="00C423D2"/>
    <w:rsid w:val="00C426DD"/>
    <w:rsid w:val="00C4272A"/>
    <w:rsid w:val="00C438C8"/>
    <w:rsid w:val="00C4468D"/>
    <w:rsid w:val="00C44DF3"/>
    <w:rsid w:val="00C4616C"/>
    <w:rsid w:val="00C46620"/>
    <w:rsid w:val="00C474A1"/>
    <w:rsid w:val="00C4776F"/>
    <w:rsid w:val="00C50F1C"/>
    <w:rsid w:val="00C51455"/>
    <w:rsid w:val="00C514ED"/>
    <w:rsid w:val="00C51966"/>
    <w:rsid w:val="00C5284B"/>
    <w:rsid w:val="00C52B43"/>
    <w:rsid w:val="00C52D64"/>
    <w:rsid w:val="00C5508E"/>
    <w:rsid w:val="00C55E2A"/>
    <w:rsid w:val="00C56250"/>
    <w:rsid w:val="00C56E21"/>
    <w:rsid w:val="00C5746D"/>
    <w:rsid w:val="00C602AD"/>
    <w:rsid w:val="00C60579"/>
    <w:rsid w:val="00C60C95"/>
    <w:rsid w:val="00C60FD6"/>
    <w:rsid w:val="00C6124E"/>
    <w:rsid w:val="00C619D2"/>
    <w:rsid w:val="00C6213B"/>
    <w:rsid w:val="00C6282E"/>
    <w:rsid w:val="00C62CC0"/>
    <w:rsid w:val="00C6376A"/>
    <w:rsid w:val="00C637F3"/>
    <w:rsid w:val="00C63923"/>
    <w:rsid w:val="00C652A3"/>
    <w:rsid w:val="00C66974"/>
    <w:rsid w:val="00C67B1B"/>
    <w:rsid w:val="00C70C5D"/>
    <w:rsid w:val="00C71075"/>
    <w:rsid w:val="00C71ADA"/>
    <w:rsid w:val="00C72A39"/>
    <w:rsid w:val="00C73A5A"/>
    <w:rsid w:val="00C7489B"/>
    <w:rsid w:val="00C7509E"/>
    <w:rsid w:val="00C77104"/>
    <w:rsid w:val="00C77B1E"/>
    <w:rsid w:val="00C807FD"/>
    <w:rsid w:val="00C810C2"/>
    <w:rsid w:val="00C8247E"/>
    <w:rsid w:val="00C828BC"/>
    <w:rsid w:val="00C828F6"/>
    <w:rsid w:val="00C82F21"/>
    <w:rsid w:val="00C84079"/>
    <w:rsid w:val="00C84400"/>
    <w:rsid w:val="00C844BC"/>
    <w:rsid w:val="00C84F18"/>
    <w:rsid w:val="00C8529D"/>
    <w:rsid w:val="00C860EE"/>
    <w:rsid w:val="00C86772"/>
    <w:rsid w:val="00C87600"/>
    <w:rsid w:val="00C87CA2"/>
    <w:rsid w:val="00C903E7"/>
    <w:rsid w:val="00C9050C"/>
    <w:rsid w:val="00C90F55"/>
    <w:rsid w:val="00C91D49"/>
    <w:rsid w:val="00C92EFB"/>
    <w:rsid w:val="00C92FCA"/>
    <w:rsid w:val="00C93830"/>
    <w:rsid w:val="00C9659A"/>
    <w:rsid w:val="00C965BA"/>
    <w:rsid w:val="00C9669F"/>
    <w:rsid w:val="00CA02B3"/>
    <w:rsid w:val="00CA0E31"/>
    <w:rsid w:val="00CA3281"/>
    <w:rsid w:val="00CA3A7A"/>
    <w:rsid w:val="00CA3EA1"/>
    <w:rsid w:val="00CA46D7"/>
    <w:rsid w:val="00CA4802"/>
    <w:rsid w:val="00CA4A1B"/>
    <w:rsid w:val="00CA4CD9"/>
    <w:rsid w:val="00CA5D3E"/>
    <w:rsid w:val="00CA7ADA"/>
    <w:rsid w:val="00CB0C96"/>
    <w:rsid w:val="00CB10B7"/>
    <w:rsid w:val="00CB1302"/>
    <w:rsid w:val="00CB24A5"/>
    <w:rsid w:val="00CB27F1"/>
    <w:rsid w:val="00CB2BF6"/>
    <w:rsid w:val="00CB473B"/>
    <w:rsid w:val="00CB7C4C"/>
    <w:rsid w:val="00CC012B"/>
    <w:rsid w:val="00CC1788"/>
    <w:rsid w:val="00CC2052"/>
    <w:rsid w:val="00CC2557"/>
    <w:rsid w:val="00CC33B5"/>
    <w:rsid w:val="00CC3623"/>
    <w:rsid w:val="00CC4CA3"/>
    <w:rsid w:val="00CC622A"/>
    <w:rsid w:val="00CC66C6"/>
    <w:rsid w:val="00CC6AC1"/>
    <w:rsid w:val="00CC6CB7"/>
    <w:rsid w:val="00CC6DC5"/>
    <w:rsid w:val="00CC6DD9"/>
    <w:rsid w:val="00CD0AF8"/>
    <w:rsid w:val="00CD22B2"/>
    <w:rsid w:val="00CD261D"/>
    <w:rsid w:val="00CD31D2"/>
    <w:rsid w:val="00CD34E3"/>
    <w:rsid w:val="00CD37E7"/>
    <w:rsid w:val="00CD3908"/>
    <w:rsid w:val="00CD4BAD"/>
    <w:rsid w:val="00CD55D2"/>
    <w:rsid w:val="00CD593C"/>
    <w:rsid w:val="00CD6A1F"/>
    <w:rsid w:val="00CD7889"/>
    <w:rsid w:val="00CE0F1B"/>
    <w:rsid w:val="00CE2186"/>
    <w:rsid w:val="00CE3859"/>
    <w:rsid w:val="00CE3BD8"/>
    <w:rsid w:val="00CE4E7D"/>
    <w:rsid w:val="00CE54B0"/>
    <w:rsid w:val="00CE55A1"/>
    <w:rsid w:val="00CE5F09"/>
    <w:rsid w:val="00CE64AD"/>
    <w:rsid w:val="00CE77C0"/>
    <w:rsid w:val="00CE7BEC"/>
    <w:rsid w:val="00CF038C"/>
    <w:rsid w:val="00CF1D0E"/>
    <w:rsid w:val="00CF2065"/>
    <w:rsid w:val="00CF317A"/>
    <w:rsid w:val="00CF4158"/>
    <w:rsid w:val="00CF46F2"/>
    <w:rsid w:val="00CF4C22"/>
    <w:rsid w:val="00CF5972"/>
    <w:rsid w:val="00CF6109"/>
    <w:rsid w:val="00CF645F"/>
    <w:rsid w:val="00CF6ED3"/>
    <w:rsid w:val="00D0206F"/>
    <w:rsid w:val="00D02161"/>
    <w:rsid w:val="00D02ABE"/>
    <w:rsid w:val="00D039AE"/>
    <w:rsid w:val="00D03C0D"/>
    <w:rsid w:val="00D04D90"/>
    <w:rsid w:val="00D0539C"/>
    <w:rsid w:val="00D06A62"/>
    <w:rsid w:val="00D0765E"/>
    <w:rsid w:val="00D07AB9"/>
    <w:rsid w:val="00D07D34"/>
    <w:rsid w:val="00D07E69"/>
    <w:rsid w:val="00D101B2"/>
    <w:rsid w:val="00D105AC"/>
    <w:rsid w:val="00D10781"/>
    <w:rsid w:val="00D149EF"/>
    <w:rsid w:val="00D14E6A"/>
    <w:rsid w:val="00D16DC2"/>
    <w:rsid w:val="00D17477"/>
    <w:rsid w:val="00D17C48"/>
    <w:rsid w:val="00D2097D"/>
    <w:rsid w:val="00D20F00"/>
    <w:rsid w:val="00D21685"/>
    <w:rsid w:val="00D2262A"/>
    <w:rsid w:val="00D22F46"/>
    <w:rsid w:val="00D25953"/>
    <w:rsid w:val="00D25FC5"/>
    <w:rsid w:val="00D26627"/>
    <w:rsid w:val="00D26950"/>
    <w:rsid w:val="00D27231"/>
    <w:rsid w:val="00D273E0"/>
    <w:rsid w:val="00D27F81"/>
    <w:rsid w:val="00D30AD3"/>
    <w:rsid w:val="00D31E58"/>
    <w:rsid w:val="00D31F28"/>
    <w:rsid w:val="00D324E0"/>
    <w:rsid w:val="00D339EE"/>
    <w:rsid w:val="00D3463C"/>
    <w:rsid w:val="00D3499A"/>
    <w:rsid w:val="00D359B7"/>
    <w:rsid w:val="00D37E7E"/>
    <w:rsid w:val="00D37FF9"/>
    <w:rsid w:val="00D40002"/>
    <w:rsid w:val="00D40B99"/>
    <w:rsid w:val="00D411A5"/>
    <w:rsid w:val="00D419BD"/>
    <w:rsid w:val="00D42DDB"/>
    <w:rsid w:val="00D430CE"/>
    <w:rsid w:val="00D4502C"/>
    <w:rsid w:val="00D4551A"/>
    <w:rsid w:val="00D46A45"/>
    <w:rsid w:val="00D475D3"/>
    <w:rsid w:val="00D52051"/>
    <w:rsid w:val="00D52AA9"/>
    <w:rsid w:val="00D52E17"/>
    <w:rsid w:val="00D5316F"/>
    <w:rsid w:val="00D54380"/>
    <w:rsid w:val="00D545CB"/>
    <w:rsid w:val="00D551B3"/>
    <w:rsid w:val="00D55221"/>
    <w:rsid w:val="00D56A72"/>
    <w:rsid w:val="00D57605"/>
    <w:rsid w:val="00D5760B"/>
    <w:rsid w:val="00D57E6B"/>
    <w:rsid w:val="00D60CBE"/>
    <w:rsid w:val="00D618DB"/>
    <w:rsid w:val="00D620F9"/>
    <w:rsid w:val="00D637BE"/>
    <w:rsid w:val="00D70A9C"/>
    <w:rsid w:val="00D70C99"/>
    <w:rsid w:val="00D71583"/>
    <w:rsid w:val="00D71AE1"/>
    <w:rsid w:val="00D71DA3"/>
    <w:rsid w:val="00D721BF"/>
    <w:rsid w:val="00D72A88"/>
    <w:rsid w:val="00D72C4E"/>
    <w:rsid w:val="00D738C0"/>
    <w:rsid w:val="00D73A69"/>
    <w:rsid w:val="00D73C61"/>
    <w:rsid w:val="00D77171"/>
    <w:rsid w:val="00D7729F"/>
    <w:rsid w:val="00D776DE"/>
    <w:rsid w:val="00D77A54"/>
    <w:rsid w:val="00D77D35"/>
    <w:rsid w:val="00D818FD"/>
    <w:rsid w:val="00D825E0"/>
    <w:rsid w:val="00D827C2"/>
    <w:rsid w:val="00D8487D"/>
    <w:rsid w:val="00D86A90"/>
    <w:rsid w:val="00D87E58"/>
    <w:rsid w:val="00D927D4"/>
    <w:rsid w:val="00D92AC6"/>
    <w:rsid w:val="00D93178"/>
    <w:rsid w:val="00D933AE"/>
    <w:rsid w:val="00D93FDC"/>
    <w:rsid w:val="00D94BBB"/>
    <w:rsid w:val="00D96521"/>
    <w:rsid w:val="00DA1E17"/>
    <w:rsid w:val="00DA2DD4"/>
    <w:rsid w:val="00DA3090"/>
    <w:rsid w:val="00DA30CB"/>
    <w:rsid w:val="00DA3D5B"/>
    <w:rsid w:val="00DA42A9"/>
    <w:rsid w:val="00DA445E"/>
    <w:rsid w:val="00DA476E"/>
    <w:rsid w:val="00DA496E"/>
    <w:rsid w:val="00DA4C9E"/>
    <w:rsid w:val="00DB2130"/>
    <w:rsid w:val="00DB496C"/>
    <w:rsid w:val="00DB497B"/>
    <w:rsid w:val="00DB6AE3"/>
    <w:rsid w:val="00DC11A4"/>
    <w:rsid w:val="00DC14B0"/>
    <w:rsid w:val="00DC1F27"/>
    <w:rsid w:val="00DC2F5F"/>
    <w:rsid w:val="00DC3316"/>
    <w:rsid w:val="00DC3B16"/>
    <w:rsid w:val="00DC3B94"/>
    <w:rsid w:val="00DC5699"/>
    <w:rsid w:val="00DC5C23"/>
    <w:rsid w:val="00DC6DAE"/>
    <w:rsid w:val="00DD147F"/>
    <w:rsid w:val="00DD17D7"/>
    <w:rsid w:val="00DD1AC4"/>
    <w:rsid w:val="00DD1C69"/>
    <w:rsid w:val="00DD1DF1"/>
    <w:rsid w:val="00DD1EDA"/>
    <w:rsid w:val="00DD1FC3"/>
    <w:rsid w:val="00DD25D1"/>
    <w:rsid w:val="00DD3409"/>
    <w:rsid w:val="00DD4798"/>
    <w:rsid w:val="00DD59E7"/>
    <w:rsid w:val="00DD663B"/>
    <w:rsid w:val="00DE0E95"/>
    <w:rsid w:val="00DE1E9B"/>
    <w:rsid w:val="00DE2290"/>
    <w:rsid w:val="00DE25E1"/>
    <w:rsid w:val="00DE3F2E"/>
    <w:rsid w:val="00DE4F8F"/>
    <w:rsid w:val="00DE526D"/>
    <w:rsid w:val="00DE7095"/>
    <w:rsid w:val="00DE7538"/>
    <w:rsid w:val="00DF15BC"/>
    <w:rsid w:val="00DF2042"/>
    <w:rsid w:val="00DF3C17"/>
    <w:rsid w:val="00DF400A"/>
    <w:rsid w:val="00DF4AC1"/>
    <w:rsid w:val="00DF501B"/>
    <w:rsid w:val="00DF5674"/>
    <w:rsid w:val="00DF5BF7"/>
    <w:rsid w:val="00DF5F6E"/>
    <w:rsid w:val="00DF63C7"/>
    <w:rsid w:val="00DF683E"/>
    <w:rsid w:val="00E00766"/>
    <w:rsid w:val="00E027B3"/>
    <w:rsid w:val="00E02AAC"/>
    <w:rsid w:val="00E03727"/>
    <w:rsid w:val="00E0493A"/>
    <w:rsid w:val="00E0593B"/>
    <w:rsid w:val="00E05B30"/>
    <w:rsid w:val="00E065A3"/>
    <w:rsid w:val="00E10E26"/>
    <w:rsid w:val="00E12392"/>
    <w:rsid w:val="00E1287F"/>
    <w:rsid w:val="00E1404E"/>
    <w:rsid w:val="00E144A7"/>
    <w:rsid w:val="00E14728"/>
    <w:rsid w:val="00E14A8A"/>
    <w:rsid w:val="00E17748"/>
    <w:rsid w:val="00E20817"/>
    <w:rsid w:val="00E20ABB"/>
    <w:rsid w:val="00E21173"/>
    <w:rsid w:val="00E21757"/>
    <w:rsid w:val="00E22422"/>
    <w:rsid w:val="00E24AE1"/>
    <w:rsid w:val="00E24D02"/>
    <w:rsid w:val="00E25FE8"/>
    <w:rsid w:val="00E27084"/>
    <w:rsid w:val="00E273D1"/>
    <w:rsid w:val="00E2790B"/>
    <w:rsid w:val="00E27B18"/>
    <w:rsid w:val="00E30620"/>
    <w:rsid w:val="00E306F4"/>
    <w:rsid w:val="00E30704"/>
    <w:rsid w:val="00E30C31"/>
    <w:rsid w:val="00E31111"/>
    <w:rsid w:val="00E324B0"/>
    <w:rsid w:val="00E326D7"/>
    <w:rsid w:val="00E344E6"/>
    <w:rsid w:val="00E34F7F"/>
    <w:rsid w:val="00E3565B"/>
    <w:rsid w:val="00E35904"/>
    <w:rsid w:val="00E35C1F"/>
    <w:rsid w:val="00E35E92"/>
    <w:rsid w:val="00E36366"/>
    <w:rsid w:val="00E36C06"/>
    <w:rsid w:val="00E36ED3"/>
    <w:rsid w:val="00E37648"/>
    <w:rsid w:val="00E37E37"/>
    <w:rsid w:val="00E414CA"/>
    <w:rsid w:val="00E41B06"/>
    <w:rsid w:val="00E41B52"/>
    <w:rsid w:val="00E41C42"/>
    <w:rsid w:val="00E42266"/>
    <w:rsid w:val="00E43A25"/>
    <w:rsid w:val="00E43CA5"/>
    <w:rsid w:val="00E43DDD"/>
    <w:rsid w:val="00E43DE8"/>
    <w:rsid w:val="00E443B4"/>
    <w:rsid w:val="00E44DFE"/>
    <w:rsid w:val="00E44E7D"/>
    <w:rsid w:val="00E44FBA"/>
    <w:rsid w:val="00E45C94"/>
    <w:rsid w:val="00E462DA"/>
    <w:rsid w:val="00E46C2C"/>
    <w:rsid w:val="00E47CB0"/>
    <w:rsid w:val="00E506D7"/>
    <w:rsid w:val="00E51A10"/>
    <w:rsid w:val="00E51A32"/>
    <w:rsid w:val="00E51AB3"/>
    <w:rsid w:val="00E525E6"/>
    <w:rsid w:val="00E52E11"/>
    <w:rsid w:val="00E5459A"/>
    <w:rsid w:val="00E552F1"/>
    <w:rsid w:val="00E55789"/>
    <w:rsid w:val="00E55959"/>
    <w:rsid w:val="00E55F7C"/>
    <w:rsid w:val="00E570B3"/>
    <w:rsid w:val="00E57404"/>
    <w:rsid w:val="00E57870"/>
    <w:rsid w:val="00E60939"/>
    <w:rsid w:val="00E61157"/>
    <w:rsid w:val="00E62631"/>
    <w:rsid w:val="00E62D34"/>
    <w:rsid w:val="00E63645"/>
    <w:rsid w:val="00E63A07"/>
    <w:rsid w:val="00E6418C"/>
    <w:rsid w:val="00E643C2"/>
    <w:rsid w:val="00E64B61"/>
    <w:rsid w:val="00E64F88"/>
    <w:rsid w:val="00E65EFA"/>
    <w:rsid w:val="00E702D7"/>
    <w:rsid w:val="00E707A5"/>
    <w:rsid w:val="00E714F2"/>
    <w:rsid w:val="00E7192D"/>
    <w:rsid w:val="00E71B92"/>
    <w:rsid w:val="00E72C65"/>
    <w:rsid w:val="00E73611"/>
    <w:rsid w:val="00E73F54"/>
    <w:rsid w:val="00E74096"/>
    <w:rsid w:val="00E743EB"/>
    <w:rsid w:val="00E75452"/>
    <w:rsid w:val="00E7594A"/>
    <w:rsid w:val="00E76B34"/>
    <w:rsid w:val="00E76EA7"/>
    <w:rsid w:val="00E76F7C"/>
    <w:rsid w:val="00E77AC3"/>
    <w:rsid w:val="00E77BCD"/>
    <w:rsid w:val="00E811A0"/>
    <w:rsid w:val="00E81724"/>
    <w:rsid w:val="00E82A52"/>
    <w:rsid w:val="00E83194"/>
    <w:rsid w:val="00E83BA4"/>
    <w:rsid w:val="00E843F0"/>
    <w:rsid w:val="00E8455E"/>
    <w:rsid w:val="00E86224"/>
    <w:rsid w:val="00E86901"/>
    <w:rsid w:val="00E86A53"/>
    <w:rsid w:val="00E86D48"/>
    <w:rsid w:val="00E8784F"/>
    <w:rsid w:val="00E87DF0"/>
    <w:rsid w:val="00E906A9"/>
    <w:rsid w:val="00E9096D"/>
    <w:rsid w:val="00E90F12"/>
    <w:rsid w:val="00E91214"/>
    <w:rsid w:val="00E9232B"/>
    <w:rsid w:val="00E9275E"/>
    <w:rsid w:val="00E928E5"/>
    <w:rsid w:val="00E93114"/>
    <w:rsid w:val="00E93285"/>
    <w:rsid w:val="00E93B5E"/>
    <w:rsid w:val="00E93CAF"/>
    <w:rsid w:val="00E945EA"/>
    <w:rsid w:val="00E94723"/>
    <w:rsid w:val="00E94FEE"/>
    <w:rsid w:val="00E95005"/>
    <w:rsid w:val="00E9558E"/>
    <w:rsid w:val="00E957CC"/>
    <w:rsid w:val="00E95914"/>
    <w:rsid w:val="00E96487"/>
    <w:rsid w:val="00E96CF0"/>
    <w:rsid w:val="00E97073"/>
    <w:rsid w:val="00E977CC"/>
    <w:rsid w:val="00E97E3D"/>
    <w:rsid w:val="00EA0B51"/>
    <w:rsid w:val="00EA0F72"/>
    <w:rsid w:val="00EA26A2"/>
    <w:rsid w:val="00EA3815"/>
    <w:rsid w:val="00EA3B54"/>
    <w:rsid w:val="00EA3E21"/>
    <w:rsid w:val="00EA3F11"/>
    <w:rsid w:val="00EA448D"/>
    <w:rsid w:val="00EA4FB7"/>
    <w:rsid w:val="00EA58A1"/>
    <w:rsid w:val="00EA5CEF"/>
    <w:rsid w:val="00EA70F8"/>
    <w:rsid w:val="00EA78EC"/>
    <w:rsid w:val="00EA7D97"/>
    <w:rsid w:val="00EB261E"/>
    <w:rsid w:val="00EB31BC"/>
    <w:rsid w:val="00EB4831"/>
    <w:rsid w:val="00EB7029"/>
    <w:rsid w:val="00EB7599"/>
    <w:rsid w:val="00EC0EFF"/>
    <w:rsid w:val="00EC22AC"/>
    <w:rsid w:val="00EC2E06"/>
    <w:rsid w:val="00EC520A"/>
    <w:rsid w:val="00EC5652"/>
    <w:rsid w:val="00EC67F3"/>
    <w:rsid w:val="00EC7EEA"/>
    <w:rsid w:val="00ED11C6"/>
    <w:rsid w:val="00ED134D"/>
    <w:rsid w:val="00ED1A08"/>
    <w:rsid w:val="00ED2048"/>
    <w:rsid w:val="00ED2B62"/>
    <w:rsid w:val="00ED2D14"/>
    <w:rsid w:val="00ED301D"/>
    <w:rsid w:val="00ED3219"/>
    <w:rsid w:val="00ED46D0"/>
    <w:rsid w:val="00ED48CE"/>
    <w:rsid w:val="00ED5AE2"/>
    <w:rsid w:val="00ED5C50"/>
    <w:rsid w:val="00ED5F47"/>
    <w:rsid w:val="00ED686F"/>
    <w:rsid w:val="00ED6A1C"/>
    <w:rsid w:val="00ED7F2E"/>
    <w:rsid w:val="00EE11AA"/>
    <w:rsid w:val="00EE13F2"/>
    <w:rsid w:val="00EE1D57"/>
    <w:rsid w:val="00EE3F2F"/>
    <w:rsid w:val="00EE410D"/>
    <w:rsid w:val="00EE41FE"/>
    <w:rsid w:val="00EE423A"/>
    <w:rsid w:val="00EE4533"/>
    <w:rsid w:val="00EE5851"/>
    <w:rsid w:val="00EE74C9"/>
    <w:rsid w:val="00EE7AA5"/>
    <w:rsid w:val="00EE7AE4"/>
    <w:rsid w:val="00EF031D"/>
    <w:rsid w:val="00EF11CE"/>
    <w:rsid w:val="00EF20BE"/>
    <w:rsid w:val="00EF2148"/>
    <w:rsid w:val="00EF391E"/>
    <w:rsid w:val="00EF3A8A"/>
    <w:rsid w:val="00EF3C9B"/>
    <w:rsid w:val="00EF43B4"/>
    <w:rsid w:val="00EF48BE"/>
    <w:rsid w:val="00EF4C78"/>
    <w:rsid w:val="00EF4C96"/>
    <w:rsid w:val="00EF4F1D"/>
    <w:rsid w:val="00EF552D"/>
    <w:rsid w:val="00EF6369"/>
    <w:rsid w:val="00EF63AC"/>
    <w:rsid w:val="00EF66E9"/>
    <w:rsid w:val="00F00B74"/>
    <w:rsid w:val="00F017FB"/>
    <w:rsid w:val="00F01B1B"/>
    <w:rsid w:val="00F01CA2"/>
    <w:rsid w:val="00F0252E"/>
    <w:rsid w:val="00F038CE"/>
    <w:rsid w:val="00F0523F"/>
    <w:rsid w:val="00F057FD"/>
    <w:rsid w:val="00F05F88"/>
    <w:rsid w:val="00F07DD1"/>
    <w:rsid w:val="00F11356"/>
    <w:rsid w:val="00F12356"/>
    <w:rsid w:val="00F12BF0"/>
    <w:rsid w:val="00F13A15"/>
    <w:rsid w:val="00F14CC5"/>
    <w:rsid w:val="00F155D8"/>
    <w:rsid w:val="00F16628"/>
    <w:rsid w:val="00F1704F"/>
    <w:rsid w:val="00F17823"/>
    <w:rsid w:val="00F17D47"/>
    <w:rsid w:val="00F204CA"/>
    <w:rsid w:val="00F204E7"/>
    <w:rsid w:val="00F20683"/>
    <w:rsid w:val="00F20695"/>
    <w:rsid w:val="00F21B05"/>
    <w:rsid w:val="00F21CCC"/>
    <w:rsid w:val="00F21E9D"/>
    <w:rsid w:val="00F228E5"/>
    <w:rsid w:val="00F230D2"/>
    <w:rsid w:val="00F24B1A"/>
    <w:rsid w:val="00F253C0"/>
    <w:rsid w:val="00F25549"/>
    <w:rsid w:val="00F259F5"/>
    <w:rsid w:val="00F25CC8"/>
    <w:rsid w:val="00F2620F"/>
    <w:rsid w:val="00F2662E"/>
    <w:rsid w:val="00F27C1E"/>
    <w:rsid w:val="00F27EF7"/>
    <w:rsid w:val="00F305B2"/>
    <w:rsid w:val="00F307C3"/>
    <w:rsid w:val="00F30A6F"/>
    <w:rsid w:val="00F30B55"/>
    <w:rsid w:val="00F30B5D"/>
    <w:rsid w:val="00F31917"/>
    <w:rsid w:val="00F31957"/>
    <w:rsid w:val="00F346AB"/>
    <w:rsid w:val="00F34FE8"/>
    <w:rsid w:val="00F35EEF"/>
    <w:rsid w:val="00F3649C"/>
    <w:rsid w:val="00F37302"/>
    <w:rsid w:val="00F377E9"/>
    <w:rsid w:val="00F37B38"/>
    <w:rsid w:val="00F37C03"/>
    <w:rsid w:val="00F410CD"/>
    <w:rsid w:val="00F42676"/>
    <w:rsid w:val="00F428F6"/>
    <w:rsid w:val="00F4312A"/>
    <w:rsid w:val="00F432CB"/>
    <w:rsid w:val="00F4616D"/>
    <w:rsid w:val="00F46316"/>
    <w:rsid w:val="00F472EC"/>
    <w:rsid w:val="00F476E2"/>
    <w:rsid w:val="00F51A79"/>
    <w:rsid w:val="00F51C7B"/>
    <w:rsid w:val="00F52910"/>
    <w:rsid w:val="00F5403A"/>
    <w:rsid w:val="00F549D8"/>
    <w:rsid w:val="00F54D68"/>
    <w:rsid w:val="00F5699C"/>
    <w:rsid w:val="00F61168"/>
    <w:rsid w:val="00F62114"/>
    <w:rsid w:val="00F626F2"/>
    <w:rsid w:val="00F65221"/>
    <w:rsid w:val="00F65D25"/>
    <w:rsid w:val="00F660F8"/>
    <w:rsid w:val="00F667D9"/>
    <w:rsid w:val="00F66BBD"/>
    <w:rsid w:val="00F702A1"/>
    <w:rsid w:val="00F703FC"/>
    <w:rsid w:val="00F7314C"/>
    <w:rsid w:val="00F745DE"/>
    <w:rsid w:val="00F74730"/>
    <w:rsid w:val="00F76855"/>
    <w:rsid w:val="00F7716C"/>
    <w:rsid w:val="00F77387"/>
    <w:rsid w:val="00F778B8"/>
    <w:rsid w:val="00F7798D"/>
    <w:rsid w:val="00F80090"/>
    <w:rsid w:val="00F80C72"/>
    <w:rsid w:val="00F82354"/>
    <w:rsid w:val="00F82D09"/>
    <w:rsid w:val="00F82D62"/>
    <w:rsid w:val="00F82DDE"/>
    <w:rsid w:val="00F8309D"/>
    <w:rsid w:val="00F845DE"/>
    <w:rsid w:val="00F84A9E"/>
    <w:rsid w:val="00F84AC0"/>
    <w:rsid w:val="00F85601"/>
    <w:rsid w:val="00F8586E"/>
    <w:rsid w:val="00F8609D"/>
    <w:rsid w:val="00F8690A"/>
    <w:rsid w:val="00F86E2D"/>
    <w:rsid w:val="00F87041"/>
    <w:rsid w:val="00F90467"/>
    <w:rsid w:val="00F904F8"/>
    <w:rsid w:val="00F90F62"/>
    <w:rsid w:val="00F91269"/>
    <w:rsid w:val="00F9200D"/>
    <w:rsid w:val="00F92253"/>
    <w:rsid w:val="00F94CB5"/>
    <w:rsid w:val="00F95F65"/>
    <w:rsid w:val="00F96CFF"/>
    <w:rsid w:val="00F96DA7"/>
    <w:rsid w:val="00FA00C7"/>
    <w:rsid w:val="00FA020E"/>
    <w:rsid w:val="00FA1545"/>
    <w:rsid w:val="00FA1F26"/>
    <w:rsid w:val="00FA2238"/>
    <w:rsid w:val="00FA2A51"/>
    <w:rsid w:val="00FA2E6B"/>
    <w:rsid w:val="00FA3587"/>
    <w:rsid w:val="00FA3EA6"/>
    <w:rsid w:val="00FA3EB1"/>
    <w:rsid w:val="00FA4562"/>
    <w:rsid w:val="00FA460C"/>
    <w:rsid w:val="00FA5A10"/>
    <w:rsid w:val="00FA5CD8"/>
    <w:rsid w:val="00FA66C6"/>
    <w:rsid w:val="00FA67A7"/>
    <w:rsid w:val="00FA6A85"/>
    <w:rsid w:val="00FA79EF"/>
    <w:rsid w:val="00FA7FEA"/>
    <w:rsid w:val="00FB034E"/>
    <w:rsid w:val="00FB0A75"/>
    <w:rsid w:val="00FB0EE6"/>
    <w:rsid w:val="00FB2634"/>
    <w:rsid w:val="00FB277B"/>
    <w:rsid w:val="00FB2805"/>
    <w:rsid w:val="00FB2D0D"/>
    <w:rsid w:val="00FB3840"/>
    <w:rsid w:val="00FB3E54"/>
    <w:rsid w:val="00FB3FE8"/>
    <w:rsid w:val="00FB568B"/>
    <w:rsid w:val="00FB6717"/>
    <w:rsid w:val="00FB7D67"/>
    <w:rsid w:val="00FC13ED"/>
    <w:rsid w:val="00FC14EB"/>
    <w:rsid w:val="00FC16DB"/>
    <w:rsid w:val="00FC1B6C"/>
    <w:rsid w:val="00FC1CE6"/>
    <w:rsid w:val="00FC295C"/>
    <w:rsid w:val="00FC32B8"/>
    <w:rsid w:val="00FC345D"/>
    <w:rsid w:val="00FC425B"/>
    <w:rsid w:val="00FC523E"/>
    <w:rsid w:val="00FC56A1"/>
    <w:rsid w:val="00FC5B7D"/>
    <w:rsid w:val="00FC60A6"/>
    <w:rsid w:val="00FC69A8"/>
    <w:rsid w:val="00FC6B35"/>
    <w:rsid w:val="00FD02F0"/>
    <w:rsid w:val="00FD0F9B"/>
    <w:rsid w:val="00FD21B0"/>
    <w:rsid w:val="00FD26E8"/>
    <w:rsid w:val="00FD2C7B"/>
    <w:rsid w:val="00FD31F9"/>
    <w:rsid w:val="00FD3536"/>
    <w:rsid w:val="00FD384A"/>
    <w:rsid w:val="00FD42D0"/>
    <w:rsid w:val="00FD525C"/>
    <w:rsid w:val="00FD5702"/>
    <w:rsid w:val="00FD5AD9"/>
    <w:rsid w:val="00FD6BF7"/>
    <w:rsid w:val="00FD6D3E"/>
    <w:rsid w:val="00FD7137"/>
    <w:rsid w:val="00FD7981"/>
    <w:rsid w:val="00FE0AC8"/>
    <w:rsid w:val="00FE0EB0"/>
    <w:rsid w:val="00FE1C75"/>
    <w:rsid w:val="00FE1D8F"/>
    <w:rsid w:val="00FE267D"/>
    <w:rsid w:val="00FE269E"/>
    <w:rsid w:val="00FE27B5"/>
    <w:rsid w:val="00FE2816"/>
    <w:rsid w:val="00FE33F3"/>
    <w:rsid w:val="00FE3A2F"/>
    <w:rsid w:val="00FE3AEE"/>
    <w:rsid w:val="00FE4627"/>
    <w:rsid w:val="00FE4ADE"/>
    <w:rsid w:val="00FE5752"/>
    <w:rsid w:val="00FE703F"/>
    <w:rsid w:val="00FE7122"/>
    <w:rsid w:val="00FF1423"/>
    <w:rsid w:val="00FF1DB8"/>
    <w:rsid w:val="00FF2EFD"/>
    <w:rsid w:val="00FF3780"/>
    <w:rsid w:val="00FF3E53"/>
    <w:rsid w:val="00FF4847"/>
    <w:rsid w:val="00FF6709"/>
    <w:rsid w:val="00FF6C32"/>
    <w:rsid w:val="00FF7406"/>
    <w:rsid w:val="00FF74AE"/>
    <w:rsid w:val="00FF75CB"/>
    <w:rsid w:val="00FF7EB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 w:type="table" w:styleId="TableGrid">
    <w:name w:val="Table Grid"/>
    <w:basedOn w:val="TableNormal"/>
    <w:uiPriority w:val="39"/>
    <w:rsid w:val="00BD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42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62387"/>
    <w:rPr>
      <w:color w:val="954F72" w:themeColor="followedHyperlink"/>
      <w:u w:val="single"/>
    </w:rPr>
  </w:style>
  <w:style w:type="paragraph" w:styleId="Caption">
    <w:name w:val="caption"/>
    <w:basedOn w:val="Normal"/>
    <w:next w:val="Normal"/>
    <w:uiPriority w:val="35"/>
    <w:unhideWhenUsed/>
    <w:qFormat/>
    <w:rsid w:val="00FD79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6115">
      <w:bodyDiv w:val="1"/>
      <w:marLeft w:val="0"/>
      <w:marRight w:val="0"/>
      <w:marTop w:val="0"/>
      <w:marBottom w:val="0"/>
      <w:divBdr>
        <w:top w:val="none" w:sz="0" w:space="0" w:color="auto"/>
        <w:left w:val="none" w:sz="0" w:space="0" w:color="auto"/>
        <w:bottom w:val="none" w:sz="0" w:space="0" w:color="auto"/>
        <w:right w:val="none" w:sz="0" w:space="0" w:color="auto"/>
      </w:divBdr>
    </w:div>
    <w:div w:id="19749720">
      <w:bodyDiv w:val="1"/>
      <w:marLeft w:val="0"/>
      <w:marRight w:val="0"/>
      <w:marTop w:val="0"/>
      <w:marBottom w:val="0"/>
      <w:divBdr>
        <w:top w:val="none" w:sz="0" w:space="0" w:color="auto"/>
        <w:left w:val="none" w:sz="0" w:space="0" w:color="auto"/>
        <w:bottom w:val="none" w:sz="0" w:space="0" w:color="auto"/>
        <w:right w:val="none" w:sz="0" w:space="0" w:color="auto"/>
      </w:divBdr>
    </w:div>
    <w:div w:id="40441012">
      <w:bodyDiv w:val="1"/>
      <w:marLeft w:val="0"/>
      <w:marRight w:val="0"/>
      <w:marTop w:val="0"/>
      <w:marBottom w:val="0"/>
      <w:divBdr>
        <w:top w:val="none" w:sz="0" w:space="0" w:color="auto"/>
        <w:left w:val="none" w:sz="0" w:space="0" w:color="auto"/>
        <w:bottom w:val="none" w:sz="0" w:space="0" w:color="auto"/>
        <w:right w:val="none" w:sz="0" w:space="0" w:color="auto"/>
      </w:divBdr>
      <w:divsChild>
        <w:div w:id="1367563764">
          <w:marLeft w:val="0"/>
          <w:marRight w:val="0"/>
          <w:marTop w:val="0"/>
          <w:marBottom w:val="0"/>
          <w:divBdr>
            <w:top w:val="none" w:sz="0" w:space="0" w:color="auto"/>
            <w:left w:val="none" w:sz="0" w:space="0" w:color="auto"/>
            <w:bottom w:val="none" w:sz="0" w:space="0" w:color="auto"/>
            <w:right w:val="none" w:sz="0" w:space="0" w:color="auto"/>
          </w:divBdr>
        </w:div>
      </w:divsChild>
    </w:div>
    <w:div w:id="57824696">
      <w:bodyDiv w:val="1"/>
      <w:marLeft w:val="0"/>
      <w:marRight w:val="0"/>
      <w:marTop w:val="0"/>
      <w:marBottom w:val="0"/>
      <w:divBdr>
        <w:top w:val="none" w:sz="0" w:space="0" w:color="auto"/>
        <w:left w:val="none" w:sz="0" w:space="0" w:color="auto"/>
        <w:bottom w:val="none" w:sz="0" w:space="0" w:color="auto"/>
        <w:right w:val="none" w:sz="0" w:space="0" w:color="auto"/>
      </w:divBdr>
      <w:divsChild>
        <w:div w:id="578638754">
          <w:marLeft w:val="0"/>
          <w:marRight w:val="0"/>
          <w:marTop w:val="0"/>
          <w:marBottom w:val="0"/>
          <w:divBdr>
            <w:top w:val="none" w:sz="0" w:space="0" w:color="auto"/>
            <w:left w:val="none" w:sz="0" w:space="0" w:color="auto"/>
            <w:bottom w:val="none" w:sz="0" w:space="0" w:color="auto"/>
            <w:right w:val="none" w:sz="0" w:space="0" w:color="auto"/>
          </w:divBdr>
        </w:div>
      </w:divsChild>
    </w:div>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06891395">
      <w:bodyDiv w:val="1"/>
      <w:marLeft w:val="0"/>
      <w:marRight w:val="0"/>
      <w:marTop w:val="0"/>
      <w:marBottom w:val="0"/>
      <w:divBdr>
        <w:top w:val="none" w:sz="0" w:space="0" w:color="auto"/>
        <w:left w:val="none" w:sz="0" w:space="0" w:color="auto"/>
        <w:bottom w:val="none" w:sz="0" w:space="0" w:color="auto"/>
        <w:right w:val="none" w:sz="0" w:space="0" w:color="auto"/>
      </w:divBdr>
      <w:divsChild>
        <w:div w:id="1217277565">
          <w:marLeft w:val="0"/>
          <w:marRight w:val="0"/>
          <w:marTop w:val="0"/>
          <w:marBottom w:val="0"/>
          <w:divBdr>
            <w:top w:val="none" w:sz="0" w:space="0" w:color="auto"/>
            <w:left w:val="none" w:sz="0" w:space="0" w:color="auto"/>
            <w:bottom w:val="none" w:sz="0" w:space="0" w:color="auto"/>
            <w:right w:val="none" w:sz="0" w:space="0" w:color="auto"/>
          </w:divBdr>
        </w:div>
      </w:divsChild>
    </w:div>
    <w:div w:id="109739217">
      <w:bodyDiv w:val="1"/>
      <w:marLeft w:val="0"/>
      <w:marRight w:val="0"/>
      <w:marTop w:val="0"/>
      <w:marBottom w:val="0"/>
      <w:divBdr>
        <w:top w:val="none" w:sz="0" w:space="0" w:color="auto"/>
        <w:left w:val="none" w:sz="0" w:space="0" w:color="auto"/>
        <w:bottom w:val="none" w:sz="0" w:space="0" w:color="auto"/>
        <w:right w:val="none" w:sz="0" w:space="0" w:color="auto"/>
      </w:divBdr>
    </w:div>
    <w:div w:id="115760536">
      <w:bodyDiv w:val="1"/>
      <w:marLeft w:val="0"/>
      <w:marRight w:val="0"/>
      <w:marTop w:val="0"/>
      <w:marBottom w:val="0"/>
      <w:divBdr>
        <w:top w:val="none" w:sz="0" w:space="0" w:color="auto"/>
        <w:left w:val="none" w:sz="0" w:space="0" w:color="auto"/>
        <w:bottom w:val="none" w:sz="0" w:space="0" w:color="auto"/>
        <w:right w:val="none" w:sz="0" w:space="0" w:color="auto"/>
      </w:divBdr>
      <w:divsChild>
        <w:div w:id="1511722756">
          <w:marLeft w:val="0"/>
          <w:marRight w:val="0"/>
          <w:marTop w:val="0"/>
          <w:marBottom w:val="0"/>
          <w:divBdr>
            <w:top w:val="none" w:sz="0" w:space="0" w:color="auto"/>
            <w:left w:val="none" w:sz="0" w:space="0" w:color="auto"/>
            <w:bottom w:val="none" w:sz="0" w:space="0" w:color="auto"/>
            <w:right w:val="none" w:sz="0" w:space="0" w:color="auto"/>
          </w:divBdr>
        </w:div>
      </w:divsChild>
    </w:div>
    <w:div w:id="123549082">
      <w:bodyDiv w:val="1"/>
      <w:marLeft w:val="0"/>
      <w:marRight w:val="0"/>
      <w:marTop w:val="0"/>
      <w:marBottom w:val="0"/>
      <w:divBdr>
        <w:top w:val="none" w:sz="0" w:space="0" w:color="auto"/>
        <w:left w:val="none" w:sz="0" w:space="0" w:color="auto"/>
        <w:bottom w:val="none" w:sz="0" w:space="0" w:color="auto"/>
        <w:right w:val="none" w:sz="0" w:space="0" w:color="auto"/>
      </w:divBdr>
      <w:divsChild>
        <w:div w:id="46732359">
          <w:marLeft w:val="0"/>
          <w:marRight w:val="0"/>
          <w:marTop w:val="0"/>
          <w:marBottom w:val="0"/>
          <w:divBdr>
            <w:top w:val="none" w:sz="0" w:space="0" w:color="auto"/>
            <w:left w:val="none" w:sz="0" w:space="0" w:color="auto"/>
            <w:bottom w:val="none" w:sz="0" w:space="0" w:color="auto"/>
            <w:right w:val="none" w:sz="0" w:space="0" w:color="auto"/>
          </w:divBdr>
        </w:div>
      </w:divsChild>
    </w:div>
    <w:div w:id="124129161">
      <w:bodyDiv w:val="1"/>
      <w:marLeft w:val="0"/>
      <w:marRight w:val="0"/>
      <w:marTop w:val="0"/>
      <w:marBottom w:val="0"/>
      <w:divBdr>
        <w:top w:val="none" w:sz="0" w:space="0" w:color="auto"/>
        <w:left w:val="none" w:sz="0" w:space="0" w:color="auto"/>
        <w:bottom w:val="none" w:sz="0" w:space="0" w:color="auto"/>
        <w:right w:val="none" w:sz="0" w:space="0" w:color="auto"/>
      </w:divBdr>
    </w:div>
    <w:div w:id="126509366">
      <w:bodyDiv w:val="1"/>
      <w:marLeft w:val="0"/>
      <w:marRight w:val="0"/>
      <w:marTop w:val="0"/>
      <w:marBottom w:val="0"/>
      <w:divBdr>
        <w:top w:val="none" w:sz="0" w:space="0" w:color="auto"/>
        <w:left w:val="none" w:sz="0" w:space="0" w:color="auto"/>
        <w:bottom w:val="none" w:sz="0" w:space="0" w:color="auto"/>
        <w:right w:val="none" w:sz="0" w:space="0" w:color="auto"/>
      </w:divBdr>
      <w:divsChild>
        <w:div w:id="1615676317">
          <w:marLeft w:val="0"/>
          <w:marRight w:val="0"/>
          <w:marTop w:val="0"/>
          <w:marBottom w:val="0"/>
          <w:divBdr>
            <w:top w:val="none" w:sz="0" w:space="0" w:color="auto"/>
            <w:left w:val="none" w:sz="0" w:space="0" w:color="auto"/>
            <w:bottom w:val="none" w:sz="0" w:space="0" w:color="auto"/>
            <w:right w:val="none" w:sz="0" w:space="0" w:color="auto"/>
          </w:divBdr>
        </w:div>
      </w:divsChild>
    </w:div>
    <w:div w:id="132449269">
      <w:bodyDiv w:val="1"/>
      <w:marLeft w:val="0"/>
      <w:marRight w:val="0"/>
      <w:marTop w:val="0"/>
      <w:marBottom w:val="0"/>
      <w:divBdr>
        <w:top w:val="none" w:sz="0" w:space="0" w:color="auto"/>
        <w:left w:val="none" w:sz="0" w:space="0" w:color="auto"/>
        <w:bottom w:val="none" w:sz="0" w:space="0" w:color="auto"/>
        <w:right w:val="none" w:sz="0" w:space="0" w:color="auto"/>
      </w:divBdr>
      <w:divsChild>
        <w:div w:id="1606498121">
          <w:marLeft w:val="0"/>
          <w:marRight w:val="0"/>
          <w:marTop w:val="0"/>
          <w:marBottom w:val="0"/>
          <w:divBdr>
            <w:top w:val="none" w:sz="0" w:space="0" w:color="auto"/>
            <w:left w:val="none" w:sz="0" w:space="0" w:color="auto"/>
            <w:bottom w:val="none" w:sz="0" w:space="0" w:color="auto"/>
            <w:right w:val="none" w:sz="0" w:space="0" w:color="auto"/>
          </w:divBdr>
        </w:div>
      </w:divsChild>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38489765">
      <w:bodyDiv w:val="1"/>
      <w:marLeft w:val="0"/>
      <w:marRight w:val="0"/>
      <w:marTop w:val="0"/>
      <w:marBottom w:val="0"/>
      <w:divBdr>
        <w:top w:val="none" w:sz="0" w:space="0" w:color="auto"/>
        <w:left w:val="none" w:sz="0" w:space="0" w:color="auto"/>
        <w:bottom w:val="none" w:sz="0" w:space="0" w:color="auto"/>
        <w:right w:val="none" w:sz="0" w:space="0" w:color="auto"/>
      </w:divBdr>
    </w:div>
    <w:div w:id="264535573">
      <w:bodyDiv w:val="1"/>
      <w:marLeft w:val="0"/>
      <w:marRight w:val="0"/>
      <w:marTop w:val="0"/>
      <w:marBottom w:val="0"/>
      <w:divBdr>
        <w:top w:val="none" w:sz="0" w:space="0" w:color="auto"/>
        <w:left w:val="none" w:sz="0" w:space="0" w:color="auto"/>
        <w:bottom w:val="none" w:sz="0" w:space="0" w:color="auto"/>
        <w:right w:val="none" w:sz="0" w:space="0" w:color="auto"/>
      </w:divBdr>
      <w:divsChild>
        <w:div w:id="405494080">
          <w:marLeft w:val="0"/>
          <w:marRight w:val="0"/>
          <w:marTop w:val="0"/>
          <w:marBottom w:val="0"/>
          <w:divBdr>
            <w:top w:val="none" w:sz="0" w:space="0" w:color="auto"/>
            <w:left w:val="none" w:sz="0" w:space="0" w:color="auto"/>
            <w:bottom w:val="none" w:sz="0" w:space="0" w:color="auto"/>
            <w:right w:val="none" w:sz="0" w:space="0" w:color="auto"/>
          </w:divBdr>
        </w:div>
      </w:divsChild>
    </w:div>
    <w:div w:id="272983520">
      <w:bodyDiv w:val="1"/>
      <w:marLeft w:val="0"/>
      <w:marRight w:val="0"/>
      <w:marTop w:val="0"/>
      <w:marBottom w:val="0"/>
      <w:divBdr>
        <w:top w:val="none" w:sz="0" w:space="0" w:color="auto"/>
        <w:left w:val="none" w:sz="0" w:space="0" w:color="auto"/>
        <w:bottom w:val="none" w:sz="0" w:space="0" w:color="auto"/>
        <w:right w:val="none" w:sz="0" w:space="0" w:color="auto"/>
      </w:divBdr>
      <w:divsChild>
        <w:div w:id="1604680176">
          <w:marLeft w:val="0"/>
          <w:marRight w:val="0"/>
          <w:marTop w:val="0"/>
          <w:marBottom w:val="0"/>
          <w:divBdr>
            <w:top w:val="none" w:sz="0" w:space="0" w:color="auto"/>
            <w:left w:val="none" w:sz="0" w:space="0" w:color="auto"/>
            <w:bottom w:val="none" w:sz="0" w:space="0" w:color="auto"/>
            <w:right w:val="none" w:sz="0" w:space="0" w:color="auto"/>
          </w:divBdr>
        </w:div>
      </w:divsChild>
    </w:div>
    <w:div w:id="281308893">
      <w:bodyDiv w:val="1"/>
      <w:marLeft w:val="0"/>
      <w:marRight w:val="0"/>
      <w:marTop w:val="0"/>
      <w:marBottom w:val="0"/>
      <w:divBdr>
        <w:top w:val="none" w:sz="0" w:space="0" w:color="auto"/>
        <w:left w:val="none" w:sz="0" w:space="0" w:color="auto"/>
        <w:bottom w:val="none" w:sz="0" w:space="0" w:color="auto"/>
        <w:right w:val="none" w:sz="0" w:space="0" w:color="auto"/>
      </w:divBdr>
      <w:divsChild>
        <w:div w:id="1313680918">
          <w:marLeft w:val="0"/>
          <w:marRight w:val="0"/>
          <w:marTop w:val="0"/>
          <w:marBottom w:val="0"/>
          <w:divBdr>
            <w:top w:val="none" w:sz="0" w:space="0" w:color="auto"/>
            <w:left w:val="none" w:sz="0" w:space="0" w:color="auto"/>
            <w:bottom w:val="none" w:sz="0" w:space="0" w:color="auto"/>
            <w:right w:val="none" w:sz="0" w:space="0" w:color="auto"/>
          </w:divBdr>
        </w:div>
      </w:divsChild>
    </w:div>
    <w:div w:id="281963762">
      <w:bodyDiv w:val="1"/>
      <w:marLeft w:val="0"/>
      <w:marRight w:val="0"/>
      <w:marTop w:val="0"/>
      <w:marBottom w:val="0"/>
      <w:divBdr>
        <w:top w:val="none" w:sz="0" w:space="0" w:color="auto"/>
        <w:left w:val="none" w:sz="0" w:space="0" w:color="auto"/>
        <w:bottom w:val="none" w:sz="0" w:space="0" w:color="auto"/>
        <w:right w:val="none" w:sz="0" w:space="0" w:color="auto"/>
      </w:divBdr>
      <w:divsChild>
        <w:div w:id="1738748061">
          <w:marLeft w:val="0"/>
          <w:marRight w:val="0"/>
          <w:marTop w:val="0"/>
          <w:marBottom w:val="0"/>
          <w:divBdr>
            <w:top w:val="none" w:sz="0" w:space="0" w:color="auto"/>
            <w:left w:val="none" w:sz="0" w:space="0" w:color="auto"/>
            <w:bottom w:val="none" w:sz="0" w:space="0" w:color="auto"/>
            <w:right w:val="none" w:sz="0" w:space="0" w:color="auto"/>
          </w:divBdr>
        </w:div>
      </w:divsChild>
    </w:div>
    <w:div w:id="284194800">
      <w:bodyDiv w:val="1"/>
      <w:marLeft w:val="0"/>
      <w:marRight w:val="0"/>
      <w:marTop w:val="0"/>
      <w:marBottom w:val="0"/>
      <w:divBdr>
        <w:top w:val="none" w:sz="0" w:space="0" w:color="auto"/>
        <w:left w:val="none" w:sz="0" w:space="0" w:color="auto"/>
        <w:bottom w:val="none" w:sz="0" w:space="0" w:color="auto"/>
        <w:right w:val="none" w:sz="0" w:space="0" w:color="auto"/>
      </w:divBdr>
      <w:divsChild>
        <w:div w:id="2052804500">
          <w:marLeft w:val="0"/>
          <w:marRight w:val="0"/>
          <w:marTop w:val="0"/>
          <w:marBottom w:val="0"/>
          <w:divBdr>
            <w:top w:val="none" w:sz="0" w:space="0" w:color="auto"/>
            <w:left w:val="none" w:sz="0" w:space="0" w:color="auto"/>
            <w:bottom w:val="none" w:sz="0" w:space="0" w:color="auto"/>
            <w:right w:val="none" w:sz="0" w:space="0" w:color="auto"/>
          </w:divBdr>
        </w:div>
      </w:divsChild>
    </w:div>
    <w:div w:id="287510193">
      <w:bodyDiv w:val="1"/>
      <w:marLeft w:val="0"/>
      <w:marRight w:val="0"/>
      <w:marTop w:val="0"/>
      <w:marBottom w:val="0"/>
      <w:divBdr>
        <w:top w:val="none" w:sz="0" w:space="0" w:color="auto"/>
        <w:left w:val="none" w:sz="0" w:space="0" w:color="auto"/>
        <w:bottom w:val="none" w:sz="0" w:space="0" w:color="auto"/>
        <w:right w:val="none" w:sz="0" w:space="0" w:color="auto"/>
      </w:divBdr>
    </w:div>
    <w:div w:id="293289347">
      <w:bodyDiv w:val="1"/>
      <w:marLeft w:val="0"/>
      <w:marRight w:val="0"/>
      <w:marTop w:val="0"/>
      <w:marBottom w:val="0"/>
      <w:divBdr>
        <w:top w:val="none" w:sz="0" w:space="0" w:color="auto"/>
        <w:left w:val="none" w:sz="0" w:space="0" w:color="auto"/>
        <w:bottom w:val="none" w:sz="0" w:space="0" w:color="auto"/>
        <w:right w:val="none" w:sz="0" w:space="0" w:color="auto"/>
      </w:divBdr>
      <w:divsChild>
        <w:div w:id="1618950896">
          <w:marLeft w:val="0"/>
          <w:marRight w:val="0"/>
          <w:marTop w:val="0"/>
          <w:marBottom w:val="0"/>
          <w:divBdr>
            <w:top w:val="none" w:sz="0" w:space="0" w:color="auto"/>
            <w:left w:val="none" w:sz="0" w:space="0" w:color="auto"/>
            <w:bottom w:val="none" w:sz="0" w:space="0" w:color="auto"/>
            <w:right w:val="none" w:sz="0" w:space="0" w:color="auto"/>
          </w:divBdr>
        </w:div>
      </w:divsChild>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1040486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25861738">
      <w:bodyDiv w:val="1"/>
      <w:marLeft w:val="0"/>
      <w:marRight w:val="0"/>
      <w:marTop w:val="0"/>
      <w:marBottom w:val="0"/>
      <w:divBdr>
        <w:top w:val="none" w:sz="0" w:space="0" w:color="auto"/>
        <w:left w:val="none" w:sz="0" w:space="0" w:color="auto"/>
        <w:bottom w:val="none" w:sz="0" w:space="0" w:color="auto"/>
        <w:right w:val="none" w:sz="0" w:space="0" w:color="auto"/>
      </w:divBdr>
      <w:divsChild>
        <w:div w:id="130557008">
          <w:marLeft w:val="0"/>
          <w:marRight w:val="0"/>
          <w:marTop w:val="0"/>
          <w:marBottom w:val="0"/>
          <w:divBdr>
            <w:top w:val="none" w:sz="0" w:space="0" w:color="auto"/>
            <w:left w:val="none" w:sz="0" w:space="0" w:color="auto"/>
            <w:bottom w:val="none" w:sz="0" w:space="0" w:color="auto"/>
            <w:right w:val="none" w:sz="0" w:space="0" w:color="auto"/>
          </w:divBdr>
        </w:div>
      </w:divsChild>
    </w:div>
    <w:div w:id="327368531">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56123978">
      <w:bodyDiv w:val="1"/>
      <w:marLeft w:val="0"/>
      <w:marRight w:val="0"/>
      <w:marTop w:val="0"/>
      <w:marBottom w:val="0"/>
      <w:divBdr>
        <w:top w:val="none" w:sz="0" w:space="0" w:color="auto"/>
        <w:left w:val="none" w:sz="0" w:space="0" w:color="auto"/>
        <w:bottom w:val="none" w:sz="0" w:space="0" w:color="auto"/>
        <w:right w:val="none" w:sz="0" w:space="0" w:color="auto"/>
      </w:divBdr>
      <w:divsChild>
        <w:div w:id="1945726941">
          <w:marLeft w:val="0"/>
          <w:marRight w:val="0"/>
          <w:marTop w:val="0"/>
          <w:marBottom w:val="0"/>
          <w:divBdr>
            <w:top w:val="none" w:sz="0" w:space="0" w:color="auto"/>
            <w:left w:val="none" w:sz="0" w:space="0" w:color="auto"/>
            <w:bottom w:val="none" w:sz="0" w:space="0" w:color="auto"/>
            <w:right w:val="none" w:sz="0" w:space="0" w:color="auto"/>
          </w:divBdr>
          <w:divsChild>
            <w:div w:id="7096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07847668">
      <w:bodyDiv w:val="1"/>
      <w:marLeft w:val="0"/>
      <w:marRight w:val="0"/>
      <w:marTop w:val="0"/>
      <w:marBottom w:val="0"/>
      <w:divBdr>
        <w:top w:val="none" w:sz="0" w:space="0" w:color="auto"/>
        <w:left w:val="none" w:sz="0" w:space="0" w:color="auto"/>
        <w:bottom w:val="none" w:sz="0" w:space="0" w:color="auto"/>
        <w:right w:val="none" w:sz="0" w:space="0" w:color="auto"/>
      </w:divBdr>
      <w:divsChild>
        <w:div w:id="598951124">
          <w:marLeft w:val="0"/>
          <w:marRight w:val="0"/>
          <w:marTop w:val="0"/>
          <w:marBottom w:val="0"/>
          <w:divBdr>
            <w:top w:val="none" w:sz="0" w:space="0" w:color="auto"/>
            <w:left w:val="none" w:sz="0" w:space="0" w:color="auto"/>
            <w:bottom w:val="none" w:sz="0" w:space="0" w:color="auto"/>
            <w:right w:val="none" w:sz="0" w:space="0" w:color="auto"/>
          </w:divBdr>
        </w:div>
      </w:divsChild>
    </w:div>
    <w:div w:id="408892272">
      <w:bodyDiv w:val="1"/>
      <w:marLeft w:val="0"/>
      <w:marRight w:val="0"/>
      <w:marTop w:val="0"/>
      <w:marBottom w:val="0"/>
      <w:divBdr>
        <w:top w:val="none" w:sz="0" w:space="0" w:color="auto"/>
        <w:left w:val="none" w:sz="0" w:space="0" w:color="auto"/>
        <w:bottom w:val="none" w:sz="0" w:space="0" w:color="auto"/>
        <w:right w:val="none" w:sz="0" w:space="0" w:color="auto"/>
      </w:divBdr>
    </w:div>
    <w:div w:id="464928221">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471096371">
      <w:bodyDiv w:val="1"/>
      <w:marLeft w:val="0"/>
      <w:marRight w:val="0"/>
      <w:marTop w:val="0"/>
      <w:marBottom w:val="0"/>
      <w:divBdr>
        <w:top w:val="none" w:sz="0" w:space="0" w:color="auto"/>
        <w:left w:val="none" w:sz="0" w:space="0" w:color="auto"/>
        <w:bottom w:val="none" w:sz="0" w:space="0" w:color="auto"/>
        <w:right w:val="none" w:sz="0" w:space="0" w:color="auto"/>
      </w:divBdr>
      <w:divsChild>
        <w:div w:id="1774006987">
          <w:marLeft w:val="0"/>
          <w:marRight w:val="0"/>
          <w:marTop w:val="0"/>
          <w:marBottom w:val="0"/>
          <w:divBdr>
            <w:top w:val="none" w:sz="0" w:space="0" w:color="auto"/>
            <w:left w:val="none" w:sz="0" w:space="0" w:color="auto"/>
            <w:bottom w:val="none" w:sz="0" w:space="0" w:color="auto"/>
            <w:right w:val="none" w:sz="0" w:space="0" w:color="auto"/>
          </w:divBdr>
        </w:div>
      </w:divsChild>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528687048">
      <w:bodyDiv w:val="1"/>
      <w:marLeft w:val="0"/>
      <w:marRight w:val="0"/>
      <w:marTop w:val="0"/>
      <w:marBottom w:val="0"/>
      <w:divBdr>
        <w:top w:val="none" w:sz="0" w:space="0" w:color="auto"/>
        <w:left w:val="none" w:sz="0" w:space="0" w:color="auto"/>
        <w:bottom w:val="none" w:sz="0" w:space="0" w:color="auto"/>
        <w:right w:val="none" w:sz="0" w:space="0" w:color="auto"/>
      </w:divBdr>
      <w:divsChild>
        <w:div w:id="1850370146">
          <w:marLeft w:val="0"/>
          <w:marRight w:val="0"/>
          <w:marTop w:val="0"/>
          <w:marBottom w:val="0"/>
          <w:divBdr>
            <w:top w:val="none" w:sz="0" w:space="0" w:color="auto"/>
            <w:left w:val="none" w:sz="0" w:space="0" w:color="auto"/>
            <w:bottom w:val="none" w:sz="0" w:space="0" w:color="auto"/>
            <w:right w:val="none" w:sz="0" w:space="0" w:color="auto"/>
          </w:divBdr>
        </w:div>
      </w:divsChild>
    </w:div>
    <w:div w:id="544290668">
      <w:bodyDiv w:val="1"/>
      <w:marLeft w:val="0"/>
      <w:marRight w:val="0"/>
      <w:marTop w:val="0"/>
      <w:marBottom w:val="0"/>
      <w:divBdr>
        <w:top w:val="none" w:sz="0" w:space="0" w:color="auto"/>
        <w:left w:val="none" w:sz="0" w:space="0" w:color="auto"/>
        <w:bottom w:val="none" w:sz="0" w:space="0" w:color="auto"/>
        <w:right w:val="none" w:sz="0" w:space="0" w:color="auto"/>
      </w:divBdr>
      <w:divsChild>
        <w:div w:id="237634324">
          <w:marLeft w:val="0"/>
          <w:marRight w:val="0"/>
          <w:marTop w:val="0"/>
          <w:marBottom w:val="0"/>
          <w:divBdr>
            <w:top w:val="none" w:sz="0" w:space="0" w:color="auto"/>
            <w:left w:val="none" w:sz="0" w:space="0" w:color="auto"/>
            <w:bottom w:val="none" w:sz="0" w:space="0" w:color="auto"/>
            <w:right w:val="none" w:sz="0" w:space="0" w:color="auto"/>
          </w:divBdr>
        </w:div>
      </w:divsChild>
    </w:div>
    <w:div w:id="545340165">
      <w:bodyDiv w:val="1"/>
      <w:marLeft w:val="0"/>
      <w:marRight w:val="0"/>
      <w:marTop w:val="0"/>
      <w:marBottom w:val="0"/>
      <w:divBdr>
        <w:top w:val="none" w:sz="0" w:space="0" w:color="auto"/>
        <w:left w:val="none" w:sz="0" w:space="0" w:color="auto"/>
        <w:bottom w:val="none" w:sz="0" w:space="0" w:color="auto"/>
        <w:right w:val="none" w:sz="0" w:space="0" w:color="auto"/>
      </w:divBdr>
      <w:divsChild>
        <w:div w:id="450243858">
          <w:marLeft w:val="0"/>
          <w:marRight w:val="0"/>
          <w:marTop w:val="0"/>
          <w:marBottom w:val="0"/>
          <w:divBdr>
            <w:top w:val="none" w:sz="0" w:space="0" w:color="auto"/>
            <w:left w:val="none" w:sz="0" w:space="0" w:color="auto"/>
            <w:bottom w:val="none" w:sz="0" w:space="0" w:color="auto"/>
            <w:right w:val="none" w:sz="0" w:space="0" w:color="auto"/>
          </w:divBdr>
        </w:div>
      </w:divsChild>
    </w:div>
    <w:div w:id="548494219">
      <w:bodyDiv w:val="1"/>
      <w:marLeft w:val="0"/>
      <w:marRight w:val="0"/>
      <w:marTop w:val="0"/>
      <w:marBottom w:val="0"/>
      <w:divBdr>
        <w:top w:val="none" w:sz="0" w:space="0" w:color="auto"/>
        <w:left w:val="none" w:sz="0" w:space="0" w:color="auto"/>
        <w:bottom w:val="none" w:sz="0" w:space="0" w:color="auto"/>
        <w:right w:val="none" w:sz="0" w:space="0" w:color="auto"/>
      </w:divBdr>
    </w:div>
    <w:div w:id="554588718">
      <w:bodyDiv w:val="1"/>
      <w:marLeft w:val="0"/>
      <w:marRight w:val="0"/>
      <w:marTop w:val="0"/>
      <w:marBottom w:val="0"/>
      <w:divBdr>
        <w:top w:val="none" w:sz="0" w:space="0" w:color="auto"/>
        <w:left w:val="none" w:sz="0" w:space="0" w:color="auto"/>
        <w:bottom w:val="none" w:sz="0" w:space="0" w:color="auto"/>
        <w:right w:val="none" w:sz="0" w:space="0" w:color="auto"/>
      </w:divBdr>
      <w:divsChild>
        <w:div w:id="1957826739">
          <w:marLeft w:val="0"/>
          <w:marRight w:val="0"/>
          <w:marTop w:val="0"/>
          <w:marBottom w:val="0"/>
          <w:divBdr>
            <w:top w:val="none" w:sz="0" w:space="0" w:color="auto"/>
            <w:left w:val="none" w:sz="0" w:space="0" w:color="auto"/>
            <w:bottom w:val="none" w:sz="0" w:space="0" w:color="auto"/>
            <w:right w:val="none" w:sz="0" w:space="0" w:color="auto"/>
          </w:divBdr>
        </w:div>
      </w:divsChild>
    </w:div>
    <w:div w:id="566306635">
      <w:bodyDiv w:val="1"/>
      <w:marLeft w:val="0"/>
      <w:marRight w:val="0"/>
      <w:marTop w:val="0"/>
      <w:marBottom w:val="0"/>
      <w:divBdr>
        <w:top w:val="none" w:sz="0" w:space="0" w:color="auto"/>
        <w:left w:val="none" w:sz="0" w:space="0" w:color="auto"/>
        <w:bottom w:val="none" w:sz="0" w:space="0" w:color="auto"/>
        <w:right w:val="none" w:sz="0" w:space="0" w:color="auto"/>
      </w:divBdr>
      <w:divsChild>
        <w:div w:id="709379231">
          <w:marLeft w:val="0"/>
          <w:marRight w:val="0"/>
          <w:marTop w:val="0"/>
          <w:marBottom w:val="0"/>
          <w:divBdr>
            <w:top w:val="none" w:sz="0" w:space="0" w:color="auto"/>
            <w:left w:val="none" w:sz="0" w:space="0" w:color="auto"/>
            <w:bottom w:val="none" w:sz="0" w:space="0" w:color="auto"/>
            <w:right w:val="none" w:sz="0" w:space="0" w:color="auto"/>
          </w:divBdr>
        </w:div>
      </w:divsChild>
    </w:div>
    <w:div w:id="592203921">
      <w:bodyDiv w:val="1"/>
      <w:marLeft w:val="0"/>
      <w:marRight w:val="0"/>
      <w:marTop w:val="0"/>
      <w:marBottom w:val="0"/>
      <w:divBdr>
        <w:top w:val="none" w:sz="0" w:space="0" w:color="auto"/>
        <w:left w:val="none" w:sz="0" w:space="0" w:color="auto"/>
        <w:bottom w:val="none" w:sz="0" w:space="0" w:color="auto"/>
        <w:right w:val="none" w:sz="0" w:space="0" w:color="auto"/>
      </w:divBdr>
    </w:div>
    <w:div w:id="595332975">
      <w:bodyDiv w:val="1"/>
      <w:marLeft w:val="0"/>
      <w:marRight w:val="0"/>
      <w:marTop w:val="0"/>
      <w:marBottom w:val="0"/>
      <w:divBdr>
        <w:top w:val="none" w:sz="0" w:space="0" w:color="auto"/>
        <w:left w:val="none" w:sz="0" w:space="0" w:color="auto"/>
        <w:bottom w:val="none" w:sz="0" w:space="0" w:color="auto"/>
        <w:right w:val="none" w:sz="0" w:space="0" w:color="auto"/>
      </w:divBdr>
      <w:divsChild>
        <w:div w:id="746342096">
          <w:marLeft w:val="0"/>
          <w:marRight w:val="0"/>
          <w:marTop w:val="0"/>
          <w:marBottom w:val="0"/>
          <w:divBdr>
            <w:top w:val="none" w:sz="0" w:space="0" w:color="auto"/>
            <w:left w:val="none" w:sz="0" w:space="0" w:color="auto"/>
            <w:bottom w:val="none" w:sz="0" w:space="0" w:color="auto"/>
            <w:right w:val="none" w:sz="0" w:space="0" w:color="auto"/>
          </w:divBdr>
        </w:div>
      </w:divsChild>
    </w:div>
    <w:div w:id="605504888">
      <w:bodyDiv w:val="1"/>
      <w:marLeft w:val="0"/>
      <w:marRight w:val="0"/>
      <w:marTop w:val="0"/>
      <w:marBottom w:val="0"/>
      <w:divBdr>
        <w:top w:val="none" w:sz="0" w:space="0" w:color="auto"/>
        <w:left w:val="none" w:sz="0" w:space="0" w:color="auto"/>
        <w:bottom w:val="none" w:sz="0" w:space="0" w:color="auto"/>
        <w:right w:val="none" w:sz="0" w:space="0" w:color="auto"/>
      </w:divBdr>
      <w:divsChild>
        <w:div w:id="229773280">
          <w:marLeft w:val="0"/>
          <w:marRight w:val="0"/>
          <w:marTop w:val="0"/>
          <w:marBottom w:val="0"/>
          <w:divBdr>
            <w:top w:val="none" w:sz="0" w:space="0" w:color="auto"/>
            <w:left w:val="none" w:sz="0" w:space="0" w:color="auto"/>
            <w:bottom w:val="none" w:sz="0" w:space="0" w:color="auto"/>
            <w:right w:val="none" w:sz="0" w:space="0" w:color="auto"/>
          </w:divBdr>
        </w:div>
      </w:divsChild>
    </w:div>
    <w:div w:id="629359750">
      <w:bodyDiv w:val="1"/>
      <w:marLeft w:val="0"/>
      <w:marRight w:val="0"/>
      <w:marTop w:val="0"/>
      <w:marBottom w:val="0"/>
      <w:divBdr>
        <w:top w:val="none" w:sz="0" w:space="0" w:color="auto"/>
        <w:left w:val="none" w:sz="0" w:space="0" w:color="auto"/>
        <w:bottom w:val="none" w:sz="0" w:space="0" w:color="auto"/>
        <w:right w:val="none" w:sz="0" w:space="0" w:color="auto"/>
      </w:divBdr>
    </w:div>
    <w:div w:id="641428391">
      <w:bodyDiv w:val="1"/>
      <w:marLeft w:val="0"/>
      <w:marRight w:val="0"/>
      <w:marTop w:val="0"/>
      <w:marBottom w:val="0"/>
      <w:divBdr>
        <w:top w:val="none" w:sz="0" w:space="0" w:color="auto"/>
        <w:left w:val="none" w:sz="0" w:space="0" w:color="auto"/>
        <w:bottom w:val="none" w:sz="0" w:space="0" w:color="auto"/>
        <w:right w:val="none" w:sz="0" w:space="0" w:color="auto"/>
      </w:divBdr>
      <w:divsChild>
        <w:div w:id="512501490">
          <w:marLeft w:val="0"/>
          <w:marRight w:val="0"/>
          <w:marTop w:val="0"/>
          <w:marBottom w:val="0"/>
          <w:divBdr>
            <w:top w:val="none" w:sz="0" w:space="0" w:color="auto"/>
            <w:left w:val="none" w:sz="0" w:space="0" w:color="auto"/>
            <w:bottom w:val="none" w:sz="0" w:space="0" w:color="auto"/>
            <w:right w:val="none" w:sz="0" w:space="0" w:color="auto"/>
          </w:divBdr>
        </w:div>
      </w:divsChild>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04791863">
      <w:bodyDiv w:val="1"/>
      <w:marLeft w:val="0"/>
      <w:marRight w:val="0"/>
      <w:marTop w:val="0"/>
      <w:marBottom w:val="0"/>
      <w:divBdr>
        <w:top w:val="none" w:sz="0" w:space="0" w:color="auto"/>
        <w:left w:val="none" w:sz="0" w:space="0" w:color="auto"/>
        <w:bottom w:val="none" w:sz="0" w:space="0" w:color="auto"/>
        <w:right w:val="none" w:sz="0" w:space="0" w:color="auto"/>
      </w:divBdr>
      <w:divsChild>
        <w:div w:id="1827240509">
          <w:marLeft w:val="0"/>
          <w:marRight w:val="0"/>
          <w:marTop w:val="0"/>
          <w:marBottom w:val="0"/>
          <w:divBdr>
            <w:top w:val="none" w:sz="0" w:space="0" w:color="auto"/>
            <w:left w:val="none" w:sz="0" w:space="0" w:color="auto"/>
            <w:bottom w:val="none" w:sz="0" w:space="0" w:color="auto"/>
            <w:right w:val="none" w:sz="0" w:space="0" w:color="auto"/>
          </w:divBdr>
        </w:div>
      </w:divsChild>
    </w:div>
    <w:div w:id="724527792">
      <w:bodyDiv w:val="1"/>
      <w:marLeft w:val="0"/>
      <w:marRight w:val="0"/>
      <w:marTop w:val="0"/>
      <w:marBottom w:val="0"/>
      <w:divBdr>
        <w:top w:val="none" w:sz="0" w:space="0" w:color="auto"/>
        <w:left w:val="none" w:sz="0" w:space="0" w:color="auto"/>
        <w:bottom w:val="none" w:sz="0" w:space="0" w:color="auto"/>
        <w:right w:val="none" w:sz="0" w:space="0" w:color="auto"/>
      </w:divBdr>
      <w:divsChild>
        <w:div w:id="1242912565">
          <w:marLeft w:val="0"/>
          <w:marRight w:val="0"/>
          <w:marTop w:val="0"/>
          <w:marBottom w:val="0"/>
          <w:divBdr>
            <w:top w:val="none" w:sz="0" w:space="0" w:color="auto"/>
            <w:left w:val="none" w:sz="0" w:space="0" w:color="auto"/>
            <w:bottom w:val="none" w:sz="0" w:space="0" w:color="auto"/>
            <w:right w:val="none" w:sz="0" w:space="0" w:color="auto"/>
          </w:divBdr>
        </w:div>
      </w:divsChild>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3207775">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86968066">
      <w:bodyDiv w:val="1"/>
      <w:marLeft w:val="0"/>
      <w:marRight w:val="0"/>
      <w:marTop w:val="0"/>
      <w:marBottom w:val="0"/>
      <w:divBdr>
        <w:top w:val="none" w:sz="0" w:space="0" w:color="auto"/>
        <w:left w:val="none" w:sz="0" w:space="0" w:color="auto"/>
        <w:bottom w:val="none" w:sz="0" w:space="0" w:color="auto"/>
        <w:right w:val="none" w:sz="0" w:space="0" w:color="auto"/>
      </w:divBdr>
      <w:divsChild>
        <w:div w:id="740250935">
          <w:marLeft w:val="0"/>
          <w:marRight w:val="0"/>
          <w:marTop w:val="0"/>
          <w:marBottom w:val="0"/>
          <w:divBdr>
            <w:top w:val="none" w:sz="0" w:space="0" w:color="auto"/>
            <w:left w:val="none" w:sz="0" w:space="0" w:color="auto"/>
            <w:bottom w:val="none" w:sz="0" w:space="0" w:color="auto"/>
            <w:right w:val="none" w:sz="0" w:space="0" w:color="auto"/>
          </w:divBdr>
        </w:div>
      </w:divsChild>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00227087">
      <w:bodyDiv w:val="1"/>
      <w:marLeft w:val="0"/>
      <w:marRight w:val="0"/>
      <w:marTop w:val="0"/>
      <w:marBottom w:val="0"/>
      <w:divBdr>
        <w:top w:val="none" w:sz="0" w:space="0" w:color="auto"/>
        <w:left w:val="none" w:sz="0" w:space="0" w:color="auto"/>
        <w:bottom w:val="none" w:sz="0" w:space="0" w:color="auto"/>
        <w:right w:val="none" w:sz="0" w:space="0" w:color="auto"/>
      </w:divBdr>
      <w:divsChild>
        <w:div w:id="332535911">
          <w:marLeft w:val="0"/>
          <w:marRight w:val="0"/>
          <w:marTop w:val="0"/>
          <w:marBottom w:val="0"/>
          <w:divBdr>
            <w:top w:val="none" w:sz="0" w:space="0" w:color="auto"/>
            <w:left w:val="none" w:sz="0" w:space="0" w:color="auto"/>
            <w:bottom w:val="none" w:sz="0" w:space="0" w:color="auto"/>
            <w:right w:val="none" w:sz="0" w:space="0" w:color="auto"/>
          </w:divBdr>
        </w:div>
      </w:divsChild>
    </w:div>
    <w:div w:id="804128750">
      <w:bodyDiv w:val="1"/>
      <w:marLeft w:val="0"/>
      <w:marRight w:val="0"/>
      <w:marTop w:val="0"/>
      <w:marBottom w:val="0"/>
      <w:divBdr>
        <w:top w:val="none" w:sz="0" w:space="0" w:color="auto"/>
        <w:left w:val="none" w:sz="0" w:space="0" w:color="auto"/>
        <w:bottom w:val="none" w:sz="0" w:space="0" w:color="auto"/>
        <w:right w:val="none" w:sz="0" w:space="0" w:color="auto"/>
      </w:divBdr>
      <w:divsChild>
        <w:div w:id="828717438">
          <w:marLeft w:val="0"/>
          <w:marRight w:val="0"/>
          <w:marTop w:val="0"/>
          <w:marBottom w:val="0"/>
          <w:divBdr>
            <w:top w:val="none" w:sz="0" w:space="0" w:color="auto"/>
            <w:left w:val="none" w:sz="0" w:space="0" w:color="auto"/>
            <w:bottom w:val="none" w:sz="0" w:space="0" w:color="auto"/>
            <w:right w:val="none" w:sz="0" w:space="0" w:color="auto"/>
          </w:divBdr>
          <w:divsChild>
            <w:div w:id="8456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419">
      <w:bodyDiv w:val="1"/>
      <w:marLeft w:val="0"/>
      <w:marRight w:val="0"/>
      <w:marTop w:val="0"/>
      <w:marBottom w:val="0"/>
      <w:divBdr>
        <w:top w:val="none" w:sz="0" w:space="0" w:color="auto"/>
        <w:left w:val="none" w:sz="0" w:space="0" w:color="auto"/>
        <w:bottom w:val="none" w:sz="0" w:space="0" w:color="auto"/>
        <w:right w:val="none" w:sz="0" w:space="0" w:color="auto"/>
      </w:divBdr>
      <w:divsChild>
        <w:div w:id="1290554878">
          <w:marLeft w:val="0"/>
          <w:marRight w:val="0"/>
          <w:marTop w:val="0"/>
          <w:marBottom w:val="0"/>
          <w:divBdr>
            <w:top w:val="none" w:sz="0" w:space="0" w:color="auto"/>
            <w:left w:val="none" w:sz="0" w:space="0" w:color="auto"/>
            <w:bottom w:val="none" w:sz="0" w:space="0" w:color="auto"/>
            <w:right w:val="none" w:sz="0" w:space="0" w:color="auto"/>
          </w:divBdr>
        </w:div>
      </w:divsChild>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49873572">
      <w:bodyDiv w:val="1"/>
      <w:marLeft w:val="0"/>
      <w:marRight w:val="0"/>
      <w:marTop w:val="0"/>
      <w:marBottom w:val="0"/>
      <w:divBdr>
        <w:top w:val="none" w:sz="0" w:space="0" w:color="auto"/>
        <w:left w:val="none" w:sz="0" w:space="0" w:color="auto"/>
        <w:bottom w:val="none" w:sz="0" w:space="0" w:color="auto"/>
        <w:right w:val="none" w:sz="0" w:space="0" w:color="auto"/>
      </w:divBdr>
      <w:divsChild>
        <w:div w:id="344207635">
          <w:marLeft w:val="0"/>
          <w:marRight w:val="0"/>
          <w:marTop w:val="0"/>
          <w:marBottom w:val="0"/>
          <w:divBdr>
            <w:top w:val="none" w:sz="0" w:space="0" w:color="auto"/>
            <w:left w:val="none" w:sz="0" w:space="0" w:color="auto"/>
            <w:bottom w:val="none" w:sz="0" w:space="0" w:color="auto"/>
            <w:right w:val="none" w:sz="0" w:space="0" w:color="auto"/>
          </w:divBdr>
        </w:div>
      </w:divsChild>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880829275">
      <w:bodyDiv w:val="1"/>
      <w:marLeft w:val="0"/>
      <w:marRight w:val="0"/>
      <w:marTop w:val="0"/>
      <w:marBottom w:val="0"/>
      <w:divBdr>
        <w:top w:val="none" w:sz="0" w:space="0" w:color="auto"/>
        <w:left w:val="none" w:sz="0" w:space="0" w:color="auto"/>
        <w:bottom w:val="none" w:sz="0" w:space="0" w:color="auto"/>
        <w:right w:val="none" w:sz="0" w:space="0" w:color="auto"/>
      </w:divBdr>
    </w:div>
    <w:div w:id="891500113">
      <w:bodyDiv w:val="1"/>
      <w:marLeft w:val="0"/>
      <w:marRight w:val="0"/>
      <w:marTop w:val="0"/>
      <w:marBottom w:val="0"/>
      <w:divBdr>
        <w:top w:val="none" w:sz="0" w:space="0" w:color="auto"/>
        <w:left w:val="none" w:sz="0" w:space="0" w:color="auto"/>
        <w:bottom w:val="none" w:sz="0" w:space="0" w:color="auto"/>
        <w:right w:val="none" w:sz="0" w:space="0" w:color="auto"/>
      </w:divBdr>
    </w:div>
    <w:div w:id="927815376">
      <w:bodyDiv w:val="1"/>
      <w:marLeft w:val="0"/>
      <w:marRight w:val="0"/>
      <w:marTop w:val="0"/>
      <w:marBottom w:val="0"/>
      <w:divBdr>
        <w:top w:val="none" w:sz="0" w:space="0" w:color="auto"/>
        <w:left w:val="none" w:sz="0" w:space="0" w:color="auto"/>
        <w:bottom w:val="none" w:sz="0" w:space="0" w:color="auto"/>
        <w:right w:val="none" w:sz="0" w:space="0" w:color="auto"/>
      </w:divBdr>
      <w:divsChild>
        <w:div w:id="834956400">
          <w:marLeft w:val="0"/>
          <w:marRight w:val="0"/>
          <w:marTop w:val="0"/>
          <w:marBottom w:val="0"/>
          <w:divBdr>
            <w:top w:val="none" w:sz="0" w:space="0" w:color="auto"/>
            <w:left w:val="none" w:sz="0" w:space="0" w:color="auto"/>
            <w:bottom w:val="none" w:sz="0" w:space="0" w:color="auto"/>
            <w:right w:val="none" w:sz="0" w:space="0" w:color="auto"/>
          </w:divBdr>
        </w:div>
      </w:divsChild>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5574563">
      <w:bodyDiv w:val="1"/>
      <w:marLeft w:val="0"/>
      <w:marRight w:val="0"/>
      <w:marTop w:val="0"/>
      <w:marBottom w:val="0"/>
      <w:divBdr>
        <w:top w:val="none" w:sz="0" w:space="0" w:color="auto"/>
        <w:left w:val="none" w:sz="0" w:space="0" w:color="auto"/>
        <w:bottom w:val="none" w:sz="0" w:space="0" w:color="auto"/>
        <w:right w:val="none" w:sz="0" w:space="0" w:color="auto"/>
      </w:divBdr>
      <w:divsChild>
        <w:div w:id="1492058777">
          <w:marLeft w:val="0"/>
          <w:marRight w:val="0"/>
          <w:marTop w:val="0"/>
          <w:marBottom w:val="0"/>
          <w:divBdr>
            <w:top w:val="none" w:sz="0" w:space="0" w:color="auto"/>
            <w:left w:val="none" w:sz="0" w:space="0" w:color="auto"/>
            <w:bottom w:val="none" w:sz="0" w:space="0" w:color="auto"/>
            <w:right w:val="none" w:sz="0" w:space="0" w:color="auto"/>
          </w:divBdr>
        </w:div>
      </w:divsChild>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01200701">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047338404">
      <w:bodyDiv w:val="1"/>
      <w:marLeft w:val="0"/>
      <w:marRight w:val="0"/>
      <w:marTop w:val="0"/>
      <w:marBottom w:val="0"/>
      <w:divBdr>
        <w:top w:val="none" w:sz="0" w:space="0" w:color="auto"/>
        <w:left w:val="none" w:sz="0" w:space="0" w:color="auto"/>
        <w:bottom w:val="none" w:sz="0" w:space="0" w:color="auto"/>
        <w:right w:val="none" w:sz="0" w:space="0" w:color="auto"/>
      </w:divBdr>
      <w:divsChild>
        <w:div w:id="651252627">
          <w:marLeft w:val="0"/>
          <w:marRight w:val="0"/>
          <w:marTop w:val="0"/>
          <w:marBottom w:val="0"/>
          <w:divBdr>
            <w:top w:val="none" w:sz="0" w:space="0" w:color="auto"/>
            <w:left w:val="none" w:sz="0" w:space="0" w:color="auto"/>
            <w:bottom w:val="none" w:sz="0" w:space="0" w:color="auto"/>
            <w:right w:val="none" w:sz="0" w:space="0" w:color="auto"/>
          </w:divBdr>
        </w:div>
      </w:divsChild>
    </w:div>
    <w:div w:id="1052652688">
      <w:bodyDiv w:val="1"/>
      <w:marLeft w:val="0"/>
      <w:marRight w:val="0"/>
      <w:marTop w:val="0"/>
      <w:marBottom w:val="0"/>
      <w:divBdr>
        <w:top w:val="none" w:sz="0" w:space="0" w:color="auto"/>
        <w:left w:val="none" w:sz="0" w:space="0" w:color="auto"/>
        <w:bottom w:val="none" w:sz="0" w:space="0" w:color="auto"/>
        <w:right w:val="none" w:sz="0" w:space="0" w:color="auto"/>
      </w:divBdr>
      <w:divsChild>
        <w:div w:id="584807564">
          <w:marLeft w:val="0"/>
          <w:marRight w:val="0"/>
          <w:marTop w:val="0"/>
          <w:marBottom w:val="0"/>
          <w:divBdr>
            <w:top w:val="none" w:sz="0" w:space="0" w:color="auto"/>
            <w:left w:val="none" w:sz="0" w:space="0" w:color="auto"/>
            <w:bottom w:val="none" w:sz="0" w:space="0" w:color="auto"/>
            <w:right w:val="none" w:sz="0" w:space="0" w:color="auto"/>
          </w:divBdr>
        </w:div>
      </w:divsChild>
    </w:div>
    <w:div w:id="1054892076">
      <w:bodyDiv w:val="1"/>
      <w:marLeft w:val="0"/>
      <w:marRight w:val="0"/>
      <w:marTop w:val="0"/>
      <w:marBottom w:val="0"/>
      <w:divBdr>
        <w:top w:val="none" w:sz="0" w:space="0" w:color="auto"/>
        <w:left w:val="none" w:sz="0" w:space="0" w:color="auto"/>
        <w:bottom w:val="none" w:sz="0" w:space="0" w:color="auto"/>
        <w:right w:val="none" w:sz="0" w:space="0" w:color="auto"/>
      </w:divBdr>
    </w:div>
    <w:div w:id="1062101878">
      <w:bodyDiv w:val="1"/>
      <w:marLeft w:val="0"/>
      <w:marRight w:val="0"/>
      <w:marTop w:val="0"/>
      <w:marBottom w:val="0"/>
      <w:divBdr>
        <w:top w:val="none" w:sz="0" w:space="0" w:color="auto"/>
        <w:left w:val="none" w:sz="0" w:space="0" w:color="auto"/>
        <w:bottom w:val="none" w:sz="0" w:space="0" w:color="auto"/>
        <w:right w:val="none" w:sz="0" w:space="0" w:color="auto"/>
      </w:divBdr>
      <w:divsChild>
        <w:div w:id="1752696987">
          <w:marLeft w:val="0"/>
          <w:marRight w:val="0"/>
          <w:marTop w:val="0"/>
          <w:marBottom w:val="0"/>
          <w:divBdr>
            <w:top w:val="none" w:sz="0" w:space="0" w:color="auto"/>
            <w:left w:val="none" w:sz="0" w:space="0" w:color="auto"/>
            <w:bottom w:val="none" w:sz="0" w:space="0" w:color="auto"/>
            <w:right w:val="none" w:sz="0" w:space="0" w:color="auto"/>
          </w:divBdr>
        </w:div>
      </w:divsChild>
    </w:div>
    <w:div w:id="1133715922">
      <w:bodyDiv w:val="1"/>
      <w:marLeft w:val="0"/>
      <w:marRight w:val="0"/>
      <w:marTop w:val="0"/>
      <w:marBottom w:val="0"/>
      <w:divBdr>
        <w:top w:val="none" w:sz="0" w:space="0" w:color="auto"/>
        <w:left w:val="none" w:sz="0" w:space="0" w:color="auto"/>
        <w:bottom w:val="none" w:sz="0" w:space="0" w:color="auto"/>
        <w:right w:val="none" w:sz="0" w:space="0" w:color="auto"/>
      </w:divBdr>
      <w:divsChild>
        <w:div w:id="894126614">
          <w:marLeft w:val="0"/>
          <w:marRight w:val="0"/>
          <w:marTop w:val="0"/>
          <w:marBottom w:val="0"/>
          <w:divBdr>
            <w:top w:val="none" w:sz="0" w:space="0" w:color="auto"/>
            <w:left w:val="none" w:sz="0" w:space="0" w:color="auto"/>
            <w:bottom w:val="none" w:sz="0" w:space="0" w:color="auto"/>
            <w:right w:val="none" w:sz="0" w:space="0" w:color="auto"/>
          </w:divBdr>
        </w:div>
      </w:divsChild>
    </w:div>
    <w:div w:id="1148864835">
      <w:bodyDiv w:val="1"/>
      <w:marLeft w:val="0"/>
      <w:marRight w:val="0"/>
      <w:marTop w:val="0"/>
      <w:marBottom w:val="0"/>
      <w:divBdr>
        <w:top w:val="none" w:sz="0" w:space="0" w:color="auto"/>
        <w:left w:val="none" w:sz="0" w:space="0" w:color="auto"/>
        <w:bottom w:val="none" w:sz="0" w:space="0" w:color="auto"/>
        <w:right w:val="none" w:sz="0" w:space="0" w:color="auto"/>
      </w:divBdr>
      <w:divsChild>
        <w:div w:id="487793973">
          <w:marLeft w:val="0"/>
          <w:marRight w:val="0"/>
          <w:marTop w:val="0"/>
          <w:marBottom w:val="0"/>
          <w:divBdr>
            <w:top w:val="none" w:sz="0" w:space="0" w:color="auto"/>
            <w:left w:val="none" w:sz="0" w:space="0" w:color="auto"/>
            <w:bottom w:val="none" w:sz="0" w:space="0" w:color="auto"/>
            <w:right w:val="none" w:sz="0" w:space="0" w:color="auto"/>
          </w:divBdr>
        </w:div>
        <w:div w:id="1726181439">
          <w:marLeft w:val="0"/>
          <w:marRight w:val="0"/>
          <w:marTop w:val="0"/>
          <w:marBottom w:val="0"/>
          <w:divBdr>
            <w:top w:val="none" w:sz="0" w:space="0" w:color="auto"/>
            <w:left w:val="none" w:sz="0" w:space="0" w:color="auto"/>
            <w:bottom w:val="none" w:sz="0" w:space="0" w:color="auto"/>
            <w:right w:val="none" w:sz="0" w:space="0" w:color="auto"/>
          </w:divBdr>
        </w:div>
      </w:divsChild>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56385848">
      <w:bodyDiv w:val="1"/>
      <w:marLeft w:val="0"/>
      <w:marRight w:val="0"/>
      <w:marTop w:val="0"/>
      <w:marBottom w:val="0"/>
      <w:divBdr>
        <w:top w:val="none" w:sz="0" w:space="0" w:color="auto"/>
        <w:left w:val="none" w:sz="0" w:space="0" w:color="auto"/>
        <w:bottom w:val="none" w:sz="0" w:space="0" w:color="auto"/>
        <w:right w:val="none" w:sz="0" w:space="0" w:color="auto"/>
      </w:divBdr>
      <w:divsChild>
        <w:div w:id="1187209531">
          <w:marLeft w:val="0"/>
          <w:marRight w:val="0"/>
          <w:marTop w:val="0"/>
          <w:marBottom w:val="0"/>
          <w:divBdr>
            <w:top w:val="none" w:sz="0" w:space="0" w:color="auto"/>
            <w:left w:val="none" w:sz="0" w:space="0" w:color="auto"/>
            <w:bottom w:val="none" w:sz="0" w:space="0" w:color="auto"/>
            <w:right w:val="none" w:sz="0" w:space="0" w:color="auto"/>
          </w:divBdr>
        </w:div>
      </w:divsChild>
    </w:div>
    <w:div w:id="1158767984">
      <w:bodyDiv w:val="1"/>
      <w:marLeft w:val="0"/>
      <w:marRight w:val="0"/>
      <w:marTop w:val="0"/>
      <w:marBottom w:val="0"/>
      <w:divBdr>
        <w:top w:val="none" w:sz="0" w:space="0" w:color="auto"/>
        <w:left w:val="none" w:sz="0" w:space="0" w:color="auto"/>
        <w:bottom w:val="none" w:sz="0" w:space="0" w:color="auto"/>
        <w:right w:val="none" w:sz="0" w:space="0" w:color="auto"/>
      </w:divBdr>
      <w:divsChild>
        <w:div w:id="1793589960">
          <w:marLeft w:val="0"/>
          <w:marRight w:val="0"/>
          <w:marTop w:val="0"/>
          <w:marBottom w:val="0"/>
          <w:divBdr>
            <w:top w:val="none" w:sz="0" w:space="0" w:color="auto"/>
            <w:left w:val="none" w:sz="0" w:space="0" w:color="auto"/>
            <w:bottom w:val="none" w:sz="0" w:space="0" w:color="auto"/>
            <w:right w:val="none" w:sz="0" w:space="0" w:color="auto"/>
          </w:divBdr>
        </w:div>
      </w:divsChild>
    </w:div>
    <w:div w:id="1164009733">
      <w:bodyDiv w:val="1"/>
      <w:marLeft w:val="0"/>
      <w:marRight w:val="0"/>
      <w:marTop w:val="0"/>
      <w:marBottom w:val="0"/>
      <w:divBdr>
        <w:top w:val="none" w:sz="0" w:space="0" w:color="auto"/>
        <w:left w:val="none" w:sz="0" w:space="0" w:color="auto"/>
        <w:bottom w:val="none" w:sz="0" w:space="0" w:color="auto"/>
        <w:right w:val="none" w:sz="0" w:space="0" w:color="auto"/>
      </w:divBdr>
    </w:div>
    <w:div w:id="1164662168">
      <w:bodyDiv w:val="1"/>
      <w:marLeft w:val="0"/>
      <w:marRight w:val="0"/>
      <w:marTop w:val="0"/>
      <w:marBottom w:val="0"/>
      <w:divBdr>
        <w:top w:val="none" w:sz="0" w:space="0" w:color="auto"/>
        <w:left w:val="none" w:sz="0" w:space="0" w:color="auto"/>
        <w:bottom w:val="none" w:sz="0" w:space="0" w:color="auto"/>
        <w:right w:val="none" w:sz="0" w:space="0" w:color="auto"/>
      </w:divBdr>
      <w:divsChild>
        <w:div w:id="216161578">
          <w:marLeft w:val="0"/>
          <w:marRight w:val="0"/>
          <w:marTop w:val="0"/>
          <w:marBottom w:val="0"/>
          <w:divBdr>
            <w:top w:val="none" w:sz="0" w:space="0" w:color="auto"/>
            <w:left w:val="none" w:sz="0" w:space="0" w:color="auto"/>
            <w:bottom w:val="none" w:sz="0" w:space="0" w:color="auto"/>
            <w:right w:val="none" w:sz="0" w:space="0" w:color="auto"/>
          </w:divBdr>
        </w:div>
      </w:divsChild>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184366631">
      <w:bodyDiv w:val="1"/>
      <w:marLeft w:val="0"/>
      <w:marRight w:val="0"/>
      <w:marTop w:val="0"/>
      <w:marBottom w:val="0"/>
      <w:divBdr>
        <w:top w:val="none" w:sz="0" w:space="0" w:color="auto"/>
        <w:left w:val="none" w:sz="0" w:space="0" w:color="auto"/>
        <w:bottom w:val="none" w:sz="0" w:space="0" w:color="auto"/>
        <w:right w:val="none" w:sz="0" w:space="0" w:color="auto"/>
      </w:divBdr>
      <w:divsChild>
        <w:div w:id="1007443773">
          <w:marLeft w:val="0"/>
          <w:marRight w:val="0"/>
          <w:marTop w:val="0"/>
          <w:marBottom w:val="0"/>
          <w:divBdr>
            <w:top w:val="none" w:sz="0" w:space="0" w:color="auto"/>
            <w:left w:val="none" w:sz="0" w:space="0" w:color="auto"/>
            <w:bottom w:val="none" w:sz="0" w:space="0" w:color="auto"/>
            <w:right w:val="none" w:sz="0" w:space="0" w:color="auto"/>
          </w:divBdr>
        </w:div>
      </w:divsChild>
    </w:div>
    <w:div w:id="1204563200">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45653424">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4001893">
      <w:bodyDiv w:val="1"/>
      <w:marLeft w:val="0"/>
      <w:marRight w:val="0"/>
      <w:marTop w:val="0"/>
      <w:marBottom w:val="0"/>
      <w:divBdr>
        <w:top w:val="none" w:sz="0" w:space="0" w:color="auto"/>
        <w:left w:val="none" w:sz="0" w:space="0" w:color="auto"/>
        <w:bottom w:val="none" w:sz="0" w:space="0" w:color="auto"/>
        <w:right w:val="none" w:sz="0" w:space="0" w:color="auto"/>
      </w:divBdr>
      <w:divsChild>
        <w:div w:id="1812020888">
          <w:marLeft w:val="0"/>
          <w:marRight w:val="0"/>
          <w:marTop w:val="0"/>
          <w:marBottom w:val="0"/>
          <w:divBdr>
            <w:top w:val="none" w:sz="0" w:space="0" w:color="auto"/>
            <w:left w:val="none" w:sz="0" w:space="0" w:color="auto"/>
            <w:bottom w:val="none" w:sz="0" w:space="0" w:color="auto"/>
            <w:right w:val="none" w:sz="0" w:space="0" w:color="auto"/>
          </w:divBdr>
        </w:div>
        <w:div w:id="1827895486">
          <w:marLeft w:val="0"/>
          <w:marRight w:val="0"/>
          <w:marTop w:val="0"/>
          <w:marBottom w:val="0"/>
          <w:divBdr>
            <w:top w:val="none" w:sz="0" w:space="0" w:color="auto"/>
            <w:left w:val="none" w:sz="0" w:space="0" w:color="auto"/>
            <w:bottom w:val="none" w:sz="0" w:space="0" w:color="auto"/>
            <w:right w:val="none" w:sz="0" w:space="0" w:color="auto"/>
          </w:divBdr>
        </w:div>
      </w:divsChild>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315525368">
      <w:bodyDiv w:val="1"/>
      <w:marLeft w:val="0"/>
      <w:marRight w:val="0"/>
      <w:marTop w:val="0"/>
      <w:marBottom w:val="0"/>
      <w:divBdr>
        <w:top w:val="none" w:sz="0" w:space="0" w:color="auto"/>
        <w:left w:val="none" w:sz="0" w:space="0" w:color="auto"/>
        <w:bottom w:val="none" w:sz="0" w:space="0" w:color="auto"/>
        <w:right w:val="none" w:sz="0" w:space="0" w:color="auto"/>
      </w:divBdr>
    </w:div>
    <w:div w:id="1321694311">
      <w:bodyDiv w:val="1"/>
      <w:marLeft w:val="0"/>
      <w:marRight w:val="0"/>
      <w:marTop w:val="0"/>
      <w:marBottom w:val="0"/>
      <w:divBdr>
        <w:top w:val="none" w:sz="0" w:space="0" w:color="auto"/>
        <w:left w:val="none" w:sz="0" w:space="0" w:color="auto"/>
        <w:bottom w:val="none" w:sz="0" w:space="0" w:color="auto"/>
        <w:right w:val="none" w:sz="0" w:space="0" w:color="auto"/>
      </w:divBdr>
      <w:divsChild>
        <w:div w:id="2043091088">
          <w:marLeft w:val="0"/>
          <w:marRight w:val="0"/>
          <w:marTop w:val="0"/>
          <w:marBottom w:val="0"/>
          <w:divBdr>
            <w:top w:val="none" w:sz="0" w:space="0" w:color="auto"/>
            <w:left w:val="none" w:sz="0" w:space="0" w:color="auto"/>
            <w:bottom w:val="none" w:sz="0" w:space="0" w:color="auto"/>
            <w:right w:val="none" w:sz="0" w:space="0" w:color="auto"/>
          </w:divBdr>
          <w:divsChild>
            <w:div w:id="4568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50707">
      <w:bodyDiv w:val="1"/>
      <w:marLeft w:val="0"/>
      <w:marRight w:val="0"/>
      <w:marTop w:val="0"/>
      <w:marBottom w:val="0"/>
      <w:divBdr>
        <w:top w:val="none" w:sz="0" w:space="0" w:color="auto"/>
        <w:left w:val="none" w:sz="0" w:space="0" w:color="auto"/>
        <w:bottom w:val="none" w:sz="0" w:space="0" w:color="auto"/>
        <w:right w:val="none" w:sz="0" w:space="0" w:color="auto"/>
      </w:divBdr>
      <w:divsChild>
        <w:div w:id="1986546766">
          <w:marLeft w:val="0"/>
          <w:marRight w:val="0"/>
          <w:marTop w:val="0"/>
          <w:marBottom w:val="0"/>
          <w:divBdr>
            <w:top w:val="none" w:sz="0" w:space="0" w:color="auto"/>
            <w:left w:val="none" w:sz="0" w:space="0" w:color="auto"/>
            <w:bottom w:val="none" w:sz="0" w:space="0" w:color="auto"/>
            <w:right w:val="none" w:sz="0" w:space="0" w:color="auto"/>
          </w:divBdr>
        </w:div>
        <w:div w:id="1618829092">
          <w:marLeft w:val="0"/>
          <w:marRight w:val="0"/>
          <w:marTop w:val="0"/>
          <w:marBottom w:val="0"/>
          <w:divBdr>
            <w:top w:val="none" w:sz="0" w:space="0" w:color="auto"/>
            <w:left w:val="none" w:sz="0" w:space="0" w:color="auto"/>
            <w:bottom w:val="none" w:sz="0" w:space="0" w:color="auto"/>
            <w:right w:val="none" w:sz="0" w:space="0" w:color="auto"/>
          </w:divBdr>
        </w:div>
        <w:div w:id="2129355203">
          <w:marLeft w:val="0"/>
          <w:marRight w:val="0"/>
          <w:marTop w:val="0"/>
          <w:marBottom w:val="0"/>
          <w:divBdr>
            <w:top w:val="none" w:sz="0" w:space="0" w:color="auto"/>
            <w:left w:val="none" w:sz="0" w:space="0" w:color="auto"/>
            <w:bottom w:val="none" w:sz="0" w:space="0" w:color="auto"/>
            <w:right w:val="none" w:sz="0" w:space="0" w:color="auto"/>
          </w:divBdr>
        </w:div>
        <w:div w:id="724916976">
          <w:marLeft w:val="0"/>
          <w:marRight w:val="0"/>
          <w:marTop w:val="0"/>
          <w:marBottom w:val="0"/>
          <w:divBdr>
            <w:top w:val="none" w:sz="0" w:space="0" w:color="auto"/>
            <w:left w:val="none" w:sz="0" w:space="0" w:color="auto"/>
            <w:bottom w:val="none" w:sz="0" w:space="0" w:color="auto"/>
            <w:right w:val="none" w:sz="0" w:space="0" w:color="auto"/>
          </w:divBdr>
        </w:div>
        <w:div w:id="1105808177">
          <w:marLeft w:val="0"/>
          <w:marRight w:val="0"/>
          <w:marTop w:val="0"/>
          <w:marBottom w:val="0"/>
          <w:divBdr>
            <w:top w:val="none" w:sz="0" w:space="0" w:color="auto"/>
            <w:left w:val="none" w:sz="0" w:space="0" w:color="auto"/>
            <w:bottom w:val="none" w:sz="0" w:space="0" w:color="auto"/>
            <w:right w:val="none" w:sz="0" w:space="0" w:color="auto"/>
          </w:divBdr>
        </w:div>
        <w:div w:id="665281009">
          <w:marLeft w:val="0"/>
          <w:marRight w:val="0"/>
          <w:marTop w:val="0"/>
          <w:marBottom w:val="0"/>
          <w:divBdr>
            <w:top w:val="none" w:sz="0" w:space="0" w:color="auto"/>
            <w:left w:val="none" w:sz="0" w:space="0" w:color="auto"/>
            <w:bottom w:val="none" w:sz="0" w:space="0" w:color="auto"/>
            <w:right w:val="none" w:sz="0" w:space="0" w:color="auto"/>
          </w:divBdr>
        </w:div>
        <w:div w:id="2122143285">
          <w:marLeft w:val="0"/>
          <w:marRight w:val="0"/>
          <w:marTop w:val="0"/>
          <w:marBottom w:val="0"/>
          <w:divBdr>
            <w:top w:val="none" w:sz="0" w:space="0" w:color="auto"/>
            <w:left w:val="none" w:sz="0" w:space="0" w:color="auto"/>
            <w:bottom w:val="none" w:sz="0" w:space="0" w:color="auto"/>
            <w:right w:val="none" w:sz="0" w:space="0" w:color="auto"/>
          </w:divBdr>
        </w:div>
        <w:div w:id="1327324064">
          <w:marLeft w:val="0"/>
          <w:marRight w:val="0"/>
          <w:marTop w:val="0"/>
          <w:marBottom w:val="0"/>
          <w:divBdr>
            <w:top w:val="none" w:sz="0" w:space="0" w:color="auto"/>
            <w:left w:val="none" w:sz="0" w:space="0" w:color="auto"/>
            <w:bottom w:val="none" w:sz="0" w:space="0" w:color="auto"/>
            <w:right w:val="none" w:sz="0" w:space="0" w:color="auto"/>
          </w:divBdr>
        </w:div>
        <w:div w:id="623854182">
          <w:marLeft w:val="0"/>
          <w:marRight w:val="0"/>
          <w:marTop w:val="0"/>
          <w:marBottom w:val="0"/>
          <w:divBdr>
            <w:top w:val="none" w:sz="0" w:space="0" w:color="auto"/>
            <w:left w:val="none" w:sz="0" w:space="0" w:color="auto"/>
            <w:bottom w:val="none" w:sz="0" w:space="0" w:color="auto"/>
            <w:right w:val="none" w:sz="0" w:space="0" w:color="auto"/>
          </w:divBdr>
        </w:div>
      </w:divsChild>
    </w:div>
    <w:div w:id="1348093609">
      <w:bodyDiv w:val="1"/>
      <w:marLeft w:val="0"/>
      <w:marRight w:val="0"/>
      <w:marTop w:val="0"/>
      <w:marBottom w:val="0"/>
      <w:divBdr>
        <w:top w:val="none" w:sz="0" w:space="0" w:color="auto"/>
        <w:left w:val="none" w:sz="0" w:space="0" w:color="auto"/>
        <w:bottom w:val="none" w:sz="0" w:space="0" w:color="auto"/>
        <w:right w:val="none" w:sz="0" w:space="0" w:color="auto"/>
      </w:divBdr>
      <w:divsChild>
        <w:div w:id="779226852">
          <w:marLeft w:val="0"/>
          <w:marRight w:val="0"/>
          <w:marTop w:val="0"/>
          <w:marBottom w:val="0"/>
          <w:divBdr>
            <w:top w:val="none" w:sz="0" w:space="0" w:color="auto"/>
            <w:left w:val="none" w:sz="0" w:space="0" w:color="auto"/>
            <w:bottom w:val="none" w:sz="0" w:space="0" w:color="auto"/>
            <w:right w:val="none" w:sz="0" w:space="0" w:color="auto"/>
          </w:divBdr>
          <w:divsChild>
            <w:div w:id="3105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4126">
      <w:bodyDiv w:val="1"/>
      <w:marLeft w:val="0"/>
      <w:marRight w:val="0"/>
      <w:marTop w:val="0"/>
      <w:marBottom w:val="0"/>
      <w:divBdr>
        <w:top w:val="none" w:sz="0" w:space="0" w:color="auto"/>
        <w:left w:val="none" w:sz="0" w:space="0" w:color="auto"/>
        <w:bottom w:val="none" w:sz="0" w:space="0" w:color="auto"/>
        <w:right w:val="none" w:sz="0" w:space="0" w:color="auto"/>
      </w:divBdr>
      <w:divsChild>
        <w:div w:id="1153987417">
          <w:marLeft w:val="0"/>
          <w:marRight w:val="0"/>
          <w:marTop w:val="0"/>
          <w:marBottom w:val="0"/>
          <w:divBdr>
            <w:top w:val="none" w:sz="0" w:space="0" w:color="auto"/>
            <w:left w:val="none" w:sz="0" w:space="0" w:color="auto"/>
            <w:bottom w:val="none" w:sz="0" w:space="0" w:color="auto"/>
            <w:right w:val="none" w:sz="0" w:space="0" w:color="auto"/>
          </w:divBdr>
        </w:div>
      </w:divsChild>
    </w:div>
    <w:div w:id="1393238476">
      <w:bodyDiv w:val="1"/>
      <w:marLeft w:val="0"/>
      <w:marRight w:val="0"/>
      <w:marTop w:val="0"/>
      <w:marBottom w:val="0"/>
      <w:divBdr>
        <w:top w:val="none" w:sz="0" w:space="0" w:color="auto"/>
        <w:left w:val="none" w:sz="0" w:space="0" w:color="auto"/>
        <w:bottom w:val="none" w:sz="0" w:space="0" w:color="auto"/>
        <w:right w:val="none" w:sz="0" w:space="0" w:color="auto"/>
      </w:divBdr>
      <w:divsChild>
        <w:div w:id="780228946">
          <w:marLeft w:val="0"/>
          <w:marRight w:val="0"/>
          <w:marTop w:val="0"/>
          <w:marBottom w:val="0"/>
          <w:divBdr>
            <w:top w:val="none" w:sz="0" w:space="0" w:color="auto"/>
            <w:left w:val="none" w:sz="0" w:space="0" w:color="auto"/>
            <w:bottom w:val="none" w:sz="0" w:space="0" w:color="auto"/>
            <w:right w:val="none" w:sz="0" w:space="0" w:color="auto"/>
          </w:divBdr>
        </w:div>
      </w:divsChild>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55102910">
      <w:bodyDiv w:val="1"/>
      <w:marLeft w:val="0"/>
      <w:marRight w:val="0"/>
      <w:marTop w:val="0"/>
      <w:marBottom w:val="0"/>
      <w:divBdr>
        <w:top w:val="none" w:sz="0" w:space="0" w:color="auto"/>
        <w:left w:val="none" w:sz="0" w:space="0" w:color="auto"/>
        <w:bottom w:val="none" w:sz="0" w:space="0" w:color="auto"/>
        <w:right w:val="none" w:sz="0" w:space="0" w:color="auto"/>
      </w:divBdr>
      <w:divsChild>
        <w:div w:id="16473413">
          <w:marLeft w:val="0"/>
          <w:marRight w:val="0"/>
          <w:marTop w:val="0"/>
          <w:marBottom w:val="0"/>
          <w:divBdr>
            <w:top w:val="none" w:sz="0" w:space="0" w:color="auto"/>
            <w:left w:val="none" w:sz="0" w:space="0" w:color="auto"/>
            <w:bottom w:val="none" w:sz="0" w:space="0" w:color="auto"/>
            <w:right w:val="none" w:sz="0" w:space="0" w:color="auto"/>
          </w:divBdr>
        </w:div>
      </w:divsChild>
    </w:div>
    <w:div w:id="1457797781">
      <w:bodyDiv w:val="1"/>
      <w:marLeft w:val="0"/>
      <w:marRight w:val="0"/>
      <w:marTop w:val="0"/>
      <w:marBottom w:val="0"/>
      <w:divBdr>
        <w:top w:val="none" w:sz="0" w:space="0" w:color="auto"/>
        <w:left w:val="none" w:sz="0" w:space="0" w:color="auto"/>
        <w:bottom w:val="none" w:sz="0" w:space="0" w:color="auto"/>
        <w:right w:val="none" w:sz="0" w:space="0" w:color="auto"/>
      </w:divBdr>
      <w:divsChild>
        <w:div w:id="1415856758">
          <w:marLeft w:val="0"/>
          <w:marRight w:val="0"/>
          <w:marTop w:val="0"/>
          <w:marBottom w:val="0"/>
          <w:divBdr>
            <w:top w:val="none" w:sz="0" w:space="0" w:color="auto"/>
            <w:left w:val="none" w:sz="0" w:space="0" w:color="auto"/>
            <w:bottom w:val="none" w:sz="0" w:space="0" w:color="auto"/>
            <w:right w:val="none" w:sz="0" w:space="0" w:color="auto"/>
          </w:divBdr>
        </w:div>
      </w:divsChild>
    </w:div>
    <w:div w:id="1465153264">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499420694">
      <w:bodyDiv w:val="1"/>
      <w:marLeft w:val="0"/>
      <w:marRight w:val="0"/>
      <w:marTop w:val="0"/>
      <w:marBottom w:val="0"/>
      <w:divBdr>
        <w:top w:val="none" w:sz="0" w:space="0" w:color="auto"/>
        <w:left w:val="none" w:sz="0" w:space="0" w:color="auto"/>
        <w:bottom w:val="none" w:sz="0" w:space="0" w:color="auto"/>
        <w:right w:val="none" w:sz="0" w:space="0" w:color="auto"/>
      </w:divBdr>
      <w:divsChild>
        <w:div w:id="875851005">
          <w:marLeft w:val="0"/>
          <w:marRight w:val="0"/>
          <w:marTop w:val="0"/>
          <w:marBottom w:val="0"/>
          <w:divBdr>
            <w:top w:val="none" w:sz="0" w:space="0" w:color="auto"/>
            <w:left w:val="none" w:sz="0" w:space="0" w:color="auto"/>
            <w:bottom w:val="none" w:sz="0" w:space="0" w:color="auto"/>
            <w:right w:val="none" w:sz="0" w:space="0" w:color="auto"/>
          </w:divBdr>
        </w:div>
      </w:divsChild>
    </w:div>
    <w:div w:id="15205113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517">
          <w:marLeft w:val="0"/>
          <w:marRight w:val="0"/>
          <w:marTop w:val="0"/>
          <w:marBottom w:val="0"/>
          <w:divBdr>
            <w:top w:val="none" w:sz="0" w:space="0" w:color="auto"/>
            <w:left w:val="none" w:sz="0" w:space="0" w:color="auto"/>
            <w:bottom w:val="none" w:sz="0" w:space="0" w:color="auto"/>
            <w:right w:val="none" w:sz="0" w:space="0" w:color="auto"/>
          </w:divBdr>
        </w:div>
      </w:divsChild>
    </w:div>
    <w:div w:id="1522402319">
      <w:bodyDiv w:val="1"/>
      <w:marLeft w:val="0"/>
      <w:marRight w:val="0"/>
      <w:marTop w:val="0"/>
      <w:marBottom w:val="0"/>
      <w:divBdr>
        <w:top w:val="none" w:sz="0" w:space="0" w:color="auto"/>
        <w:left w:val="none" w:sz="0" w:space="0" w:color="auto"/>
        <w:bottom w:val="none" w:sz="0" w:space="0" w:color="auto"/>
        <w:right w:val="none" w:sz="0" w:space="0" w:color="auto"/>
      </w:divBdr>
      <w:divsChild>
        <w:div w:id="96020375">
          <w:marLeft w:val="0"/>
          <w:marRight w:val="0"/>
          <w:marTop w:val="0"/>
          <w:marBottom w:val="0"/>
          <w:divBdr>
            <w:top w:val="none" w:sz="0" w:space="0" w:color="auto"/>
            <w:left w:val="none" w:sz="0" w:space="0" w:color="auto"/>
            <w:bottom w:val="none" w:sz="0" w:space="0" w:color="auto"/>
            <w:right w:val="none" w:sz="0" w:space="0" w:color="auto"/>
          </w:divBdr>
        </w:div>
      </w:divsChild>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67178077">
      <w:bodyDiv w:val="1"/>
      <w:marLeft w:val="0"/>
      <w:marRight w:val="0"/>
      <w:marTop w:val="0"/>
      <w:marBottom w:val="0"/>
      <w:divBdr>
        <w:top w:val="none" w:sz="0" w:space="0" w:color="auto"/>
        <w:left w:val="none" w:sz="0" w:space="0" w:color="auto"/>
        <w:bottom w:val="none" w:sz="0" w:space="0" w:color="auto"/>
        <w:right w:val="none" w:sz="0" w:space="0" w:color="auto"/>
      </w:divBdr>
      <w:divsChild>
        <w:div w:id="1476068308">
          <w:marLeft w:val="0"/>
          <w:marRight w:val="0"/>
          <w:marTop w:val="0"/>
          <w:marBottom w:val="0"/>
          <w:divBdr>
            <w:top w:val="none" w:sz="0" w:space="0" w:color="auto"/>
            <w:left w:val="none" w:sz="0" w:space="0" w:color="auto"/>
            <w:bottom w:val="none" w:sz="0" w:space="0" w:color="auto"/>
            <w:right w:val="none" w:sz="0" w:space="0" w:color="auto"/>
          </w:divBdr>
        </w:div>
      </w:divsChild>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594969955">
      <w:bodyDiv w:val="1"/>
      <w:marLeft w:val="0"/>
      <w:marRight w:val="0"/>
      <w:marTop w:val="0"/>
      <w:marBottom w:val="0"/>
      <w:divBdr>
        <w:top w:val="none" w:sz="0" w:space="0" w:color="auto"/>
        <w:left w:val="none" w:sz="0" w:space="0" w:color="auto"/>
        <w:bottom w:val="none" w:sz="0" w:space="0" w:color="auto"/>
        <w:right w:val="none" w:sz="0" w:space="0" w:color="auto"/>
      </w:divBdr>
      <w:divsChild>
        <w:div w:id="1697151030">
          <w:marLeft w:val="0"/>
          <w:marRight w:val="0"/>
          <w:marTop w:val="0"/>
          <w:marBottom w:val="0"/>
          <w:divBdr>
            <w:top w:val="none" w:sz="0" w:space="0" w:color="auto"/>
            <w:left w:val="none" w:sz="0" w:space="0" w:color="auto"/>
            <w:bottom w:val="none" w:sz="0" w:space="0" w:color="auto"/>
            <w:right w:val="none" w:sz="0" w:space="0" w:color="auto"/>
          </w:divBdr>
        </w:div>
      </w:divsChild>
    </w:div>
    <w:div w:id="1597128444">
      <w:bodyDiv w:val="1"/>
      <w:marLeft w:val="0"/>
      <w:marRight w:val="0"/>
      <w:marTop w:val="0"/>
      <w:marBottom w:val="0"/>
      <w:divBdr>
        <w:top w:val="none" w:sz="0" w:space="0" w:color="auto"/>
        <w:left w:val="none" w:sz="0" w:space="0" w:color="auto"/>
        <w:bottom w:val="none" w:sz="0" w:space="0" w:color="auto"/>
        <w:right w:val="none" w:sz="0" w:space="0" w:color="auto"/>
      </w:divBdr>
      <w:divsChild>
        <w:div w:id="1956328494">
          <w:marLeft w:val="0"/>
          <w:marRight w:val="0"/>
          <w:marTop w:val="0"/>
          <w:marBottom w:val="0"/>
          <w:divBdr>
            <w:top w:val="none" w:sz="0" w:space="0" w:color="auto"/>
            <w:left w:val="none" w:sz="0" w:space="0" w:color="auto"/>
            <w:bottom w:val="none" w:sz="0" w:space="0" w:color="auto"/>
            <w:right w:val="none" w:sz="0" w:space="0" w:color="auto"/>
          </w:divBdr>
        </w:div>
      </w:divsChild>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05764289">
      <w:bodyDiv w:val="1"/>
      <w:marLeft w:val="0"/>
      <w:marRight w:val="0"/>
      <w:marTop w:val="0"/>
      <w:marBottom w:val="0"/>
      <w:divBdr>
        <w:top w:val="none" w:sz="0" w:space="0" w:color="auto"/>
        <w:left w:val="none" w:sz="0" w:space="0" w:color="auto"/>
        <w:bottom w:val="none" w:sz="0" w:space="0" w:color="auto"/>
        <w:right w:val="none" w:sz="0" w:space="0" w:color="auto"/>
      </w:divBdr>
      <w:divsChild>
        <w:div w:id="400370563">
          <w:marLeft w:val="0"/>
          <w:marRight w:val="0"/>
          <w:marTop w:val="0"/>
          <w:marBottom w:val="0"/>
          <w:divBdr>
            <w:top w:val="none" w:sz="0" w:space="0" w:color="auto"/>
            <w:left w:val="none" w:sz="0" w:space="0" w:color="auto"/>
            <w:bottom w:val="none" w:sz="0" w:space="0" w:color="auto"/>
            <w:right w:val="none" w:sz="0" w:space="0" w:color="auto"/>
          </w:divBdr>
        </w:div>
      </w:divsChild>
    </w:div>
    <w:div w:id="1681279434">
      <w:bodyDiv w:val="1"/>
      <w:marLeft w:val="0"/>
      <w:marRight w:val="0"/>
      <w:marTop w:val="0"/>
      <w:marBottom w:val="0"/>
      <w:divBdr>
        <w:top w:val="none" w:sz="0" w:space="0" w:color="auto"/>
        <w:left w:val="none" w:sz="0" w:space="0" w:color="auto"/>
        <w:bottom w:val="none" w:sz="0" w:space="0" w:color="auto"/>
        <w:right w:val="none" w:sz="0" w:space="0" w:color="auto"/>
      </w:divBdr>
      <w:divsChild>
        <w:div w:id="29916164">
          <w:marLeft w:val="0"/>
          <w:marRight w:val="0"/>
          <w:marTop w:val="0"/>
          <w:marBottom w:val="0"/>
          <w:divBdr>
            <w:top w:val="none" w:sz="0" w:space="0" w:color="auto"/>
            <w:left w:val="none" w:sz="0" w:space="0" w:color="auto"/>
            <w:bottom w:val="none" w:sz="0" w:space="0" w:color="auto"/>
            <w:right w:val="none" w:sz="0" w:space="0" w:color="auto"/>
          </w:divBdr>
        </w:div>
      </w:divsChild>
    </w:div>
    <w:div w:id="1684938663">
      <w:bodyDiv w:val="1"/>
      <w:marLeft w:val="0"/>
      <w:marRight w:val="0"/>
      <w:marTop w:val="0"/>
      <w:marBottom w:val="0"/>
      <w:divBdr>
        <w:top w:val="none" w:sz="0" w:space="0" w:color="auto"/>
        <w:left w:val="none" w:sz="0" w:space="0" w:color="auto"/>
        <w:bottom w:val="none" w:sz="0" w:space="0" w:color="auto"/>
        <w:right w:val="none" w:sz="0" w:space="0" w:color="auto"/>
      </w:divBdr>
      <w:divsChild>
        <w:div w:id="922030921">
          <w:marLeft w:val="0"/>
          <w:marRight w:val="0"/>
          <w:marTop w:val="0"/>
          <w:marBottom w:val="0"/>
          <w:divBdr>
            <w:top w:val="none" w:sz="0" w:space="0" w:color="auto"/>
            <w:left w:val="none" w:sz="0" w:space="0" w:color="auto"/>
            <w:bottom w:val="none" w:sz="0" w:space="0" w:color="auto"/>
            <w:right w:val="none" w:sz="0" w:space="0" w:color="auto"/>
          </w:divBdr>
        </w:div>
      </w:divsChild>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3261030">
      <w:bodyDiv w:val="1"/>
      <w:marLeft w:val="0"/>
      <w:marRight w:val="0"/>
      <w:marTop w:val="0"/>
      <w:marBottom w:val="0"/>
      <w:divBdr>
        <w:top w:val="none" w:sz="0" w:space="0" w:color="auto"/>
        <w:left w:val="none" w:sz="0" w:space="0" w:color="auto"/>
        <w:bottom w:val="none" w:sz="0" w:space="0" w:color="auto"/>
        <w:right w:val="none" w:sz="0" w:space="0" w:color="auto"/>
      </w:divBdr>
      <w:divsChild>
        <w:div w:id="1391805974">
          <w:marLeft w:val="0"/>
          <w:marRight w:val="0"/>
          <w:marTop w:val="0"/>
          <w:marBottom w:val="0"/>
          <w:divBdr>
            <w:top w:val="none" w:sz="0" w:space="0" w:color="auto"/>
            <w:left w:val="none" w:sz="0" w:space="0" w:color="auto"/>
            <w:bottom w:val="none" w:sz="0" w:space="0" w:color="auto"/>
            <w:right w:val="none" w:sz="0" w:space="0" w:color="auto"/>
          </w:divBdr>
        </w:div>
      </w:divsChild>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23671100">
      <w:bodyDiv w:val="1"/>
      <w:marLeft w:val="0"/>
      <w:marRight w:val="0"/>
      <w:marTop w:val="0"/>
      <w:marBottom w:val="0"/>
      <w:divBdr>
        <w:top w:val="none" w:sz="0" w:space="0" w:color="auto"/>
        <w:left w:val="none" w:sz="0" w:space="0" w:color="auto"/>
        <w:bottom w:val="none" w:sz="0" w:space="0" w:color="auto"/>
        <w:right w:val="none" w:sz="0" w:space="0" w:color="auto"/>
      </w:divBdr>
      <w:divsChild>
        <w:div w:id="1993174773">
          <w:marLeft w:val="0"/>
          <w:marRight w:val="0"/>
          <w:marTop w:val="0"/>
          <w:marBottom w:val="0"/>
          <w:divBdr>
            <w:top w:val="none" w:sz="0" w:space="0" w:color="auto"/>
            <w:left w:val="none" w:sz="0" w:space="0" w:color="auto"/>
            <w:bottom w:val="none" w:sz="0" w:space="0" w:color="auto"/>
            <w:right w:val="none" w:sz="0" w:space="0" w:color="auto"/>
          </w:divBdr>
          <w:divsChild>
            <w:div w:id="12091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53702829">
      <w:bodyDiv w:val="1"/>
      <w:marLeft w:val="0"/>
      <w:marRight w:val="0"/>
      <w:marTop w:val="0"/>
      <w:marBottom w:val="0"/>
      <w:divBdr>
        <w:top w:val="none" w:sz="0" w:space="0" w:color="auto"/>
        <w:left w:val="none" w:sz="0" w:space="0" w:color="auto"/>
        <w:bottom w:val="none" w:sz="0" w:space="0" w:color="auto"/>
        <w:right w:val="none" w:sz="0" w:space="0" w:color="auto"/>
      </w:divBdr>
      <w:divsChild>
        <w:div w:id="1487358784">
          <w:marLeft w:val="0"/>
          <w:marRight w:val="0"/>
          <w:marTop w:val="0"/>
          <w:marBottom w:val="0"/>
          <w:divBdr>
            <w:top w:val="none" w:sz="0" w:space="0" w:color="auto"/>
            <w:left w:val="none" w:sz="0" w:space="0" w:color="auto"/>
            <w:bottom w:val="none" w:sz="0" w:space="0" w:color="auto"/>
            <w:right w:val="none" w:sz="0" w:space="0" w:color="auto"/>
          </w:divBdr>
        </w:div>
      </w:divsChild>
    </w:div>
    <w:div w:id="1780637642">
      <w:bodyDiv w:val="1"/>
      <w:marLeft w:val="0"/>
      <w:marRight w:val="0"/>
      <w:marTop w:val="0"/>
      <w:marBottom w:val="0"/>
      <w:divBdr>
        <w:top w:val="none" w:sz="0" w:space="0" w:color="auto"/>
        <w:left w:val="none" w:sz="0" w:space="0" w:color="auto"/>
        <w:bottom w:val="none" w:sz="0" w:space="0" w:color="auto"/>
        <w:right w:val="none" w:sz="0" w:space="0" w:color="auto"/>
      </w:divBdr>
      <w:divsChild>
        <w:div w:id="422528361">
          <w:marLeft w:val="0"/>
          <w:marRight w:val="0"/>
          <w:marTop w:val="0"/>
          <w:marBottom w:val="0"/>
          <w:divBdr>
            <w:top w:val="none" w:sz="0" w:space="0" w:color="auto"/>
            <w:left w:val="none" w:sz="0" w:space="0" w:color="auto"/>
            <w:bottom w:val="none" w:sz="0" w:space="0" w:color="auto"/>
            <w:right w:val="none" w:sz="0" w:space="0" w:color="auto"/>
          </w:divBdr>
        </w:div>
      </w:divsChild>
    </w:div>
    <w:div w:id="1786267130">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786777450">
      <w:bodyDiv w:val="1"/>
      <w:marLeft w:val="0"/>
      <w:marRight w:val="0"/>
      <w:marTop w:val="0"/>
      <w:marBottom w:val="0"/>
      <w:divBdr>
        <w:top w:val="none" w:sz="0" w:space="0" w:color="auto"/>
        <w:left w:val="none" w:sz="0" w:space="0" w:color="auto"/>
        <w:bottom w:val="none" w:sz="0" w:space="0" w:color="auto"/>
        <w:right w:val="none" w:sz="0" w:space="0" w:color="auto"/>
      </w:divBdr>
      <w:divsChild>
        <w:div w:id="1611936057">
          <w:marLeft w:val="0"/>
          <w:marRight w:val="0"/>
          <w:marTop w:val="0"/>
          <w:marBottom w:val="0"/>
          <w:divBdr>
            <w:top w:val="none" w:sz="0" w:space="0" w:color="auto"/>
            <w:left w:val="none" w:sz="0" w:space="0" w:color="auto"/>
            <w:bottom w:val="none" w:sz="0" w:space="0" w:color="auto"/>
            <w:right w:val="none" w:sz="0" w:space="0" w:color="auto"/>
          </w:divBdr>
        </w:div>
      </w:divsChild>
    </w:div>
    <w:div w:id="1814787459">
      <w:bodyDiv w:val="1"/>
      <w:marLeft w:val="0"/>
      <w:marRight w:val="0"/>
      <w:marTop w:val="0"/>
      <w:marBottom w:val="0"/>
      <w:divBdr>
        <w:top w:val="none" w:sz="0" w:space="0" w:color="auto"/>
        <w:left w:val="none" w:sz="0" w:space="0" w:color="auto"/>
        <w:bottom w:val="none" w:sz="0" w:space="0" w:color="auto"/>
        <w:right w:val="none" w:sz="0" w:space="0" w:color="auto"/>
      </w:divBdr>
      <w:divsChild>
        <w:div w:id="731387998">
          <w:marLeft w:val="0"/>
          <w:marRight w:val="0"/>
          <w:marTop w:val="0"/>
          <w:marBottom w:val="0"/>
          <w:divBdr>
            <w:top w:val="none" w:sz="0" w:space="0" w:color="auto"/>
            <w:left w:val="none" w:sz="0" w:space="0" w:color="auto"/>
            <w:bottom w:val="none" w:sz="0" w:space="0" w:color="auto"/>
            <w:right w:val="none" w:sz="0" w:space="0" w:color="auto"/>
          </w:divBdr>
        </w:div>
      </w:divsChild>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55728262">
      <w:bodyDiv w:val="1"/>
      <w:marLeft w:val="0"/>
      <w:marRight w:val="0"/>
      <w:marTop w:val="0"/>
      <w:marBottom w:val="0"/>
      <w:divBdr>
        <w:top w:val="none" w:sz="0" w:space="0" w:color="auto"/>
        <w:left w:val="none" w:sz="0" w:space="0" w:color="auto"/>
        <w:bottom w:val="none" w:sz="0" w:space="0" w:color="auto"/>
        <w:right w:val="none" w:sz="0" w:space="0" w:color="auto"/>
      </w:divBdr>
      <w:divsChild>
        <w:div w:id="2104759921">
          <w:marLeft w:val="0"/>
          <w:marRight w:val="0"/>
          <w:marTop w:val="0"/>
          <w:marBottom w:val="0"/>
          <w:divBdr>
            <w:top w:val="none" w:sz="0" w:space="0" w:color="auto"/>
            <w:left w:val="none" w:sz="0" w:space="0" w:color="auto"/>
            <w:bottom w:val="none" w:sz="0" w:space="0" w:color="auto"/>
            <w:right w:val="none" w:sz="0" w:space="0" w:color="auto"/>
          </w:divBdr>
        </w:div>
      </w:divsChild>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886680178">
      <w:bodyDiv w:val="1"/>
      <w:marLeft w:val="0"/>
      <w:marRight w:val="0"/>
      <w:marTop w:val="0"/>
      <w:marBottom w:val="0"/>
      <w:divBdr>
        <w:top w:val="none" w:sz="0" w:space="0" w:color="auto"/>
        <w:left w:val="none" w:sz="0" w:space="0" w:color="auto"/>
        <w:bottom w:val="none" w:sz="0" w:space="0" w:color="auto"/>
        <w:right w:val="none" w:sz="0" w:space="0" w:color="auto"/>
      </w:divBdr>
      <w:divsChild>
        <w:div w:id="1789201378">
          <w:marLeft w:val="0"/>
          <w:marRight w:val="0"/>
          <w:marTop w:val="0"/>
          <w:marBottom w:val="0"/>
          <w:divBdr>
            <w:top w:val="none" w:sz="0" w:space="0" w:color="auto"/>
            <w:left w:val="none" w:sz="0" w:space="0" w:color="auto"/>
            <w:bottom w:val="none" w:sz="0" w:space="0" w:color="auto"/>
            <w:right w:val="none" w:sz="0" w:space="0" w:color="auto"/>
          </w:divBdr>
        </w:div>
      </w:divsChild>
    </w:div>
    <w:div w:id="1897350059">
      <w:bodyDiv w:val="1"/>
      <w:marLeft w:val="0"/>
      <w:marRight w:val="0"/>
      <w:marTop w:val="0"/>
      <w:marBottom w:val="0"/>
      <w:divBdr>
        <w:top w:val="none" w:sz="0" w:space="0" w:color="auto"/>
        <w:left w:val="none" w:sz="0" w:space="0" w:color="auto"/>
        <w:bottom w:val="none" w:sz="0" w:space="0" w:color="auto"/>
        <w:right w:val="none" w:sz="0" w:space="0" w:color="auto"/>
      </w:divBdr>
      <w:divsChild>
        <w:div w:id="537662358">
          <w:marLeft w:val="0"/>
          <w:marRight w:val="0"/>
          <w:marTop w:val="0"/>
          <w:marBottom w:val="0"/>
          <w:divBdr>
            <w:top w:val="none" w:sz="0" w:space="0" w:color="auto"/>
            <w:left w:val="none" w:sz="0" w:space="0" w:color="auto"/>
            <w:bottom w:val="none" w:sz="0" w:space="0" w:color="auto"/>
            <w:right w:val="none" w:sz="0" w:space="0" w:color="auto"/>
          </w:divBdr>
        </w:div>
      </w:divsChild>
    </w:div>
    <w:div w:id="1916430782">
      <w:bodyDiv w:val="1"/>
      <w:marLeft w:val="0"/>
      <w:marRight w:val="0"/>
      <w:marTop w:val="0"/>
      <w:marBottom w:val="0"/>
      <w:divBdr>
        <w:top w:val="none" w:sz="0" w:space="0" w:color="auto"/>
        <w:left w:val="none" w:sz="0" w:space="0" w:color="auto"/>
        <w:bottom w:val="none" w:sz="0" w:space="0" w:color="auto"/>
        <w:right w:val="none" w:sz="0" w:space="0" w:color="auto"/>
      </w:divBdr>
      <w:divsChild>
        <w:div w:id="964391433">
          <w:marLeft w:val="0"/>
          <w:marRight w:val="0"/>
          <w:marTop w:val="0"/>
          <w:marBottom w:val="0"/>
          <w:divBdr>
            <w:top w:val="none" w:sz="0" w:space="0" w:color="auto"/>
            <w:left w:val="none" w:sz="0" w:space="0" w:color="auto"/>
            <w:bottom w:val="none" w:sz="0" w:space="0" w:color="auto"/>
            <w:right w:val="none" w:sz="0" w:space="0" w:color="auto"/>
          </w:divBdr>
        </w:div>
      </w:divsChild>
    </w:div>
    <w:div w:id="1925214441">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29659011">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60791384">
      <w:bodyDiv w:val="1"/>
      <w:marLeft w:val="0"/>
      <w:marRight w:val="0"/>
      <w:marTop w:val="0"/>
      <w:marBottom w:val="0"/>
      <w:divBdr>
        <w:top w:val="none" w:sz="0" w:space="0" w:color="auto"/>
        <w:left w:val="none" w:sz="0" w:space="0" w:color="auto"/>
        <w:bottom w:val="none" w:sz="0" w:space="0" w:color="auto"/>
        <w:right w:val="none" w:sz="0" w:space="0" w:color="auto"/>
      </w:divBdr>
      <w:divsChild>
        <w:div w:id="796606605">
          <w:marLeft w:val="0"/>
          <w:marRight w:val="0"/>
          <w:marTop w:val="0"/>
          <w:marBottom w:val="0"/>
          <w:divBdr>
            <w:top w:val="none" w:sz="0" w:space="0" w:color="auto"/>
            <w:left w:val="none" w:sz="0" w:space="0" w:color="auto"/>
            <w:bottom w:val="none" w:sz="0" w:space="0" w:color="auto"/>
            <w:right w:val="none" w:sz="0" w:space="0" w:color="auto"/>
          </w:divBdr>
        </w:div>
      </w:divsChild>
    </w:div>
    <w:div w:id="1962374835">
      <w:bodyDiv w:val="1"/>
      <w:marLeft w:val="0"/>
      <w:marRight w:val="0"/>
      <w:marTop w:val="0"/>
      <w:marBottom w:val="0"/>
      <w:divBdr>
        <w:top w:val="none" w:sz="0" w:space="0" w:color="auto"/>
        <w:left w:val="none" w:sz="0" w:space="0" w:color="auto"/>
        <w:bottom w:val="none" w:sz="0" w:space="0" w:color="auto"/>
        <w:right w:val="none" w:sz="0" w:space="0" w:color="auto"/>
      </w:divBdr>
      <w:divsChild>
        <w:div w:id="1236668277">
          <w:marLeft w:val="0"/>
          <w:marRight w:val="0"/>
          <w:marTop w:val="0"/>
          <w:marBottom w:val="0"/>
          <w:divBdr>
            <w:top w:val="none" w:sz="0" w:space="0" w:color="auto"/>
            <w:left w:val="none" w:sz="0" w:space="0" w:color="auto"/>
            <w:bottom w:val="none" w:sz="0" w:space="0" w:color="auto"/>
            <w:right w:val="none" w:sz="0" w:space="0" w:color="auto"/>
          </w:divBdr>
        </w:div>
      </w:divsChild>
    </w:div>
    <w:div w:id="1969122568">
      <w:bodyDiv w:val="1"/>
      <w:marLeft w:val="0"/>
      <w:marRight w:val="0"/>
      <w:marTop w:val="0"/>
      <w:marBottom w:val="0"/>
      <w:divBdr>
        <w:top w:val="none" w:sz="0" w:space="0" w:color="auto"/>
        <w:left w:val="none" w:sz="0" w:space="0" w:color="auto"/>
        <w:bottom w:val="none" w:sz="0" w:space="0" w:color="auto"/>
        <w:right w:val="none" w:sz="0" w:space="0" w:color="auto"/>
      </w:divBdr>
      <w:divsChild>
        <w:div w:id="1224100949">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02195760">
      <w:bodyDiv w:val="1"/>
      <w:marLeft w:val="0"/>
      <w:marRight w:val="0"/>
      <w:marTop w:val="0"/>
      <w:marBottom w:val="0"/>
      <w:divBdr>
        <w:top w:val="none" w:sz="0" w:space="0" w:color="auto"/>
        <w:left w:val="none" w:sz="0" w:space="0" w:color="auto"/>
        <w:bottom w:val="none" w:sz="0" w:space="0" w:color="auto"/>
        <w:right w:val="none" w:sz="0" w:space="0" w:color="auto"/>
      </w:divBdr>
      <w:divsChild>
        <w:div w:id="1376273856">
          <w:marLeft w:val="0"/>
          <w:marRight w:val="0"/>
          <w:marTop w:val="0"/>
          <w:marBottom w:val="0"/>
          <w:divBdr>
            <w:top w:val="none" w:sz="0" w:space="0" w:color="auto"/>
            <w:left w:val="none" w:sz="0" w:space="0" w:color="auto"/>
            <w:bottom w:val="none" w:sz="0" w:space="0" w:color="auto"/>
            <w:right w:val="none" w:sz="0" w:space="0" w:color="auto"/>
          </w:divBdr>
        </w:div>
      </w:divsChild>
    </w:div>
    <w:div w:id="2011520665">
      <w:bodyDiv w:val="1"/>
      <w:marLeft w:val="0"/>
      <w:marRight w:val="0"/>
      <w:marTop w:val="0"/>
      <w:marBottom w:val="0"/>
      <w:divBdr>
        <w:top w:val="none" w:sz="0" w:space="0" w:color="auto"/>
        <w:left w:val="none" w:sz="0" w:space="0" w:color="auto"/>
        <w:bottom w:val="none" w:sz="0" w:space="0" w:color="auto"/>
        <w:right w:val="none" w:sz="0" w:space="0" w:color="auto"/>
      </w:divBdr>
      <w:divsChild>
        <w:div w:id="1662804538">
          <w:marLeft w:val="0"/>
          <w:marRight w:val="0"/>
          <w:marTop w:val="0"/>
          <w:marBottom w:val="0"/>
          <w:divBdr>
            <w:top w:val="none" w:sz="0" w:space="0" w:color="auto"/>
            <w:left w:val="none" w:sz="0" w:space="0" w:color="auto"/>
            <w:bottom w:val="none" w:sz="0" w:space="0" w:color="auto"/>
            <w:right w:val="none" w:sz="0" w:space="0" w:color="auto"/>
          </w:divBdr>
        </w:div>
      </w:divsChild>
    </w:div>
    <w:div w:id="2023779166">
      <w:bodyDiv w:val="1"/>
      <w:marLeft w:val="0"/>
      <w:marRight w:val="0"/>
      <w:marTop w:val="0"/>
      <w:marBottom w:val="0"/>
      <w:divBdr>
        <w:top w:val="none" w:sz="0" w:space="0" w:color="auto"/>
        <w:left w:val="none" w:sz="0" w:space="0" w:color="auto"/>
        <w:bottom w:val="none" w:sz="0" w:space="0" w:color="auto"/>
        <w:right w:val="none" w:sz="0" w:space="0" w:color="auto"/>
      </w:divBdr>
      <w:divsChild>
        <w:div w:id="519585206">
          <w:marLeft w:val="0"/>
          <w:marRight w:val="0"/>
          <w:marTop w:val="0"/>
          <w:marBottom w:val="0"/>
          <w:divBdr>
            <w:top w:val="none" w:sz="0" w:space="0" w:color="auto"/>
            <w:left w:val="none" w:sz="0" w:space="0" w:color="auto"/>
            <w:bottom w:val="none" w:sz="0" w:space="0" w:color="auto"/>
            <w:right w:val="none" w:sz="0" w:space="0" w:color="auto"/>
          </w:divBdr>
        </w:div>
      </w:divsChild>
    </w:div>
    <w:div w:id="2024624248">
      <w:bodyDiv w:val="1"/>
      <w:marLeft w:val="0"/>
      <w:marRight w:val="0"/>
      <w:marTop w:val="0"/>
      <w:marBottom w:val="0"/>
      <w:divBdr>
        <w:top w:val="none" w:sz="0" w:space="0" w:color="auto"/>
        <w:left w:val="none" w:sz="0" w:space="0" w:color="auto"/>
        <w:bottom w:val="none" w:sz="0" w:space="0" w:color="auto"/>
        <w:right w:val="none" w:sz="0" w:space="0" w:color="auto"/>
      </w:divBdr>
    </w:div>
    <w:div w:id="2029326711">
      <w:bodyDiv w:val="1"/>
      <w:marLeft w:val="0"/>
      <w:marRight w:val="0"/>
      <w:marTop w:val="0"/>
      <w:marBottom w:val="0"/>
      <w:divBdr>
        <w:top w:val="none" w:sz="0" w:space="0" w:color="auto"/>
        <w:left w:val="none" w:sz="0" w:space="0" w:color="auto"/>
        <w:bottom w:val="none" w:sz="0" w:space="0" w:color="auto"/>
        <w:right w:val="none" w:sz="0" w:space="0" w:color="auto"/>
      </w:divBdr>
      <w:divsChild>
        <w:div w:id="2043239120">
          <w:marLeft w:val="0"/>
          <w:marRight w:val="0"/>
          <w:marTop w:val="0"/>
          <w:marBottom w:val="0"/>
          <w:divBdr>
            <w:top w:val="none" w:sz="0" w:space="0" w:color="auto"/>
            <w:left w:val="none" w:sz="0" w:space="0" w:color="auto"/>
            <w:bottom w:val="none" w:sz="0" w:space="0" w:color="auto"/>
            <w:right w:val="none" w:sz="0" w:space="0" w:color="auto"/>
          </w:divBdr>
        </w:div>
      </w:divsChild>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55081179">
      <w:bodyDiv w:val="1"/>
      <w:marLeft w:val="0"/>
      <w:marRight w:val="0"/>
      <w:marTop w:val="0"/>
      <w:marBottom w:val="0"/>
      <w:divBdr>
        <w:top w:val="none" w:sz="0" w:space="0" w:color="auto"/>
        <w:left w:val="none" w:sz="0" w:space="0" w:color="auto"/>
        <w:bottom w:val="none" w:sz="0" w:space="0" w:color="auto"/>
        <w:right w:val="none" w:sz="0" w:space="0" w:color="auto"/>
      </w:divBdr>
      <w:divsChild>
        <w:div w:id="410274250">
          <w:marLeft w:val="0"/>
          <w:marRight w:val="0"/>
          <w:marTop w:val="0"/>
          <w:marBottom w:val="0"/>
          <w:divBdr>
            <w:top w:val="none" w:sz="0" w:space="0" w:color="auto"/>
            <w:left w:val="none" w:sz="0" w:space="0" w:color="auto"/>
            <w:bottom w:val="none" w:sz="0" w:space="0" w:color="auto"/>
            <w:right w:val="none" w:sz="0" w:space="0" w:color="auto"/>
          </w:divBdr>
          <w:divsChild>
            <w:div w:id="18496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 w:id="2098095103">
      <w:bodyDiv w:val="1"/>
      <w:marLeft w:val="0"/>
      <w:marRight w:val="0"/>
      <w:marTop w:val="0"/>
      <w:marBottom w:val="0"/>
      <w:divBdr>
        <w:top w:val="none" w:sz="0" w:space="0" w:color="auto"/>
        <w:left w:val="none" w:sz="0" w:space="0" w:color="auto"/>
        <w:bottom w:val="none" w:sz="0" w:space="0" w:color="auto"/>
        <w:right w:val="none" w:sz="0" w:space="0" w:color="auto"/>
      </w:divBdr>
      <w:divsChild>
        <w:div w:id="495922019">
          <w:marLeft w:val="0"/>
          <w:marRight w:val="0"/>
          <w:marTop w:val="0"/>
          <w:marBottom w:val="0"/>
          <w:divBdr>
            <w:top w:val="none" w:sz="0" w:space="0" w:color="auto"/>
            <w:left w:val="none" w:sz="0" w:space="0" w:color="auto"/>
            <w:bottom w:val="none" w:sz="0" w:space="0" w:color="auto"/>
            <w:right w:val="none" w:sz="0" w:space="0" w:color="auto"/>
          </w:divBdr>
        </w:div>
      </w:divsChild>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sChild>
        <w:div w:id="135954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gnitiveresearchjournal.springeropen.com/articles/10.1186/s41235-021-00292-3"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gnitiveresearchjournal.springeropen.com/articles/10.1186/s41235-021-00292-3"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day.usc.edu/why-we-believe-something-audio-sound-quality/"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s://www.researchgate.net/publication/316253743_News_video_quality_affects_online_sites%2527_credibilit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cademic.oup.com/jcmc/article/17/2/171/4067667" TargetMode="External"/><Relationship Id="rId14" Type="http://schemas.openxmlformats.org/officeDocument/2006/relationships/hyperlink" Target="https://academic.oup.com/jcmc/article/17/2/171/4067667"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66</Pages>
  <Words>33539</Words>
  <Characters>191173</Characters>
  <Application>Microsoft Office Word</Application>
  <DocSecurity>0</DocSecurity>
  <Lines>1593</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131</cp:revision>
  <cp:lastPrinted>2025-02-11T00:20:00Z</cp:lastPrinted>
  <dcterms:created xsi:type="dcterms:W3CDTF">2025-03-16T09:05:00Z</dcterms:created>
  <dcterms:modified xsi:type="dcterms:W3CDTF">2025-03-17T09:28:00Z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id="cFWcwEya"/&gt;&lt;style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