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94D62" w14:textId="2714BDA0" w:rsidR="00C844BC" w:rsidRPr="009C35FB" w:rsidRDefault="005B1A24">
      <w:pPr>
        <w:rPr>
          <w:rFonts w:ascii="Euclid Circular A Semibold" w:hAnsi="Euclid Circular A Semibold"/>
          <w:color w:val="000000" w:themeColor="text1"/>
          <w:sz w:val="72"/>
          <w:szCs w:val="72"/>
        </w:rPr>
      </w:pPr>
      <w:r w:rsidRPr="009C35FB">
        <w:rPr>
          <w:rFonts w:ascii="Euclid Circular A Semibold" w:hAnsi="Euclid Circular A Semibold"/>
          <w:color w:val="000000" w:themeColor="text1"/>
          <w:sz w:val="72"/>
          <w:szCs w:val="72"/>
        </w:rPr>
        <w:t xml:space="preserve">Vertrouwen door digitale multimedia </w:t>
      </w:r>
    </w:p>
    <w:p w14:paraId="1E3766E7" w14:textId="47FBEB3D" w:rsidR="0052686A" w:rsidRPr="009C35FB" w:rsidRDefault="00D27231">
      <w:pPr>
        <w:rPr>
          <w:rFonts w:ascii="Euclid Circular A" w:hAnsi="Euclid Circular A" w:cstheme="majorHAnsi"/>
          <w:color w:val="000000" w:themeColor="text1"/>
          <w:sz w:val="20"/>
          <w:szCs w:val="20"/>
        </w:rPr>
      </w:pPr>
      <w:r w:rsidRPr="009C35FB">
        <w:rPr>
          <w:rFonts w:ascii="Euclid Circular A" w:hAnsi="Euclid Circular A" w:cstheme="majorHAnsi"/>
          <w:color w:val="000000" w:themeColor="text1"/>
          <w:sz w:val="52"/>
          <w:szCs w:val="52"/>
        </w:rPr>
        <w:t xml:space="preserve">De </w:t>
      </w:r>
      <w:r w:rsidR="004C5540" w:rsidRPr="009C35FB">
        <w:rPr>
          <w:rFonts w:ascii="Euclid Circular A" w:hAnsi="Euclid Circular A" w:cstheme="majorHAnsi"/>
          <w:color w:val="000000" w:themeColor="text1"/>
          <w:sz w:val="52"/>
          <w:szCs w:val="52"/>
        </w:rPr>
        <w:t xml:space="preserve">geloofwaardigheid van een </w:t>
      </w:r>
      <w:r w:rsidRPr="009C35FB">
        <w:rPr>
          <w:rFonts w:ascii="Euclid Circular A" w:hAnsi="Euclid Circular A" w:cstheme="majorHAnsi"/>
          <w:color w:val="000000" w:themeColor="text1"/>
          <w:sz w:val="52"/>
          <w:szCs w:val="52"/>
        </w:rPr>
        <w:t>geschreven documentaire</w:t>
      </w:r>
    </w:p>
    <w:p w14:paraId="5277F93C" w14:textId="77777777" w:rsidR="0052686A" w:rsidRPr="009C35FB" w:rsidRDefault="0052686A">
      <w:pPr>
        <w:rPr>
          <w:rFonts w:ascii="Euclid Circular A" w:hAnsi="Euclid Circular A"/>
          <w:color w:val="000000" w:themeColor="text1"/>
          <w:sz w:val="24"/>
          <w:szCs w:val="24"/>
        </w:rPr>
      </w:pPr>
    </w:p>
    <w:p w14:paraId="21A97C54" w14:textId="77777777" w:rsidR="0052686A" w:rsidRPr="009C35FB" w:rsidRDefault="0052686A">
      <w:pPr>
        <w:rPr>
          <w:rFonts w:ascii="Euclid Circular A" w:hAnsi="Euclid Circular A"/>
          <w:color w:val="000000" w:themeColor="text1"/>
          <w:sz w:val="24"/>
          <w:szCs w:val="24"/>
        </w:rPr>
      </w:pPr>
    </w:p>
    <w:p w14:paraId="4A7CF8EA" w14:textId="77777777" w:rsidR="0052686A" w:rsidRPr="009C35FB" w:rsidRDefault="0052686A">
      <w:pPr>
        <w:rPr>
          <w:rFonts w:ascii="Euclid Circular A" w:hAnsi="Euclid Circular A"/>
          <w:color w:val="000000" w:themeColor="text1"/>
          <w:sz w:val="24"/>
          <w:szCs w:val="24"/>
        </w:rPr>
      </w:pPr>
    </w:p>
    <w:p w14:paraId="5FFB0B54" w14:textId="77777777" w:rsidR="0052686A" w:rsidRPr="009C35FB" w:rsidRDefault="0052686A">
      <w:pPr>
        <w:rPr>
          <w:rFonts w:ascii="Euclid Circular A" w:hAnsi="Euclid Circular A"/>
          <w:color w:val="000000" w:themeColor="text1"/>
          <w:sz w:val="24"/>
          <w:szCs w:val="24"/>
        </w:rPr>
      </w:pPr>
    </w:p>
    <w:p w14:paraId="262C59F3" w14:textId="77777777" w:rsidR="0052686A" w:rsidRPr="009C35FB" w:rsidRDefault="0052686A">
      <w:pPr>
        <w:rPr>
          <w:rFonts w:ascii="Euclid Circular A" w:hAnsi="Euclid Circular A"/>
          <w:color w:val="000000" w:themeColor="text1"/>
          <w:sz w:val="24"/>
          <w:szCs w:val="24"/>
        </w:rPr>
      </w:pPr>
    </w:p>
    <w:p w14:paraId="695C6828" w14:textId="77777777" w:rsidR="0052686A" w:rsidRPr="009C35FB" w:rsidRDefault="0052686A">
      <w:pPr>
        <w:rPr>
          <w:rFonts w:ascii="Euclid Circular A" w:hAnsi="Euclid Circular A"/>
          <w:color w:val="000000" w:themeColor="text1"/>
          <w:sz w:val="24"/>
          <w:szCs w:val="24"/>
        </w:rPr>
      </w:pPr>
    </w:p>
    <w:p w14:paraId="48226521" w14:textId="77777777" w:rsidR="0052686A" w:rsidRPr="009C35FB" w:rsidRDefault="0052686A">
      <w:pPr>
        <w:rPr>
          <w:rFonts w:ascii="Euclid Circular A" w:hAnsi="Euclid Circular A"/>
          <w:color w:val="000000" w:themeColor="text1"/>
          <w:sz w:val="24"/>
          <w:szCs w:val="24"/>
        </w:rPr>
      </w:pPr>
    </w:p>
    <w:p w14:paraId="7A0983A5" w14:textId="77777777" w:rsidR="0052686A" w:rsidRPr="009C35FB" w:rsidRDefault="0052686A">
      <w:pPr>
        <w:rPr>
          <w:rFonts w:ascii="Euclid Circular A" w:hAnsi="Euclid Circular A"/>
          <w:color w:val="000000" w:themeColor="text1"/>
          <w:sz w:val="24"/>
          <w:szCs w:val="24"/>
        </w:rPr>
      </w:pPr>
    </w:p>
    <w:p w14:paraId="26C27C7B" w14:textId="77777777" w:rsidR="0052686A" w:rsidRPr="009C35FB" w:rsidRDefault="0052686A">
      <w:pPr>
        <w:rPr>
          <w:rFonts w:ascii="Euclid Circular A" w:hAnsi="Euclid Circular A"/>
          <w:color w:val="000000" w:themeColor="text1"/>
          <w:sz w:val="24"/>
          <w:szCs w:val="24"/>
        </w:rPr>
      </w:pPr>
    </w:p>
    <w:p w14:paraId="212E58B5" w14:textId="77777777" w:rsidR="0052686A" w:rsidRPr="009C35FB" w:rsidRDefault="0052686A">
      <w:pPr>
        <w:rPr>
          <w:rFonts w:ascii="Euclid Circular A" w:hAnsi="Euclid Circular A"/>
          <w:color w:val="000000" w:themeColor="text1"/>
          <w:sz w:val="24"/>
          <w:szCs w:val="24"/>
        </w:rPr>
      </w:pPr>
    </w:p>
    <w:p w14:paraId="5378CBB6" w14:textId="77777777" w:rsidR="0052686A" w:rsidRPr="009C35FB" w:rsidRDefault="0052686A">
      <w:pPr>
        <w:rPr>
          <w:rFonts w:ascii="Euclid Circular A" w:hAnsi="Euclid Circular A"/>
          <w:color w:val="000000" w:themeColor="text1"/>
          <w:sz w:val="24"/>
          <w:szCs w:val="24"/>
        </w:rPr>
      </w:pPr>
    </w:p>
    <w:p w14:paraId="5F2847CE" w14:textId="77777777" w:rsidR="001A3248" w:rsidRPr="009C35FB" w:rsidRDefault="001A3248" w:rsidP="001A3248">
      <w:pPr>
        <w:spacing w:after="0"/>
        <w:rPr>
          <w:rFonts w:ascii="Euclid Circular A Semibold" w:hAnsi="Euclid Circular A Semibold"/>
          <w:color w:val="000000" w:themeColor="text1"/>
          <w:sz w:val="24"/>
          <w:szCs w:val="24"/>
        </w:rPr>
      </w:pPr>
    </w:p>
    <w:p w14:paraId="65436B62" w14:textId="77777777" w:rsidR="001A3248" w:rsidRPr="009C35FB" w:rsidRDefault="001A3248" w:rsidP="001A3248">
      <w:pPr>
        <w:spacing w:after="0"/>
        <w:rPr>
          <w:rFonts w:ascii="Euclid Circular A Semibold" w:hAnsi="Euclid Circular A Semibold"/>
          <w:color w:val="000000" w:themeColor="text1"/>
          <w:sz w:val="24"/>
          <w:szCs w:val="24"/>
        </w:rPr>
      </w:pPr>
    </w:p>
    <w:p w14:paraId="2C36911D" w14:textId="77777777" w:rsidR="001A3248" w:rsidRPr="009C35FB" w:rsidRDefault="001A3248" w:rsidP="001A3248">
      <w:pPr>
        <w:spacing w:after="0"/>
        <w:rPr>
          <w:rFonts w:ascii="Euclid Circular A Semibold" w:hAnsi="Euclid Circular A Semibold"/>
          <w:color w:val="000000" w:themeColor="text1"/>
          <w:sz w:val="24"/>
          <w:szCs w:val="24"/>
        </w:rPr>
      </w:pPr>
    </w:p>
    <w:p w14:paraId="52CF6DD9" w14:textId="77777777" w:rsidR="009B094A" w:rsidRPr="009C35FB" w:rsidRDefault="009B094A" w:rsidP="001A3248">
      <w:pPr>
        <w:spacing w:after="0"/>
        <w:rPr>
          <w:rFonts w:ascii="Euclid Circular A Semibold" w:hAnsi="Euclid Circular A Semibold"/>
          <w:color w:val="000000" w:themeColor="text1"/>
          <w:sz w:val="24"/>
          <w:szCs w:val="24"/>
        </w:rPr>
      </w:pPr>
    </w:p>
    <w:p w14:paraId="3588E984" w14:textId="77777777" w:rsidR="009B094A" w:rsidRPr="009C35FB" w:rsidRDefault="009B094A" w:rsidP="001A3248">
      <w:pPr>
        <w:spacing w:after="0"/>
        <w:rPr>
          <w:rFonts w:ascii="Euclid Circular A Semibold" w:hAnsi="Euclid Circular A Semibold"/>
          <w:color w:val="000000" w:themeColor="text1"/>
          <w:sz w:val="24"/>
          <w:szCs w:val="24"/>
        </w:rPr>
      </w:pPr>
    </w:p>
    <w:p w14:paraId="3DFA5340" w14:textId="77777777" w:rsidR="009B094A" w:rsidRPr="009C35FB" w:rsidRDefault="009B094A" w:rsidP="001A3248">
      <w:pPr>
        <w:spacing w:after="0"/>
        <w:rPr>
          <w:rFonts w:ascii="Euclid Circular A Semibold" w:hAnsi="Euclid Circular A Semibold"/>
          <w:color w:val="000000" w:themeColor="text1"/>
          <w:sz w:val="24"/>
          <w:szCs w:val="24"/>
        </w:rPr>
      </w:pPr>
    </w:p>
    <w:p w14:paraId="2D3CB71D" w14:textId="77777777" w:rsidR="009B094A" w:rsidRPr="009C35FB" w:rsidRDefault="009B094A" w:rsidP="001A3248">
      <w:pPr>
        <w:spacing w:after="0"/>
        <w:rPr>
          <w:rFonts w:ascii="Euclid Circular A Semibold" w:hAnsi="Euclid Circular A Semibold"/>
          <w:color w:val="000000" w:themeColor="text1"/>
          <w:sz w:val="24"/>
          <w:szCs w:val="24"/>
        </w:rPr>
      </w:pPr>
    </w:p>
    <w:p w14:paraId="6C7A3228" w14:textId="0D49A9C8" w:rsidR="005B1A24" w:rsidRPr="009C35FB" w:rsidRDefault="005B1A24" w:rsidP="001A3248">
      <w:pPr>
        <w:spacing w:after="0"/>
        <w:rPr>
          <w:rFonts w:ascii="Euclid Circular A" w:hAnsi="Euclid Circular A"/>
          <w:color w:val="000000" w:themeColor="text1"/>
          <w:sz w:val="24"/>
          <w:szCs w:val="24"/>
        </w:rPr>
      </w:pPr>
      <w:r w:rsidRPr="009C35FB">
        <w:rPr>
          <w:rFonts w:ascii="Euclid Circular A Semibold" w:hAnsi="Euclid Circular A Semibold"/>
          <w:color w:val="000000" w:themeColor="text1"/>
          <w:sz w:val="24"/>
          <w:szCs w:val="24"/>
        </w:rPr>
        <w:t>Jort Siemes</w:t>
      </w:r>
      <w:r w:rsidR="0052686A" w:rsidRPr="009C35FB">
        <w:rPr>
          <w:rFonts w:ascii="Euclid Circular A" w:hAnsi="Euclid Circular A"/>
          <w:color w:val="000000" w:themeColor="text1"/>
          <w:sz w:val="24"/>
          <w:szCs w:val="24"/>
        </w:rPr>
        <w:t xml:space="preserve"> </w:t>
      </w:r>
      <w:r w:rsidR="001A3248" w:rsidRPr="009C35FB">
        <w:rPr>
          <w:rFonts w:ascii="Euclid Circular A" w:hAnsi="Euclid Circular A"/>
          <w:color w:val="000000" w:themeColor="text1"/>
          <w:sz w:val="24"/>
          <w:szCs w:val="24"/>
        </w:rPr>
        <w:tab/>
      </w:r>
      <w:r w:rsidR="001A3248" w:rsidRPr="009C35FB">
        <w:rPr>
          <w:rFonts w:ascii="Euclid Circular A" w:hAnsi="Euclid Circular A"/>
          <w:color w:val="000000" w:themeColor="text1"/>
          <w:sz w:val="24"/>
          <w:szCs w:val="24"/>
        </w:rPr>
        <w:tab/>
      </w:r>
      <w:r w:rsidR="0052686A" w:rsidRPr="009C35FB">
        <w:rPr>
          <w:rFonts w:ascii="Euclid Circular A" w:hAnsi="Euclid Circular A"/>
          <w:color w:val="000000" w:themeColor="text1"/>
          <w:sz w:val="24"/>
          <w:szCs w:val="24"/>
        </w:rPr>
        <w:t>s4028198</w:t>
      </w:r>
    </w:p>
    <w:p w14:paraId="634601B2" w14:textId="00165C80"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Begeleider</w:t>
      </w:r>
      <w:r w:rsidRPr="009C35FB">
        <w:rPr>
          <w:rFonts w:ascii="Euclid Circular A" w:hAnsi="Euclid Circular A"/>
          <w:color w:val="000000" w:themeColor="text1"/>
          <w:sz w:val="24"/>
          <w:szCs w:val="24"/>
        </w:rPr>
        <w:tab/>
      </w:r>
      <w:r w:rsidR="001A3248" w:rsidRPr="009C35FB">
        <w:rPr>
          <w:rFonts w:ascii="Euclid Circular A" w:hAnsi="Euclid Circular A"/>
          <w:color w:val="000000" w:themeColor="text1"/>
          <w:sz w:val="24"/>
          <w:szCs w:val="24"/>
        </w:rPr>
        <w:tab/>
      </w:r>
      <w:r w:rsidRPr="009C35FB">
        <w:rPr>
          <w:rFonts w:ascii="Euclid Circular A" w:hAnsi="Euclid Circular A"/>
          <w:color w:val="000000" w:themeColor="text1"/>
          <w:sz w:val="24"/>
          <w:szCs w:val="24"/>
        </w:rPr>
        <w:t>Dr. A.R.J. Pleijter</w:t>
      </w:r>
    </w:p>
    <w:p w14:paraId="222D4169" w14:textId="28429A7F"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Tweede Lezer</w:t>
      </w:r>
    </w:p>
    <w:p w14:paraId="5F550D8D" w14:textId="57D751FD"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Masterthesis</w:t>
      </w:r>
    </w:p>
    <w:p w14:paraId="650E9469" w14:textId="10091E00"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Journalistiek &amp; Nieuwe Media</w:t>
      </w:r>
    </w:p>
    <w:p w14:paraId="06CA8CEB" w14:textId="458319C0"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Universiteit Leiden</w:t>
      </w:r>
    </w:p>
    <w:p w14:paraId="296B4B9C" w14:textId="15BA6F0D" w:rsidR="0052686A" w:rsidRPr="009C35FB" w:rsidRDefault="0052686A" w:rsidP="001A3248">
      <w:pPr>
        <w:spacing w:after="0"/>
        <w:rPr>
          <w:rFonts w:ascii="Euclid Circular A" w:hAnsi="Euclid Circular A"/>
          <w:color w:val="000000" w:themeColor="text1"/>
          <w:sz w:val="24"/>
          <w:szCs w:val="24"/>
        </w:rPr>
      </w:pPr>
      <w:r w:rsidRPr="009C35FB">
        <w:rPr>
          <w:rFonts w:ascii="Euclid Circular A" w:hAnsi="Euclid Circular A"/>
          <w:color w:val="000000" w:themeColor="text1"/>
          <w:sz w:val="24"/>
          <w:szCs w:val="24"/>
        </w:rPr>
        <w:t>2025</w:t>
      </w:r>
    </w:p>
    <w:sdt>
      <w:sdtPr>
        <w:rPr>
          <w:rFonts w:asciiTheme="minorHAnsi" w:eastAsiaTheme="minorHAnsi" w:hAnsiTheme="minorHAnsi" w:cstheme="minorBidi"/>
          <w:color w:val="auto"/>
          <w:sz w:val="22"/>
          <w:szCs w:val="22"/>
          <w:lang w:val="nl-NL"/>
        </w:rPr>
        <w:id w:val="990830763"/>
        <w:docPartObj>
          <w:docPartGallery w:val="Table of Contents"/>
          <w:docPartUnique/>
        </w:docPartObj>
      </w:sdtPr>
      <w:sdtEndPr>
        <w:rPr>
          <w:b/>
          <w:bCs/>
          <w:noProof/>
        </w:rPr>
      </w:sdtEndPr>
      <w:sdtContent>
        <w:p w14:paraId="628CABAF" w14:textId="414C0C7A" w:rsidR="00151C5B" w:rsidRPr="009C35FB" w:rsidRDefault="00151C5B">
          <w:pPr>
            <w:pStyle w:val="TOCHeading"/>
            <w:rPr>
              <w:lang w:val="nl-NL"/>
            </w:rPr>
          </w:pPr>
          <w:r w:rsidRPr="009C35FB">
            <w:rPr>
              <w:lang w:val="nl-NL"/>
            </w:rPr>
            <w:t>Contents</w:t>
          </w:r>
        </w:p>
        <w:p w14:paraId="364C1C85" w14:textId="58AC1D3C" w:rsidR="00184CC7" w:rsidRPr="009C35FB" w:rsidRDefault="00151C5B">
          <w:pPr>
            <w:pStyle w:val="TOC1"/>
            <w:tabs>
              <w:tab w:val="left" w:pos="440"/>
              <w:tab w:val="right" w:leader="dot" w:pos="9016"/>
            </w:tabs>
            <w:rPr>
              <w:rFonts w:cstheme="minorBidi"/>
              <w:noProof/>
              <w:kern w:val="2"/>
              <w:sz w:val="24"/>
              <w:szCs w:val="24"/>
              <w:lang w:val="nl-NL" w:eastAsia="en-NL"/>
              <w14:ligatures w14:val="standardContextual"/>
            </w:rPr>
          </w:pPr>
          <w:r w:rsidRPr="009C35FB">
            <w:rPr>
              <w:lang w:val="nl-NL"/>
            </w:rPr>
            <w:fldChar w:fldCharType="begin"/>
          </w:r>
          <w:r w:rsidRPr="009C35FB">
            <w:rPr>
              <w:lang w:val="nl-NL"/>
            </w:rPr>
            <w:instrText xml:space="preserve"> TOC \o "1-3" \h \z \u </w:instrText>
          </w:r>
          <w:r w:rsidRPr="009C35FB">
            <w:rPr>
              <w:lang w:val="nl-NL"/>
            </w:rPr>
            <w:fldChar w:fldCharType="separate"/>
          </w:r>
          <w:hyperlink w:anchor="_Toc191334338" w:history="1">
            <w:r w:rsidR="00184CC7" w:rsidRPr="009C35FB">
              <w:rPr>
                <w:rStyle w:val="Hyperlink"/>
                <w:rFonts w:ascii="Euclid Circular A Semibold" w:hAnsi="Euclid Circular A Semibold"/>
                <w:noProof/>
                <w:lang w:val="nl-NL"/>
              </w:rPr>
              <w:t>1.</w:t>
            </w:r>
            <w:r w:rsidR="00184CC7" w:rsidRPr="009C35FB">
              <w:rPr>
                <w:rFonts w:cstheme="minorBidi"/>
                <w:noProof/>
                <w:kern w:val="2"/>
                <w:sz w:val="24"/>
                <w:szCs w:val="24"/>
                <w:lang w:val="nl-NL" w:eastAsia="en-NL"/>
                <w14:ligatures w14:val="standardContextual"/>
              </w:rPr>
              <w:tab/>
            </w:r>
            <w:r w:rsidR="00184CC7" w:rsidRPr="009C35FB">
              <w:rPr>
                <w:rStyle w:val="Hyperlink"/>
                <w:rFonts w:ascii="Euclid Circular A Semibold" w:hAnsi="Euclid Circular A Semibold"/>
                <w:noProof/>
                <w:lang w:val="nl-NL"/>
              </w:rPr>
              <w:t>Inleiding</w:t>
            </w:r>
            <w:r w:rsidR="00184CC7" w:rsidRPr="009C35FB">
              <w:rPr>
                <w:noProof/>
                <w:webHidden/>
                <w:lang w:val="nl-NL"/>
              </w:rPr>
              <w:tab/>
            </w:r>
            <w:r w:rsidR="00184CC7" w:rsidRPr="009C35FB">
              <w:rPr>
                <w:noProof/>
                <w:webHidden/>
                <w:lang w:val="nl-NL"/>
              </w:rPr>
              <w:fldChar w:fldCharType="begin"/>
            </w:r>
            <w:r w:rsidR="00184CC7" w:rsidRPr="009C35FB">
              <w:rPr>
                <w:noProof/>
                <w:webHidden/>
                <w:lang w:val="nl-NL"/>
              </w:rPr>
              <w:instrText xml:space="preserve"> PAGEREF _Toc191334338 \h </w:instrText>
            </w:r>
            <w:r w:rsidR="00184CC7" w:rsidRPr="009C35FB">
              <w:rPr>
                <w:noProof/>
                <w:webHidden/>
                <w:lang w:val="nl-NL"/>
              </w:rPr>
            </w:r>
            <w:r w:rsidR="00184CC7" w:rsidRPr="009C35FB">
              <w:rPr>
                <w:noProof/>
                <w:webHidden/>
                <w:lang w:val="nl-NL"/>
              </w:rPr>
              <w:fldChar w:fldCharType="separate"/>
            </w:r>
            <w:r w:rsidR="00184CC7" w:rsidRPr="009C35FB">
              <w:rPr>
                <w:noProof/>
                <w:webHidden/>
                <w:lang w:val="nl-NL"/>
              </w:rPr>
              <w:t>3</w:t>
            </w:r>
            <w:r w:rsidR="00184CC7" w:rsidRPr="009C35FB">
              <w:rPr>
                <w:noProof/>
                <w:webHidden/>
                <w:lang w:val="nl-NL"/>
              </w:rPr>
              <w:fldChar w:fldCharType="end"/>
            </w:r>
          </w:hyperlink>
        </w:p>
        <w:p w14:paraId="20EED896" w14:textId="7C1EE90C" w:rsidR="00184CC7" w:rsidRPr="009C35FB"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39" w:history="1">
            <w:r w:rsidRPr="009C35FB">
              <w:rPr>
                <w:rStyle w:val="Hyperlink"/>
                <w:rFonts w:ascii="Euclid Circular A Semibold" w:hAnsi="Euclid Circular A Semibold"/>
                <w:noProof/>
                <w:lang w:val="nl-NL"/>
              </w:rPr>
              <w:t>2.</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Theoretisch Kader</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_Toc191334339 \h </w:instrText>
            </w:r>
            <w:r w:rsidRPr="009C35FB">
              <w:rPr>
                <w:noProof/>
                <w:webHidden/>
                <w:lang w:val="nl-NL"/>
              </w:rPr>
            </w:r>
            <w:r w:rsidRPr="009C35FB">
              <w:rPr>
                <w:noProof/>
                <w:webHidden/>
                <w:lang w:val="nl-NL"/>
              </w:rPr>
              <w:fldChar w:fldCharType="separate"/>
            </w:r>
            <w:r w:rsidRPr="009C35FB">
              <w:rPr>
                <w:noProof/>
                <w:webHidden/>
                <w:lang w:val="nl-NL"/>
              </w:rPr>
              <w:t>4</w:t>
            </w:r>
            <w:r w:rsidRPr="009C35FB">
              <w:rPr>
                <w:noProof/>
                <w:webHidden/>
                <w:lang w:val="nl-NL"/>
              </w:rPr>
              <w:fldChar w:fldCharType="end"/>
            </w:r>
          </w:hyperlink>
        </w:p>
        <w:p w14:paraId="05F7A3CD" w14:textId="24CE13D1"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0" w:history="1">
            <w:r w:rsidRPr="009C35FB">
              <w:rPr>
                <w:rStyle w:val="Hyperlink"/>
                <w:rFonts w:ascii="Euclid Circular A Semibold" w:hAnsi="Euclid Circular A Semibold"/>
                <w:noProof/>
                <w:lang w:val="nl-NL"/>
              </w:rPr>
              <w:t>2.1 Uiteenzetten van vertrouwen, geloofwaardigheid en betrouwbaarheid</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_Toc191334340 \h </w:instrText>
            </w:r>
            <w:r w:rsidRPr="009C35FB">
              <w:rPr>
                <w:noProof/>
                <w:webHidden/>
                <w:lang w:val="nl-NL"/>
              </w:rPr>
            </w:r>
            <w:r w:rsidRPr="009C35FB">
              <w:rPr>
                <w:noProof/>
                <w:webHidden/>
                <w:lang w:val="nl-NL"/>
              </w:rPr>
              <w:fldChar w:fldCharType="separate"/>
            </w:r>
            <w:r w:rsidRPr="009C35FB">
              <w:rPr>
                <w:noProof/>
                <w:webHidden/>
                <w:lang w:val="nl-NL"/>
              </w:rPr>
              <w:t>6</w:t>
            </w:r>
            <w:r w:rsidRPr="009C35FB">
              <w:rPr>
                <w:noProof/>
                <w:webHidden/>
                <w:lang w:val="nl-NL"/>
              </w:rPr>
              <w:fldChar w:fldCharType="end"/>
            </w:r>
          </w:hyperlink>
        </w:p>
        <w:p w14:paraId="08539085" w14:textId="74107829"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1" w:history="1">
            <w:r w:rsidRPr="009C35FB">
              <w:rPr>
                <w:rStyle w:val="Hyperlink"/>
                <w:rFonts w:ascii="Euclid Circular A Semibold" w:hAnsi="Euclid Circular A Semibold"/>
                <w:noProof/>
                <w:lang w:val="nl-NL"/>
              </w:rPr>
              <w:t>2.2 Geloofwaardigheid en waarheid in een journalistieke context</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_Toc191334341 \h </w:instrText>
            </w:r>
            <w:r w:rsidRPr="009C35FB">
              <w:rPr>
                <w:noProof/>
                <w:webHidden/>
                <w:lang w:val="nl-NL"/>
              </w:rPr>
            </w:r>
            <w:r w:rsidRPr="009C35FB">
              <w:rPr>
                <w:noProof/>
                <w:webHidden/>
                <w:lang w:val="nl-NL"/>
              </w:rPr>
              <w:fldChar w:fldCharType="separate"/>
            </w:r>
            <w:r w:rsidRPr="009C35FB">
              <w:rPr>
                <w:noProof/>
                <w:webHidden/>
                <w:lang w:val="nl-NL"/>
              </w:rPr>
              <w:t>10</w:t>
            </w:r>
            <w:r w:rsidRPr="009C35FB">
              <w:rPr>
                <w:noProof/>
                <w:webHidden/>
                <w:lang w:val="nl-NL"/>
              </w:rPr>
              <w:fldChar w:fldCharType="end"/>
            </w:r>
          </w:hyperlink>
        </w:p>
        <w:p w14:paraId="08DBF5C4" w14:textId="59B61638"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2" w:history="1">
            <w:r w:rsidRPr="009C35FB">
              <w:rPr>
                <w:rStyle w:val="Hyperlink"/>
                <w:rFonts w:ascii="Euclid Circular A Semibold" w:hAnsi="Euclid Circular A Semibold"/>
                <w:noProof/>
                <w:lang w:val="nl-NL"/>
              </w:rPr>
              <w:t>2.3 Journalistieke interventies en geloofwaardigheid (nog aanvullen)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_Toc191334342 \h </w:instrText>
            </w:r>
            <w:r w:rsidRPr="009C35FB">
              <w:rPr>
                <w:noProof/>
                <w:webHidden/>
                <w:lang w:val="nl-NL"/>
              </w:rPr>
            </w:r>
            <w:r w:rsidRPr="009C35FB">
              <w:rPr>
                <w:noProof/>
                <w:webHidden/>
                <w:lang w:val="nl-NL"/>
              </w:rPr>
              <w:fldChar w:fldCharType="separate"/>
            </w:r>
            <w:r w:rsidRPr="009C35FB">
              <w:rPr>
                <w:noProof/>
                <w:webHidden/>
                <w:lang w:val="nl-NL"/>
              </w:rPr>
              <w:t>13</w:t>
            </w:r>
            <w:r w:rsidRPr="009C35FB">
              <w:rPr>
                <w:noProof/>
                <w:webHidden/>
                <w:lang w:val="nl-NL"/>
              </w:rPr>
              <w:fldChar w:fldCharType="end"/>
            </w:r>
          </w:hyperlink>
        </w:p>
        <w:p w14:paraId="7970238F" w14:textId="516487B1"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3" w:history="1">
            <w:r w:rsidRPr="009C35FB">
              <w:rPr>
                <w:rStyle w:val="Hyperlink"/>
                <w:rFonts w:ascii="Euclid Circular A Semibold" w:hAnsi="Euclid Circular A Semibold"/>
                <w:noProof/>
                <w:lang w:val="nl-NL"/>
              </w:rPr>
              <w:t>2.4 Multimedia convergentie en divergentie (nog aanvullen)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_Toc191334343 \h </w:instrText>
            </w:r>
            <w:r w:rsidRPr="009C35FB">
              <w:rPr>
                <w:noProof/>
                <w:webHidden/>
                <w:lang w:val="nl-NL"/>
              </w:rPr>
            </w:r>
            <w:r w:rsidRPr="009C35FB">
              <w:rPr>
                <w:noProof/>
                <w:webHidden/>
                <w:lang w:val="nl-NL"/>
              </w:rPr>
              <w:fldChar w:fldCharType="separate"/>
            </w:r>
            <w:r w:rsidRPr="009C35FB">
              <w:rPr>
                <w:noProof/>
                <w:webHidden/>
                <w:lang w:val="nl-NL"/>
              </w:rPr>
              <w:t>14</w:t>
            </w:r>
            <w:r w:rsidRPr="009C35FB">
              <w:rPr>
                <w:noProof/>
                <w:webHidden/>
                <w:lang w:val="nl-NL"/>
              </w:rPr>
              <w:fldChar w:fldCharType="end"/>
            </w:r>
          </w:hyperlink>
        </w:p>
        <w:p w14:paraId="5E113077" w14:textId="198CB5A2"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4" w:history="1">
            <w:r w:rsidRPr="009C35FB">
              <w:rPr>
                <w:rStyle w:val="Hyperlink"/>
                <w:rFonts w:ascii="Euclid Circular A Semibold" w:hAnsi="Euclid Circular A Semibold"/>
                <w:noProof/>
                <w:lang w:val="nl-NL"/>
              </w:rPr>
              <w:t>2.5 Multimedia specials en geloofwaardigheid</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_Toc191334344 \h </w:instrText>
            </w:r>
            <w:r w:rsidRPr="009C35FB">
              <w:rPr>
                <w:noProof/>
                <w:webHidden/>
                <w:lang w:val="nl-NL"/>
              </w:rPr>
            </w:r>
            <w:r w:rsidRPr="009C35FB">
              <w:rPr>
                <w:noProof/>
                <w:webHidden/>
                <w:lang w:val="nl-NL"/>
              </w:rPr>
              <w:fldChar w:fldCharType="separate"/>
            </w:r>
            <w:r w:rsidRPr="009C35FB">
              <w:rPr>
                <w:noProof/>
                <w:webHidden/>
                <w:lang w:val="nl-NL"/>
              </w:rPr>
              <w:t>15</w:t>
            </w:r>
            <w:r w:rsidRPr="009C35FB">
              <w:rPr>
                <w:noProof/>
                <w:webHidden/>
                <w:lang w:val="nl-NL"/>
              </w:rPr>
              <w:fldChar w:fldCharType="end"/>
            </w:r>
          </w:hyperlink>
        </w:p>
        <w:p w14:paraId="547D2776" w14:textId="5FB50C34" w:rsidR="00184CC7" w:rsidRPr="009C35FB" w:rsidRDefault="00184CC7">
          <w:pPr>
            <w:pStyle w:val="TOC3"/>
            <w:tabs>
              <w:tab w:val="right" w:leader="dot" w:pos="9016"/>
            </w:tabs>
            <w:rPr>
              <w:rFonts w:cstheme="minorBidi"/>
              <w:noProof/>
              <w:kern w:val="2"/>
              <w:sz w:val="24"/>
              <w:szCs w:val="24"/>
              <w:lang w:val="nl-NL" w:eastAsia="en-NL"/>
              <w14:ligatures w14:val="standardContextual"/>
            </w:rPr>
          </w:pPr>
          <w:hyperlink w:anchor="_Toc191334345" w:history="1">
            <w:r w:rsidRPr="009C35FB">
              <w:rPr>
                <w:rStyle w:val="Hyperlink"/>
                <w:rFonts w:ascii="Euclid Circular A Semibold" w:hAnsi="Euclid Circular A Semibold"/>
                <w:noProof/>
                <w:lang w:val="nl-NL"/>
              </w:rPr>
              <w:t>2.6 Technische analyse inrichting multimedia longread</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_Toc191334345 \h </w:instrText>
            </w:r>
            <w:r w:rsidRPr="009C35FB">
              <w:rPr>
                <w:noProof/>
                <w:webHidden/>
                <w:lang w:val="nl-NL"/>
              </w:rPr>
            </w:r>
            <w:r w:rsidRPr="009C35FB">
              <w:rPr>
                <w:noProof/>
                <w:webHidden/>
                <w:lang w:val="nl-NL"/>
              </w:rPr>
              <w:fldChar w:fldCharType="separate"/>
            </w:r>
            <w:r w:rsidRPr="009C35FB">
              <w:rPr>
                <w:noProof/>
                <w:webHidden/>
                <w:lang w:val="nl-NL"/>
              </w:rPr>
              <w:t>20</w:t>
            </w:r>
            <w:r w:rsidRPr="009C35FB">
              <w:rPr>
                <w:noProof/>
                <w:webHidden/>
                <w:lang w:val="nl-NL"/>
              </w:rPr>
              <w:fldChar w:fldCharType="end"/>
            </w:r>
          </w:hyperlink>
        </w:p>
        <w:p w14:paraId="533E8FC3" w14:textId="1B38B55F" w:rsidR="00184CC7" w:rsidRPr="009C35FB" w:rsidRDefault="00184CC7">
          <w:pPr>
            <w:pStyle w:val="TOC3"/>
            <w:tabs>
              <w:tab w:val="right" w:leader="dot" w:pos="9016"/>
            </w:tabs>
            <w:rPr>
              <w:rFonts w:cstheme="minorBidi"/>
              <w:noProof/>
              <w:kern w:val="2"/>
              <w:sz w:val="24"/>
              <w:szCs w:val="24"/>
              <w:lang w:val="nl-NL" w:eastAsia="en-NL"/>
              <w14:ligatures w14:val="standardContextual"/>
            </w:rPr>
          </w:pPr>
          <w:hyperlink w:anchor="_Toc191334347" w:history="1">
            <w:r w:rsidRPr="009C35FB">
              <w:rPr>
                <w:rStyle w:val="Hyperlink"/>
                <w:rFonts w:ascii="Euclid Circular A Semibold" w:hAnsi="Euclid Circular A Semibold"/>
                <w:noProof/>
                <w:lang w:val="nl-NL"/>
              </w:rPr>
              <w:t>Hoe beïnvloeden vorm en presentatie journalistieke geloofwaardigheid?</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_Toc191334347 \h </w:instrText>
            </w:r>
            <w:r w:rsidRPr="009C35FB">
              <w:rPr>
                <w:noProof/>
                <w:webHidden/>
                <w:lang w:val="nl-NL"/>
              </w:rPr>
            </w:r>
            <w:r w:rsidRPr="009C35FB">
              <w:rPr>
                <w:noProof/>
                <w:webHidden/>
                <w:lang w:val="nl-NL"/>
              </w:rPr>
              <w:fldChar w:fldCharType="separate"/>
            </w:r>
            <w:r w:rsidRPr="009C35FB">
              <w:rPr>
                <w:noProof/>
                <w:webHidden/>
                <w:lang w:val="nl-NL"/>
              </w:rPr>
              <w:t>27</w:t>
            </w:r>
            <w:r w:rsidRPr="009C35FB">
              <w:rPr>
                <w:noProof/>
                <w:webHidden/>
                <w:lang w:val="nl-NL"/>
              </w:rPr>
              <w:fldChar w:fldCharType="end"/>
            </w:r>
          </w:hyperlink>
        </w:p>
        <w:p w14:paraId="221DFDAA" w14:textId="4156BC36" w:rsidR="00184CC7" w:rsidRPr="009C35FB" w:rsidRDefault="00184CC7">
          <w:pPr>
            <w:pStyle w:val="TOC3"/>
            <w:tabs>
              <w:tab w:val="right" w:leader="dot" w:pos="9016"/>
            </w:tabs>
            <w:rPr>
              <w:rFonts w:cstheme="minorBidi"/>
              <w:noProof/>
              <w:kern w:val="2"/>
              <w:sz w:val="24"/>
              <w:szCs w:val="24"/>
              <w:lang w:val="nl-NL" w:eastAsia="en-NL"/>
              <w14:ligatures w14:val="standardContextual"/>
            </w:rPr>
          </w:pPr>
          <w:hyperlink w:anchor="_Toc191334348" w:history="1">
            <w:r w:rsidRPr="009C35FB">
              <w:rPr>
                <w:rStyle w:val="Hyperlink"/>
                <w:rFonts w:ascii="Euclid Circular A Semibold" w:hAnsi="Euclid Circular A Semibold"/>
                <w:noProof/>
                <w:lang w:val="nl-NL"/>
              </w:rPr>
              <w:t>Vergelijking van traditionele en innovatieve journalistieke formaten.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_Toc191334348 \h </w:instrText>
            </w:r>
            <w:r w:rsidRPr="009C35FB">
              <w:rPr>
                <w:noProof/>
                <w:webHidden/>
                <w:lang w:val="nl-NL"/>
              </w:rPr>
            </w:r>
            <w:r w:rsidRPr="009C35FB">
              <w:rPr>
                <w:noProof/>
                <w:webHidden/>
                <w:lang w:val="nl-NL"/>
              </w:rPr>
              <w:fldChar w:fldCharType="separate"/>
            </w:r>
            <w:r w:rsidRPr="009C35FB">
              <w:rPr>
                <w:noProof/>
                <w:webHidden/>
                <w:lang w:val="nl-NL"/>
              </w:rPr>
              <w:t>27</w:t>
            </w:r>
            <w:r w:rsidRPr="009C35FB">
              <w:rPr>
                <w:noProof/>
                <w:webHidden/>
                <w:lang w:val="nl-NL"/>
              </w:rPr>
              <w:fldChar w:fldCharType="end"/>
            </w:r>
          </w:hyperlink>
        </w:p>
        <w:p w14:paraId="739923B8" w14:textId="5B75781E" w:rsidR="00184CC7" w:rsidRPr="009C35FB" w:rsidRDefault="00184CC7">
          <w:pPr>
            <w:pStyle w:val="TOC2"/>
            <w:tabs>
              <w:tab w:val="right" w:leader="dot" w:pos="9016"/>
            </w:tabs>
            <w:rPr>
              <w:rFonts w:cstheme="minorBidi"/>
              <w:noProof/>
              <w:kern w:val="2"/>
              <w:sz w:val="24"/>
              <w:szCs w:val="24"/>
              <w:lang w:val="nl-NL" w:eastAsia="en-NL"/>
              <w14:ligatures w14:val="standardContextual"/>
            </w:rPr>
          </w:pPr>
          <w:hyperlink w:anchor="_Toc191334349" w:history="1">
            <w:r w:rsidRPr="009C35FB">
              <w:rPr>
                <w:rStyle w:val="Hyperlink"/>
                <w:rFonts w:ascii="Euclid Circular A Semibold" w:hAnsi="Euclid Circular A Semibold"/>
                <w:noProof/>
                <w:lang w:val="nl-NL"/>
              </w:rPr>
              <w:t>Experimenteel onderzoek naar vertrouwen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_Toc191334349 \h </w:instrText>
            </w:r>
            <w:r w:rsidRPr="009C35FB">
              <w:rPr>
                <w:noProof/>
                <w:webHidden/>
                <w:lang w:val="nl-NL"/>
              </w:rPr>
            </w:r>
            <w:r w:rsidRPr="009C35FB">
              <w:rPr>
                <w:noProof/>
                <w:webHidden/>
                <w:lang w:val="nl-NL"/>
              </w:rPr>
              <w:fldChar w:fldCharType="separate"/>
            </w:r>
            <w:r w:rsidRPr="009C35FB">
              <w:rPr>
                <w:noProof/>
                <w:webHidden/>
                <w:lang w:val="nl-NL"/>
              </w:rPr>
              <w:t>28</w:t>
            </w:r>
            <w:r w:rsidRPr="009C35FB">
              <w:rPr>
                <w:noProof/>
                <w:webHidden/>
                <w:lang w:val="nl-NL"/>
              </w:rPr>
              <w:fldChar w:fldCharType="end"/>
            </w:r>
          </w:hyperlink>
        </w:p>
        <w:p w14:paraId="54FC3630" w14:textId="7F2AC42B" w:rsidR="00184CC7" w:rsidRPr="009C35FB" w:rsidRDefault="00184CC7">
          <w:pPr>
            <w:pStyle w:val="TOC3"/>
            <w:tabs>
              <w:tab w:val="right" w:leader="dot" w:pos="9016"/>
            </w:tabs>
            <w:rPr>
              <w:rFonts w:cstheme="minorBidi"/>
              <w:noProof/>
              <w:kern w:val="2"/>
              <w:sz w:val="24"/>
              <w:szCs w:val="24"/>
              <w:lang w:val="nl-NL" w:eastAsia="en-NL"/>
              <w14:ligatures w14:val="standardContextual"/>
            </w:rPr>
          </w:pPr>
          <w:hyperlink w:anchor="_Toc191334350" w:history="1">
            <w:r w:rsidRPr="009C35FB">
              <w:rPr>
                <w:rStyle w:val="Hyperlink"/>
                <w:rFonts w:ascii="Euclid Circular A Semibold" w:hAnsi="Euclid Circular A Semibold"/>
                <w:noProof/>
                <w:lang w:val="nl-NL"/>
              </w:rPr>
              <w:t>Methodologische basis voor A/B-testen in journalistiek onderzoek.</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_Toc191334350 \h </w:instrText>
            </w:r>
            <w:r w:rsidRPr="009C35FB">
              <w:rPr>
                <w:noProof/>
                <w:webHidden/>
                <w:lang w:val="nl-NL"/>
              </w:rPr>
            </w:r>
            <w:r w:rsidRPr="009C35FB">
              <w:rPr>
                <w:noProof/>
                <w:webHidden/>
                <w:lang w:val="nl-NL"/>
              </w:rPr>
              <w:fldChar w:fldCharType="separate"/>
            </w:r>
            <w:r w:rsidRPr="009C35FB">
              <w:rPr>
                <w:noProof/>
                <w:webHidden/>
                <w:lang w:val="nl-NL"/>
              </w:rPr>
              <w:t>28</w:t>
            </w:r>
            <w:r w:rsidRPr="009C35FB">
              <w:rPr>
                <w:noProof/>
                <w:webHidden/>
                <w:lang w:val="nl-NL"/>
              </w:rPr>
              <w:fldChar w:fldCharType="end"/>
            </w:r>
          </w:hyperlink>
        </w:p>
        <w:p w14:paraId="6AB7C273" w14:textId="697842C5" w:rsidR="00184CC7" w:rsidRPr="009C35FB" w:rsidRDefault="00184CC7">
          <w:pPr>
            <w:pStyle w:val="TOC3"/>
            <w:tabs>
              <w:tab w:val="right" w:leader="dot" w:pos="9016"/>
            </w:tabs>
            <w:rPr>
              <w:rFonts w:cstheme="minorBidi"/>
              <w:noProof/>
              <w:kern w:val="2"/>
              <w:sz w:val="24"/>
              <w:szCs w:val="24"/>
              <w:lang w:val="nl-NL" w:eastAsia="en-NL"/>
              <w14:ligatures w14:val="standardContextual"/>
            </w:rPr>
          </w:pPr>
          <w:hyperlink w:anchor="_Toc191334351" w:history="1">
            <w:r w:rsidRPr="009C35FB">
              <w:rPr>
                <w:rStyle w:val="Hyperlink"/>
                <w:rFonts w:ascii="Euclid Circular A Semibold" w:hAnsi="Euclid Circular A Semibold"/>
                <w:noProof/>
                <w:lang w:val="nl-NL"/>
              </w:rPr>
              <w:t>Hypothesen en verbanden tussen special-vorm en publiekvertrouwen.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_Toc191334351 \h </w:instrText>
            </w:r>
            <w:r w:rsidRPr="009C35FB">
              <w:rPr>
                <w:noProof/>
                <w:webHidden/>
                <w:lang w:val="nl-NL"/>
              </w:rPr>
            </w:r>
            <w:r w:rsidRPr="009C35FB">
              <w:rPr>
                <w:noProof/>
                <w:webHidden/>
                <w:lang w:val="nl-NL"/>
              </w:rPr>
              <w:fldChar w:fldCharType="separate"/>
            </w:r>
            <w:r w:rsidRPr="009C35FB">
              <w:rPr>
                <w:noProof/>
                <w:webHidden/>
                <w:lang w:val="nl-NL"/>
              </w:rPr>
              <w:t>28</w:t>
            </w:r>
            <w:r w:rsidRPr="009C35FB">
              <w:rPr>
                <w:noProof/>
                <w:webHidden/>
                <w:lang w:val="nl-NL"/>
              </w:rPr>
              <w:fldChar w:fldCharType="end"/>
            </w:r>
          </w:hyperlink>
        </w:p>
        <w:p w14:paraId="26ABAF03" w14:textId="2959ACBA" w:rsidR="00184CC7" w:rsidRPr="009C35FB"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2" w:history="1">
            <w:r w:rsidRPr="009C35FB">
              <w:rPr>
                <w:rStyle w:val="Hyperlink"/>
                <w:rFonts w:ascii="Euclid Circular A Semibold" w:hAnsi="Euclid Circular A Semibold"/>
                <w:noProof/>
                <w:lang w:val="nl-NL"/>
              </w:rPr>
              <w:t>3.</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Methode</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_Toc191334352 \h </w:instrText>
            </w:r>
            <w:r w:rsidRPr="009C35FB">
              <w:rPr>
                <w:noProof/>
                <w:webHidden/>
                <w:lang w:val="nl-NL"/>
              </w:rPr>
            </w:r>
            <w:r w:rsidRPr="009C35FB">
              <w:rPr>
                <w:noProof/>
                <w:webHidden/>
                <w:lang w:val="nl-NL"/>
              </w:rPr>
              <w:fldChar w:fldCharType="separate"/>
            </w:r>
            <w:r w:rsidRPr="009C35FB">
              <w:rPr>
                <w:noProof/>
                <w:webHidden/>
                <w:lang w:val="nl-NL"/>
              </w:rPr>
              <w:t>28</w:t>
            </w:r>
            <w:r w:rsidRPr="009C35FB">
              <w:rPr>
                <w:noProof/>
                <w:webHidden/>
                <w:lang w:val="nl-NL"/>
              </w:rPr>
              <w:fldChar w:fldCharType="end"/>
            </w:r>
          </w:hyperlink>
        </w:p>
        <w:p w14:paraId="2365DBE3" w14:textId="536A0E45" w:rsidR="00184CC7" w:rsidRPr="009C35FB" w:rsidRDefault="00184CC7">
          <w:pPr>
            <w:pStyle w:val="TOC1"/>
            <w:tabs>
              <w:tab w:val="left" w:pos="720"/>
              <w:tab w:val="right" w:leader="dot" w:pos="9016"/>
            </w:tabs>
            <w:rPr>
              <w:rFonts w:cstheme="minorBidi"/>
              <w:noProof/>
              <w:kern w:val="2"/>
              <w:sz w:val="24"/>
              <w:szCs w:val="24"/>
              <w:lang w:val="nl-NL" w:eastAsia="en-NL"/>
              <w14:ligatures w14:val="standardContextual"/>
            </w:rPr>
          </w:pPr>
          <w:hyperlink w:anchor="_Toc191334353" w:history="1">
            <w:r w:rsidRPr="009C35FB">
              <w:rPr>
                <w:rStyle w:val="Hyperlink"/>
                <w:rFonts w:ascii="Euclid Circular A Semibold" w:hAnsi="Euclid Circular A Semibold"/>
                <w:noProof/>
                <w:lang w:val="nl-NL"/>
              </w:rPr>
              <w:t>4.</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Resultaten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_Toc191334353 \h </w:instrText>
            </w:r>
            <w:r w:rsidRPr="009C35FB">
              <w:rPr>
                <w:noProof/>
                <w:webHidden/>
                <w:lang w:val="nl-NL"/>
              </w:rPr>
            </w:r>
            <w:r w:rsidRPr="009C35FB">
              <w:rPr>
                <w:noProof/>
                <w:webHidden/>
                <w:lang w:val="nl-NL"/>
              </w:rPr>
              <w:fldChar w:fldCharType="separate"/>
            </w:r>
            <w:r w:rsidRPr="009C35FB">
              <w:rPr>
                <w:noProof/>
                <w:webHidden/>
                <w:lang w:val="nl-NL"/>
              </w:rPr>
              <w:t>31</w:t>
            </w:r>
            <w:r w:rsidRPr="009C35FB">
              <w:rPr>
                <w:noProof/>
                <w:webHidden/>
                <w:lang w:val="nl-NL"/>
              </w:rPr>
              <w:fldChar w:fldCharType="end"/>
            </w:r>
          </w:hyperlink>
        </w:p>
        <w:p w14:paraId="15B1461F" w14:textId="281F5B6E" w:rsidR="00184CC7" w:rsidRPr="009C35FB"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4" w:history="1">
            <w:r w:rsidRPr="009C35FB">
              <w:rPr>
                <w:rStyle w:val="Hyperlink"/>
                <w:rFonts w:ascii="Euclid Circular A Semibold" w:hAnsi="Euclid Circular A Semibold"/>
                <w:noProof/>
                <w:lang w:val="nl-NL"/>
              </w:rPr>
              <w:t>5.</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Conclusies en Discussie</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_Toc191334354 \h </w:instrText>
            </w:r>
            <w:r w:rsidRPr="009C35FB">
              <w:rPr>
                <w:noProof/>
                <w:webHidden/>
                <w:lang w:val="nl-NL"/>
              </w:rPr>
            </w:r>
            <w:r w:rsidRPr="009C35FB">
              <w:rPr>
                <w:noProof/>
                <w:webHidden/>
                <w:lang w:val="nl-NL"/>
              </w:rPr>
              <w:fldChar w:fldCharType="separate"/>
            </w:r>
            <w:r w:rsidRPr="009C35FB">
              <w:rPr>
                <w:noProof/>
                <w:webHidden/>
                <w:lang w:val="nl-NL"/>
              </w:rPr>
              <w:t>32</w:t>
            </w:r>
            <w:r w:rsidRPr="009C35FB">
              <w:rPr>
                <w:noProof/>
                <w:webHidden/>
                <w:lang w:val="nl-NL"/>
              </w:rPr>
              <w:fldChar w:fldCharType="end"/>
            </w:r>
          </w:hyperlink>
        </w:p>
        <w:p w14:paraId="4CDBBEA5" w14:textId="7675E0F3" w:rsidR="00184CC7" w:rsidRPr="009C35FB"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5" w:history="1">
            <w:r w:rsidRPr="009C35FB">
              <w:rPr>
                <w:rStyle w:val="Hyperlink"/>
                <w:rFonts w:ascii="Euclid Circular A Semibold" w:hAnsi="Euclid Circular A Semibold"/>
                <w:noProof/>
                <w:lang w:val="nl-NL"/>
              </w:rPr>
              <w:t>6.</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Referenties</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_Toc191334355 \h </w:instrText>
            </w:r>
            <w:r w:rsidRPr="009C35FB">
              <w:rPr>
                <w:noProof/>
                <w:webHidden/>
                <w:lang w:val="nl-NL"/>
              </w:rPr>
            </w:r>
            <w:r w:rsidRPr="009C35FB">
              <w:rPr>
                <w:noProof/>
                <w:webHidden/>
                <w:lang w:val="nl-NL"/>
              </w:rPr>
              <w:fldChar w:fldCharType="separate"/>
            </w:r>
            <w:r w:rsidRPr="009C35FB">
              <w:rPr>
                <w:noProof/>
                <w:webHidden/>
                <w:lang w:val="nl-NL"/>
              </w:rPr>
              <w:t>33</w:t>
            </w:r>
            <w:r w:rsidRPr="009C35FB">
              <w:rPr>
                <w:noProof/>
                <w:webHidden/>
                <w:lang w:val="nl-NL"/>
              </w:rPr>
              <w:fldChar w:fldCharType="end"/>
            </w:r>
          </w:hyperlink>
        </w:p>
        <w:p w14:paraId="252DA04D" w14:textId="367E3008" w:rsidR="00184CC7" w:rsidRPr="009C35FB" w:rsidRDefault="00184CC7">
          <w:pPr>
            <w:pStyle w:val="TOC1"/>
            <w:tabs>
              <w:tab w:val="left" w:pos="440"/>
              <w:tab w:val="right" w:leader="dot" w:pos="9016"/>
            </w:tabs>
            <w:rPr>
              <w:rFonts w:cstheme="minorBidi"/>
              <w:noProof/>
              <w:kern w:val="2"/>
              <w:sz w:val="24"/>
              <w:szCs w:val="24"/>
              <w:lang w:val="nl-NL" w:eastAsia="en-NL"/>
              <w14:ligatures w14:val="standardContextual"/>
            </w:rPr>
          </w:pPr>
          <w:hyperlink w:anchor="_Toc191334356" w:history="1">
            <w:r w:rsidRPr="009C35FB">
              <w:rPr>
                <w:rStyle w:val="Hyperlink"/>
                <w:rFonts w:ascii="Euclid Circular A Semibold" w:hAnsi="Euclid Circular A Semibold"/>
                <w:noProof/>
                <w:lang w:val="nl-NL"/>
              </w:rPr>
              <w:t>7.</w:t>
            </w:r>
            <w:r w:rsidRPr="009C35FB">
              <w:rPr>
                <w:rFonts w:cstheme="minorBidi"/>
                <w:noProof/>
                <w:kern w:val="2"/>
                <w:sz w:val="24"/>
                <w:szCs w:val="24"/>
                <w:lang w:val="nl-NL" w:eastAsia="en-NL"/>
                <w14:ligatures w14:val="standardContextual"/>
              </w:rPr>
              <w:tab/>
            </w:r>
            <w:r w:rsidRPr="009C35FB">
              <w:rPr>
                <w:rStyle w:val="Hyperlink"/>
                <w:rFonts w:ascii="Euclid Circular A Semibold" w:hAnsi="Euclid Circular A Semibold"/>
                <w:noProof/>
                <w:lang w:val="nl-NL"/>
              </w:rPr>
              <w:t>Bijlagen</w:t>
            </w:r>
            <w:r w:rsidRPr="009C35FB">
              <w:rPr>
                <w:noProof/>
                <w:webHidden/>
                <w:lang w:val="nl-NL"/>
              </w:rPr>
              <w:tab/>
            </w:r>
            <w:r w:rsidRPr="009C35FB">
              <w:rPr>
                <w:noProof/>
                <w:webHidden/>
                <w:lang w:val="nl-NL"/>
              </w:rPr>
              <w:fldChar w:fldCharType="begin"/>
            </w:r>
            <w:r w:rsidRPr="009C35FB">
              <w:rPr>
                <w:noProof/>
                <w:webHidden/>
                <w:lang w:val="nl-NL"/>
              </w:rPr>
              <w:instrText xml:space="preserve"> PAGEREF _Toc191334356 \h </w:instrText>
            </w:r>
            <w:r w:rsidRPr="009C35FB">
              <w:rPr>
                <w:noProof/>
                <w:webHidden/>
                <w:lang w:val="nl-NL"/>
              </w:rPr>
            </w:r>
            <w:r w:rsidRPr="009C35FB">
              <w:rPr>
                <w:noProof/>
                <w:webHidden/>
                <w:lang w:val="nl-NL"/>
              </w:rPr>
              <w:fldChar w:fldCharType="separate"/>
            </w:r>
            <w:r w:rsidRPr="009C35FB">
              <w:rPr>
                <w:noProof/>
                <w:webHidden/>
                <w:lang w:val="nl-NL"/>
              </w:rPr>
              <w:t>36</w:t>
            </w:r>
            <w:r w:rsidRPr="009C35FB">
              <w:rPr>
                <w:noProof/>
                <w:webHidden/>
                <w:lang w:val="nl-NL"/>
              </w:rPr>
              <w:fldChar w:fldCharType="end"/>
            </w:r>
          </w:hyperlink>
        </w:p>
        <w:p w14:paraId="49A33988" w14:textId="626B7413" w:rsidR="00151C5B" w:rsidRPr="009C35FB" w:rsidRDefault="00151C5B">
          <w:r w:rsidRPr="009C35FB">
            <w:rPr>
              <w:b/>
              <w:bCs/>
              <w:noProof/>
            </w:rPr>
            <w:fldChar w:fldCharType="end"/>
          </w:r>
        </w:p>
      </w:sdtContent>
    </w:sdt>
    <w:p w14:paraId="13843BCE" w14:textId="2CEC88AB" w:rsidR="007A24A3" w:rsidRPr="009C35FB" w:rsidRDefault="00B82E12" w:rsidP="00993ED6">
      <w:pPr>
        <w:rPr>
          <w:rFonts w:ascii="Euclid Circular A Semibold" w:hAnsi="Euclid Circular A Semibold"/>
          <w:color w:val="000000" w:themeColor="text1"/>
          <w:sz w:val="24"/>
          <w:szCs w:val="24"/>
        </w:rPr>
      </w:pPr>
      <w:r w:rsidRPr="009C35FB">
        <w:rPr>
          <w:rFonts w:ascii="Euclid Circular A Semibold" w:hAnsi="Euclid Circular A Semibold"/>
          <w:color w:val="000000" w:themeColor="text1"/>
          <w:sz w:val="24"/>
          <w:szCs w:val="24"/>
        </w:rPr>
        <w:br w:type="page"/>
      </w:r>
    </w:p>
    <w:p w14:paraId="42923FFF" w14:textId="51AA2C2F" w:rsidR="005D6BEF"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0" w:name="_Toc191334338"/>
      <w:r w:rsidRPr="009C35FB">
        <w:rPr>
          <w:rFonts w:ascii="Euclid Circular A Semibold" w:hAnsi="Euclid Circular A Semibold"/>
          <w:color w:val="000000" w:themeColor="text1"/>
          <w:sz w:val="32"/>
          <w:szCs w:val="32"/>
        </w:rPr>
        <w:lastRenderedPageBreak/>
        <w:t>Inleiding</w:t>
      </w:r>
      <w:bookmarkEnd w:id="0"/>
    </w:p>
    <w:p w14:paraId="0386644C" w14:textId="77777777" w:rsidR="00AD050A" w:rsidRPr="009C35FB" w:rsidRDefault="00AD050A" w:rsidP="00A10AB5">
      <w:pPr>
        <w:spacing w:line="360" w:lineRule="auto"/>
      </w:pPr>
    </w:p>
    <w:p w14:paraId="746671C8" w14:textId="77777777" w:rsidR="00EE410D" w:rsidRPr="009C35FB" w:rsidRDefault="00EE410D" w:rsidP="00EE410D">
      <w:pPr>
        <w:spacing w:line="360" w:lineRule="auto"/>
        <w:jc w:val="both"/>
        <w:rPr>
          <w:rFonts w:ascii="Euclid Circular A" w:hAnsi="Euclid Circular A"/>
          <w:color w:val="FF0000"/>
          <w:sz w:val="24"/>
          <w:szCs w:val="24"/>
        </w:rPr>
      </w:pPr>
      <w:r w:rsidRPr="009C35FB">
        <w:rPr>
          <w:rFonts w:ascii="Euclid Circular A" w:hAnsi="Euclid Circular A"/>
          <w:color w:val="FF0000"/>
          <w:sz w:val="24"/>
          <w:szCs w:val="24"/>
        </w:rPr>
        <w:t xml:space="preserve">2013 was een uitstekend Pulitzer Prijs-jaar voor de dagelijkse nieuwsuitgave The New York Times. De krant behaalde grote overwinningen in vier gerenommeerde categorieën. Een prijswinnaar die bijzonder veel aandacht trok, was het baanbrekende verhaal van John Branch voor The New York Times, dat met “Snow Fall: The Avalanche at Tunnel Creek” de prijs voor ‘feature writing’ in de wacht sleepte. De interesse ging niet zozeer uit naar het tragische verhaal van de skiërs die omkwamen bij een lawine, maar vooral naar de revolutionaire manier waarop dit verhaal digitaal werd gepresenteerd door The New York Times. </w:t>
      </w:r>
    </w:p>
    <w:p w14:paraId="645FC398" w14:textId="5E772A64" w:rsidR="00FA5CD8" w:rsidRPr="009C35FB" w:rsidRDefault="00340639" w:rsidP="00340639">
      <w:pPr>
        <w:spacing w:line="360" w:lineRule="auto"/>
        <w:jc w:val="both"/>
        <w:rPr>
          <w:rFonts w:ascii="Euclid Circular A" w:hAnsi="Euclid Circular A"/>
          <w:color w:val="FF0000"/>
          <w:sz w:val="24"/>
          <w:szCs w:val="24"/>
        </w:rPr>
      </w:pPr>
      <w:r w:rsidRPr="009C35FB">
        <w:rPr>
          <w:rFonts w:ascii="Euclid Circular A" w:hAnsi="Euclid Circular A"/>
          <w:color w:val="FF0000"/>
          <w:sz w:val="24"/>
          <w:szCs w:val="24"/>
        </w:rPr>
        <w:t>Snow Fall behoort tot de eerste golf van digitale longforms, ook wel “aesthetic features” genoemd. Deze golf markeerde een journalistieke omslag, waarbij longform-artikelen werden verpakt in multimediale producties die een niveau van verfijning toonden dat aansloot bij de vermeende smaak van het opkomende tabletpubliek. In het digitale journalistieke tijdperk was het doel niet langer alleen sneller en breder berichtgeven, maar ook het opbouwen van merkkracht om zich te onderscheiden en te positioneren voor een kieskeuriger, betalend publiek (Dowling &amp; Vogan, 2014: 219).</w:t>
      </w:r>
    </w:p>
    <w:p w14:paraId="70EC2EBD" w14:textId="77777777" w:rsidR="007A24A3" w:rsidRPr="009C35FB" w:rsidRDefault="007A24A3" w:rsidP="007A24A3">
      <w:pPr>
        <w:rPr>
          <w:rFonts w:ascii="Euclid Circular A Semibold" w:hAnsi="Euclid Circular A Semibold"/>
          <w:color w:val="FF0000"/>
          <w:sz w:val="24"/>
          <w:szCs w:val="24"/>
        </w:rPr>
      </w:pPr>
      <w:r w:rsidRPr="009C35FB">
        <w:rPr>
          <w:rFonts w:ascii="Euclid Circular A Semibold" w:hAnsi="Euclid Circular A Semibold"/>
          <w:color w:val="FF0000"/>
          <w:sz w:val="24"/>
          <w:szCs w:val="24"/>
        </w:rPr>
        <w:t xml:space="preserve">M Deuze besprak in 2001 multimedia convergence en divergende, multimedia longforms zijn systemen buiten het traditionele cms, je verteld een veel immersiver verhaal, het is de geschreven documentaire, met grote kosten en teams aan media makers. Deze artikels worden opgebouwd uit allerlei blokken van multimedia elementen, videos die loopen, interviews laten zien en atmosfeer beelden, </w:t>
      </w:r>
    </w:p>
    <w:p w14:paraId="1CA222CF" w14:textId="77777777" w:rsidR="00FA5CD8" w:rsidRPr="009C35FB" w:rsidRDefault="00FA5CD8">
      <w:pPr>
        <w:rPr>
          <w:rFonts w:ascii="Euclid Circular A" w:hAnsi="Euclid Circular A"/>
          <w:color w:val="000000" w:themeColor="text1"/>
          <w:sz w:val="24"/>
          <w:szCs w:val="24"/>
        </w:rPr>
      </w:pPr>
      <w:r w:rsidRPr="009C35FB">
        <w:rPr>
          <w:rFonts w:ascii="Euclid Circular A" w:hAnsi="Euclid Circular A"/>
          <w:color w:val="000000" w:themeColor="text1"/>
          <w:sz w:val="24"/>
          <w:szCs w:val="24"/>
        </w:rPr>
        <w:br w:type="page"/>
      </w:r>
    </w:p>
    <w:p w14:paraId="19ABD032" w14:textId="55C27653" w:rsidR="008B283B"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 w:name="_Toc191334339"/>
      <w:r w:rsidRPr="009C35FB">
        <w:rPr>
          <w:rFonts w:ascii="Euclid Circular A Semibold" w:hAnsi="Euclid Circular A Semibold"/>
          <w:color w:val="000000" w:themeColor="text1"/>
          <w:sz w:val="32"/>
          <w:szCs w:val="32"/>
        </w:rPr>
        <w:lastRenderedPageBreak/>
        <w:t>Theoretisch Kader</w:t>
      </w:r>
      <w:bookmarkEnd w:id="1"/>
    </w:p>
    <w:p w14:paraId="7B350644" w14:textId="1F812FDD" w:rsidR="00943C43" w:rsidRPr="009C35FB" w:rsidRDefault="00B618EB"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De grootste uitdaging waar de journalistiek vandaag de dag voor staat, is het gebrek aan vertrouwen van het publiek in de journalistiek. Dit is geen nieuwe uitdaging, maar het is al decennia hardnekkig en het wordt steeds erger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{"citationID":"HlrPgqe3","properties":{"formattedCitation":"(Fink, 2019)","plainCitation":"(Fink, 2019)","noteIndex":0},"citationItems":[{"id":57,"uris":["http://zotero.org/users/local/JYrcCqg2/items/MJLJFB3Z"],"itemData":{"id":57,"type":"article-journal","container-title":"Journalism","DOI":"https://doi.org/10.1177/1464884918807069","issue":"1","page":"40-43","title":"The biggest challenge facing journalism: A lack of trust","volume":"20","author":[{"family":"Fink","given":"Katherine"}],"issued":{"date-parts":[["2019",1]]},"citation-key":"finkBiggestChallengeFacing2019"}}],"schema":"https://github.com/citation-style-language/schema/raw/master/csl-citation.json"}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(Fink, 2019)</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Een op de vijf Nederlanders heeft het vertrouwen in het nieuws verloren, en een groeiend aantal Nederlanders heeft weinig tot geen interesse in het nieuws (Digital News Report, 2024). Deze daling is vooral te merken onder jongeren waar belangstelling voor de actualiteit flink is gedaald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{"citationID":"W4FyI8QS","properties":{"formattedCitation":"(Digital News Report, 2024)","plainCitation":"(Digital News Report, 2024)","noteIndex":0},"citationItems":[{"id":39,"uris":["http://zotero.org/users/local/JYrcCqg2/items/HWVP2M7B"],"itemData":{"id":39,"type":"report","collection-title":"Nederland","publisher":"Commissariaat voor de Media","title":"Digital news Report","URL":"https://www.cvdm.nl/nieuws/digital-news-report-nederland-2024-interesse-in-nieuws-neemt-af-vertrouwen-in-nieuws-daalt-licht/","issued":{"date-parts":[["2024"]]},"citation-key":"DigitalNewsReport2024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(Digital News Report, 2024)</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54% van de Nederlanders vertrouwt het grootste gedeelte van het nieuws dat ze lezen. Nederlanders hebben wel meer vertrouwen en interesse vergeleken met andere landen</w:t>
      </w:r>
      <w:r w:rsidR="008709C9" w:rsidRPr="009C35FB">
        <w:rPr>
          <w:rFonts w:ascii="Euclid Circular A" w:hAnsi="Euclid Circular A"/>
          <w:color w:val="000000" w:themeColor="text1"/>
          <w:sz w:val="24"/>
          <w:szCs w:val="24"/>
        </w:rPr>
        <w:t>. M</w:t>
      </w:r>
      <w:r w:rsidRPr="009C35FB">
        <w:rPr>
          <w:rFonts w:ascii="Euclid Circular A" w:hAnsi="Euclid Circular A"/>
          <w:color w:val="000000" w:themeColor="text1"/>
          <w:sz w:val="24"/>
          <w:szCs w:val="24"/>
        </w:rPr>
        <w:t>aar</w:t>
      </w:r>
      <w:r w:rsidR="008709C9" w:rsidRPr="009C35FB">
        <w:rPr>
          <w:rFonts w:ascii="Euclid Circular A" w:hAnsi="Euclid Circular A"/>
          <w:color w:val="000000" w:themeColor="text1"/>
          <w:sz w:val="24"/>
          <w:szCs w:val="24"/>
        </w:rPr>
        <w:t xml:space="preserve"> ook hier is</w:t>
      </w:r>
      <w:r w:rsidRPr="009C35FB">
        <w:rPr>
          <w:rFonts w:ascii="Euclid Circular A" w:hAnsi="Euclid Circular A"/>
          <w:color w:val="000000" w:themeColor="text1"/>
          <w:sz w:val="24"/>
          <w:szCs w:val="24"/>
        </w:rPr>
        <w:t xml:space="preserve"> de </w:t>
      </w:r>
      <w:r w:rsidR="0004560C" w:rsidRPr="009C35FB">
        <w:rPr>
          <w:rFonts w:ascii="Euclid Circular A" w:hAnsi="Euclid Circular A"/>
          <w:color w:val="000000" w:themeColor="text1"/>
          <w:sz w:val="24"/>
          <w:szCs w:val="24"/>
        </w:rPr>
        <w:t>neerwaartse</w:t>
      </w:r>
      <w:r w:rsidR="008709C9"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trend</w:t>
      </w:r>
      <w:r w:rsidR="00F778B8" w:rsidRPr="009C35FB">
        <w:rPr>
          <w:rStyle w:val="FootnoteReference"/>
          <w:rFonts w:ascii="Euclid Circular A" w:hAnsi="Euclid Circular A"/>
          <w:color w:val="000000" w:themeColor="text1"/>
          <w:sz w:val="24"/>
          <w:szCs w:val="24"/>
        </w:rPr>
        <w:footnoteReference w:id="1"/>
      </w:r>
      <w:r w:rsidRPr="009C35FB">
        <w:rPr>
          <w:rFonts w:ascii="Euclid Circular A" w:hAnsi="Euclid Circular A"/>
          <w:color w:val="000000" w:themeColor="text1"/>
          <w:sz w:val="24"/>
          <w:szCs w:val="24"/>
        </w:rPr>
        <w:t xml:space="preserve"> de laatste jaren is zorgwekkend, aangezien vooral dit heeft geleid tot het vervangen van ‘mainstream media’ met sociale media van minder gecentraliseerde bronnen. </w:t>
      </w:r>
    </w:p>
    <w:p w14:paraId="05C01E53" w14:textId="77777777" w:rsidR="00EE11AA" w:rsidRPr="009C35FB" w:rsidRDefault="00B559C0"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Opiniepeilingen zoals die van het Digital News Report tonen aan dat het publiek </w:t>
      </w:r>
      <w:r w:rsidR="007B3817" w:rsidRPr="009C35FB">
        <w:rPr>
          <w:rFonts w:ascii="Euclid Circular A" w:hAnsi="Euclid Circular A"/>
          <w:color w:val="000000" w:themeColor="text1"/>
          <w:sz w:val="24"/>
          <w:szCs w:val="24"/>
        </w:rPr>
        <w:t>steeds minder</w:t>
      </w:r>
      <w:r w:rsidRPr="009C35FB">
        <w:rPr>
          <w:rFonts w:ascii="Euclid Circular A" w:hAnsi="Euclid Circular A"/>
          <w:color w:val="000000" w:themeColor="text1"/>
          <w:sz w:val="24"/>
          <w:szCs w:val="24"/>
        </w:rPr>
        <w:t xml:space="preserve"> vertrouwen heeft in de pers als instituut, wat de angst onder journalisten en medialeiders doet toenemen </w:t>
      </w:r>
      <w:r w:rsidRPr="009C35FB">
        <w:rPr>
          <w:rFonts w:ascii="Euclid Circular A" w:hAnsi="Euclid Circular A"/>
          <w:color w:val="000000" w:themeColor="text1"/>
          <w:sz w:val="24"/>
          <w:szCs w:val="24"/>
        </w:rPr>
        <w:fldChar w:fldCharType="begin"/>
      </w:r>
      <w:r w:rsidR="00A83DDC" w:rsidRPr="009C35FB">
        <w:rPr>
          <w:rFonts w:ascii="Euclid Circular A" w:hAnsi="Euclid Circular A"/>
          <w:color w:val="000000" w:themeColor="text1"/>
          <w:sz w:val="24"/>
          <w:szCs w:val="24"/>
        </w:rPr>
        <w:instrText xml:space="preserve"> ADDIN ZOTERO_ITEM CSL_CITATION {"citationID":"o9NA80E3","properties":{"formattedCitation":"(Peters &amp; Broersma, 2012)","plainCitation":"(Peters &amp; Broersma, 2012)","dontUpdate":true,"noteIndex":0},"citationItems":[{"id":62,"uris":["http://zotero.org/users/local/JYrcCqg2/items/3RVDVHNF"],"itemData":{"id":62,"type":"book","event-place":"London","ISBN":"ISBN: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(Peters &amp; Broersma, 2012</w:t>
      </w:r>
      <w:r w:rsidR="007E29AE" w:rsidRPr="009C35FB">
        <w:rPr>
          <w:rFonts w:ascii="Euclid Circular A" w:hAnsi="Euclid Circular A"/>
          <w:sz w:val="24"/>
        </w:rPr>
        <w:t>: p.210</w:t>
      </w:r>
      <w:r w:rsidRPr="009C35FB">
        <w:rPr>
          <w:rFonts w:ascii="Euclid Circular A" w:hAnsi="Euclid Circular A"/>
          <w:sz w:val="24"/>
        </w:rPr>
        <w:t>)</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Maar moeten burgers meer vertrouwen hebben en is het zoeken naar vertrouwen goed voor de journalistiek? Peters en Broersma vragen zich zelfs af of het heroverwegen van de journalistiek misschien een ander perspectief op publiek vertrouwen vereist.</w:t>
      </w:r>
      <w:r w:rsidR="00981BEE" w:rsidRPr="009C35FB">
        <w:rPr>
          <w:rFonts w:ascii="Euclid Circular A" w:hAnsi="Euclid Circular A"/>
          <w:color w:val="000000" w:themeColor="text1"/>
          <w:sz w:val="24"/>
          <w:szCs w:val="24"/>
        </w:rPr>
        <w:t xml:space="preserve"> Van Dalen (2020) gaat in zijn onderzoek hier tegenin, vertrouwen in de journalistiek is cruciaal om de waakhondfunctie te vervullen vis-à-vis de politieke instituties. Hiervoor heeft de journalistiek legitimiteit nodig, die ze verkrijgen door het vertrouwen van het publiek (van Dalen, 2020). Wanneer de pers niet wordt vertrouwd, is het voor politici gemakkelijker om kritiek van journalisten te negeren of zelfs werk tegen te werken om partijen aanspreekbaar te maken voor misstanden. </w:t>
      </w:r>
    </w:p>
    <w:p w14:paraId="35E3962C" w14:textId="5B73D506" w:rsidR="00857649" w:rsidRPr="009C35FB" w:rsidRDefault="00FD26E8"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lastRenderedPageBreak/>
        <w:t>Ook heeft een laag</w:t>
      </w:r>
      <w:r w:rsidR="00981BEE" w:rsidRPr="009C35FB">
        <w:rPr>
          <w:rFonts w:ascii="Euclid Circular A" w:hAnsi="Euclid Circular A"/>
          <w:color w:val="000000" w:themeColor="text1"/>
          <w:sz w:val="24"/>
          <w:szCs w:val="24"/>
        </w:rPr>
        <w:t xml:space="preserve"> vertrouwen in de pers negatieve gevolgen voor de controlefunctie van de journalistiek, omdat ze minder toegang krijgen en minder middelen hebben om deze toegang te verkrijgen</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{"citationID":"nwrSq1Lw","properties":{"formattedCitation":"(van Dalen, 2020)","plainCitation":"(van Dalen, 2020)","noteIndex":0},"citationItems":[{"id":42,"uris":["http://zotero.org/users/local/JYrcCqg2/items/HJ92RQBI"],"itemData":{"id":42,"type":"article-journal","container-title":"The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(van Dalen, 2020)</w:t>
      </w:r>
      <w:r w:rsidRPr="009C35FB">
        <w:rPr>
          <w:rFonts w:ascii="Euclid Circular A" w:hAnsi="Euclid Circular A"/>
          <w:color w:val="000000" w:themeColor="text1"/>
          <w:sz w:val="24"/>
          <w:szCs w:val="24"/>
        </w:rPr>
        <w:fldChar w:fldCharType="end"/>
      </w:r>
      <w:r w:rsidR="00981BEE" w:rsidRPr="009C35FB">
        <w:rPr>
          <w:rFonts w:ascii="Euclid Circular A" w:hAnsi="Euclid Circular A"/>
          <w:color w:val="000000" w:themeColor="text1"/>
          <w:sz w:val="24"/>
          <w:szCs w:val="24"/>
        </w:rPr>
        <w:t xml:space="preserve">. </w:t>
      </w:r>
      <w:r w:rsidR="00871FB0" w:rsidRPr="009C35FB">
        <w:rPr>
          <w:rFonts w:ascii="Euclid Circular A" w:hAnsi="Euclid Circular A"/>
          <w:color w:val="000000" w:themeColor="text1"/>
          <w:sz w:val="24"/>
          <w:szCs w:val="24"/>
        </w:rPr>
        <w:t>“Het huidige medialandschap kenmerkt zich door een ecosysteem waarin</w:t>
      </w:r>
      <w:r w:rsidR="00034413" w:rsidRPr="009C35FB">
        <w:rPr>
          <w:rFonts w:ascii="Euclid Circular A" w:hAnsi="Euclid Circular A"/>
          <w:color w:val="000000" w:themeColor="text1"/>
          <w:sz w:val="24"/>
          <w:szCs w:val="24"/>
        </w:rPr>
        <w:t xml:space="preserve">: </w:t>
      </w:r>
      <w:r w:rsidR="00981BEE" w:rsidRPr="009C35FB">
        <w:rPr>
          <w:rFonts w:ascii="Euclid Circular A" w:hAnsi="Euclid Circular A"/>
          <w:i/>
          <w:iCs/>
          <w:color w:val="000000" w:themeColor="text1"/>
          <w:sz w:val="24"/>
          <w:szCs w:val="24"/>
        </w:rPr>
        <w:t>“The absence of trusted mainstream media creates a climate where there is no agreement on what trustworthy information is. In such a climate, fake news, conspiracy theories and misinformation might be perceived as just as credible as information from the mass media”</w:t>
      </w:r>
      <w:r w:rsidR="00981BEE" w:rsidRPr="009C35FB">
        <w:rPr>
          <w:rFonts w:ascii="Euclid Circular A" w:hAnsi="Euclid Circular A"/>
          <w:color w:val="000000" w:themeColor="text1"/>
          <w:sz w:val="24"/>
          <w:szCs w:val="24"/>
        </w:rPr>
        <w:t xml:space="preserve"> </w:t>
      </w:r>
      <w:r w:rsidR="00981BEE" w:rsidRPr="009C35FB">
        <w:rPr>
          <w:rFonts w:ascii="Euclid Circular A" w:hAnsi="Euclid Circular A"/>
          <w:color w:val="000000" w:themeColor="text1"/>
          <w:sz w:val="24"/>
          <w:szCs w:val="24"/>
        </w:rPr>
        <w:fldChar w:fldCharType="begin"/>
      </w:r>
      <w:r w:rsidR="00981BEE" w:rsidRPr="009C35FB">
        <w:rPr>
          <w:rFonts w:ascii="Euclid Circular A" w:hAnsi="Euclid Circular A"/>
          <w:color w:val="000000" w:themeColor="text1"/>
          <w:sz w:val="24"/>
          <w:szCs w:val="24"/>
        </w:rPr>
        <w:instrText xml:space="preserve"> ADDIN ZOTERO_ITEM CSL_CITATION {"citationID":"NceBjLcE","properties":{"formattedCitation":"(Szostek, 2018)","plainCitation":"(Szostek, 2018)","noteIndex":0},"citationItems":[{"id":54,"uris":["http://zotero.org/users/local/JYrcCqg2/items/6T6TVKVI"],"itemData":{"id":54,"type":"article-journal","abstract":"In international politics, the strategic narratives of different governments compete for public attention and support. The Russian government’s narrative has prompted western concern due to fears that it exerts a destabilizing effect on societies in Eastern Europe and elsewhere. However, the behavior and thought processes of news consumers targeted by contradictory strategic narratives are rarely subjected to analysis. This paper examines how Ukrainian news consumers decide where to get their news and what to believe in a media environment where “propaganda” and “disinformation” are regarded as major threats to national security. Evidence comes from thirty audio-diaries and in-depth interviews conducted in 2016 among adult residents of Odesa Region. Through qualitative analysis of the diary and interview transcripts, the paper reveals how participants judged the credibility of news and narratives based on their priorities (what they considered important), not just “facts” (what they believed had happened). The attribution of importance to different foreign policy issues was associated, in turn, with varying personal experiences, memories, and individual cross-border relationships.","container-title":"International Journal of Press/Politics","DOI":"https://doi.org/10.1177/1940161217743258","issue":"1","page":"116-135","title":"Nothing is true?  The credibility of news and conflicting narratives during “Information War” in Ukraine.","volume":"23","author":[{"family":"Szostek","given":"J"}],"issued":{"date-parts":[["2018"]]},"citation-key":"szostekNothingTrueCredibility2018"}}],"schema":"https://github.com/citation-style-language/schema/raw/master/csl-citation.json"} </w:instrText>
      </w:r>
      <w:r w:rsidR="00981BEE" w:rsidRPr="009C35FB">
        <w:rPr>
          <w:rFonts w:ascii="Euclid Circular A" w:hAnsi="Euclid Circular A"/>
          <w:color w:val="000000" w:themeColor="text1"/>
          <w:sz w:val="24"/>
          <w:szCs w:val="24"/>
        </w:rPr>
        <w:fldChar w:fldCharType="separate"/>
      </w:r>
      <w:r w:rsidR="00981BEE" w:rsidRPr="009C35FB">
        <w:rPr>
          <w:rFonts w:ascii="Euclid Circular A" w:hAnsi="Euclid Circular A"/>
          <w:color w:val="000000" w:themeColor="text1"/>
          <w:sz w:val="24"/>
          <w:szCs w:val="24"/>
        </w:rPr>
        <w:t>(Szostek, 2018)</w:t>
      </w:r>
      <w:r w:rsidR="00981BEE" w:rsidRPr="009C35FB">
        <w:rPr>
          <w:rFonts w:ascii="Euclid Circular A" w:hAnsi="Euclid Circular A"/>
          <w:color w:val="000000" w:themeColor="text1"/>
          <w:sz w:val="24"/>
          <w:szCs w:val="24"/>
        </w:rPr>
        <w:fldChar w:fldCharType="end"/>
      </w:r>
      <w:r w:rsidR="00981BEE" w:rsidRPr="009C35FB">
        <w:rPr>
          <w:rFonts w:ascii="Euclid Circular A" w:hAnsi="Euclid Circular A"/>
          <w:color w:val="000000" w:themeColor="text1"/>
          <w:sz w:val="24"/>
          <w:szCs w:val="24"/>
        </w:rPr>
        <w:t>.</w:t>
      </w:r>
      <w:r w:rsidR="0038461F" w:rsidRPr="009C35FB">
        <w:rPr>
          <w:rFonts w:ascii="Euclid Circular A" w:hAnsi="Euclid Circular A"/>
          <w:color w:val="000000" w:themeColor="text1"/>
          <w:sz w:val="24"/>
          <w:szCs w:val="24"/>
        </w:rPr>
        <w:t xml:space="preserve"> Deze afwezigheid wordt opgevuld door gedecentraliseerde</w:t>
      </w:r>
      <w:r w:rsidR="000F551B" w:rsidRPr="009C35FB">
        <w:rPr>
          <w:rFonts w:ascii="Euclid Circular A" w:hAnsi="Euclid Circular A"/>
          <w:color w:val="000000" w:themeColor="text1"/>
          <w:sz w:val="24"/>
          <w:szCs w:val="24"/>
        </w:rPr>
        <w:t xml:space="preserve"> </w:t>
      </w:r>
      <w:r w:rsidR="0038461F" w:rsidRPr="009C35FB">
        <w:rPr>
          <w:rFonts w:ascii="Euclid Circular A" w:hAnsi="Euclid Circular A"/>
          <w:color w:val="000000" w:themeColor="text1"/>
          <w:sz w:val="24"/>
          <w:szCs w:val="24"/>
        </w:rPr>
        <w:t>nieuws</w:t>
      </w:r>
      <w:r w:rsidR="005A0619" w:rsidRPr="009C35FB">
        <w:rPr>
          <w:rFonts w:ascii="Euclid Circular A" w:hAnsi="Euclid Circular A"/>
          <w:color w:val="000000" w:themeColor="text1"/>
          <w:sz w:val="24"/>
          <w:szCs w:val="24"/>
        </w:rPr>
        <w:t>media</w:t>
      </w:r>
      <w:r w:rsidR="000F551B" w:rsidRPr="009C35FB">
        <w:rPr>
          <w:rFonts w:ascii="Euclid Circular A" w:hAnsi="Euclid Circular A"/>
          <w:color w:val="000000" w:themeColor="text1"/>
          <w:sz w:val="24"/>
          <w:szCs w:val="24"/>
        </w:rPr>
        <w:t xml:space="preserve"> </w:t>
      </w:r>
      <w:r w:rsidR="000E5136" w:rsidRPr="009C35FB">
        <w:rPr>
          <w:rFonts w:ascii="Euclid Circular A" w:hAnsi="Euclid Circular A"/>
          <w:color w:val="000000" w:themeColor="text1"/>
          <w:sz w:val="24"/>
          <w:szCs w:val="24"/>
        </w:rPr>
        <w:t>zoals</w:t>
      </w:r>
      <w:r w:rsidR="000F551B" w:rsidRPr="009C35FB">
        <w:rPr>
          <w:rFonts w:ascii="Euclid Circular A" w:hAnsi="Euclid Circular A"/>
          <w:color w:val="000000" w:themeColor="text1"/>
          <w:sz w:val="24"/>
          <w:szCs w:val="24"/>
        </w:rPr>
        <w:t xml:space="preserve"> s</w:t>
      </w:r>
      <w:r w:rsidR="00B618EB" w:rsidRPr="009C35FB">
        <w:rPr>
          <w:rFonts w:ascii="Euclid Circular A" w:hAnsi="Euclid Circular A"/>
          <w:color w:val="000000" w:themeColor="text1"/>
          <w:sz w:val="24"/>
          <w:szCs w:val="24"/>
        </w:rPr>
        <w:t>ociale m</w:t>
      </w:r>
      <w:r w:rsidR="005920EB" w:rsidRPr="009C35FB">
        <w:rPr>
          <w:rFonts w:ascii="Euclid Circular A" w:hAnsi="Euclid Circular A"/>
          <w:color w:val="000000" w:themeColor="text1"/>
          <w:sz w:val="24"/>
          <w:szCs w:val="24"/>
        </w:rPr>
        <w:t>edia</w:t>
      </w:r>
      <w:r w:rsidR="000F551B" w:rsidRPr="009C35FB">
        <w:rPr>
          <w:rFonts w:ascii="Euclid Circular A" w:hAnsi="Euclid Circular A"/>
          <w:color w:val="000000" w:themeColor="text1"/>
          <w:sz w:val="24"/>
          <w:szCs w:val="24"/>
        </w:rPr>
        <w:t xml:space="preserve">, wat </w:t>
      </w:r>
      <w:r w:rsidR="00B618EB" w:rsidRPr="009C35FB">
        <w:rPr>
          <w:rFonts w:ascii="Euclid Circular A" w:hAnsi="Euclid Circular A"/>
          <w:color w:val="000000" w:themeColor="text1"/>
          <w:sz w:val="24"/>
          <w:szCs w:val="24"/>
        </w:rPr>
        <w:t>nu de primaire bron van het nieuws voor jongeren leeftijdsgroep 18 tot 34</w:t>
      </w:r>
      <w:r w:rsidR="005017F7" w:rsidRPr="009C35FB">
        <w:rPr>
          <w:rFonts w:ascii="Euclid Circular A" w:hAnsi="Euclid Circular A"/>
          <w:color w:val="000000" w:themeColor="text1"/>
          <w:sz w:val="24"/>
          <w:szCs w:val="24"/>
        </w:rPr>
        <w:t xml:space="preserve"> is</w:t>
      </w:r>
      <w:r w:rsidR="00B618EB" w:rsidRPr="009C35FB">
        <w:rPr>
          <w:rFonts w:ascii="Euclid Circular A" w:hAnsi="Euclid Circular A"/>
          <w:color w:val="000000" w:themeColor="text1"/>
          <w:sz w:val="24"/>
          <w:szCs w:val="24"/>
        </w:rPr>
        <w:t xml:space="preserve">. </w:t>
      </w:r>
    </w:p>
    <w:p w14:paraId="42718EA2" w14:textId="77777777" w:rsidR="00EF4C96" w:rsidRPr="009C35FB" w:rsidRDefault="001B5838"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In Rethinking Journalism merken Peters en Broersma (2013, p. 207) op: </w:t>
      </w:r>
      <w:r w:rsidRPr="009C35FB">
        <w:rPr>
          <w:rFonts w:ascii="Euclid Circular A" w:hAnsi="Euclid Circular A"/>
          <w:i/>
          <w:iCs/>
          <w:color w:val="000000" w:themeColor="text1"/>
          <w:sz w:val="24"/>
          <w:szCs w:val="24"/>
        </w:rPr>
        <w:t>“the troubled nature of the relationship between news media performance and trust in journalism might well have to do with our quite limited knowledge about the nature of trust and what it essentially means to have trust in an institution.”</w:t>
      </w:r>
      <w:r w:rsidRPr="009C35FB">
        <w:rPr>
          <w:rFonts w:ascii="Euclid Circular A" w:hAnsi="Euclid Circular A"/>
          <w:color w:val="000000" w:themeColor="text1"/>
          <w:sz w:val="24"/>
          <w:szCs w:val="24"/>
        </w:rPr>
        <w:t xml:space="preserve"> Dit theoretisch kader beoogt inzicht te bieden in de betekenis van vertrouwen binnen de journalistiek door expliciet onderscheid te maken tussen vertrouwen, geloofwaardigheid en betrouwbaarheid. Vervolgens wordt er een overzicht gegeven van journalistieke interventies die gericht zijn op het vergroten van het vertrouwen van lezers in het nieuws, waarbij relevante empirische studies worden besproken. Tot slot wordt de bestaande kennis over digitale multimedia nader onderzocht, met bijzondere aandacht voor de wijze waarop deze technologieën reeds eerder in verband zijn gebracht met het opwekken van geloofwaardigheid bij het publiek.</w:t>
      </w:r>
    </w:p>
    <w:p w14:paraId="4874E504" w14:textId="535E0A52" w:rsidR="003E2E72" w:rsidRPr="009C35FB" w:rsidRDefault="003E2E72" w:rsidP="004421D4">
      <w:pPr>
        <w:spacing w:line="360" w:lineRule="auto"/>
        <w:jc w:val="both"/>
        <w:rPr>
          <w:rFonts w:ascii="Euclid Circular A Semibold" w:eastAsiaTheme="majorEastAsia" w:hAnsi="Euclid Circular A Semibold" w:cstheme="majorBidi"/>
          <w:color w:val="000000" w:themeColor="text1"/>
          <w:sz w:val="24"/>
          <w:szCs w:val="24"/>
        </w:rPr>
      </w:pPr>
      <w:r w:rsidRPr="009C35FB">
        <w:rPr>
          <w:rFonts w:ascii="Euclid Circular A Semibold" w:hAnsi="Euclid Circular A Semibold"/>
          <w:color w:val="000000" w:themeColor="text1"/>
          <w:sz w:val="24"/>
          <w:szCs w:val="24"/>
        </w:rPr>
        <w:br w:type="page"/>
      </w:r>
    </w:p>
    <w:p w14:paraId="155248B0" w14:textId="2AACEE36" w:rsidR="00E977CC" w:rsidRPr="009C35FB" w:rsidRDefault="00B50E2A" w:rsidP="00F35EEF">
      <w:pPr>
        <w:pStyle w:val="Heading2"/>
        <w:rPr>
          <w:rFonts w:ascii="Euclid Circular A Semibold" w:hAnsi="Euclid Circular A Semibold"/>
          <w:color w:val="000000" w:themeColor="text1"/>
          <w:sz w:val="24"/>
          <w:szCs w:val="24"/>
        </w:rPr>
      </w:pPr>
      <w:bookmarkStart w:id="2" w:name="_Toc191334340"/>
      <w:r w:rsidRPr="009C35FB">
        <w:rPr>
          <w:rFonts w:ascii="Euclid Circular A Semibold" w:hAnsi="Euclid Circular A Semibold"/>
          <w:color w:val="000000" w:themeColor="text1"/>
          <w:sz w:val="24"/>
          <w:szCs w:val="24"/>
        </w:rPr>
        <w:lastRenderedPageBreak/>
        <w:t xml:space="preserve">2.1 </w:t>
      </w:r>
      <w:r w:rsidR="00C27DC6" w:rsidRPr="009C35FB">
        <w:rPr>
          <w:rFonts w:ascii="Euclid Circular A Semibold" w:hAnsi="Euclid Circular A Semibold"/>
          <w:color w:val="000000" w:themeColor="text1"/>
          <w:sz w:val="24"/>
          <w:szCs w:val="24"/>
        </w:rPr>
        <w:t>Uiteenzetten van v</w:t>
      </w:r>
      <w:r w:rsidR="00396971" w:rsidRPr="009C35FB">
        <w:rPr>
          <w:rFonts w:ascii="Euclid Circular A Semibold" w:hAnsi="Euclid Circular A Semibold"/>
          <w:color w:val="000000" w:themeColor="text1"/>
          <w:sz w:val="24"/>
          <w:szCs w:val="24"/>
        </w:rPr>
        <w:t>ertrouwen, geloofwaardigheid en betrouwbaarheid</w:t>
      </w:r>
      <w:bookmarkEnd w:id="2"/>
    </w:p>
    <w:p w14:paraId="6E28F0F8" w14:textId="549B160C" w:rsidR="00BA53B3" w:rsidRPr="009C35FB" w:rsidRDefault="00810122"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De betekenis van vertrouwen in de journalistiek is al decennia</w:t>
      </w:r>
      <w:r w:rsidR="00503A70" w:rsidRPr="009C35FB">
        <w:rPr>
          <w:rFonts w:ascii="Euclid Circular A" w:hAnsi="Euclid Circular A"/>
          <w:color w:val="000000" w:themeColor="text1"/>
          <w:sz w:val="24"/>
          <w:szCs w:val="24"/>
        </w:rPr>
        <w:t>lang</w:t>
      </w:r>
      <w:r w:rsidRPr="009C35FB">
        <w:rPr>
          <w:rFonts w:ascii="Euclid Circular A" w:hAnsi="Euclid Circular A"/>
          <w:color w:val="000000" w:themeColor="text1"/>
          <w:sz w:val="24"/>
          <w:szCs w:val="24"/>
        </w:rPr>
        <w:t xml:space="preserve"> een kritisch onderzoekspunt in de geesteswetenschappen.</w:t>
      </w:r>
      <w:r w:rsidR="00BE43E2" w:rsidRPr="009C35FB">
        <w:rPr>
          <w:rFonts w:ascii="Euclid Circular A" w:hAnsi="Euclid Circular A"/>
          <w:color w:val="000000" w:themeColor="text1"/>
          <w:sz w:val="24"/>
          <w:szCs w:val="24"/>
        </w:rPr>
        <w:t xml:space="preserve"> </w:t>
      </w:r>
      <w:r w:rsidR="00503A70" w:rsidRPr="009C35FB">
        <w:rPr>
          <w:rFonts w:ascii="Euclid Circular A" w:hAnsi="Euclid Circular A"/>
          <w:color w:val="000000" w:themeColor="text1"/>
          <w:sz w:val="24"/>
          <w:szCs w:val="24"/>
        </w:rPr>
        <w:t xml:space="preserve">Van Dalen (2020) conceptualiseert een belangrijk verschil tussen vertrouwen en geloofwaardigheid. </w:t>
      </w:r>
      <w:r w:rsidR="00962572" w:rsidRPr="009C35FB">
        <w:rPr>
          <w:rFonts w:ascii="Euclid Circular A" w:hAnsi="Euclid Circular A"/>
          <w:color w:val="000000" w:themeColor="text1"/>
          <w:sz w:val="24"/>
          <w:szCs w:val="24"/>
        </w:rPr>
        <w:t xml:space="preserve">Ook is het belangrijk de analyses naar geloofwaardigheid en betrouwbaarheid hierin te combineren. Deze drie concepten die vaak verwisselbaar worden ingezet in literatuur zijn toch belangrijk om te definiëren volgens de journalistieke bestaande onderzoeken. </w:t>
      </w:r>
    </w:p>
    <w:p w14:paraId="5EEA7BD8" w14:textId="56266159" w:rsidR="00AD7788" w:rsidRPr="009C35FB" w:rsidRDefault="00503A70" w:rsidP="002416F0">
      <w:pPr>
        <w:spacing w:line="360" w:lineRule="auto"/>
        <w:jc w:val="both"/>
        <w:rPr>
          <w:rFonts w:ascii="Euclid Circular A" w:hAnsi="Euclid Circular A"/>
          <w:color w:val="FF0000"/>
          <w:sz w:val="24"/>
          <w:szCs w:val="24"/>
        </w:rPr>
      </w:pPr>
      <w:r w:rsidRPr="009C35FB">
        <w:rPr>
          <w:rFonts w:ascii="Euclid Circular A" w:hAnsi="Euclid Circular A"/>
          <w:color w:val="000000" w:themeColor="text1"/>
          <w:sz w:val="24"/>
          <w:szCs w:val="24"/>
        </w:rPr>
        <w:t>Vertrouwen</w:t>
      </w:r>
      <w:r w:rsidR="00AD28C3" w:rsidRPr="009C35FB">
        <w:rPr>
          <w:rFonts w:ascii="Euclid Circular A" w:hAnsi="Euclid Circular A"/>
          <w:color w:val="000000" w:themeColor="text1"/>
          <w:sz w:val="24"/>
          <w:szCs w:val="24"/>
        </w:rPr>
        <w:t xml:space="preserve"> wordt </w:t>
      </w:r>
      <w:r w:rsidR="00FC345D" w:rsidRPr="009C35FB">
        <w:rPr>
          <w:rFonts w:ascii="Euclid Circular A" w:hAnsi="Euclid Circular A"/>
          <w:color w:val="000000" w:themeColor="text1"/>
          <w:sz w:val="24"/>
          <w:szCs w:val="24"/>
        </w:rPr>
        <w:t>gedefinieerd</w:t>
      </w:r>
      <w:r w:rsidR="00AD28C3" w:rsidRPr="009C35FB">
        <w:rPr>
          <w:rFonts w:ascii="Euclid Circular A" w:hAnsi="Euclid Circular A"/>
          <w:color w:val="000000" w:themeColor="text1"/>
          <w:sz w:val="24"/>
          <w:szCs w:val="24"/>
        </w:rPr>
        <w:t xml:space="preserve"> in de Oxford Dictionary of English als: “acceptance of the truth of a statement without evidence or investigation” </w:t>
      </w:r>
      <w:r w:rsidR="00FC345D" w:rsidRPr="009C35FB">
        <w:rPr>
          <w:rFonts w:ascii="Euclid Circular A" w:hAnsi="Euclid Circular A"/>
          <w:color w:val="000000" w:themeColor="text1"/>
          <w:sz w:val="24"/>
          <w:szCs w:val="24"/>
        </w:rPr>
        <w:fldChar w:fldCharType="begin"/>
      </w:r>
      <w:r w:rsidR="00FC345D" w:rsidRPr="009C35FB">
        <w:rPr>
          <w:rFonts w:ascii="Euclid Circular A" w:hAnsi="Euclid Circular A"/>
          <w:color w:val="000000" w:themeColor="text1"/>
          <w:sz w:val="24"/>
          <w:szCs w:val="24"/>
        </w:rPr>
        <w:instrText xml:space="preserve"> ADDIN ZOTERO_ITEM CSL_CITATION {"citationID":"fFy1ncX4","properties":{"formattedCitation":"(Stevenson, 2015)","plainCitation":"(Stevenson, 2015)","noteIndex":0},"citationItems":[{"id":63,"uris":["http://zotero.org/users/local/JYrcCqg2/items/2QPGUZEF"],"itemData":{"id":63,"type":"book","edition":"3","ISBN":"ISBN-13: 9780199571123","publisher":"Oxford University Press","title":"Oxford Dictionary of English","author":[{"family":"Stevenson","given":"Angus"}],"issued":{"date-parts":[["2015"]]},"citation-key":"stevensonOxfordDictionaryEnglish2015"}}],"schema":"https://github.com/citation-style-language/schema/raw/master/csl-citation.json"} </w:instrText>
      </w:r>
      <w:r w:rsidR="00FC345D" w:rsidRPr="009C35FB">
        <w:rPr>
          <w:rFonts w:ascii="Euclid Circular A" w:hAnsi="Euclid Circular A"/>
          <w:color w:val="000000" w:themeColor="text1"/>
          <w:sz w:val="24"/>
          <w:szCs w:val="24"/>
        </w:rPr>
        <w:fldChar w:fldCharType="separate"/>
      </w:r>
      <w:r w:rsidR="00FC345D" w:rsidRPr="009C35FB">
        <w:rPr>
          <w:rFonts w:ascii="Euclid Circular A" w:hAnsi="Euclid Circular A"/>
          <w:sz w:val="24"/>
        </w:rPr>
        <w:t>(Stevenson, 2015)</w:t>
      </w:r>
      <w:r w:rsidR="00FC345D" w:rsidRPr="009C35FB">
        <w:rPr>
          <w:rFonts w:ascii="Euclid Circular A" w:hAnsi="Euclid Circular A"/>
          <w:color w:val="000000" w:themeColor="text1"/>
          <w:sz w:val="24"/>
          <w:szCs w:val="24"/>
        </w:rPr>
        <w:fldChar w:fldCharType="end"/>
      </w:r>
      <w:r w:rsidR="00AD28C3" w:rsidRPr="009C35FB">
        <w:rPr>
          <w:rFonts w:ascii="Euclid Circular A" w:hAnsi="Euclid Circular A"/>
          <w:color w:val="000000" w:themeColor="text1"/>
          <w:sz w:val="24"/>
          <w:szCs w:val="24"/>
        </w:rPr>
        <w:t>. Het</w:t>
      </w:r>
      <w:r w:rsidRPr="009C35FB">
        <w:rPr>
          <w:rFonts w:ascii="Euclid Circular A" w:hAnsi="Euclid Circular A"/>
          <w:color w:val="000000" w:themeColor="text1"/>
          <w:sz w:val="24"/>
          <w:szCs w:val="24"/>
        </w:rPr>
        <w:t xml:space="preserve"> is toekomstgericht en verwijst naar de verwachting dat een nieuwsmedium betrouwbare informatie levert. </w:t>
      </w:r>
      <w:r w:rsidR="000B2959" w:rsidRPr="009C35FB">
        <w:rPr>
          <w:rFonts w:ascii="Euclid Circular A" w:hAnsi="Euclid Circular A"/>
          <w:color w:val="000000" w:themeColor="text1"/>
          <w:sz w:val="24"/>
          <w:szCs w:val="24"/>
        </w:rPr>
        <w:t>Hiernaast is v</w:t>
      </w:r>
      <w:r w:rsidR="00BD7B09" w:rsidRPr="009C35FB">
        <w:rPr>
          <w:rFonts w:ascii="Euclid Circular A" w:hAnsi="Euclid Circular A"/>
          <w:color w:val="000000" w:themeColor="text1"/>
          <w:sz w:val="24"/>
          <w:szCs w:val="24"/>
        </w:rPr>
        <w:t>ertrouwen het streven van beiden partijen</w:t>
      </w:r>
      <w:r w:rsidR="001A6D3A" w:rsidRPr="009C35FB">
        <w:rPr>
          <w:rFonts w:ascii="Euclid Circular A" w:hAnsi="Euclid Circular A"/>
          <w:color w:val="000000" w:themeColor="text1"/>
          <w:sz w:val="24"/>
          <w:szCs w:val="24"/>
        </w:rPr>
        <w:t>:</w:t>
      </w:r>
      <w:r w:rsidR="00CE5F09" w:rsidRPr="009C35FB">
        <w:rPr>
          <w:rFonts w:ascii="Euclid Circular A" w:hAnsi="Euclid Circular A"/>
          <w:color w:val="000000" w:themeColor="text1"/>
          <w:sz w:val="24"/>
          <w:szCs w:val="24"/>
        </w:rPr>
        <w:t xml:space="preserve"> lezer en nieuwsmaker</w:t>
      </w:r>
      <w:r w:rsidR="001A6D3A" w:rsidRPr="009C35FB">
        <w:rPr>
          <w:rFonts w:ascii="Euclid Circular A" w:hAnsi="Euclid Circular A"/>
          <w:color w:val="000000" w:themeColor="text1"/>
          <w:sz w:val="24"/>
          <w:szCs w:val="24"/>
        </w:rPr>
        <w:t>,</w:t>
      </w:r>
      <w:r w:rsidR="00BD7B09" w:rsidRPr="009C35FB">
        <w:rPr>
          <w:rFonts w:ascii="Euclid Circular A" w:hAnsi="Euclid Circular A"/>
          <w:color w:val="000000" w:themeColor="text1"/>
          <w:sz w:val="24"/>
          <w:szCs w:val="24"/>
        </w:rPr>
        <w:t xml:space="preserve"> naar de waarheid </w:t>
      </w:r>
      <w:r w:rsidR="00BD7B09" w:rsidRPr="009C35FB">
        <w:rPr>
          <w:rFonts w:ascii="Euclid Circular A" w:hAnsi="Euclid Circular A"/>
          <w:color w:val="000000" w:themeColor="text1"/>
          <w:sz w:val="24"/>
          <w:szCs w:val="24"/>
        </w:rPr>
        <w:fldChar w:fldCharType="begin"/>
      </w:r>
      <w:r w:rsidR="006B5168" w:rsidRPr="009C35FB">
        <w:rPr>
          <w:rFonts w:ascii="Euclid Circular A" w:hAnsi="Euclid Circular A"/>
          <w:color w:val="000000" w:themeColor="text1"/>
          <w:sz w:val="24"/>
          <w:szCs w:val="24"/>
        </w:rPr>
        <w:instrText xml:space="preserve"> ADDIN ZOTERO_ITEM CSL_CITATION {"citationID":"BRsR38N1","properties":{"formattedCitation":"(Kovach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00BD7B09" w:rsidRPr="009C35FB">
        <w:rPr>
          <w:rFonts w:ascii="Euclid Circular A" w:hAnsi="Euclid Circular A"/>
          <w:color w:val="000000" w:themeColor="text1"/>
          <w:sz w:val="24"/>
          <w:szCs w:val="24"/>
        </w:rPr>
        <w:fldChar w:fldCharType="separate"/>
      </w:r>
      <w:r w:rsidR="00BD7B09" w:rsidRPr="009C35FB">
        <w:rPr>
          <w:rFonts w:ascii="Euclid Circular A" w:hAnsi="Euclid Circular A"/>
          <w:sz w:val="24"/>
        </w:rPr>
        <w:t>(Kovach &amp; Rosenstiel, 2014</w:t>
      </w:r>
      <w:r w:rsidR="005C64EA" w:rsidRPr="009C35FB">
        <w:rPr>
          <w:rFonts w:ascii="Euclid Circular A" w:hAnsi="Euclid Circular A"/>
          <w:sz w:val="24"/>
        </w:rPr>
        <w:t>: p.55</w:t>
      </w:r>
      <w:r w:rsidR="00BD7B09" w:rsidRPr="009C35FB">
        <w:rPr>
          <w:rFonts w:ascii="Euclid Circular A" w:hAnsi="Euclid Circular A"/>
          <w:sz w:val="24"/>
        </w:rPr>
        <w:t>)</w:t>
      </w:r>
      <w:r w:rsidR="00BD7B09" w:rsidRPr="009C35FB">
        <w:rPr>
          <w:rFonts w:ascii="Euclid Circular A" w:hAnsi="Euclid Circular A"/>
          <w:color w:val="000000" w:themeColor="text1"/>
          <w:sz w:val="24"/>
          <w:szCs w:val="24"/>
        </w:rPr>
        <w:fldChar w:fldCharType="end"/>
      </w:r>
      <w:r w:rsidR="00BD7B09" w:rsidRPr="009C35FB">
        <w:rPr>
          <w:rFonts w:ascii="Euclid Circular A" w:hAnsi="Euclid Circular A"/>
          <w:color w:val="000000" w:themeColor="text1"/>
          <w:sz w:val="24"/>
          <w:szCs w:val="24"/>
        </w:rPr>
        <w:t xml:space="preserve">. </w:t>
      </w:r>
      <w:r w:rsidR="002416F0" w:rsidRPr="002416F0">
        <w:rPr>
          <w:rFonts w:ascii="Euclid Circular A" w:hAnsi="Euclid Circular A"/>
          <w:color w:val="000000" w:themeColor="text1"/>
          <w:sz w:val="24"/>
          <w:szCs w:val="24"/>
        </w:rPr>
        <w:t>Vertrouwen</w:t>
      </w:r>
      <w:r w:rsidR="008332AF">
        <w:rPr>
          <w:rFonts w:ascii="Euclid Circular A" w:hAnsi="Euclid Circular A"/>
          <w:color w:val="000000" w:themeColor="text1"/>
          <w:sz w:val="24"/>
          <w:szCs w:val="24"/>
        </w:rPr>
        <w:t xml:space="preserve"> is daarmee</w:t>
      </w:r>
      <w:r w:rsidR="002416F0" w:rsidRPr="002416F0">
        <w:rPr>
          <w:rFonts w:ascii="Euclid Circular A" w:hAnsi="Euclid Circular A"/>
          <w:color w:val="000000" w:themeColor="text1"/>
          <w:sz w:val="24"/>
          <w:szCs w:val="24"/>
        </w:rPr>
        <w:t xml:space="preserve"> een meer algemeen ondergeschikt concept dat betrekking heeft op de complexe relatie tussen vertrouwenspersoon</w:t>
      </w:r>
      <w:r w:rsidR="00207842">
        <w:rPr>
          <w:rFonts w:ascii="Euclid Circular A" w:hAnsi="Euclid Circular A"/>
          <w:color w:val="000000" w:themeColor="text1"/>
          <w:sz w:val="24"/>
          <w:szCs w:val="24"/>
        </w:rPr>
        <w:t xml:space="preserve"> A</w:t>
      </w:r>
      <w:r w:rsidR="002416F0" w:rsidRPr="002416F0">
        <w:rPr>
          <w:rFonts w:ascii="Euclid Circular A" w:hAnsi="Euclid Circular A"/>
          <w:color w:val="000000" w:themeColor="text1"/>
          <w:sz w:val="24"/>
          <w:szCs w:val="24"/>
        </w:rPr>
        <w:t xml:space="preserve"> en vertrouwenspersoon</w:t>
      </w:r>
      <w:r w:rsidR="00207842">
        <w:rPr>
          <w:rFonts w:ascii="Euclid Circular A" w:hAnsi="Euclid Circular A"/>
          <w:color w:val="000000" w:themeColor="text1"/>
          <w:sz w:val="24"/>
          <w:szCs w:val="24"/>
        </w:rPr>
        <w:t xml:space="preserve"> B</w:t>
      </w:r>
      <w:r w:rsidR="00A80BE9">
        <w:rPr>
          <w:rFonts w:ascii="Euclid Circular A" w:hAnsi="Euclid Circular A"/>
          <w:color w:val="000000" w:themeColor="text1"/>
          <w:sz w:val="24"/>
          <w:szCs w:val="24"/>
        </w:rPr>
        <w:t xml:space="preserve"> </w:t>
      </w:r>
      <w:r w:rsidR="002416F0" w:rsidRPr="002416F0">
        <w:rPr>
          <w:rFonts w:ascii="Euclid Circular A" w:hAnsi="Euclid Circular A"/>
          <w:color w:val="000000" w:themeColor="text1"/>
          <w:sz w:val="24"/>
          <w:szCs w:val="24"/>
        </w:rPr>
        <w:t>(Henke et al., 2020</w:t>
      </w:r>
      <w:r w:rsidR="002416F0">
        <w:rPr>
          <w:rFonts w:ascii="Euclid Circular A" w:hAnsi="Euclid Circular A"/>
          <w:color w:val="000000" w:themeColor="text1"/>
          <w:sz w:val="24"/>
          <w:szCs w:val="24"/>
        </w:rPr>
        <w:t>: p.301</w:t>
      </w:r>
      <w:r w:rsidR="002416F0" w:rsidRPr="002416F0">
        <w:rPr>
          <w:rFonts w:ascii="Euclid Circular A" w:hAnsi="Euclid Circular A"/>
          <w:color w:val="000000" w:themeColor="text1"/>
          <w:sz w:val="24"/>
          <w:szCs w:val="24"/>
        </w:rPr>
        <w:t>).</w:t>
      </w:r>
      <w:r w:rsidR="002416F0" w:rsidRPr="009C35FB">
        <w:rPr>
          <w:rFonts w:ascii="Euclid Circular A" w:hAnsi="Euclid Circular A"/>
          <w:color w:val="FF0000"/>
          <w:sz w:val="24"/>
          <w:szCs w:val="24"/>
        </w:rPr>
        <w:t xml:space="preserve"> </w:t>
      </w:r>
    </w:p>
    <w:p w14:paraId="13450B6C" w14:textId="4997C843" w:rsidR="00F4616D" w:rsidRPr="009C35FB" w:rsidRDefault="00503A70"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Dit vertrouwen impliceert een inherent</w:t>
      </w:r>
      <w:r w:rsidR="00767406" w:rsidRPr="009C35FB">
        <w:rPr>
          <w:rFonts w:ascii="Euclid Circular A" w:hAnsi="Euclid Circular A"/>
          <w:color w:val="000000" w:themeColor="text1"/>
          <w:sz w:val="24"/>
          <w:szCs w:val="24"/>
        </w:rPr>
        <w:t>e afhankelijkheid</w:t>
      </w:r>
      <w:r w:rsidRPr="009C35FB">
        <w:rPr>
          <w:rFonts w:ascii="Euclid Circular A" w:hAnsi="Euclid Circular A"/>
          <w:color w:val="000000" w:themeColor="text1"/>
          <w:sz w:val="24"/>
          <w:szCs w:val="24"/>
        </w:rPr>
        <w:t>, omdat lezers niet het hele nieuwsmaakproces kunnen volgen. Wanneer deze verwachtingen niet worden waargemaakt, lopen lezers het risico van verkeerde informatie of gemist belangrijk nieuws. Vertrouwen</w:t>
      </w:r>
      <w:r w:rsidR="000D423C" w:rsidRPr="009C35FB">
        <w:rPr>
          <w:rFonts w:ascii="Euclid Circular A" w:hAnsi="Euclid Circular A"/>
          <w:color w:val="000000" w:themeColor="text1"/>
          <w:sz w:val="24"/>
          <w:szCs w:val="24"/>
        </w:rPr>
        <w:t xml:space="preserve"> in de journalistiek</w:t>
      </w:r>
      <w:r w:rsidRPr="009C35FB">
        <w:rPr>
          <w:rFonts w:ascii="Euclid Circular A" w:hAnsi="Euclid Circular A"/>
          <w:color w:val="000000" w:themeColor="text1"/>
          <w:sz w:val="24"/>
          <w:szCs w:val="24"/>
        </w:rPr>
        <w:t xml:space="preserve"> is een vorm van institutioneel vertrouwen, vergelijkbaar met vertrouwen in bijvoorbeeld de overheid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{"citationID":"gnidmJpQ","properties":{"formattedCitation":"(van Dalen, 2020)","plainCitation":"(van Dalen, 2020)","dontUpdate":true,"noteIndex":0},"citationItems":[{"id":42,"uris":["http://zotero.org/users/local/JYrcCqg2/items/HJ92RQBI"],"itemData":{"id":42,"type":"article-journal","container-title":"The Handbook of Journalism studies","DOI":"10.4324/9781315167497-23","page":"356-371","title":"Journalism, trust, and credibility","author":[{"family":"Dalen","given":"Arjen","non-dropping-particle":"van"}],"issued":{"date-parts":[["2020"]]},"citation-key":"vandalenJournalismTrustCredibility2020"}}],"schema":"https://github.com/citation-style-language/schema/raw/master/csl-citation.json"}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(van Dalen, 2020: p.3)</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w:t>
      </w:r>
      <w:r w:rsidR="000D423C" w:rsidRPr="009C35FB">
        <w:rPr>
          <w:rFonts w:ascii="Euclid Circular A" w:hAnsi="Euclid Circular A"/>
          <w:color w:val="000000" w:themeColor="text1"/>
          <w:sz w:val="24"/>
          <w:szCs w:val="24"/>
        </w:rPr>
        <w:t>Vertrouwen</w:t>
      </w:r>
      <w:r w:rsidR="00A67193" w:rsidRPr="009C35FB">
        <w:rPr>
          <w:rFonts w:ascii="Euclid Circular A" w:hAnsi="Euclid Circular A"/>
          <w:color w:val="000000" w:themeColor="text1"/>
          <w:sz w:val="24"/>
          <w:szCs w:val="24"/>
        </w:rPr>
        <w:t xml:space="preserve"> is een mengvorm, die voortkomt uit interpersoonlijke ervaringen en zich uitbreidt tot de complexiteit van het institutionele leven </w:t>
      </w:r>
      <w:r w:rsidR="00A67193" w:rsidRPr="009C35FB">
        <w:rPr>
          <w:rFonts w:ascii="Euclid Circular A" w:hAnsi="Euclid Circular A"/>
          <w:color w:val="000000" w:themeColor="text1"/>
          <w:sz w:val="24"/>
          <w:szCs w:val="24"/>
        </w:rPr>
        <w:fldChar w:fldCharType="begin"/>
      </w:r>
      <w:r w:rsidR="00A67193" w:rsidRPr="009C35FB">
        <w:rPr>
          <w:rFonts w:ascii="Euclid Circular A" w:hAnsi="Euclid Circular A"/>
          <w:color w:val="000000" w:themeColor="text1"/>
          <w:sz w:val="24"/>
          <w:szCs w:val="24"/>
        </w:rPr>
        <w:instrText xml:space="preserve"> ADDIN ZOTERO_ITEM CSL_CITATION {"citationID":"BFWgUyXu","properties":{"formattedCitation":"(Peters &amp; Broersma, 2012)","plainCitation":"(Peters &amp; Broersma, 2012)","noteIndex":0},"citationItems":[{"id":62,"uris":["http://zotero.org/users/local/JYrcCqg2/items/3RVDVHNF"],"itemData":{"id":62,"type":"book","event-place":"London","ISBN":"ISBN: 9780203102688 (ebk)","language":"English","number-of-pages":"247","publisher":"Routledge","publisher-place":"London","title":"Rethinking Journalism: Trust and participation in a transformed news landscape","author":[{"family":"Peters","given":"Chris"},{"family":"Broersma","given":"Marcel"}],"issued":{"date-parts":[["2012"]]},"citation-key":"petersRethinkingJournalismTrust2012"}}],"schema":"https://github.com/citation-style-language/schema/raw/master/csl-citation.json"} </w:instrText>
      </w:r>
      <w:r w:rsidR="00A67193" w:rsidRPr="009C35FB">
        <w:rPr>
          <w:rFonts w:ascii="Euclid Circular A" w:hAnsi="Euclid Circular A"/>
          <w:color w:val="000000" w:themeColor="text1"/>
          <w:sz w:val="24"/>
          <w:szCs w:val="24"/>
        </w:rPr>
        <w:fldChar w:fldCharType="separate"/>
      </w:r>
      <w:r w:rsidR="00A67193" w:rsidRPr="009C35FB">
        <w:rPr>
          <w:rFonts w:ascii="Euclid Circular A" w:hAnsi="Euclid Circular A"/>
          <w:sz w:val="24"/>
        </w:rPr>
        <w:t>(Peters &amp; Broersma, 2012)</w:t>
      </w:r>
      <w:r w:rsidR="00A67193" w:rsidRPr="009C35FB">
        <w:rPr>
          <w:rFonts w:ascii="Euclid Circular A" w:hAnsi="Euclid Circular A"/>
          <w:color w:val="000000" w:themeColor="text1"/>
          <w:sz w:val="24"/>
          <w:szCs w:val="24"/>
        </w:rPr>
        <w:fldChar w:fldCharType="end"/>
      </w:r>
      <w:r w:rsidR="00A67193" w:rsidRPr="009C35FB">
        <w:rPr>
          <w:rFonts w:ascii="Euclid Circular A" w:hAnsi="Euclid Circular A"/>
          <w:color w:val="000000" w:themeColor="text1"/>
          <w:sz w:val="24"/>
          <w:szCs w:val="24"/>
        </w:rPr>
        <w:t xml:space="preserve">.  </w:t>
      </w:r>
      <w:r w:rsidR="00DE4F8F" w:rsidRPr="009C35FB">
        <w:rPr>
          <w:rFonts w:ascii="Euclid Circular A" w:hAnsi="Euclid Circular A"/>
          <w:color w:val="000000" w:themeColor="text1"/>
          <w:sz w:val="24"/>
          <w:szCs w:val="24"/>
        </w:rPr>
        <w:t xml:space="preserve">Vertrouwen in nieuwsmedia wordt in het literatuur onderzoek van </w:t>
      </w:r>
      <w:r w:rsidR="00DE4F8F" w:rsidRPr="009C35FB">
        <w:rPr>
          <w:rFonts w:ascii="Euclid Circular A" w:hAnsi="Euclid Circular A"/>
          <w:color w:val="000000" w:themeColor="text1"/>
          <w:sz w:val="24"/>
          <w:szCs w:val="24"/>
        </w:rPr>
        <w:fldChar w:fldCharType="begin"/>
      </w:r>
      <w:r w:rsidR="00DE4F8F" w:rsidRPr="009C35FB">
        <w:rPr>
          <w:rFonts w:ascii="Euclid Circular A" w:hAnsi="Euclid Circular A"/>
          <w:color w:val="000000" w:themeColor="text1"/>
          <w:sz w:val="24"/>
          <w:szCs w:val="24"/>
        </w:rPr>
        <w:instrText xml:space="preserve"> ADDIN ZOTERO_ITEM CSL_CITATION {"citationID":"tH54PI1H","properties":{"formattedCitation":"(Fawzi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DE4F8F" w:rsidRPr="009C35FB">
        <w:rPr>
          <w:rFonts w:ascii="Euclid Circular A" w:hAnsi="Euclid Circular A"/>
          <w:color w:val="000000" w:themeColor="text1"/>
          <w:sz w:val="24"/>
          <w:szCs w:val="24"/>
        </w:rPr>
        <w:fldChar w:fldCharType="separate"/>
      </w:r>
      <w:r w:rsidR="00DE4F8F" w:rsidRPr="009C35FB">
        <w:rPr>
          <w:rFonts w:ascii="Euclid Circular A" w:hAnsi="Euclid Circular A"/>
          <w:sz w:val="24"/>
        </w:rPr>
        <w:t>(Fawzi et al., 2021)</w:t>
      </w:r>
      <w:r w:rsidR="00DE4F8F" w:rsidRPr="009C35FB">
        <w:rPr>
          <w:rFonts w:ascii="Euclid Circular A" w:hAnsi="Euclid Circular A"/>
          <w:color w:val="000000" w:themeColor="text1"/>
          <w:sz w:val="24"/>
          <w:szCs w:val="24"/>
        </w:rPr>
        <w:fldChar w:fldCharType="end"/>
      </w:r>
      <w:r w:rsidR="00DE4F8F" w:rsidRPr="009C35FB">
        <w:rPr>
          <w:rFonts w:ascii="Euclid Circular A" w:hAnsi="Euclid Circular A"/>
          <w:color w:val="000000" w:themeColor="text1"/>
          <w:sz w:val="24"/>
          <w:szCs w:val="24"/>
        </w:rPr>
        <w:t xml:space="preserve"> gedefinieerd als de bereidheid van het individu om zich kwetsbaar op te stellen tegenover mediaobjecten, gebaseerd op de verwachting dat deze</w:t>
      </w:r>
      <w:r w:rsidR="001F2202" w:rsidRPr="009C35FB">
        <w:rPr>
          <w:rFonts w:ascii="Euclid Circular A" w:hAnsi="Euclid Circular A"/>
          <w:color w:val="000000" w:themeColor="text1"/>
          <w:sz w:val="24"/>
          <w:szCs w:val="24"/>
        </w:rPr>
        <w:t>:</w:t>
      </w:r>
      <w:r w:rsidR="00DE4F8F" w:rsidRPr="009C35FB">
        <w:rPr>
          <w:rFonts w:ascii="Euclid Circular A" w:hAnsi="Euclid Circular A"/>
          <w:color w:val="000000" w:themeColor="text1"/>
          <w:sz w:val="24"/>
          <w:szCs w:val="24"/>
        </w:rPr>
        <w:t xml:space="preserve"> </w:t>
      </w:r>
    </w:p>
    <w:p w14:paraId="112D0AC3" w14:textId="0802913E" w:rsidR="00F4616D" w:rsidRPr="009C35FB"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naar tevredenheid van het individu </w:t>
      </w:r>
    </w:p>
    <w:p w14:paraId="2BE542FD" w14:textId="77777777" w:rsidR="00F4616D" w:rsidRPr="009C35FB" w:rsidRDefault="00DE4F8F" w:rsidP="004421D4">
      <w:pPr>
        <w:spacing w:line="360" w:lineRule="auto"/>
        <w:ind w:left="720" w:firstLine="360"/>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en/of </w:t>
      </w:r>
    </w:p>
    <w:p w14:paraId="78BAE949" w14:textId="47C64B2C" w:rsidR="00F4616D" w:rsidRPr="009C35FB" w:rsidRDefault="00DE4F8F" w:rsidP="004421D4">
      <w:pPr>
        <w:pStyle w:val="ListParagraph"/>
        <w:numPr>
          <w:ilvl w:val="0"/>
          <w:numId w:val="10"/>
        </w:num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lastRenderedPageBreak/>
        <w:t xml:space="preserve">volgens de normen en waarden in de samenleving zullen functioneren. </w:t>
      </w:r>
    </w:p>
    <w:p w14:paraId="75D080C5" w14:textId="05EA5B5B" w:rsidR="0025288C" w:rsidRPr="009C35FB" w:rsidRDefault="00DE4F8F"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Deze definitie verwijst naar individuen op microniveau en kan ook worden geaggregeerd naar hogere niveaus om het niveau van mediabewustzijn in een sociaal milieu of een samenleving te identificeren. </w:t>
      </w:r>
      <w:r w:rsidR="005904F8" w:rsidRPr="009C35FB">
        <w:rPr>
          <w:rFonts w:ascii="Euclid Circular A" w:hAnsi="Euclid Circular A"/>
          <w:color w:val="000000" w:themeColor="text1"/>
          <w:sz w:val="24"/>
          <w:szCs w:val="24"/>
        </w:rPr>
        <w:t>De bereidheid van een lezer op basis van ervaringen uit het verleden e</w:t>
      </w:r>
      <w:r w:rsidR="0058614D" w:rsidRPr="009C35FB">
        <w:rPr>
          <w:rFonts w:ascii="Euclid Circular A" w:hAnsi="Euclid Circular A"/>
          <w:color w:val="000000" w:themeColor="text1"/>
          <w:sz w:val="24"/>
          <w:szCs w:val="24"/>
        </w:rPr>
        <w:t>en</w:t>
      </w:r>
      <w:r w:rsidR="005904F8" w:rsidRPr="009C35FB">
        <w:rPr>
          <w:rFonts w:ascii="Euclid Circular A" w:hAnsi="Euclid Circular A"/>
          <w:color w:val="000000" w:themeColor="text1"/>
          <w:sz w:val="24"/>
          <w:szCs w:val="24"/>
        </w:rPr>
        <w:t xml:space="preserve"> positieve verwachtingen</w:t>
      </w:r>
      <w:r w:rsidR="0058614D" w:rsidRPr="009C35FB">
        <w:rPr>
          <w:rFonts w:ascii="Euclid Circular A" w:hAnsi="Euclid Circular A"/>
          <w:color w:val="000000" w:themeColor="text1"/>
          <w:sz w:val="24"/>
          <w:szCs w:val="24"/>
        </w:rPr>
        <w:t xml:space="preserve"> te construeren</w:t>
      </w:r>
      <w:r w:rsidR="005904F8" w:rsidRPr="009C35FB">
        <w:rPr>
          <w:rFonts w:ascii="Euclid Circular A" w:hAnsi="Euclid Circular A"/>
          <w:color w:val="000000" w:themeColor="text1"/>
          <w:sz w:val="24"/>
          <w:szCs w:val="24"/>
        </w:rPr>
        <w:t xml:space="preserve"> in de toekomst, hiermee </w:t>
      </w:r>
      <w:r w:rsidR="00387B02" w:rsidRPr="009C35FB">
        <w:rPr>
          <w:rFonts w:ascii="Euclid Circular A" w:hAnsi="Euclid Circular A"/>
          <w:color w:val="000000" w:themeColor="text1"/>
          <w:sz w:val="24"/>
          <w:szCs w:val="24"/>
        </w:rPr>
        <w:t>overbrugt</w:t>
      </w:r>
      <w:r w:rsidR="005904F8" w:rsidRPr="009C35FB">
        <w:rPr>
          <w:rFonts w:ascii="Euclid Circular A" w:hAnsi="Euclid Circular A"/>
          <w:color w:val="000000" w:themeColor="text1"/>
          <w:sz w:val="24"/>
          <w:szCs w:val="24"/>
        </w:rPr>
        <w:t xml:space="preserve"> vertrouwen</w:t>
      </w:r>
      <w:r w:rsidR="00387B02" w:rsidRPr="009C35FB">
        <w:rPr>
          <w:rFonts w:ascii="Euclid Circular A" w:hAnsi="Euclid Circular A"/>
          <w:color w:val="000000" w:themeColor="text1"/>
          <w:sz w:val="24"/>
          <w:szCs w:val="24"/>
        </w:rPr>
        <w:t xml:space="preserve"> de kloof tussen weten en niet-weten </w:t>
      </w:r>
      <w:r w:rsidR="00387B02" w:rsidRPr="009C35FB">
        <w:rPr>
          <w:rFonts w:ascii="Euclid Circular A" w:hAnsi="Euclid Circular A"/>
          <w:color w:val="000000" w:themeColor="text1"/>
          <w:sz w:val="24"/>
          <w:szCs w:val="24"/>
        </w:rPr>
        <w:fldChar w:fldCharType="begin"/>
      </w:r>
      <w:r w:rsidR="00387B02" w:rsidRPr="009C35FB">
        <w:rPr>
          <w:rFonts w:ascii="Euclid Circular A" w:hAnsi="Euclid Circular A"/>
          <w:color w:val="000000" w:themeColor="text1"/>
          <w:sz w:val="24"/>
          <w:szCs w:val="24"/>
        </w:rPr>
        <w:instrText xml:space="preserve"> ADDIN ZOTERO_ITEM CSL_CITATION {"citationID":"6PChv8lg","properties":{"formattedCitation":"(Fawzi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87B02" w:rsidRPr="009C35FB">
        <w:rPr>
          <w:rFonts w:ascii="Euclid Circular A" w:hAnsi="Euclid Circular A"/>
          <w:color w:val="000000" w:themeColor="text1"/>
          <w:sz w:val="24"/>
          <w:szCs w:val="24"/>
        </w:rPr>
        <w:fldChar w:fldCharType="separate"/>
      </w:r>
      <w:r w:rsidR="00387B02" w:rsidRPr="009C35FB">
        <w:rPr>
          <w:rFonts w:ascii="Euclid Circular A" w:hAnsi="Euclid Circular A"/>
          <w:sz w:val="24"/>
        </w:rPr>
        <w:t>(Fawzi et al., 2021)</w:t>
      </w:r>
      <w:r w:rsidR="00387B02" w:rsidRPr="009C35FB">
        <w:rPr>
          <w:rFonts w:ascii="Euclid Circular A" w:hAnsi="Euclid Circular A"/>
          <w:color w:val="000000" w:themeColor="text1"/>
          <w:sz w:val="24"/>
          <w:szCs w:val="24"/>
        </w:rPr>
        <w:fldChar w:fldCharType="end"/>
      </w:r>
      <w:r w:rsidR="00387B02" w:rsidRPr="009C35FB">
        <w:rPr>
          <w:rFonts w:ascii="Euclid Circular A" w:hAnsi="Euclid Circular A"/>
          <w:color w:val="000000" w:themeColor="text1"/>
          <w:sz w:val="24"/>
          <w:szCs w:val="24"/>
        </w:rPr>
        <w:t>.</w:t>
      </w:r>
    </w:p>
    <w:p w14:paraId="69F93A94" w14:textId="44A6E254" w:rsidR="00730D14" w:rsidRPr="009C35FB" w:rsidRDefault="00503A70"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Geloofwaardigheid</w:t>
      </w:r>
      <w:r w:rsidR="00182DE7" w:rsidRPr="009C35FB">
        <w:rPr>
          <w:rFonts w:ascii="Euclid Circular A" w:hAnsi="Euclid Circular A"/>
          <w:color w:val="000000" w:themeColor="text1"/>
          <w:sz w:val="24"/>
          <w:szCs w:val="24"/>
        </w:rPr>
        <w:t xml:space="preserve"> (credibility)</w:t>
      </w:r>
      <w:r w:rsidRPr="009C35FB">
        <w:rPr>
          <w:rFonts w:ascii="Euclid Circular A" w:hAnsi="Euclid Circular A"/>
          <w:color w:val="000000" w:themeColor="text1"/>
          <w:sz w:val="24"/>
          <w:szCs w:val="24"/>
        </w:rPr>
        <w:t>, volgens Van Dalen (2020), is beperkter in omvang dan vertrouwen. Het verwijst naar het waarheidsgehalte van informatie, terwijl vertrouwen verwijst naar de verwachting dat de media verschillende maatschappelijke taken naar tevredenheid vervullen, waaronder het verstrekken van waarheidsgetrouwe informatie.</w:t>
      </w:r>
      <w:r w:rsidR="00FF3780" w:rsidRPr="009C35FB">
        <w:rPr>
          <w:rFonts w:ascii="Euclid Circular A" w:hAnsi="Euclid Circular A"/>
          <w:color w:val="000000" w:themeColor="text1"/>
          <w:sz w:val="24"/>
          <w:szCs w:val="24"/>
        </w:rPr>
        <w:t xml:space="preserve"> De belangrijkste vraag rond geloofwaardigheid vanuit een lezer: “how do you know that”, dit is de doorslaggevende factor volgens Kovach en Rosenstiel (2014) of een lezer gelezen informatie als geloofwaardig ervaart.</w:t>
      </w:r>
      <w:r w:rsidRPr="009C35FB">
        <w:rPr>
          <w:rFonts w:ascii="Euclid Circular A" w:hAnsi="Euclid Circular A"/>
          <w:color w:val="000000" w:themeColor="text1"/>
          <w:sz w:val="24"/>
          <w:szCs w:val="24"/>
        </w:rPr>
        <w:t xml:space="preserve"> </w:t>
      </w:r>
      <w:r w:rsidR="0011774E" w:rsidRPr="009C35FB">
        <w:rPr>
          <w:rFonts w:ascii="Euclid Circular A" w:hAnsi="Euclid Circular A"/>
          <w:color w:val="000000" w:themeColor="text1"/>
          <w:sz w:val="24"/>
          <w:szCs w:val="24"/>
        </w:rPr>
        <w:t xml:space="preserve">Waar onderzoek naar vertrouwen sterk afhankelijk is van de functie van media in de samenleving op een eerder mezzo- of macroniveau, is onderzoek naar geloofwaardigheid meer gebaseerd op interpersoonlijke factoren </w:t>
      </w:r>
      <w:r w:rsidR="0011774E" w:rsidRPr="009C35FB">
        <w:rPr>
          <w:rFonts w:ascii="Euclid Circular A" w:hAnsi="Euclid Circular A"/>
          <w:color w:val="000000" w:themeColor="text1"/>
          <w:sz w:val="24"/>
          <w:szCs w:val="24"/>
        </w:rPr>
        <w:fldChar w:fldCharType="begin"/>
      </w:r>
      <w:r w:rsidR="0011774E" w:rsidRPr="009C35FB">
        <w:rPr>
          <w:rFonts w:ascii="Euclid Circular A" w:hAnsi="Euclid Circular A"/>
          <w:color w:val="000000" w:themeColor="text1"/>
          <w:sz w:val="24"/>
          <w:szCs w:val="24"/>
        </w:rPr>
        <w:instrText xml:space="preserve"> ADDIN ZOTERO_ITEM CSL_CITATION {"citationID":"ZFqj16jm","properties":{"formattedCitation":"(Hellmueller &amp; Trilling, 2012)","plainCitation":"(Hellmueller &amp; Trilling, 2012)","noteIndex":0},"citationItems":[{"id":46,"uris":["http://zotero.org/users/local/JYrcCqg2/items/G47XMPPG"],"itemData":{"id":46,"type":"article-journal","container-title":"WAPOR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0011774E" w:rsidRPr="009C35FB">
        <w:rPr>
          <w:rFonts w:ascii="Euclid Circular A" w:hAnsi="Euclid Circular A"/>
          <w:color w:val="000000" w:themeColor="text1"/>
          <w:sz w:val="24"/>
          <w:szCs w:val="24"/>
        </w:rPr>
        <w:fldChar w:fldCharType="separate"/>
      </w:r>
      <w:r w:rsidR="0011774E" w:rsidRPr="009C35FB">
        <w:rPr>
          <w:rFonts w:ascii="Euclid Circular A" w:hAnsi="Euclid Circular A"/>
          <w:sz w:val="24"/>
        </w:rPr>
        <w:t>(Hellmueller &amp; Trilling, 2012)</w:t>
      </w:r>
      <w:r w:rsidR="0011774E" w:rsidRPr="009C35FB">
        <w:rPr>
          <w:rFonts w:ascii="Euclid Circular A" w:hAnsi="Euclid Circular A"/>
          <w:color w:val="000000" w:themeColor="text1"/>
          <w:sz w:val="24"/>
          <w:szCs w:val="24"/>
        </w:rPr>
        <w:fldChar w:fldCharType="end"/>
      </w:r>
      <w:r w:rsidR="0011774E" w:rsidRPr="009C35FB">
        <w:rPr>
          <w:rFonts w:ascii="Euclid Circular A" w:hAnsi="Euclid Circular A"/>
          <w:color w:val="000000" w:themeColor="text1"/>
          <w:sz w:val="24"/>
          <w:szCs w:val="24"/>
        </w:rPr>
        <w:t>.</w:t>
      </w:r>
      <w:r w:rsidR="004208E5">
        <w:rPr>
          <w:rFonts w:ascii="Euclid Circular A" w:hAnsi="Euclid Circular A"/>
          <w:color w:val="000000" w:themeColor="text1"/>
          <w:sz w:val="24"/>
          <w:szCs w:val="24"/>
        </w:rPr>
        <w:t xml:space="preserve"> </w:t>
      </w:r>
      <w:r w:rsidR="004208E5" w:rsidRPr="004208E5">
        <w:rPr>
          <w:rFonts w:ascii="Euclid Circular A" w:hAnsi="Euclid Circular A"/>
          <w:color w:val="000000" w:themeColor="text1"/>
          <w:sz w:val="24"/>
          <w:szCs w:val="24"/>
        </w:rPr>
        <w:t>Geloofwaardigheids</w:t>
      </w:r>
      <w:r w:rsidR="004208E5">
        <w:rPr>
          <w:rFonts w:ascii="Euclid Circular A" w:hAnsi="Euclid Circular A"/>
          <w:color w:val="000000" w:themeColor="text1"/>
          <w:sz w:val="24"/>
          <w:szCs w:val="24"/>
        </w:rPr>
        <w:t>-</w:t>
      </w:r>
      <w:r w:rsidR="004208E5" w:rsidRPr="004208E5">
        <w:rPr>
          <w:rFonts w:ascii="Euclid Circular A" w:hAnsi="Euclid Circular A"/>
          <w:color w:val="000000" w:themeColor="text1"/>
          <w:sz w:val="24"/>
          <w:szCs w:val="24"/>
        </w:rPr>
        <w:t>onderzoek richt zich op het microniveau en is gebaseerd op individuele kenmerken en waargenomen kwaliteit van de communicator en het nieuwsbericht zelf, gebaseerd op meerdere factoren zoals eerlijkheid, objectiviteit, nauwkeurigheid en geloofwaardigheid (Henke et al., 2020: p.301).</w:t>
      </w:r>
      <w:r w:rsidR="0011774E" w:rsidRPr="009C35FB">
        <w:rPr>
          <w:rFonts w:ascii="Euclid Circular A" w:hAnsi="Euclid Circular A"/>
          <w:color w:val="000000" w:themeColor="text1"/>
          <w:sz w:val="24"/>
          <w:szCs w:val="24"/>
        </w:rPr>
        <w:t xml:space="preserve"> </w:t>
      </w:r>
    </w:p>
    <w:p w14:paraId="6E7F7AF4" w14:textId="78F31EDF" w:rsidR="00F21CCC" w:rsidRPr="009C35FB" w:rsidRDefault="00F21CCC" w:rsidP="004421D4">
      <w:pPr>
        <w:spacing w:line="360" w:lineRule="auto"/>
        <w:jc w:val="both"/>
        <w:rPr>
          <w:rFonts w:ascii="Euclid Circular A" w:hAnsi="Euclid Circular A"/>
          <w:color w:val="FF0000"/>
          <w:sz w:val="24"/>
          <w:szCs w:val="24"/>
        </w:rPr>
      </w:pPr>
    </w:p>
    <w:p w14:paraId="2319799D" w14:textId="6052F7CC" w:rsidR="00A94068" w:rsidRPr="009C35FB" w:rsidRDefault="00695EC5"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V</w:t>
      </w:r>
      <w:r w:rsidR="00503A70" w:rsidRPr="009C35FB">
        <w:rPr>
          <w:rFonts w:ascii="Euclid Circular A" w:hAnsi="Euclid Circular A"/>
          <w:color w:val="000000" w:themeColor="text1"/>
          <w:sz w:val="24"/>
          <w:szCs w:val="24"/>
          <w:u w:val="single"/>
        </w:rPr>
        <w:t>oorspellende</w:t>
      </w:r>
      <w:r w:rsidR="00503A70" w:rsidRPr="009C35FB">
        <w:rPr>
          <w:rFonts w:ascii="Euclid Circular A" w:hAnsi="Euclid Circular A"/>
          <w:color w:val="000000" w:themeColor="text1"/>
          <w:sz w:val="24"/>
          <w:szCs w:val="24"/>
        </w:rPr>
        <w:t xml:space="preserve"> en </w:t>
      </w:r>
      <w:r w:rsidR="00503A70" w:rsidRPr="009C35FB">
        <w:rPr>
          <w:rFonts w:ascii="Euclid Circular A" w:hAnsi="Euclid Circular A"/>
          <w:color w:val="000000" w:themeColor="text1"/>
          <w:sz w:val="24"/>
          <w:szCs w:val="24"/>
          <w:u w:val="single"/>
        </w:rPr>
        <w:t>evaluerende oordelen</w:t>
      </w:r>
      <w:r w:rsidR="00503A70" w:rsidRPr="009C35FB">
        <w:rPr>
          <w:rFonts w:ascii="Euclid Circular A" w:hAnsi="Euclid Circular A"/>
          <w:color w:val="000000" w:themeColor="text1"/>
          <w:sz w:val="24"/>
          <w:szCs w:val="24"/>
        </w:rPr>
        <w:t xml:space="preserve"> van de lezer</w:t>
      </w:r>
      <w:r w:rsidR="00D825E0" w:rsidRPr="009C35FB">
        <w:rPr>
          <w:rFonts w:ascii="Euclid Circular A" w:hAnsi="Euclid Circular A"/>
          <w:color w:val="000000" w:themeColor="text1"/>
          <w:sz w:val="24"/>
          <w:szCs w:val="24"/>
        </w:rPr>
        <w:t xml:space="preserve"> spelen</w:t>
      </w:r>
      <w:r w:rsidR="00503A70" w:rsidRPr="009C35FB">
        <w:rPr>
          <w:rFonts w:ascii="Euclid Circular A" w:hAnsi="Euclid Circular A"/>
          <w:color w:val="000000" w:themeColor="text1"/>
          <w:sz w:val="24"/>
          <w:szCs w:val="24"/>
        </w:rPr>
        <w:t xml:space="preserve"> een verschillende rol in besluitvormingsprocessen </w:t>
      </w:r>
      <w:r w:rsidR="00503A70" w:rsidRPr="009C35FB">
        <w:rPr>
          <w:rFonts w:ascii="Euclid Circular A" w:hAnsi="Euclid Circular A"/>
          <w:color w:val="000000" w:themeColor="text1"/>
          <w:sz w:val="24"/>
          <w:szCs w:val="24"/>
        </w:rPr>
        <w:fldChar w:fldCharType="begin"/>
      </w:r>
      <w:r w:rsidR="00503A70" w:rsidRPr="009C35FB">
        <w:rPr>
          <w:rFonts w:ascii="Euclid Circular A" w:hAnsi="Euclid Circular A"/>
          <w:color w:val="000000" w:themeColor="text1"/>
          <w:sz w:val="24"/>
          <w:szCs w:val="24"/>
        </w:rPr>
        <w:instrText xml:space="preserve"> ADDIN ZOTERO_ITEM CSL_CITATION {"citationID":"7v5aJEro","properties":{"formattedCitation":"(Rieh,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503A70" w:rsidRPr="009C35FB">
        <w:rPr>
          <w:rFonts w:ascii="Euclid Circular A" w:hAnsi="Euclid Circular A"/>
          <w:color w:val="000000" w:themeColor="text1"/>
          <w:sz w:val="24"/>
          <w:szCs w:val="24"/>
        </w:rPr>
        <w:fldChar w:fldCharType="separate"/>
      </w:r>
      <w:r w:rsidR="00503A70" w:rsidRPr="009C35FB">
        <w:rPr>
          <w:rFonts w:ascii="Euclid Circular A" w:hAnsi="Euclid Circular A"/>
          <w:sz w:val="24"/>
        </w:rPr>
        <w:t>(Rieh, 2002)</w:t>
      </w:r>
      <w:r w:rsidR="00503A70" w:rsidRPr="009C35FB">
        <w:rPr>
          <w:rFonts w:ascii="Euclid Circular A" w:hAnsi="Euclid Circular A"/>
          <w:color w:val="000000" w:themeColor="text1"/>
          <w:sz w:val="24"/>
          <w:szCs w:val="24"/>
        </w:rPr>
        <w:fldChar w:fldCharType="end"/>
      </w:r>
      <w:r w:rsidR="00503A70" w:rsidRPr="009C35FB">
        <w:rPr>
          <w:rFonts w:ascii="Euclid Circular A" w:hAnsi="Euclid Circular A"/>
          <w:color w:val="000000" w:themeColor="text1"/>
          <w:sz w:val="24"/>
          <w:szCs w:val="24"/>
        </w:rPr>
        <w:t xml:space="preserve">. Voorspellende oordeelsvorming omvat het anticiperen op toekomstige uitkomsten en stuurt beslissingen over mogelijke acties, zoals het selecteren van een link naar een krantenartikel op basis van de verwachte inhoud. </w:t>
      </w:r>
      <w:r w:rsidR="00A54340" w:rsidRPr="009C35FB">
        <w:rPr>
          <w:rFonts w:ascii="Euclid Circular A" w:hAnsi="Euclid Circular A"/>
          <w:color w:val="000000" w:themeColor="text1"/>
          <w:sz w:val="24"/>
          <w:szCs w:val="24"/>
        </w:rPr>
        <w:t>G</w:t>
      </w:r>
      <w:r w:rsidR="00363AF3" w:rsidRPr="009C35FB">
        <w:rPr>
          <w:rFonts w:ascii="Euclid Circular A" w:hAnsi="Euclid Circular A"/>
          <w:color w:val="000000" w:themeColor="text1"/>
          <w:sz w:val="24"/>
          <w:szCs w:val="24"/>
        </w:rPr>
        <w:t xml:space="preserve">eloofwaardigheid heeft betrekking op een specifieke evaluatie van media-inhoud </w:t>
      </w:r>
      <w:r w:rsidR="00C278DE" w:rsidRPr="009C35FB">
        <w:rPr>
          <w:rFonts w:ascii="Euclid Circular A" w:hAnsi="Euclid Circular A"/>
          <w:color w:val="000000" w:themeColor="text1"/>
          <w:sz w:val="24"/>
          <w:szCs w:val="24"/>
        </w:rPr>
        <w:t>ofwel</w:t>
      </w:r>
      <w:r w:rsidR="00363AF3" w:rsidRPr="009C35FB">
        <w:rPr>
          <w:rFonts w:ascii="Euclid Circular A" w:hAnsi="Euclid Circular A"/>
          <w:color w:val="000000" w:themeColor="text1"/>
          <w:sz w:val="24"/>
          <w:szCs w:val="24"/>
        </w:rPr>
        <w:t xml:space="preserve"> de waargenomen nauwkeurigheid van </w:t>
      </w:r>
      <w:r w:rsidR="00363AF3" w:rsidRPr="009C35FB">
        <w:rPr>
          <w:rFonts w:ascii="Euclid Circular A" w:hAnsi="Euclid Circular A"/>
          <w:color w:val="000000" w:themeColor="text1"/>
          <w:sz w:val="24"/>
          <w:szCs w:val="24"/>
        </w:rPr>
        <w:lastRenderedPageBreak/>
        <w:t xml:space="preserve">informatie op een bepaald moment en is daarom niet gericht op de toekomst </w:t>
      </w:r>
      <w:r w:rsidR="00363AF3" w:rsidRPr="009C35FB">
        <w:rPr>
          <w:rFonts w:ascii="Euclid Circular A" w:hAnsi="Euclid Circular A"/>
          <w:color w:val="000000" w:themeColor="text1"/>
          <w:sz w:val="24"/>
          <w:szCs w:val="24"/>
        </w:rPr>
        <w:fldChar w:fldCharType="begin"/>
      </w:r>
      <w:r w:rsidR="00363AF3" w:rsidRPr="009C35FB">
        <w:rPr>
          <w:rFonts w:ascii="Euclid Circular A" w:hAnsi="Euclid Circular A"/>
          <w:color w:val="000000" w:themeColor="text1"/>
          <w:sz w:val="24"/>
          <w:szCs w:val="24"/>
        </w:rPr>
        <w:instrText xml:space="preserve"> ADDIN ZOTERO_ITEM CSL_CITATION {"citationID":"pMIEAsBb","properties":{"formattedCitation":"(Fawzi et al., 2021)","plainCitation":"(Fawzi et al., 2021)","noteIndex":0},"citationItems":[{"id":61,"uris":["http://zotero.org/users/local/JYrcCqg2/items/XRBM9RR5"],"itemData":{"id":61,"type":"article-journal","container-title":"Annals of the International Communication Association","DOI":"https://doi.org/10.1080/23808985.2021.1960181","issue":"2","page":"154-174","title":"Concepts, causes and consequences of trust in news media– a literature review and framework","volume":"45","author":[{"family":"Fawzi","given":"Nayla"},{"family":"Steindl","given":"Nina"},{"family":"Obermaier","given":"Magdalena"},{"family":"Prochazka","given":"Fabian"}],"issued":{"date-parts":[["2021",6]]},"citation-key":"fawziConceptsCausesConsequences2021"}}],"schema":"https://github.com/citation-style-language/schema/raw/master/csl-citation.json"} </w:instrText>
      </w:r>
      <w:r w:rsidR="00363AF3" w:rsidRPr="009C35FB">
        <w:rPr>
          <w:rFonts w:ascii="Euclid Circular A" w:hAnsi="Euclid Circular A"/>
          <w:color w:val="000000" w:themeColor="text1"/>
          <w:sz w:val="24"/>
          <w:szCs w:val="24"/>
        </w:rPr>
        <w:fldChar w:fldCharType="separate"/>
      </w:r>
      <w:r w:rsidR="00363AF3" w:rsidRPr="009C35FB">
        <w:rPr>
          <w:rFonts w:ascii="Euclid Circular A" w:hAnsi="Euclid Circular A"/>
          <w:sz w:val="24"/>
        </w:rPr>
        <w:t>(Fawzi et al., 2021)</w:t>
      </w:r>
      <w:r w:rsidR="00363AF3" w:rsidRPr="009C35FB">
        <w:rPr>
          <w:rFonts w:ascii="Euclid Circular A" w:hAnsi="Euclid Circular A"/>
          <w:color w:val="000000" w:themeColor="text1"/>
          <w:sz w:val="24"/>
          <w:szCs w:val="24"/>
        </w:rPr>
        <w:fldChar w:fldCharType="end"/>
      </w:r>
      <w:r w:rsidR="00363AF3" w:rsidRPr="009C35FB">
        <w:rPr>
          <w:rFonts w:ascii="Euclid Circular A" w:hAnsi="Euclid Circular A"/>
          <w:color w:val="000000" w:themeColor="text1"/>
          <w:sz w:val="24"/>
          <w:szCs w:val="24"/>
        </w:rPr>
        <w:t>.</w:t>
      </w:r>
      <w:r w:rsidR="0011774E" w:rsidRPr="009C35FB">
        <w:rPr>
          <w:rFonts w:ascii="Euclid Circular A" w:hAnsi="Euclid Circular A"/>
          <w:color w:val="000000" w:themeColor="text1"/>
          <w:sz w:val="24"/>
          <w:szCs w:val="24"/>
        </w:rPr>
        <w:t xml:space="preserve"> </w:t>
      </w:r>
    </w:p>
    <w:p w14:paraId="76B7DE53" w14:textId="4752BF9F" w:rsidR="00923876" w:rsidRPr="009C35FB" w:rsidRDefault="0025288C"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Betrouwbaarheid</w:t>
      </w:r>
      <w:r w:rsidR="00923876" w:rsidRPr="009C35FB">
        <w:rPr>
          <w:rFonts w:ascii="Euclid Circular A" w:hAnsi="Euclid Circular A"/>
          <w:color w:val="000000" w:themeColor="text1"/>
          <w:sz w:val="24"/>
          <w:szCs w:val="24"/>
        </w:rPr>
        <w:t xml:space="preserve"> in de journalistieke informatieverzameling wordt meestal gelijkgesteld aan de term nauwkeurigheid (Kovach en Rosenstiel 2014, </w:t>
      </w:r>
      <w:r w:rsidR="00217B6D" w:rsidRPr="009C35FB">
        <w:rPr>
          <w:rFonts w:ascii="Euclid Circular A" w:hAnsi="Euclid Circular A"/>
          <w:color w:val="000000" w:themeColor="text1"/>
          <w:sz w:val="24"/>
          <w:szCs w:val="24"/>
        </w:rPr>
        <w:t>p.</w:t>
      </w:r>
      <w:r w:rsidR="00923876" w:rsidRPr="009C35FB">
        <w:rPr>
          <w:rFonts w:ascii="Euclid Circular A" w:hAnsi="Euclid Circular A"/>
          <w:color w:val="000000" w:themeColor="text1"/>
          <w:sz w:val="24"/>
          <w:szCs w:val="24"/>
        </w:rPr>
        <w:t xml:space="preserve">56-60). </w:t>
      </w:r>
      <w:r w:rsidR="00FA3587" w:rsidRPr="009C35FB">
        <w:rPr>
          <w:rFonts w:ascii="Euclid Circular A" w:hAnsi="Euclid Circular A"/>
          <w:color w:val="000000" w:themeColor="text1"/>
          <w:sz w:val="24"/>
          <w:szCs w:val="24"/>
        </w:rPr>
        <w:t>Journalistieke b</w:t>
      </w:r>
      <w:r w:rsidR="00923876" w:rsidRPr="009C35FB">
        <w:rPr>
          <w:rFonts w:ascii="Euclid Circular A" w:hAnsi="Euclid Circular A"/>
          <w:color w:val="000000" w:themeColor="text1"/>
          <w:sz w:val="24"/>
          <w:szCs w:val="24"/>
        </w:rPr>
        <w:t>etrouwbaarheid</w:t>
      </w:r>
      <w:r w:rsidR="00FA3587" w:rsidRPr="009C35FB">
        <w:rPr>
          <w:rFonts w:ascii="Euclid Circular A" w:hAnsi="Euclid Circular A"/>
          <w:color w:val="000000" w:themeColor="text1"/>
          <w:sz w:val="24"/>
          <w:szCs w:val="24"/>
        </w:rPr>
        <w:t xml:space="preserve"> </w:t>
      </w:r>
      <w:r w:rsidR="00923876" w:rsidRPr="009C35FB">
        <w:rPr>
          <w:rFonts w:ascii="Euclid Circular A" w:hAnsi="Euclid Circular A"/>
          <w:color w:val="000000" w:themeColor="text1"/>
          <w:sz w:val="24"/>
          <w:szCs w:val="24"/>
        </w:rPr>
        <w:t>omvat echter meer dan alleen nauwkeurigheid</w:t>
      </w:r>
      <w:r w:rsidR="00C20194" w:rsidRPr="009C35FB">
        <w:rPr>
          <w:rFonts w:ascii="Euclid Circular A" w:hAnsi="Euclid Circular A"/>
          <w:color w:val="000000" w:themeColor="text1"/>
          <w:sz w:val="24"/>
          <w:szCs w:val="24"/>
        </w:rPr>
        <w:t xml:space="preserve">, dit is </w:t>
      </w:r>
      <w:r w:rsidR="00E8784F" w:rsidRPr="009C35FB">
        <w:rPr>
          <w:rFonts w:ascii="Euclid Circular A" w:hAnsi="Euclid Circular A"/>
          <w:color w:val="000000" w:themeColor="text1"/>
          <w:sz w:val="24"/>
          <w:szCs w:val="24"/>
        </w:rPr>
        <w:t>onderscheiden</w:t>
      </w:r>
      <w:r w:rsidR="00C20194" w:rsidRPr="009C35FB">
        <w:rPr>
          <w:rFonts w:ascii="Euclid Circular A" w:hAnsi="Euclid Circular A"/>
          <w:color w:val="000000" w:themeColor="text1"/>
          <w:sz w:val="24"/>
          <w:szCs w:val="24"/>
        </w:rPr>
        <w:t xml:space="preserve"> in </w:t>
      </w:r>
      <w:r w:rsidR="00923876" w:rsidRPr="009C35FB">
        <w:rPr>
          <w:rFonts w:ascii="Euclid Circular A" w:hAnsi="Euclid Circular A"/>
          <w:color w:val="000000" w:themeColor="text1"/>
          <w:sz w:val="24"/>
          <w:szCs w:val="24"/>
        </w:rPr>
        <w:t>twee componenten: nauwkeurigheid en volledigheid (</w:t>
      </w:r>
      <w:r w:rsidR="00923876" w:rsidRPr="009C35FB">
        <w:rPr>
          <w:rFonts w:ascii="Euclid Circular A" w:hAnsi="Euclid Circular A"/>
          <w:color w:val="000000" w:themeColor="text1"/>
          <w:sz w:val="24"/>
          <w:szCs w:val="24"/>
          <w:highlight w:val="yellow"/>
        </w:rPr>
        <w:t>McQuail en Deuze 2020, 217</w:t>
      </w:r>
      <w:r w:rsidR="00923876" w:rsidRPr="009C35FB">
        <w:rPr>
          <w:rFonts w:ascii="Euclid Circular A" w:hAnsi="Euclid Circular A"/>
          <w:color w:val="000000" w:themeColor="text1"/>
          <w:sz w:val="24"/>
          <w:szCs w:val="24"/>
        </w:rPr>
        <w:t>).</w:t>
      </w:r>
    </w:p>
    <w:p w14:paraId="1D5FCA45" w14:textId="102C7C74" w:rsidR="00D31E58" w:rsidRPr="009C35FB" w:rsidRDefault="0081659F" w:rsidP="004421D4">
      <w:pPr>
        <w:pStyle w:val="ListParagraph"/>
        <w:numPr>
          <w:ilvl w:val="0"/>
          <w:numId w:val="9"/>
        </w:num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N</w:t>
      </w:r>
      <w:r w:rsidR="0060364D" w:rsidRPr="009C35FB">
        <w:rPr>
          <w:rFonts w:ascii="Euclid Circular A" w:hAnsi="Euclid Circular A"/>
          <w:color w:val="000000" w:themeColor="text1"/>
          <w:sz w:val="24"/>
          <w:szCs w:val="24"/>
        </w:rPr>
        <w:t>auwkeurigheid kan worden omschreven als feitelijke juistheid, als “de feiten op een rijtje zetten” (</w:t>
      </w:r>
      <w:r w:rsidR="0060364D" w:rsidRPr="009C35FB">
        <w:rPr>
          <w:rFonts w:ascii="Euclid Circular A" w:hAnsi="Euclid Circular A"/>
          <w:color w:val="000000" w:themeColor="text1"/>
          <w:sz w:val="24"/>
          <w:szCs w:val="24"/>
          <w:highlight w:val="yellow"/>
        </w:rPr>
        <w:t>Shapiro et al.</w:t>
      </w:r>
      <w:r w:rsidR="00D72A88" w:rsidRPr="009C35FB">
        <w:rPr>
          <w:rFonts w:ascii="Euclid Circular A" w:hAnsi="Euclid Circular A"/>
          <w:color w:val="000000" w:themeColor="text1"/>
          <w:sz w:val="24"/>
          <w:szCs w:val="24"/>
          <w:highlight w:val="yellow"/>
        </w:rPr>
        <w:t xml:space="preserve"> </w:t>
      </w:r>
      <w:r w:rsidR="0060364D" w:rsidRPr="009C35FB">
        <w:rPr>
          <w:rFonts w:ascii="Euclid Circular A" w:hAnsi="Euclid Circular A"/>
          <w:color w:val="000000" w:themeColor="text1"/>
          <w:sz w:val="24"/>
          <w:szCs w:val="24"/>
          <w:highlight w:val="yellow"/>
        </w:rPr>
        <w:t>2013</w:t>
      </w:r>
      <w:r w:rsidR="0060364D" w:rsidRPr="009C35FB">
        <w:rPr>
          <w:rFonts w:ascii="Euclid Circular A" w:hAnsi="Euclid Circular A"/>
          <w:color w:val="000000" w:themeColor="text1"/>
          <w:sz w:val="24"/>
          <w:szCs w:val="24"/>
        </w:rPr>
        <w:t>).</w:t>
      </w:r>
    </w:p>
    <w:p w14:paraId="0F4181B2" w14:textId="32C308F0" w:rsidR="0060364D" w:rsidRPr="009C35FB" w:rsidRDefault="0060364D" w:rsidP="004421D4">
      <w:pPr>
        <w:pStyle w:val="ListParagraph"/>
        <w:numPr>
          <w:ilvl w:val="0"/>
          <w:numId w:val="9"/>
        </w:num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Volledigheid</w:t>
      </w:r>
      <w:r w:rsidR="00617641"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 xml:space="preserve">in het gebruik van bronnen, om beide </w:t>
      </w:r>
      <w:r w:rsidR="00B87616"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of meer</w:t>
      </w:r>
      <w:r w:rsidR="00B87616"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 xml:space="preserve"> kanten evenveel aandacht te geven (</w:t>
      </w:r>
      <w:r w:rsidRPr="009C35FB">
        <w:rPr>
          <w:rFonts w:ascii="Euclid Circular A" w:hAnsi="Euclid Circular A"/>
          <w:color w:val="000000" w:themeColor="text1"/>
          <w:sz w:val="24"/>
          <w:szCs w:val="24"/>
          <w:highlight w:val="yellow"/>
        </w:rPr>
        <w:t>Starkey 2006</w:t>
      </w:r>
      <w:r w:rsidRPr="009C35FB">
        <w:rPr>
          <w:rFonts w:ascii="Euclid Circular A" w:hAnsi="Euclid Circular A"/>
          <w:color w:val="000000" w:themeColor="text1"/>
          <w:sz w:val="24"/>
          <w:szCs w:val="24"/>
        </w:rPr>
        <w:t>).</w:t>
      </w:r>
    </w:p>
    <w:p w14:paraId="052B1F2E" w14:textId="3D2434A1" w:rsidR="0025288C" w:rsidRPr="009C35FB" w:rsidRDefault="00AA6CD2"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O</w:t>
      </w:r>
      <w:r w:rsidR="00506AF0" w:rsidRPr="009C35FB">
        <w:rPr>
          <w:rFonts w:ascii="Euclid Circular A" w:hAnsi="Euclid Circular A"/>
          <w:color w:val="000000" w:themeColor="text1"/>
          <w:sz w:val="24"/>
          <w:szCs w:val="24"/>
        </w:rPr>
        <w:t>nderscheid tussen de betrouwbaarheid van bronnen en de betrouwbaarheid van de informatie die door deze bronnen wordt verstrekt. Recent onderzoek toont aan dat journalisten wel onderscheid maken tussen de geloofwaardigheid van bronnen en de geloofwaardigheid van berichten, maar dat de evaluatie van bronnen de standaardmodus is op de 'automatische piloot' (</w:t>
      </w:r>
      <w:r w:rsidR="00506AF0" w:rsidRPr="009C35FB">
        <w:rPr>
          <w:rFonts w:ascii="Euclid Circular A" w:hAnsi="Euclid Circular A"/>
          <w:color w:val="000000" w:themeColor="text1"/>
          <w:sz w:val="24"/>
          <w:szCs w:val="24"/>
          <w:highlight w:val="yellow"/>
        </w:rPr>
        <w:t>Barnoy en Reich 2020</w:t>
      </w:r>
      <w:r w:rsidR="00506AF0" w:rsidRPr="009C35FB">
        <w:rPr>
          <w:rFonts w:ascii="Euclid Circular A" w:hAnsi="Euclid Circular A"/>
          <w:color w:val="000000" w:themeColor="text1"/>
          <w:sz w:val="24"/>
          <w:szCs w:val="24"/>
        </w:rPr>
        <w:t>). Betrouwbaarheid is echter geen inherent kenmerk dat als zodanig kan worden waargenomen</w:t>
      </w:r>
      <w:r w:rsidR="006B5168" w:rsidRPr="009C35FB">
        <w:rPr>
          <w:rFonts w:ascii="Euclid Circular A" w:hAnsi="Euclid Circular A"/>
          <w:color w:val="000000" w:themeColor="text1"/>
          <w:sz w:val="24"/>
          <w:szCs w:val="24"/>
        </w:rPr>
        <w:t xml:space="preserve"> </w:t>
      </w:r>
      <w:r w:rsidR="006B5168" w:rsidRPr="009C35FB">
        <w:rPr>
          <w:rFonts w:ascii="Euclid Circular A" w:hAnsi="Euclid Circular A"/>
          <w:color w:val="000000" w:themeColor="text1"/>
          <w:sz w:val="24"/>
          <w:szCs w:val="24"/>
        </w:rPr>
        <w:fldChar w:fldCharType="begin"/>
      </w:r>
      <w:r w:rsidR="006B5168" w:rsidRPr="009C35FB">
        <w:rPr>
          <w:rFonts w:ascii="Euclid Circular A" w:hAnsi="Euclid Circular A"/>
          <w:color w:val="000000" w:themeColor="text1"/>
          <w:sz w:val="24"/>
          <w:szCs w:val="24"/>
        </w:rPr>
        <w:instrText xml:space="preserve"> ADDIN ZOTERO_ITEM CSL_CITATION {"citationID":"PaeHRhSw","properties":{"formattedCitation":"(Diekerhof, 2021)","plainCitation":"(Diekerhof, 2021)","noteIndex":0},"citationItems":[{"id":60,"uris":["http://zotero.org/users/local/JYrcCqg2/items/G76BV64A"],"itemData":{"id":60,"type":"article-journal","abstract":"It is generally assumed that the journalists’ strive for reliability ofinformation is taken over by the increased need for speed intoday’s newsrooms. However, little empirical evidence supportsthat assumption. This study explores how journalists in high-speed newsrooms gather information, how gathering activitiesare temporally structured and how reliability manifests itself ininformation-gathering activities. Data were collected throughmicro-observations of information-gathering activities ofindividual journalists in eight Dutch newsrooms, with a variety ofprofessional practices and temporal aﬀordances. Analysis of thesemicro-observations suggests that journalists’ striving to achievereliability manifests in recurring checking and completingactivities. The temporal structuring of information-gatheringpractices is, partly due to the story-driven character of news work,loose, multi-serial and often non-linear. The ﬁndings suggest thatthe assumed augmented tension between reliability andimmediacy needs rethinking, at least with regard to everydayinformation-gathering practices. Even in high-speed newsrooms,immediacy is not as omnipresent as presumed and, although onoccasion postponed, reliability is approached in a ‘classic’ manner.","container-title":"Journalism Practice","DOI":"https://doi.org/10.1080/17512786.2021.1922300","issue":"3","page":"411-428","title":"Changing Journalistic Information-Gathering Practices? Reliability in Everyday Information Gathering in High-SpeedNewsrooms","volume":"17","author":[{"family":"Diekerhof","given":"Els"}],"issued":{"date-parts":[["2021"]]},"citation-key":"diekerhofChangingJournalisticInformationGathering2021"}}],"schema":"https://github.com/citation-style-language/schema/raw/master/csl-citation.json"} </w:instrText>
      </w:r>
      <w:r w:rsidR="006B5168" w:rsidRPr="009C35FB">
        <w:rPr>
          <w:rFonts w:ascii="Euclid Circular A" w:hAnsi="Euclid Circular A"/>
          <w:color w:val="000000" w:themeColor="text1"/>
          <w:sz w:val="24"/>
          <w:szCs w:val="24"/>
        </w:rPr>
        <w:fldChar w:fldCharType="separate"/>
      </w:r>
      <w:r w:rsidR="006B5168" w:rsidRPr="009C35FB">
        <w:rPr>
          <w:rFonts w:ascii="Euclid Circular A" w:hAnsi="Euclid Circular A"/>
          <w:sz w:val="24"/>
        </w:rPr>
        <w:t>(Diekerhof, 2021)</w:t>
      </w:r>
      <w:r w:rsidR="006B5168" w:rsidRPr="009C35FB">
        <w:rPr>
          <w:rFonts w:ascii="Euclid Circular A" w:hAnsi="Euclid Circular A"/>
          <w:color w:val="000000" w:themeColor="text1"/>
          <w:sz w:val="24"/>
          <w:szCs w:val="24"/>
        </w:rPr>
        <w:fldChar w:fldCharType="end"/>
      </w:r>
      <w:r w:rsidR="00506AF0" w:rsidRPr="009C35FB">
        <w:rPr>
          <w:rFonts w:ascii="Euclid Circular A" w:hAnsi="Euclid Circular A"/>
          <w:color w:val="000000" w:themeColor="text1"/>
          <w:sz w:val="24"/>
          <w:szCs w:val="24"/>
        </w:rPr>
        <w:t xml:space="preserve">. Het is een beschreven kenmerk van informatie en bronnen. </w:t>
      </w:r>
      <w:r w:rsidR="00566392" w:rsidRPr="009C35FB">
        <w:rPr>
          <w:rFonts w:ascii="Euclid Circular A" w:hAnsi="Euclid Circular A"/>
          <w:color w:val="000000" w:themeColor="text1"/>
          <w:sz w:val="24"/>
          <w:szCs w:val="24"/>
        </w:rPr>
        <w:t>Daarmee is b</w:t>
      </w:r>
      <w:r w:rsidR="007D79CC" w:rsidRPr="009C35FB">
        <w:rPr>
          <w:rFonts w:ascii="Euclid Circular A" w:hAnsi="Euclid Circular A"/>
          <w:color w:val="000000" w:themeColor="text1"/>
          <w:sz w:val="24"/>
          <w:szCs w:val="24"/>
        </w:rPr>
        <w:t xml:space="preserve">etrouwbaarheid vooral een kenmerk van de activiteiten van journalisten, omdat ze ernaar streven betrouwbare informatie te leveren. </w:t>
      </w:r>
      <w:r w:rsidR="002C7EAC" w:rsidRPr="009C35FB">
        <w:rPr>
          <w:rFonts w:ascii="Euclid Circular A" w:hAnsi="Euclid Circular A"/>
          <w:color w:val="000000" w:themeColor="text1"/>
          <w:sz w:val="24"/>
          <w:szCs w:val="24"/>
        </w:rPr>
        <w:t xml:space="preserve">Diekerhof (2021) identificeert </w:t>
      </w:r>
      <w:r w:rsidR="007D79CC" w:rsidRPr="009C35FB">
        <w:rPr>
          <w:rFonts w:ascii="Euclid Circular A" w:hAnsi="Euclid Circular A"/>
          <w:color w:val="000000" w:themeColor="text1"/>
          <w:sz w:val="24"/>
          <w:szCs w:val="24"/>
        </w:rPr>
        <w:t xml:space="preserve">betrouwbaarheid in </w:t>
      </w:r>
      <w:r w:rsidR="002C7EAC" w:rsidRPr="009C35FB">
        <w:rPr>
          <w:rFonts w:ascii="Euclid Circular A" w:hAnsi="Euclid Circular A"/>
          <w:color w:val="000000" w:themeColor="text1"/>
          <w:sz w:val="24"/>
          <w:szCs w:val="24"/>
        </w:rPr>
        <w:t>haar</w:t>
      </w:r>
      <w:r w:rsidR="007D79CC" w:rsidRPr="009C35FB">
        <w:rPr>
          <w:rFonts w:ascii="Euclid Circular A" w:hAnsi="Euclid Circular A"/>
          <w:color w:val="000000" w:themeColor="text1"/>
          <w:sz w:val="24"/>
          <w:szCs w:val="24"/>
        </w:rPr>
        <w:t xml:space="preserve"> onderzoek als het doel van journalisten om betrouwbare verhalen te leveren, wat tot uiting komt in hun verzamelactiviteiten door te streven naar nauwkeurigheid en volledigheid van informati</w:t>
      </w:r>
      <w:r w:rsidR="006B5168" w:rsidRPr="009C35FB">
        <w:rPr>
          <w:rFonts w:ascii="Euclid Circular A" w:hAnsi="Euclid Circular A"/>
          <w:color w:val="000000" w:themeColor="text1"/>
          <w:sz w:val="24"/>
          <w:szCs w:val="24"/>
        </w:rPr>
        <w:t>e</w:t>
      </w:r>
      <w:r w:rsidR="007D79CC" w:rsidRPr="009C35FB">
        <w:rPr>
          <w:rFonts w:ascii="Euclid Circular A" w:hAnsi="Euclid Circular A"/>
          <w:color w:val="000000" w:themeColor="text1"/>
          <w:sz w:val="24"/>
          <w:szCs w:val="24"/>
        </w:rPr>
        <w:t>.</w:t>
      </w:r>
      <w:r w:rsidR="000E0661" w:rsidRPr="009C35FB">
        <w:rPr>
          <w:rFonts w:ascii="Euclid Circular A" w:hAnsi="Euclid Circular A"/>
          <w:color w:val="000000" w:themeColor="text1"/>
          <w:sz w:val="24"/>
          <w:szCs w:val="24"/>
        </w:rPr>
        <w:t xml:space="preserve"> </w:t>
      </w:r>
    </w:p>
    <w:p w14:paraId="090986D0" w14:textId="7F925CE1" w:rsidR="00FE27B5" w:rsidRPr="009C35FB" w:rsidRDefault="00506B4C"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Vertrouwen en geloofwaardigheid hebben ook verschillende tijdsbestekken. Terwijl vertrouwen een voorspellend oordeel is, dat verwijst naar de toekomst, is geloofwaardigheid een evaluatief oordeel over informatie of berichten waaraan men wordt blootgesteld, zoals aangetoond uit het web onderzoek van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{"citationID":"Sj12X91t","properties":{"formattedCitation":"(Rieh,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(Rieh, 2002)</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r w:rsidR="00E7594A" w:rsidRPr="009C35FB">
        <w:rPr>
          <w:rFonts w:ascii="Euclid Circular A" w:hAnsi="Euclid Circular A"/>
          <w:color w:val="000000" w:themeColor="text1"/>
          <w:sz w:val="24"/>
          <w:szCs w:val="24"/>
        </w:rPr>
        <w:t xml:space="preserve"> Geloofwaardigheid is gepercipieerde betrouwbaarheid, de waarneming </w:t>
      </w:r>
      <w:r w:rsidR="00E7594A" w:rsidRPr="009C35FB">
        <w:rPr>
          <w:rFonts w:ascii="Euclid Circular A" w:hAnsi="Euclid Circular A"/>
          <w:color w:val="000000" w:themeColor="text1"/>
          <w:sz w:val="24"/>
          <w:szCs w:val="24"/>
        </w:rPr>
        <w:lastRenderedPageBreak/>
        <w:t>van mensen of mediaberichten betrouwbaar zijn. Vertrouwen is de meer algemene perceptie van mensen over een medium</w:t>
      </w:r>
      <w:r w:rsidR="004F5E3B" w:rsidRPr="009C35FB">
        <w:rPr>
          <w:rFonts w:ascii="Euclid Circular A" w:hAnsi="Euclid Circular A"/>
          <w:color w:val="000000" w:themeColor="text1"/>
          <w:sz w:val="24"/>
          <w:szCs w:val="24"/>
        </w:rPr>
        <w:t xml:space="preserve">. </w:t>
      </w:r>
      <w:r w:rsidR="00FE27B5" w:rsidRPr="009C35FB">
        <w:rPr>
          <w:rFonts w:ascii="Euclid Circular A" w:hAnsi="Euclid Circular A"/>
          <w:color w:val="000000" w:themeColor="text1"/>
          <w:sz w:val="24"/>
          <w:szCs w:val="24"/>
        </w:rPr>
        <w:t xml:space="preserve">Onderzoek naar vertrouwen is sterk afhankelijk van de functie van media in de samenleving, terwijl onderzoek naar geloofwaardigheid meer gebaseerd is op interpersoonlijke factoren. Evaluerende oordeelsvorming beoordeelt de waarde of kwaliteit van uitkomsten nadat ze zich hebben voorgedaan en beïnvloedt toekomstige beslissingen door te evalueren of de gekozen actie aan persoonlijke voorkeuren of criteria voldoet. Samen vormen deze oordelen een cyclisch proces waarin voorspellingen acties informeren, en evaluaties toekomstige voorspellingen verfijnen, waardoor gedrag en besluitvorming in de loop van de tijd vorm krijgen. Waarvan het verstrekken van waarheidsgetrouwe informatie er één is. </w:t>
      </w:r>
    </w:p>
    <w:p w14:paraId="0041EAA9" w14:textId="77777777" w:rsidR="000A1DD2" w:rsidRPr="009C35FB" w:rsidRDefault="000A1DD2" w:rsidP="004421D4">
      <w:pPr>
        <w:spacing w:line="360" w:lineRule="auto"/>
        <w:jc w:val="both"/>
        <w:rPr>
          <w:rFonts w:ascii="Euclid Circular A" w:hAnsi="Euclid Circular A"/>
          <w:color w:val="000000" w:themeColor="text1"/>
          <w:sz w:val="24"/>
          <w:szCs w:val="24"/>
        </w:rPr>
      </w:pPr>
    </w:p>
    <w:p w14:paraId="35367A53" w14:textId="77777777" w:rsidR="00E743EB" w:rsidRPr="009C35FB" w:rsidRDefault="00E743EB" w:rsidP="004421D4">
      <w:pPr>
        <w:jc w:val="both"/>
        <w:rPr>
          <w:rFonts w:ascii="Euclid Circular A Semibold" w:eastAsiaTheme="majorEastAsia" w:hAnsi="Euclid Circular A Semibold" w:cstheme="majorBidi"/>
          <w:color w:val="000000" w:themeColor="text1"/>
          <w:sz w:val="24"/>
          <w:szCs w:val="24"/>
        </w:rPr>
      </w:pPr>
      <w:r w:rsidRPr="009C35FB">
        <w:rPr>
          <w:rFonts w:ascii="Euclid Circular A Semibold" w:hAnsi="Euclid Circular A Semibold"/>
          <w:color w:val="000000" w:themeColor="text1"/>
          <w:sz w:val="24"/>
          <w:szCs w:val="24"/>
        </w:rPr>
        <w:br w:type="page"/>
      </w:r>
    </w:p>
    <w:p w14:paraId="3BE5E3C0" w14:textId="7857CA0E" w:rsidR="00D57E6B" w:rsidRPr="009C35FB" w:rsidRDefault="00B50E2A" w:rsidP="004421D4">
      <w:pPr>
        <w:pStyle w:val="Heading2"/>
        <w:spacing w:line="360" w:lineRule="auto"/>
        <w:jc w:val="both"/>
        <w:rPr>
          <w:rFonts w:ascii="Euclid Circular A Semibold" w:hAnsi="Euclid Circular A Semibold"/>
          <w:color w:val="000000" w:themeColor="text1"/>
          <w:sz w:val="24"/>
          <w:szCs w:val="24"/>
        </w:rPr>
      </w:pPr>
      <w:bookmarkStart w:id="3" w:name="_Toc191334341"/>
      <w:r w:rsidRPr="009C35FB">
        <w:rPr>
          <w:rFonts w:ascii="Euclid Circular A Semibold" w:hAnsi="Euclid Circular A Semibold"/>
          <w:color w:val="000000" w:themeColor="text1"/>
          <w:sz w:val="24"/>
          <w:szCs w:val="24"/>
        </w:rPr>
        <w:lastRenderedPageBreak/>
        <w:t xml:space="preserve">2.2 </w:t>
      </w:r>
      <w:r w:rsidR="00D57E6B" w:rsidRPr="009C35FB">
        <w:rPr>
          <w:rFonts w:ascii="Euclid Circular A Semibold" w:hAnsi="Euclid Circular A Semibold"/>
          <w:color w:val="000000" w:themeColor="text1"/>
          <w:sz w:val="24"/>
          <w:szCs w:val="24"/>
        </w:rPr>
        <w:t>Geloofwaardigheid</w:t>
      </w:r>
      <w:r w:rsidR="00BC343A" w:rsidRPr="009C35FB">
        <w:rPr>
          <w:rFonts w:ascii="Euclid Circular A Semibold" w:hAnsi="Euclid Circular A Semibold"/>
          <w:color w:val="000000" w:themeColor="text1"/>
          <w:sz w:val="24"/>
          <w:szCs w:val="24"/>
        </w:rPr>
        <w:t xml:space="preserve"> en </w:t>
      </w:r>
      <w:r w:rsidR="00E443B4" w:rsidRPr="009C35FB">
        <w:rPr>
          <w:rFonts w:ascii="Euclid Circular A Semibold" w:hAnsi="Euclid Circular A Semibold"/>
          <w:color w:val="000000" w:themeColor="text1"/>
          <w:sz w:val="24"/>
          <w:szCs w:val="24"/>
        </w:rPr>
        <w:t>w</w:t>
      </w:r>
      <w:r w:rsidR="00BC343A" w:rsidRPr="009C35FB">
        <w:rPr>
          <w:rFonts w:ascii="Euclid Circular A Semibold" w:hAnsi="Euclid Circular A Semibold"/>
          <w:color w:val="000000" w:themeColor="text1"/>
          <w:sz w:val="24"/>
          <w:szCs w:val="24"/>
        </w:rPr>
        <w:t>aarheid</w:t>
      </w:r>
      <w:r w:rsidR="00D57E6B" w:rsidRPr="009C35FB">
        <w:rPr>
          <w:rFonts w:ascii="Euclid Circular A Semibold" w:hAnsi="Euclid Circular A Semibold"/>
          <w:color w:val="000000" w:themeColor="text1"/>
          <w:sz w:val="24"/>
          <w:szCs w:val="24"/>
        </w:rPr>
        <w:t xml:space="preserve"> in een journalistieke context</w:t>
      </w:r>
      <w:bookmarkEnd w:id="3"/>
    </w:p>
    <w:p w14:paraId="40C03887" w14:textId="6C339CDE" w:rsidR="00771794" w:rsidRPr="009C35FB" w:rsidRDefault="00771794" w:rsidP="0077179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Een belangrijke vraag is hoe een lezer bron A als betrouwbaar en bron B als onbetrouwbaar kan waarnemen, en waarom deze waarneming tussen lezers kan verschillen. Hovland en Weiss (1951) onderzochten dit door deelnemers bloot te stellen aan informatie van bronnen met een hoge geloofwaardigheid, zoals het New England Journal of Biology and Medicine, en bronnen met een lage geloofwaardigheid, zoals een maandelijks tijdschrift voor grote oplagen</w:t>
      </w:r>
      <w:r w:rsidR="00FD21B0" w:rsidRPr="009C35FB">
        <w:rPr>
          <w:rStyle w:val="FootnoteReference"/>
          <w:rFonts w:ascii="Euclid Circular A" w:hAnsi="Euclid Circular A"/>
          <w:color w:val="000000" w:themeColor="text1"/>
          <w:sz w:val="24"/>
          <w:szCs w:val="24"/>
        </w:rPr>
        <w:footnoteReference w:id="2"/>
      </w:r>
      <w:r w:rsidRPr="009C35FB">
        <w:rPr>
          <w:rFonts w:ascii="Euclid Circular A" w:hAnsi="Euclid Circular A"/>
          <w:color w:val="000000" w:themeColor="text1"/>
          <w:sz w:val="24"/>
          <w:szCs w:val="24"/>
        </w:rPr>
        <w:t>. Direct na blootstelling waren mensen meer geneigd om overtuigd te worden door de bron met een hoge geloofwaardigheid. Echter, na verloop van tijd vervaagde dit effect. Toen de onderzoekers de deelnemers een maand later opnieuw bezochten, hadden ze de informatie van de bronnen met een lage geloofwaardigheid hoger beoordeeld, terwijl de hoge kwaliteit bronnen waren gedevalueerd. Dit fenomeen werd door Hovland en Weiss het "sleeper-effect" genoemd. Hun hypothese: “</w:t>
      </w:r>
      <w:r w:rsidRPr="009C35FB">
        <w:rPr>
          <w:rFonts w:ascii="Euclid Circular A" w:hAnsi="Euclid Circular A"/>
          <w:i/>
          <w:iCs/>
          <w:color w:val="000000" w:themeColor="text1"/>
          <w:sz w:val="24"/>
          <w:szCs w:val="24"/>
        </w:rPr>
        <w:t>the assumption that forgetting the source would be more rapid than that of the content</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{"citationID":"RqYPR61x","properties":{"formattedCitation":"(Hovland &amp; Weiss, 1951)","plainCitation":"(Hovland &amp; Weiss, 1951)","noteIndex":0},"citationItems":[{"id":48,"uris":["http://zotero.org/users/local/JYrcCqg2/items/CPQEM65I"],"itemData":{"id":48,"type":"article-journal","container-title":"The Public Opinion Quarterly","issue":"4","page":"635-650","title":"The Influence of Source Credibility on Communication Effectiveness","volume":"15","author":[{"family":"Hovland","given":"Carl I"},{"family":"Weiss","given":"Walter"}],"issued":{"date-parts":[["1951"]]},"citation-key":"hovlandInfluenceSourceCredibility1951"}}],"schema":"https://github.com/citation-style-language/schema/raw/master/csl-citation.json"}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(Hovland &amp; Weiss, 1951)</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De vroege onderzoeken naar vertrouwen in de journalistiek legden de nadruk op de eigenschappen en bron van een artikel, waarbij het publiek een passieve rol had als ontvanger van deze informatie. Berlo, Lemert en Mertz (1969) stelden echter dat geloofwaardigheid geen unidimensionaal en dichotoom concept is, maar een variabele die wordt bepaald door de perceptie van de lezer. Ze introduceerden het concept van waargenomen geloofwaardigheid, waarbij geloofwaardigheid wordt gezien als een interactie tussen het nieuws en de bron aan de ene kant, en de karakteristieken van het lezerspubliek aan de andere kant</w:t>
      </w:r>
      <w:r w:rsidR="00E93B5E" w:rsidRPr="009C35FB">
        <w:rPr>
          <w:rFonts w:ascii="Euclid Circular A" w:hAnsi="Euclid Circular A"/>
          <w:color w:val="000000" w:themeColor="text1"/>
          <w:sz w:val="24"/>
          <w:szCs w:val="24"/>
        </w:rPr>
        <w:t xml:space="preserve"> </w:t>
      </w:r>
      <w:r w:rsidR="00E93B5E" w:rsidRPr="009C35FB">
        <w:rPr>
          <w:rFonts w:ascii="Euclid Circular A" w:hAnsi="Euclid Circular A"/>
          <w:color w:val="000000" w:themeColor="text1"/>
          <w:sz w:val="24"/>
          <w:szCs w:val="24"/>
        </w:rPr>
        <w:fldChar w:fldCharType="begin"/>
      </w:r>
      <w:r w:rsidR="00E93B5E" w:rsidRPr="009C35FB">
        <w:rPr>
          <w:rFonts w:ascii="Euclid Circular A" w:hAnsi="Euclid Circular A"/>
          <w:color w:val="000000" w:themeColor="text1"/>
          <w:sz w:val="24"/>
          <w:szCs w:val="24"/>
        </w:rPr>
        <w:instrText xml:space="preserve"> ADDIN ZOTERO_ITEM CSL_CITATION {"citationID":"ZFGL3lEI","properties":{"formattedCitation":"(Berlo et al., 1969)","plainCitation":"(Berlo et al., 1969)","noteIndex":0},"citationItems":[{"id":49,"uris":["http://zotero.org/users/local/JYrcCqg2/items/EMCM57IX"],"itemData":{"id":49,"type":"article-journal","container-title":"Public Opinion Quarterly","issue":"4","page":"563-576","title":"Dimensions for Evaluating the Acceptability of Message Sources","volume":"33","author":[{"family":"Berlo","given":"David K"},{"family":"Lemert","given":"James B"},{"family":"Mertz","given":"Robert J"}],"issued":{"date-parts":[["1969"]]},"citation-key":"berloDimensionsEvaluatingAcceptability1969"}}],"schema":"https://github.com/citation-style-language/schema/raw/master/csl-citation.json"} </w:instrText>
      </w:r>
      <w:r w:rsidR="00E93B5E" w:rsidRPr="009C35FB">
        <w:rPr>
          <w:rFonts w:ascii="Euclid Circular A" w:hAnsi="Euclid Circular A"/>
          <w:color w:val="000000" w:themeColor="text1"/>
          <w:sz w:val="24"/>
          <w:szCs w:val="24"/>
        </w:rPr>
        <w:fldChar w:fldCharType="separate"/>
      </w:r>
      <w:r w:rsidR="00E93B5E" w:rsidRPr="009C35FB">
        <w:rPr>
          <w:rFonts w:ascii="Euclid Circular A" w:hAnsi="Euclid Circular A"/>
          <w:sz w:val="24"/>
        </w:rPr>
        <w:t>(Berlo et al., 1969)</w:t>
      </w:r>
      <w:r w:rsidR="00E93B5E"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w:t>
      </w:r>
    </w:p>
    <w:p w14:paraId="29457A72" w14:textId="44BC31BB" w:rsidR="00771794" w:rsidRPr="009C35FB" w:rsidRDefault="005528C7" w:rsidP="0077179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De waargenomen geloofwaardigheid van nieuws wordt dus mede gevormd door de interactie tussen de bron, het nieuws en het publiek. Dit dynamische samenspel sluit aan bij het idee dat journalistieke waarheid niet alleen draait om </w:t>
      </w:r>
      <w:r w:rsidRPr="009C35FB">
        <w:rPr>
          <w:rFonts w:ascii="Euclid Circular A" w:hAnsi="Euclid Circular A"/>
          <w:color w:val="000000" w:themeColor="text1"/>
          <w:sz w:val="24"/>
          <w:szCs w:val="24"/>
        </w:rPr>
        <w:lastRenderedPageBreak/>
        <w:t>accuraatheid, maar ook om een continu proces van toetsing en herziening. Kovach en Rosenstiel (2014) benadrukken dat journalistieke waarheid ontstaat in wisselwerking met het publiek, nieuwsmakers en journalisten, en zo de basis vormt voor bredere maatschappelijke waarheden.</w:t>
      </w:r>
      <w:r w:rsidR="001E4F05" w:rsidRPr="009C35FB">
        <w:rPr>
          <w:rFonts w:ascii="Euclid Circular A" w:hAnsi="Euclid Circular A"/>
          <w:color w:val="000000" w:themeColor="text1"/>
          <w:sz w:val="24"/>
          <w:szCs w:val="24"/>
        </w:rPr>
        <w:t xml:space="preserve"> </w:t>
      </w:r>
      <w:r w:rsidR="00771794" w:rsidRPr="009C35FB">
        <w:rPr>
          <w:rFonts w:ascii="Euclid Circular A" w:hAnsi="Euclid Circular A"/>
          <w:color w:val="000000" w:themeColor="text1"/>
          <w:sz w:val="24"/>
          <w:szCs w:val="24"/>
        </w:rPr>
        <w:t xml:space="preserve">“Journalistic Truth” betekent meer dan alleen accuraatheid het is een sorteer-proces dat plaats vindt tussen het initiële verhaal en de interactie met het publiek, nieuwsmakers en journalisten </w:t>
      </w:r>
      <w:r w:rsidR="00771794" w:rsidRPr="009C35FB">
        <w:rPr>
          <w:rFonts w:ascii="Euclid Circular A" w:hAnsi="Euclid Circular A"/>
          <w:color w:val="000000" w:themeColor="text1"/>
          <w:sz w:val="24"/>
          <w:szCs w:val="24"/>
        </w:rPr>
        <w:fldChar w:fldCharType="begin"/>
      </w:r>
      <w:r w:rsidR="00771794" w:rsidRPr="009C35FB">
        <w:rPr>
          <w:rFonts w:ascii="Euclid Circular A" w:hAnsi="Euclid Circular A"/>
          <w:color w:val="000000" w:themeColor="text1"/>
          <w:sz w:val="24"/>
          <w:szCs w:val="24"/>
        </w:rPr>
        <w:instrText xml:space="preserve"> ADDIN ZOTERO_ITEM CSL_CITATION {"citationID":"bQOzB4FC","properties":{"formattedCitation":"(Kovach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00771794" w:rsidRPr="009C35FB">
        <w:rPr>
          <w:rFonts w:ascii="Euclid Circular A" w:hAnsi="Euclid Circular A"/>
          <w:color w:val="000000" w:themeColor="text1"/>
          <w:sz w:val="24"/>
          <w:szCs w:val="24"/>
        </w:rPr>
        <w:fldChar w:fldCharType="separate"/>
      </w:r>
      <w:r w:rsidR="00771794" w:rsidRPr="009C35FB">
        <w:rPr>
          <w:rFonts w:ascii="Euclid Circular A" w:hAnsi="Euclid Circular A"/>
          <w:sz w:val="24"/>
        </w:rPr>
        <w:t>(Kovach &amp; Rosenstiel, 2014: p.55)</w:t>
      </w:r>
      <w:r w:rsidR="00771794" w:rsidRPr="009C35FB">
        <w:rPr>
          <w:rFonts w:ascii="Euclid Circular A" w:hAnsi="Euclid Circular A"/>
          <w:color w:val="000000" w:themeColor="text1"/>
          <w:sz w:val="24"/>
          <w:szCs w:val="24"/>
        </w:rPr>
        <w:fldChar w:fldCharType="end"/>
      </w:r>
      <w:r w:rsidR="00771794" w:rsidRPr="009C35FB">
        <w:rPr>
          <w:rFonts w:ascii="Euclid Circular A" w:hAnsi="Euclid Circular A"/>
          <w:color w:val="000000" w:themeColor="text1"/>
          <w:sz w:val="24"/>
          <w:szCs w:val="24"/>
        </w:rPr>
        <w:t>. Om dit sorteer proces te begrijpen, is het belangrijk journalistiek te onthouden als bestaand buiten een sociale context, want zo stellen Kovach en Rosenstiel (2014) burgers en samenlevingen zijn afhankelijk van deze accurate en betrouwbare momentopnames. Vervolgens vormen de journalistieke waarheden de basis van de “Functional truths” waar: politie, wetgevers, rechters etc. op acteren.</w:t>
      </w:r>
    </w:p>
    <w:p w14:paraId="0C2E3E64" w14:textId="1819294E" w:rsidR="005A26F2" w:rsidRPr="009C35FB" w:rsidRDefault="00EC0EFF" w:rsidP="004421D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Geloofwaardigheidsvinding kan uiteen worden gezet in drie losse stappen</w:t>
      </w:r>
      <w:r w:rsidR="00E86224">
        <w:rPr>
          <w:rFonts w:ascii="Euclid Circular A" w:hAnsi="Euclid Circular A"/>
          <w:color w:val="000000" w:themeColor="text1"/>
          <w:sz w:val="24"/>
          <w:szCs w:val="24"/>
        </w:rPr>
        <w:t xml:space="preserve"> die de lezer ondergaat</w:t>
      </w:r>
      <w:r>
        <w:rPr>
          <w:rFonts w:ascii="Euclid Circular A" w:hAnsi="Euclid Circular A"/>
          <w:color w:val="000000" w:themeColor="text1"/>
          <w:sz w:val="24"/>
          <w:szCs w:val="24"/>
        </w:rPr>
        <w:t xml:space="preserve">. </w:t>
      </w:r>
      <w:r w:rsidRPr="006C14C4">
        <w:rPr>
          <w:rFonts w:ascii="Euclid Circular A" w:hAnsi="Euclid Circular A"/>
          <w:color w:val="000000" w:themeColor="text1"/>
          <w:sz w:val="24"/>
          <w:szCs w:val="24"/>
          <w:u w:val="single"/>
        </w:rPr>
        <w:t>Ten eerste</w:t>
      </w:r>
      <w:r w:rsidRPr="00EC0EFF">
        <w:rPr>
          <w:rFonts w:ascii="Euclid Circular A" w:hAnsi="Euclid Circular A"/>
          <w:color w:val="000000" w:themeColor="text1"/>
          <w:sz w:val="24"/>
          <w:szCs w:val="24"/>
        </w:rPr>
        <w:t xml:space="preserve"> proberen nieuwsgebruikers het </w:t>
      </w:r>
      <w:r w:rsidR="006C14C4">
        <w:rPr>
          <w:rFonts w:ascii="Euclid Circular A" w:hAnsi="Euclid Circular A"/>
          <w:color w:val="000000" w:themeColor="text1"/>
          <w:sz w:val="24"/>
          <w:szCs w:val="24"/>
        </w:rPr>
        <w:t>nieuws</w:t>
      </w:r>
      <w:r w:rsidRPr="00EC0EFF">
        <w:rPr>
          <w:rFonts w:ascii="Euclid Circular A" w:hAnsi="Euclid Circular A"/>
          <w:color w:val="000000" w:themeColor="text1"/>
          <w:sz w:val="24"/>
          <w:szCs w:val="24"/>
        </w:rPr>
        <w:t xml:space="preserve">kanaal te beoordelen en de algemene geloofwaardigheid van een medium zoals internet of kranten te onderzoeken. </w:t>
      </w:r>
      <w:r w:rsidRPr="006C14C4">
        <w:rPr>
          <w:rFonts w:ascii="Euclid Circular A" w:hAnsi="Euclid Circular A"/>
          <w:color w:val="000000" w:themeColor="text1"/>
          <w:sz w:val="24"/>
          <w:szCs w:val="24"/>
          <w:u w:val="single"/>
        </w:rPr>
        <w:t>Ten tweede</w:t>
      </w:r>
      <w:r w:rsidRPr="00EC0EFF">
        <w:rPr>
          <w:rFonts w:ascii="Euclid Circular A" w:hAnsi="Euclid Circular A"/>
          <w:color w:val="000000" w:themeColor="text1"/>
          <w:sz w:val="24"/>
          <w:szCs w:val="24"/>
        </w:rPr>
        <w:t xml:space="preserve"> beoordelen nieuwsgebruikers de geloofwaardigheid van de berichtbron, vaak op basis van eerdere interacties met de bron. </w:t>
      </w:r>
      <w:r w:rsidR="00E30620" w:rsidRPr="00E30620">
        <w:rPr>
          <w:rFonts w:ascii="Euclid Circular A" w:hAnsi="Euclid Circular A"/>
          <w:color w:val="000000" w:themeColor="text1"/>
          <w:sz w:val="24"/>
          <w:szCs w:val="24"/>
          <w:u w:val="single"/>
        </w:rPr>
        <w:t>T</w:t>
      </w:r>
      <w:r w:rsidRPr="00E30620">
        <w:rPr>
          <w:rFonts w:ascii="Euclid Circular A" w:hAnsi="Euclid Circular A"/>
          <w:color w:val="000000" w:themeColor="text1"/>
          <w:sz w:val="24"/>
          <w:szCs w:val="24"/>
          <w:u w:val="single"/>
        </w:rPr>
        <w:t>en derde</w:t>
      </w:r>
      <w:r w:rsidRPr="00EC0EFF">
        <w:rPr>
          <w:rFonts w:ascii="Euclid Circular A" w:hAnsi="Euclid Circular A"/>
          <w:color w:val="000000" w:themeColor="text1"/>
          <w:sz w:val="24"/>
          <w:szCs w:val="24"/>
        </w:rPr>
        <w:t xml:space="preserve"> richten nieuwsgebruikers zich op de geloofwaardigheid van nieuwsinhoud en afzonderlijke berichten, met betrekking tot verschillende formele en inhoudelijke kenmerken van een nieuwsbericht (Henke et al., 2020: p.301). Dit betekent dat </w:t>
      </w:r>
      <w:r w:rsidR="007834E4">
        <w:rPr>
          <w:rFonts w:ascii="Euclid Circular A" w:hAnsi="Euclid Circular A"/>
          <w:color w:val="000000" w:themeColor="text1"/>
          <w:sz w:val="24"/>
          <w:szCs w:val="24"/>
        </w:rPr>
        <w:t xml:space="preserve">het lezerspubliek </w:t>
      </w:r>
      <w:r w:rsidRPr="00EC0EFF">
        <w:rPr>
          <w:rFonts w:ascii="Euclid Circular A" w:hAnsi="Euclid Circular A"/>
          <w:color w:val="000000" w:themeColor="text1"/>
          <w:sz w:val="24"/>
          <w:szCs w:val="24"/>
        </w:rPr>
        <w:t xml:space="preserve">vaak niet over de vereiste domeinexpertise beschikken om de geloofwaardigheid van de informatie te beoordelen, wat de toepassing van deze strategie bijna onmogelijk maakt bij het consumeren van nieuwsmedia in het dagelijks leven. Bovendien hebben de meeste nieuwsgebruikers een gebrek aan tijd en zijn ze niet bereid om veel moeite te steken in het onderzoeken van de geloofwaardigheid en betrouwbaarheid van nieuwsmedia-informatie. Vooral </w:t>
      </w:r>
      <w:r w:rsidR="00CC012B">
        <w:rPr>
          <w:rFonts w:ascii="Euclid Circular A" w:hAnsi="Euclid Circular A"/>
          <w:color w:val="000000" w:themeColor="text1"/>
          <w:sz w:val="24"/>
          <w:szCs w:val="24"/>
        </w:rPr>
        <w:t xml:space="preserve">tegenstrijdig met standaard beredenering wordt </w:t>
      </w:r>
      <w:r w:rsidRPr="00EC0EFF">
        <w:rPr>
          <w:rFonts w:ascii="Euclid Circular A" w:hAnsi="Euclid Circular A"/>
          <w:color w:val="000000" w:themeColor="text1"/>
          <w:sz w:val="24"/>
          <w:szCs w:val="24"/>
        </w:rPr>
        <w:t>op het internet, waar iedereen theoretisch bijna elke informatie kan onderzoeken, vinden gebruikers een overvloed aan bronnen en concurrerende berichten, vaak</w:t>
      </w:r>
      <w:r w:rsidR="002C6F9E">
        <w:rPr>
          <w:rFonts w:ascii="Euclid Circular A" w:hAnsi="Euclid Circular A"/>
          <w:color w:val="000000" w:themeColor="text1"/>
          <w:sz w:val="24"/>
          <w:szCs w:val="24"/>
        </w:rPr>
        <w:t xml:space="preserve"> juist</w:t>
      </w:r>
      <w:r w:rsidRPr="00EC0EFF">
        <w:rPr>
          <w:rFonts w:ascii="Euclid Circular A" w:hAnsi="Euclid Circular A"/>
          <w:color w:val="000000" w:themeColor="text1"/>
          <w:sz w:val="24"/>
          <w:szCs w:val="24"/>
        </w:rPr>
        <w:t xml:space="preserve"> overweldigend (Henke et al., 2020: p.303).</w:t>
      </w:r>
    </w:p>
    <w:p w14:paraId="74216435" w14:textId="651C4670" w:rsidR="005E7A07" w:rsidRPr="009C35FB" w:rsidRDefault="005E7A07" w:rsidP="004421D4">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lastRenderedPageBreak/>
        <w:t xml:space="preserve">De geloofwaardigheid van informatie kan worden beoordeeld aan de hand van drie aspecten: </w:t>
      </w:r>
      <w:r w:rsidRPr="009C35FB">
        <w:rPr>
          <w:rFonts w:ascii="Euclid Circular A" w:hAnsi="Euclid Circular A"/>
          <w:color w:val="000000" w:themeColor="text1"/>
          <w:sz w:val="24"/>
          <w:szCs w:val="24"/>
          <w:u w:val="single"/>
        </w:rPr>
        <w:t>de geloofwaardigheid van de bron</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u w:val="single"/>
        </w:rPr>
        <w:t>de geloofwaardigheid van het kanaal</w:t>
      </w:r>
      <w:r w:rsidRPr="009C35FB">
        <w:rPr>
          <w:rFonts w:ascii="Euclid Circular A" w:hAnsi="Euclid Circular A"/>
          <w:color w:val="000000" w:themeColor="text1"/>
          <w:sz w:val="24"/>
          <w:szCs w:val="24"/>
        </w:rPr>
        <w:t xml:space="preserve"> en de </w:t>
      </w:r>
      <w:r w:rsidRPr="009C35FB">
        <w:rPr>
          <w:rFonts w:ascii="Euclid Circular A" w:hAnsi="Euclid Circular A"/>
          <w:color w:val="000000" w:themeColor="text1"/>
          <w:sz w:val="24"/>
          <w:szCs w:val="24"/>
          <w:u w:val="single"/>
        </w:rPr>
        <w:t>geloofwaardigheid van de formulering van de boodschap</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{"citationID":"ZG8yEdrd","properties":{"formattedCitation":"(Hellmueller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(Hellmueller &amp; Trilling, 2012: p.4)</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In dit onderzoek is het onderscheid tussen deze aspecten van belang, omdat het zich richt op de geloofwaardigheid van digitale multimedia nieuwsproducties. </w:t>
      </w:r>
      <w:r w:rsidR="00370819" w:rsidRPr="009C35FB">
        <w:rPr>
          <w:rFonts w:ascii="Euclid Circular A" w:hAnsi="Euclid Circular A"/>
          <w:color w:val="000000" w:themeColor="text1"/>
          <w:sz w:val="24"/>
          <w:szCs w:val="24"/>
        </w:rPr>
        <w:t>Vervolgens kunnen de heuristieken, zoals geïdentificeerd in de focusgroepdata-analyse van Metzger et al. (2010), worden geïntegreerd in de analyse van deze drie aspecten om de geloofwaardigheid van de informatie te evalueren</w:t>
      </w:r>
      <w:r w:rsidRPr="009C35FB">
        <w:rPr>
          <w:rFonts w:ascii="Euclid Circular A" w:hAnsi="Euclid Circular A"/>
          <w:color w:val="000000" w:themeColor="text1"/>
          <w:sz w:val="24"/>
          <w:szCs w:val="24"/>
        </w:rPr>
        <w:t>:</w:t>
      </w:r>
    </w:p>
    <w:p w14:paraId="400E31C0" w14:textId="37492C69" w:rsidR="005E7A07" w:rsidRPr="009C35FB" w:rsidRDefault="005E7A07" w:rsidP="00737C9D">
      <w:pPr>
        <w:numPr>
          <w:ilvl w:val="0"/>
          <w:numId w:val="6"/>
        </w:numPr>
        <w:spacing w:line="360" w:lineRule="auto"/>
        <w:jc w:val="both"/>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rPr>
        <w:t>Reputatie</w:t>
      </w:r>
      <w:r w:rsidRPr="009C35FB">
        <w:rPr>
          <w:rFonts w:ascii="Euclid Circular A" w:hAnsi="Euclid Circular A"/>
          <w:color w:val="000000" w:themeColor="text1"/>
          <w:sz w:val="24"/>
          <w:szCs w:val="24"/>
        </w:rPr>
        <w:t>: De ingeschatte betrouwbaarheid van de bron om de inhoud te beoordelen. Lezers vertrouwen eerder een bron waarvan ze de naam kennen.</w:t>
      </w:r>
    </w:p>
    <w:p w14:paraId="7B976D2F" w14:textId="77777777" w:rsidR="005E7A07" w:rsidRPr="009C35FB" w:rsidRDefault="005E7A07" w:rsidP="00737C9D">
      <w:pPr>
        <w:numPr>
          <w:ilvl w:val="0"/>
          <w:numId w:val="6"/>
        </w:numPr>
        <w:spacing w:line="360" w:lineRule="auto"/>
        <w:jc w:val="both"/>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u w:val="single"/>
        </w:rPr>
        <w:t>Aanbeveling</w:t>
      </w:r>
      <w:r w:rsidRPr="009C35FB">
        <w:rPr>
          <w:rFonts w:ascii="Euclid Circular A" w:hAnsi="Euclid Circular A"/>
          <w:color w:val="000000" w:themeColor="text1"/>
          <w:sz w:val="24"/>
          <w:szCs w:val="24"/>
        </w:rPr>
        <w:t>: Lezers zijn geneigd om informatie als geloofwaardig te beoordelen als anderen dat ook doen, gebaseerd op beoordelingen en ratings.</w:t>
      </w:r>
    </w:p>
    <w:p w14:paraId="7B44AD7D" w14:textId="77777777" w:rsidR="005E7A07" w:rsidRPr="009C35FB" w:rsidRDefault="005E7A07" w:rsidP="00737C9D">
      <w:pPr>
        <w:numPr>
          <w:ilvl w:val="0"/>
          <w:numId w:val="6"/>
        </w:numPr>
        <w:spacing w:line="360" w:lineRule="auto"/>
        <w:jc w:val="both"/>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rPr>
        <w:t>Consistentie</w:t>
      </w:r>
      <w:r w:rsidRPr="009C35FB">
        <w:rPr>
          <w:rFonts w:ascii="Euclid Circular A" w:hAnsi="Euclid Circular A"/>
          <w:color w:val="000000" w:themeColor="text1"/>
          <w:sz w:val="24"/>
          <w:szCs w:val="24"/>
        </w:rPr>
        <w:t>: Lezers vergelijken informatie op verschillende websites om te zien of deze consistent is.</w:t>
      </w:r>
    </w:p>
    <w:p w14:paraId="14C099B6" w14:textId="77777777" w:rsidR="005E7A07" w:rsidRPr="009C35FB" w:rsidRDefault="005E7A07" w:rsidP="00737C9D">
      <w:pPr>
        <w:numPr>
          <w:ilvl w:val="0"/>
          <w:numId w:val="6"/>
        </w:numPr>
        <w:spacing w:line="360" w:lineRule="auto"/>
        <w:jc w:val="both"/>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u w:val="single"/>
        </w:rPr>
        <w:t>Schending van verwachtingen</w:t>
      </w:r>
      <w:r w:rsidRPr="009C35FB">
        <w:rPr>
          <w:rFonts w:ascii="Euclid Circular A" w:hAnsi="Euclid Circular A"/>
          <w:color w:val="000000" w:themeColor="text1"/>
          <w:sz w:val="24"/>
          <w:szCs w:val="24"/>
        </w:rPr>
        <w:t>: Wanneer een website niet voldoet aan de verwachtingen voor een bepaald type site, kan dit de geloofwaardigheid negatief beïnvloeden.</w:t>
      </w:r>
    </w:p>
    <w:p w14:paraId="3D6BDB6D" w14:textId="7C074822" w:rsidR="00905479" w:rsidRPr="00F660F8" w:rsidRDefault="005E7A07" w:rsidP="00F660F8">
      <w:pPr>
        <w:numPr>
          <w:ilvl w:val="0"/>
          <w:numId w:val="6"/>
        </w:numPr>
        <w:spacing w:line="360" w:lineRule="auto"/>
        <w:jc w:val="both"/>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rPr>
        <w:t>Overtuigende intentie</w:t>
      </w:r>
      <w:r w:rsidRPr="009C35FB">
        <w:rPr>
          <w:rFonts w:ascii="Euclid Circular A" w:hAnsi="Euclid Circular A"/>
          <w:color w:val="000000" w:themeColor="text1"/>
          <w:sz w:val="24"/>
          <w:szCs w:val="24"/>
        </w:rPr>
        <w:t>: Individuen worden onmiddellijk negatief over de geloofwaardigheid van een website wanneer ze onverwachte commerciële inhoud zien, wat een afweermechanisme activeert.</w:t>
      </w:r>
    </w:p>
    <w:p w14:paraId="5ABF1FE5" w14:textId="6CF6FFB0" w:rsidR="00905479" w:rsidRPr="009C35FB" w:rsidRDefault="00DA476E" w:rsidP="009672DD">
      <w:pPr>
        <w:spacing w:line="360" w:lineRule="auto"/>
        <w:rPr>
          <w:rFonts w:ascii="Euclid Circular A" w:hAnsi="Euclid Circular A"/>
          <w:color w:val="000000" w:themeColor="text1"/>
          <w:sz w:val="24"/>
          <w:szCs w:val="24"/>
        </w:rPr>
      </w:pPr>
      <w:r>
        <w:rPr>
          <w:rFonts w:ascii="Euclid Circular A" w:hAnsi="Euclid Circular A"/>
          <w:color w:val="000000" w:themeColor="text1"/>
          <w:sz w:val="24"/>
          <w:szCs w:val="24"/>
        </w:rPr>
        <w:t>In</w:t>
      </w:r>
      <w:r w:rsidR="00905479" w:rsidRPr="009C35FB">
        <w:rPr>
          <w:rFonts w:ascii="Euclid Circular A" w:hAnsi="Euclid Circular A"/>
          <w:color w:val="000000" w:themeColor="text1"/>
          <w:sz w:val="24"/>
          <w:szCs w:val="24"/>
        </w:rPr>
        <w:t xml:space="preserve"> samenvatting</w:t>
      </w:r>
      <w:r w:rsidR="009672DD">
        <w:rPr>
          <w:rFonts w:ascii="Euclid Circular A" w:hAnsi="Euclid Circular A"/>
          <w:color w:val="000000" w:themeColor="text1"/>
          <w:sz w:val="24"/>
          <w:szCs w:val="24"/>
        </w:rPr>
        <w:t xml:space="preserve">, </w:t>
      </w:r>
      <w:r w:rsidR="00D77D35">
        <w:rPr>
          <w:rFonts w:ascii="Euclid Circular A" w:hAnsi="Euclid Circular A"/>
          <w:color w:val="000000" w:themeColor="text1"/>
          <w:sz w:val="24"/>
          <w:szCs w:val="24"/>
        </w:rPr>
        <w:t>n</w:t>
      </w:r>
      <w:r w:rsidR="009672DD" w:rsidRPr="009672DD">
        <w:rPr>
          <w:rFonts w:ascii="Euclid Circular A" w:hAnsi="Euclid Circular A"/>
          <w:color w:val="000000" w:themeColor="text1"/>
          <w:sz w:val="24"/>
          <w:szCs w:val="24"/>
        </w:rPr>
        <w:t xml:space="preserve">ieuwsgebruikers beoordelen geloofwaardigheid op drie niveaus: de bron, het kanaal en de boodschap (Hellmueller &amp; Trilling, 2012). Omdat een diepgaande analyse vaak ontbreekt, vertrouwen ze op heuristieken (Metzger et al., 2010). Reputatie en aanbeveling versterken het vertrouwen in een bron, terwijl </w:t>
      </w:r>
      <w:r w:rsidR="00C3482B">
        <w:rPr>
          <w:rFonts w:ascii="Euclid Circular A" w:hAnsi="Euclid Circular A"/>
          <w:color w:val="000000" w:themeColor="text1"/>
          <w:sz w:val="24"/>
          <w:szCs w:val="24"/>
        </w:rPr>
        <w:t>consistentie</w:t>
      </w:r>
      <w:r w:rsidR="009672DD" w:rsidRPr="009672DD">
        <w:rPr>
          <w:rFonts w:ascii="Euclid Circular A" w:hAnsi="Euclid Circular A"/>
          <w:color w:val="000000" w:themeColor="text1"/>
          <w:sz w:val="24"/>
          <w:szCs w:val="24"/>
        </w:rPr>
        <w:t xml:space="preserve"> de geloofwaardigheid van een kanaal kan </w:t>
      </w:r>
      <w:r w:rsidR="009672DD" w:rsidRPr="009672DD">
        <w:rPr>
          <w:rFonts w:ascii="Euclid Circular A" w:hAnsi="Euclid Circular A"/>
          <w:color w:val="000000" w:themeColor="text1"/>
          <w:sz w:val="24"/>
          <w:szCs w:val="24"/>
        </w:rPr>
        <w:lastRenderedPageBreak/>
        <w:t>ondermijnen. Voor de boodschap spe</w:t>
      </w:r>
      <w:r w:rsidR="00C3482B">
        <w:rPr>
          <w:rFonts w:ascii="Euclid Circular A" w:hAnsi="Euclid Circular A"/>
          <w:color w:val="000000" w:themeColor="text1"/>
          <w:sz w:val="24"/>
          <w:szCs w:val="24"/>
        </w:rPr>
        <w:t>len</w:t>
      </w:r>
      <w:r w:rsidR="009672DD" w:rsidRPr="009672DD">
        <w:rPr>
          <w:rFonts w:ascii="Euclid Circular A" w:hAnsi="Euclid Circular A"/>
          <w:color w:val="000000" w:themeColor="text1"/>
          <w:sz w:val="24"/>
          <w:szCs w:val="24"/>
        </w:rPr>
        <w:t xml:space="preserve"> </w:t>
      </w:r>
      <w:r w:rsidR="00C3482B">
        <w:rPr>
          <w:rFonts w:ascii="Euclid Circular A" w:hAnsi="Euclid Circular A"/>
          <w:color w:val="000000" w:themeColor="text1"/>
          <w:sz w:val="24"/>
          <w:szCs w:val="24"/>
        </w:rPr>
        <w:t xml:space="preserve">schending van verwachtingen </w:t>
      </w:r>
      <w:r w:rsidR="009672DD" w:rsidRPr="009672DD">
        <w:rPr>
          <w:rFonts w:ascii="Euclid Circular A" w:hAnsi="Euclid Circular A"/>
          <w:color w:val="000000" w:themeColor="text1"/>
          <w:sz w:val="24"/>
          <w:szCs w:val="24"/>
        </w:rPr>
        <w:t xml:space="preserve">een rol, terwijl overtuigende intentie wantrouwen kan opwekken. Door tijdgebrek en </w:t>
      </w:r>
      <w:r w:rsidR="00AF14B0">
        <w:rPr>
          <w:rFonts w:ascii="Euclid Circular A" w:hAnsi="Euclid Circular A"/>
          <w:color w:val="000000" w:themeColor="text1"/>
          <w:sz w:val="24"/>
          <w:szCs w:val="24"/>
        </w:rPr>
        <w:t>‘</w:t>
      </w:r>
      <w:r w:rsidR="009672DD" w:rsidRPr="009672DD">
        <w:rPr>
          <w:rFonts w:ascii="Euclid Circular A" w:hAnsi="Euclid Circular A"/>
          <w:color w:val="000000" w:themeColor="text1"/>
          <w:sz w:val="24"/>
          <w:szCs w:val="24"/>
        </w:rPr>
        <w:t>informatie-overload</w:t>
      </w:r>
      <w:r w:rsidR="00AF14B0">
        <w:rPr>
          <w:rFonts w:ascii="Euclid Circular A" w:hAnsi="Euclid Circular A"/>
          <w:color w:val="000000" w:themeColor="text1"/>
          <w:sz w:val="24"/>
          <w:szCs w:val="24"/>
        </w:rPr>
        <w:t>’</w:t>
      </w:r>
      <w:r w:rsidR="009672DD" w:rsidRPr="009672DD">
        <w:rPr>
          <w:rFonts w:ascii="Euclid Circular A" w:hAnsi="Euclid Circular A"/>
          <w:color w:val="000000" w:themeColor="text1"/>
          <w:sz w:val="24"/>
          <w:szCs w:val="24"/>
        </w:rPr>
        <w:t xml:space="preserve"> baseren nieuwsgebruikers hun oordeel vaak op deze snelle, intuïtieve strategieën in plaats van grondige evaluatie (Henke et al., 2020).</w:t>
      </w:r>
    </w:p>
    <w:p w14:paraId="7E60E0B3" w14:textId="77777777" w:rsidR="00BA276C" w:rsidRPr="009C35FB" w:rsidRDefault="00BA276C" w:rsidP="00BA276C">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Onderzoeken zoals die van Hellmueller en Trilling (2012) tonen aan dat de geloofwaardigheid van de bron en het kanaal vaak worden onderzocht zo’n (44%) en (43%) van de tijd als vertrouwen wordt onderzocht, terwijl de formulering van de journalistiek minder aandacht krijgt (11%). Dit onderzoek richt zich op de geloofwaardigheid van de formulering in digitale multimedia nieuwsproducties.</w:t>
      </w:r>
    </w:p>
    <w:p w14:paraId="7FC4CB22" w14:textId="77777777" w:rsidR="00B47DEB" w:rsidRPr="009C35FB" w:rsidRDefault="00B47DEB">
      <w:pPr>
        <w:rPr>
          <w:rFonts w:ascii="Euclid Circular A Semibold" w:eastAsiaTheme="majorEastAsia" w:hAnsi="Euclid Circular A Semibold" w:cstheme="majorBidi"/>
          <w:color w:val="000000" w:themeColor="text1"/>
          <w:sz w:val="24"/>
          <w:szCs w:val="24"/>
        </w:rPr>
      </w:pPr>
      <w:r w:rsidRPr="009C35FB">
        <w:rPr>
          <w:rFonts w:ascii="Euclid Circular A Semibold" w:hAnsi="Euclid Circular A Semibold"/>
          <w:color w:val="000000" w:themeColor="text1"/>
          <w:sz w:val="24"/>
          <w:szCs w:val="24"/>
        </w:rPr>
        <w:br w:type="page"/>
      </w:r>
    </w:p>
    <w:p w14:paraId="296D0AC6" w14:textId="34A3A363" w:rsidR="00380CFB" w:rsidRPr="009C35FB" w:rsidRDefault="00B50E2A" w:rsidP="004421D4">
      <w:pPr>
        <w:pStyle w:val="Heading2"/>
        <w:spacing w:line="360" w:lineRule="auto"/>
        <w:jc w:val="both"/>
        <w:rPr>
          <w:rFonts w:ascii="Euclid Circular A Semibold" w:hAnsi="Euclid Circular A Semibold"/>
          <w:color w:val="000000" w:themeColor="text1"/>
          <w:sz w:val="24"/>
          <w:szCs w:val="24"/>
        </w:rPr>
      </w:pPr>
      <w:bookmarkStart w:id="4" w:name="_Toc191334342"/>
      <w:r w:rsidRPr="009C35FB">
        <w:rPr>
          <w:rFonts w:ascii="Euclid Circular A Semibold" w:hAnsi="Euclid Circular A Semibold"/>
          <w:color w:val="000000" w:themeColor="text1"/>
          <w:sz w:val="24"/>
          <w:szCs w:val="24"/>
        </w:rPr>
        <w:lastRenderedPageBreak/>
        <w:t xml:space="preserve">2.3 </w:t>
      </w:r>
      <w:r w:rsidR="00107B12" w:rsidRPr="009C35FB">
        <w:rPr>
          <w:rFonts w:ascii="Euclid Circular A Semibold" w:hAnsi="Euclid Circular A Semibold"/>
          <w:color w:val="000000" w:themeColor="text1"/>
          <w:sz w:val="24"/>
          <w:szCs w:val="24"/>
        </w:rPr>
        <w:t xml:space="preserve">Journalistieke </w:t>
      </w:r>
      <w:r w:rsidR="001279DA" w:rsidRPr="009C35FB">
        <w:rPr>
          <w:rFonts w:ascii="Euclid Circular A Semibold" w:hAnsi="Euclid Circular A Semibold"/>
          <w:color w:val="000000" w:themeColor="text1"/>
          <w:sz w:val="24"/>
          <w:szCs w:val="24"/>
        </w:rPr>
        <w:t>interventies</w:t>
      </w:r>
      <w:r w:rsidR="00107B12" w:rsidRPr="009C35FB">
        <w:rPr>
          <w:rFonts w:ascii="Euclid Circular A Semibold" w:hAnsi="Euclid Circular A Semibold"/>
          <w:color w:val="000000" w:themeColor="text1"/>
          <w:sz w:val="24"/>
          <w:szCs w:val="24"/>
        </w:rPr>
        <w:t xml:space="preserve"> en geloofwaardigheid</w:t>
      </w:r>
      <w:r w:rsidR="00F549D8" w:rsidRPr="009C35FB">
        <w:rPr>
          <w:rFonts w:ascii="Euclid Circular A Semibold" w:hAnsi="Euclid Circular A Semibold"/>
          <w:color w:val="000000" w:themeColor="text1"/>
          <w:sz w:val="24"/>
          <w:szCs w:val="24"/>
        </w:rPr>
        <w:t xml:space="preserve"> (nog aanvullen</w:t>
      </w:r>
      <w:r w:rsidR="00290B61" w:rsidRPr="009C35FB">
        <w:rPr>
          <w:rFonts w:ascii="Euclid Circular A Semibold" w:hAnsi="Euclid Circular A Semibold"/>
          <w:color w:val="000000" w:themeColor="text1"/>
          <w:sz w:val="24"/>
          <w:szCs w:val="24"/>
        </w:rPr>
        <w:t>?</w:t>
      </w:r>
      <w:r w:rsidR="00F549D8" w:rsidRPr="009C35FB">
        <w:rPr>
          <w:rFonts w:ascii="Euclid Circular A Semibold" w:hAnsi="Euclid Circular A Semibold"/>
          <w:color w:val="000000" w:themeColor="text1"/>
          <w:sz w:val="24"/>
          <w:szCs w:val="24"/>
        </w:rPr>
        <w:t>)</w:t>
      </w:r>
      <w:bookmarkEnd w:id="4"/>
    </w:p>
    <w:p w14:paraId="6F4201B5" w14:textId="0D1B5C3C" w:rsidR="004C4FBA" w:rsidRPr="009C35FB" w:rsidRDefault="004C4FBA" w:rsidP="004421D4">
      <w:pPr>
        <w:spacing w:line="360" w:lineRule="auto"/>
        <w:jc w:val="both"/>
        <w:rPr>
          <w:rFonts w:ascii="Euclid Circular A" w:hAnsi="Euclid Circular A"/>
          <w:color w:val="000000" w:themeColor="text1"/>
          <w:sz w:val="24"/>
          <w:szCs w:val="24"/>
        </w:rPr>
      </w:pPr>
      <w:r w:rsidRPr="004C4FBA">
        <w:rPr>
          <w:rFonts w:ascii="Euclid Circular A" w:hAnsi="Euclid Circular A"/>
          <w:color w:val="000000" w:themeColor="text1"/>
          <w:sz w:val="24"/>
          <w:szCs w:val="24"/>
        </w:rPr>
        <w:t>De journalistiek is voortdurend in ontwikkeling, waarbij innovaties essentieel zijn om de relevantie van het medium te behouden te midden van steeds veranderende alternatieven zoals sociale media en entertainment. De geloofwaardigheid van journalistieke producten kan worden versterkt door diverse interventies. In deze context worden drie vormen van journalistieke interventies besproken, naast de digitale longread, die het centrale onderzoeksonderwerp van deze studie vormt.</w:t>
      </w:r>
    </w:p>
    <w:p w14:paraId="65C46942" w14:textId="77777777" w:rsidR="00D16DC2" w:rsidRDefault="008E3BF6" w:rsidP="009C35FB">
      <w:pPr>
        <w:spacing w:line="360" w:lineRule="auto"/>
        <w:jc w:val="both"/>
        <w:rPr>
          <w:rFonts w:ascii="Euclid Circular A" w:hAnsi="Euclid Circular A"/>
          <w:color w:val="000000" w:themeColor="text1"/>
          <w:sz w:val="24"/>
          <w:szCs w:val="24"/>
        </w:rPr>
      </w:pPr>
      <w:r w:rsidRPr="005C300C">
        <w:rPr>
          <w:rFonts w:ascii="Euclid Circular A" w:hAnsi="Euclid Circular A"/>
          <w:b/>
          <w:bCs/>
          <w:color w:val="000000" w:themeColor="text1"/>
          <w:sz w:val="24"/>
          <w:szCs w:val="24"/>
        </w:rPr>
        <w:t>De implementatie van transparantie</w:t>
      </w:r>
      <w:r w:rsidRPr="008E3BF6">
        <w:rPr>
          <w:rFonts w:ascii="Euclid Circular A" w:hAnsi="Euclid Circular A"/>
          <w:color w:val="000000" w:themeColor="text1"/>
          <w:sz w:val="24"/>
          <w:szCs w:val="24"/>
        </w:rPr>
        <w:t xml:space="preserve"> in de journalistiek zoals het delen van informatie over redactionele processen</w:t>
      </w:r>
      <w:r w:rsidR="00124EC2">
        <w:rPr>
          <w:rFonts w:ascii="Euclid Circular A" w:hAnsi="Euclid Circular A"/>
          <w:color w:val="000000" w:themeColor="text1"/>
          <w:sz w:val="24"/>
          <w:szCs w:val="24"/>
        </w:rPr>
        <w:t xml:space="preserve"> </w:t>
      </w:r>
      <w:r w:rsidRPr="008E3BF6">
        <w:rPr>
          <w:rFonts w:ascii="Euclid Circular A" w:hAnsi="Euclid Circular A"/>
          <w:color w:val="000000" w:themeColor="text1"/>
          <w:sz w:val="24"/>
          <w:szCs w:val="24"/>
        </w:rPr>
        <w:t xml:space="preserve">wordt door veel journalisten en wetenschappers gezien als een middel om verantwoording, geloofwaardigheid en betrouwbaarheid te versterken (Kolsika, 2022). Nieuwsorganisaties verhogen hun transparantie-inspanningen, vooral als reactie op desinformatie en dalend publiek vertrouwen (Kolsika, 2022). </w:t>
      </w:r>
      <w:r w:rsidR="00945C08" w:rsidRPr="00945C08">
        <w:rPr>
          <w:rFonts w:ascii="Euclid Circular A" w:hAnsi="Euclid Circular A"/>
          <w:color w:val="000000" w:themeColor="text1"/>
          <w:sz w:val="24"/>
          <w:szCs w:val="24"/>
        </w:rPr>
        <w:t>et onderzoek concludeerde dat transparantie weinig tot geen effect had op de perceptie van vertrouwen bij nieuwsconsumenten, wat de resultaten van andere experimentele studies weerspiegelt. De resultaten van het tweede experiment van Kolsika (2022) geven een mogelijke verklaring voor een deel het gebrek aan effecten in het eerste experiment. Deelnemers aan het onderzoek leken weinig aandacht te besteden aan de verschillende transparantiekenmerken, omdat ze moeite hadden zich prominent weergegeven transparantie-informatie te herinneren. De tegenvallende resultaten van transparantie als factor in de oplossing naar vertrouwen geven de kans te kijken naar andere aspecten waarop je vertrouwen kunt peilen en testen. Zoals de geloofwaardigheid van formulering die in dit hoofdstuk samen met de heuristiek schending van verwachting van Metzger (2010), naar vertrouwen in immersieve digitale longform in de journalistiek te kijken.</w:t>
      </w:r>
    </w:p>
    <w:p w14:paraId="46AD9DCA" w14:textId="0BDAD906" w:rsidR="009C35FB" w:rsidRPr="009C35FB" w:rsidRDefault="009C35FB" w:rsidP="009C35FB">
      <w:pPr>
        <w:spacing w:line="360" w:lineRule="auto"/>
        <w:jc w:val="both"/>
        <w:rPr>
          <w:rFonts w:ascii="Euclid Circular A" w:hAnsi="Euclid Circular A"/>
          <w:color w:val="000000" w:themeColor="text1"/>
          <w:sz w:val="24"/>
          <w:szCs w:val="24"/>
        </w:rPr>
      </w:pPr>
      <w:r w:rsidRPr="004D1854">
        <w:rPr>
          <w:rFonts w:ascii="Euclid Circular A" w:hAnsi="Euclid Circular A"/>
          <w:b/>
          <w:bCs/>
          <w:color w:val="000000" w:themeColor="text1"/>
          <w:sz w:val="24"/>
          <w:szCs w:val="24"/>
        </w:rPr>
        <w:t>Implementeren van bewijs</w:t>
      </w:r>
      <w:r w:rsidRPr="009C35FB">
        <w:rPr>
          <w:rFonts w:ascii="Euclid Circular A" w:hAnsi="Euclid Circular A"/>
          <w:color w:val="000000" w:themeColor="text1"/>
          <w:sz w:val="24"/>
          <w:szCs w:val="24"/>
        </w:rPr>
        <w:t xml:space="preserve"> in journalistiek voor het cultiveren van geloofwaardigheid</w:t>
      </w:r>
      <w:r>
        <w:rPr>
          <w:rFonts w:ascii="Euclid Circular A" w:hAnsi="Euclid Circular A"/>
          <w:color w:val="000000" w:themeColor="text1"/>
          <w:sz w:val="24"/>
          <w:szCs w:val="24"/>
        </w:rPr>
        <w:t>. Hier</w:t>
      </w:r>
      <w:r w:rsidR="00370BC4">
        <w:rPr>
          <w:rFonts w:ascii="Euclid Circular A" w:hAnsi="Euclid Circular A"/>
          <w:color w:val="000000" w:themeColor="text1"/>
          <w:sz w:val="24"/>
          <w:szCs w:val="24"/>
        </w:rPr>
        <w:t>voor</w:t>
      </w:r>
      <w:r>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 xml:space="preserve">onderzoeken </w:t>
      </w:r>
      <w:r>
        <w:rPr>
          <w:rFonts w:ascii="Euclid Circular A" w:hAnsi="Euclid Circular A"/>
          <w:color w:val="000000" w:themeColor="text1"/>
          <w:sz w:val="24"/>
          <w:szCs w:val="24"/>
        </w:rPr>
        <w:t xml:space="preserve">Henken et al (2020) </w:t>
      </w:r>
      <w:r w:rsidR="00414584">
        <w:rPr>
          <w:rFonts w:ascii="Euclid Circular A" w:hAnsi="Euclid Circular A"/>
          <w:color w:val="000000" w:themeColor="text1"/>
          <w:sz w:val="24"/>
          <w:szCs w:val="24"/>
        </w:rPr>
        <w:t xml:space="preserve">met een </w:t>
      </w:r>
      <w:r w:rsidR="007D4684">
        <w:rPr>
          <w:rFonts w:ascii="Euclid Circular A" w:hAnsi="Euclid Circular A"/>
          <w:color w:val="000000" w:themeColor="text1"/>
          <w:sz w:val="24"/>
          <w:szCs w:val="24"/>
        </w:rPr>
        <w:t xml:space="preserve">online </w:t>
      </w:r>
      <w:r w:rsidR="00414584">
        <w:rPr>
          <w:rFonts w:ascii="Euclid Circular A" w:hAnsi="Euclid Circular A"/>
          <w:color w:val="000000" w:themeColor="text1"/>
          <w:sz w:val="24"/>
          <w:szCs w:val="24"/>
        </w:rPr>
        <w:t xml:space="preserve">experiment </w:t>
      </w:r>
      <w:r w:rsidRPr="009C35FB">
        <w:rPr>
          <w:rFonts w:ascii="Euclid Circular A" w:hAnsi="Euclid Circular A"/>
          <w:color w:val="000000" w:themeColor="text1"/>
          <w:sz w:val="24"/>
          <w:szCs w:val="24"/>
        </w:rPr>
        <w:t xml:space="preserve">hoe het gebruik van verschillende vormen van bewijs de </w:t>
      </w:r>
      <w:r w:rsidRPr="009C35FB">
        <w:rPr>
          <w:rFonts w:ascii="Euclid Circular A" w:hAnsi="Euclid Circular A"/>
          <w:color w:val="000000" w:themeColor="text1"/>
          <w:sz w:val="24"/>
          <w:szCs w:val="24"/>
        </w:rPr>
        <w:lastRenderedPageBreak/>
        <w:t>geloofwaardigheid en kwaliteitsbeoordeling van nieuwsverhalen beïnvloedt, evenals de leeservaring vanuit het perspectief van het publiek</w:t>
      </w:r>
      <w:r>
        <w:rPr>
          <w:rFonts w:ascii="Euclid Circular A" w:hAnsi="Euclid Circular A"/>
          <w:color w:val="000000" w:themeColor="text1"/>
          <w:sz w:val="24"/>
          <w:szCs w:val="24"/>
        </w:rPr>
        <w:t>. Hiervoor kijken ze naar verschillende soorten bewijs:</w:t>
      </w:r>
    </w:p>
    <w:p w14:paraId="0D8B1A24" w14:textId="4A1E40FF" w:rsidR="009C35FB" w:rsidRPr="00F8609D"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8609D">
        <w:rPr>
          <w:rFonts w:ascii="Euclid Circular A" w:hAnsi="Euclid Circular A"/>
          <w:b/>
          <w:bCs/>
          <w:color w:val="000000" w:themeColor="text1"/>
          <w:sz w:val="24"/>
          <w:szCs w:val="24"/>
        </w:rPr>
        <w:t>Wetenschappelijke bronnen</w:t>
      </w:r>
      <w:r w:rsidRPr="00F8609D">
        <w:rPr>
          <w:rFonts w:ascii="Euclid Circular A" w:hAnsi="Euclid Circular A"/>
          <w:color w:val="000000" w:themeColor="text1"/>
          <w:sz w:val="24"/>
          <w:szCs w:val="24"/>
        </w:rPr>
        <w:t xml:space="preserve">, </w:t>
      </w:r>
      <w:r w:rsidR="00405C0B">
        <w:rPr>
          <w:rFonts w:ascii="Euclid Circular A" w:hAnsi="Euclid Circular A"/>
          <w:color w:val="000000" w:themeColor="text1"/>
          <w:sz w:val="24"/>
          <w:szCs w:val="24"/>
        </w:rPr>
        <w:t xml:space="preserve">omvat het </w:t>
      </w:r>
      <w:r w:rsidRPr="00F8609D">
        <w:rPr>
          <w:rFonts w:ascii="Euclid Circular A" w:hAnsi="Euclid Circular A"/>
          <w:color w:val="000000" w:themeColor="text1"/>
          <w:sz w:val="24"/>
          <w:szCs w:val="24"/>
        </w:rPr>
        <w:t>eenvoudig bewijs van citaten of expliciet bewijs voor feiten.</w:t>
      </w:r>
    </w:p>
    <w:p w14:paraId="2C767CB2" w14:textId="5BACBC56" w:rsidR="009C35FB" w:rsidRPr="00F8609D" w:rsidRDefault="009C35FB" w:rsidP="00F8609D">
      <w:pPr>
        <w:pStyle w:val="ListParagraph"/>
        <w:numPr>
          <w:ilvl w:val="0"/>
          <w:numId w:val="9"/>
        </w:numPr>
        <w:spacing w:line="360" w:lineRule="auto"/>
        <w:jc w:val="both"/>
        <w:rPr>
          <w:rFonts w:ascii="Euclid Circular A" w:hAnsi="Euclid Circular A"/>
          <w:color w:val="000000" w:themeColor="text1"/>
          <w:sz w:val="24"/>
          <w:szCs w:val="24"/>
        </w:rPr>
      </w:pPr>
      <w:r w:rsidRPr="00F8609D">
        <w:rPr>
          <w:rFonts w:ascii="Euclid Circular A" w:hAnsi="Euclid Circular A"/>
          <w:b/>
          <w:bCs/>
          <w:color w:val="000000" w:themeColor="text1"/>
          <w:sz w:val="24"/>
          <w:szCs w:val="24"/>
        </w:rPr>
        <w:t>Statistische informatie</w:t>
      </w:r>
      <w:r w:rsidRPr="00F8609D">
        <w:rPr>
          <w:rFonts w:ascii="Euclid Circular A" w:hAnsi="Euclid Circular A"/>
          <w:color w:val="000000" w:themeColor="text1"/>
          <w:sz w:val="24"/>
          <w:szCs w:val="24"/>
        </w:rPr>
        <w:t>,</w:t>
      </w:r>
      <w:r w:rsidR="00405C0B">
        <w:rPr>
          <w:rFonts w:ascii="Euclid Circular A" w:hAnsi="Euclid Circular A"/>
          <w:color w:val="000000" w:themeColor="text1"/>
          <w:sz w:val="24"/>
          <w:szCs w:val="24"/>
        </w:rPr>
        <w:t xml:space="preserve"> zijn de</w:t>
      </w:r>
      <w:r w:rsidRPr="00F8609D">
        <w:rPr>
          <w:rFonts w:ascii="Euclid Circular A" w:hAnsi="Euclid Circular A"/>
          <w:color w:val="000000" w:themeColor="text1"/>
          <w:sz w:val="24"/>
          <w:szCs w:val="24"/>
        </w:rPr>
        <w:t xml:space="preserve"> cijfers en statistische gegevens </w:t>
      </w:r>
      <w:r w:rsidR="00405C0B">
        <w:rPr>
          <w:rFonts w:ascii="Euclid Circular A" w:hAnsi="Euclid Circular A"/>
          <w:color w:val="000000" w:themeColor="text1"/>
          <w:sz w:val="24"/>
          <w:szCs w:val="24"/>
        </w:rPr>
        <w:t xml:space="preserve">voor </w:t>
      </w:r>
      <w:r w:rsidRPr="00F8609D">
        <w:rPr>
          <w:rFonts w:ascii="Euclid Circular A" w:hAnsi="Euclid Circular A"/>
          <w:color w:val="000000" w:themeColor="text1"/>
          <w:sz w:val="24"/>
          <w:szCs w:val="24"/>
        </w:rPr>
        <w:t>substantiële elementen van op bewijs gebaseerde journalistieke verslaggeving</w:t>
      </w:r>
      <w:r w:rsidR="00F42676">
        <w:rPr>
          <w:rFonts w:ascii="Euclid Circular A" w:hAnsi="Euclid Circular A"/>
          <w:color w:val="000000" w:themeColor="text1"/>
          <w:sz w:val="24"/>
          <w:szCs w:val="24"/>
        </w:rPr>
        <w:t>. Hierover</w:t>
      </w:r>
      <w:r w:rsidRPr="00F8609D">
        <w:rPr>
          <w:rFonts w:ascii="Euclid Circular A" w:hAnsi="Euclid Circular A"/>
          <w:color w:val="000000" w:themeColor="text1"/>
          <w:sz w:val="24"/>
          <w:szCs w:val="24"/>
        </w:rPr>
        <w:t xml:space="preserve"> ontdekten Koetsenruijter</w:t>
      </w:r>
      <w:r w:rsidR="00EA0F72">
        <w:rPr>
          <w:rFonts w:ascii="Euclid Circular A" w:hAnsi="Euclid Circular A"/>
          <w:color w:val="000000" w:themeColor="text1"/>
          <w:sz w:val="24"/>
          <w:szCs w:val="24"/>
        </w:rPr>
        <w:t xml:space="preserve"> </w:t>
      </w:r>
      <w:r w:rsidRPr="00F8609D">
        <w:rPr>
          <w:rFonts w:ascii="Euclid Circular A" w:hAnsi="Euclid Circular A"/>
          <w:color w:val="000000" w:themeColor="text1"/>
          <w:sz w:val="24"/>
          <w:szCs w:val="24"/>
        </w:rPr>
        <w:t xml:space="preserve">(2011) dat gerapporteerde statistieken de geloofwaardigheid van een nieuwsbericht </w:t>
      </w:r>
      <w:r w:rsidR="00EA0F72">
        <w:rPr>
          <w:rFonts w:ascii="Euclid Circular A" w:hAnsi="Euclid Circular A"/>
          <w:color w:val="000000" w:themeColor="text1"/>
          <w:sz w:val="24"/>
          <w:szCs w:val="24"/>
        </w:rPr>
        <w:t>deden</w:t>
      </w:r>
      <w:r w:rsidRPr="00F8609D">
        <w:rPr>
          <w:rFonts w:ascii="Euclid Circular A" w:hAnsi="Euclid Circular A"/>
          <w:color w:val="000000" w:themeColor="text1"/>
          <w:sz w:val="24"/>
          <w:szCs w:val="24"/>
        </w:rPr>
        <w:t xml:space="preserve"> vergroten. </w:t>
      </w:r>
      <w:r w:rsidR="00747E11">
        <w:rPr>
          <w:rFonts w:ascii="Euclid Circular A" w:hAnsi="Euclid Circular A"/>
          <w:color w:val="000000" w:themeColor="text1"/>
          <w:sz w:val="24"/>
          <w:szCs w:val="24"/>
        </w:rPr>
        <w:t>Z</w:t>
      </w:r>
      <w:r w:rsidRPr="00F8609D">
        <w:rPr>
          <w:rFonts w:ascii="Euclid Circular A" w:hAnsi="Euclid Circular A"/>
          <w:color w:val="000000" w:themeColor="text1"/>
          <w:sz w:val="24"/>
          <w:szCs w:val="24"/>
        </w:rPr>
        <w:t xml:space="preserve">ijn onderzoek </w:t>
      </w:r>
      <w:r w:rsidR="00747E11">
        <w:rPr>
          <w:rFonts w:ascii="Euclid Circular A" w:hAnsi="Euclid Circular A"/>
          <w:color w:val="000000" w:themeColor="text1"/>
          <w:sz w:val="24"/>
          <w:szCs w:val="24"/>
        </w:rPr>
        <w:t xml:space="preserve">had als resultaat dat </w:t>
      </w:r>
      <w:r w:rsidRPr="00F8609D">
        <w:rPr>
          <w:rFonts w:ascii="Euclid Circular A" w:hAnsi="Euclid Circular A"/>
          <w:color w:val="000000" w:themeColor="text1"/>
          <w:sz w:val="24"/>
          <w:szCs w:val="24"/>
        </w:rPr>
        <w:t>de waargenomen geloofwaardigheid hoger</w:t>
      </w:r>
      <w:r w:rsidR="00900433">
        <w:rPr>
          <w:rFonts w:ascii="Euclid Circular A" w:hAnsi="Euclid Circular A"/>
          <w:color w:val="000000" w:themeColor="text1"/>
          <w:sz w:val="24"/>
          <w:szCs w:val="24"/>
        </w:rPr>
        <w:t xml:space="preserve"> uitkomt</w:t>
      </w:r>
      <w:r w:rsidRPr="00F8609D">
        <w:rPr>
          <w:rFonts w:ascii="Euclid Circular A" w:hAnsi="Euclid Circular A"/>
          <w:color w:val="000000" w:themeColor="text1"/>
          <w:sz w:val="24"/>
          <w:szCs w:val="24"/>
        </w:rPr>
        <w:t xml:space="preserve"> wanneer journalisten getallen gebruiken in plaats van woorden </w:t>
      </w:r>
      <w:r w:rsidR="00F42676">
        <w:rPr>
          <w:rFonts w:ascii="Euclid Circular A" w:hAnsi="Euclid Circular A"/>
          <w:color w:val="000000" w:themeColor="text1"/>
          <w:sz w:val="24"/>
          <w:szCs w:val="24"/>
        </w:rPr>
        <w:t xml:space="preserve">zoals </w:t>
      </w:r>
      <w:r w:rsidRPr="00F8609D">
        <w:rPr>
          <w:rFonts w:ascii="Euclid Circular A" w:hAnsi="Euclid Circular A"/>
          <w:color w:val="000000" w:themeColor="text1"/>
          <w:sz w:val="24"/>
          <w:szCs w:val="24"/>
        </w:rPr>
        <w:t>“sommige” of “veel”</w:t>
      </w:r>
      <w:r w:rsidR="00F42676">
        <w:rPr>
          <w:rFonts w:ascii="Euclid Circular A" w:hAnsi="Euclid Circular A"/>
          <w:color w:val="000000" w:themeColor="text1"/>
          <w:sz w:val="24"/>
          <w:szCs w:val="24"/>
        </w:rPr>
        <w:t xml:space="preserve"> </w:t>
      </w:r>
      <w:r w:rsidR="00F42676">
        <w:rPr>
          <w:rFonts w:ascii="Euclid Circular A" w:hAnsi="Euclid Circular A"/>
          <w:color w:val="000000" w:themeColor="text1"/>
          <w:sz w:val="24"/>
          <w:szCs w:val="24"/>
        </w:rPr>
        <w:fldChar w:fldCharType="begin"/>
      </w:r>
      <w:r w:rsidR="00F42676">
        <w:rPr>
          <w:rFonts w:ascii="Euclid Circular A" w:hAnsi="Euclid Circular A"/>
          <w:color w:val="000000" w:themeColor="text1"/>
          <w:sz w:val="24"/>
          <w:szCs w:val="24"/>
        </w:rPr>
        <w:instrText xml:space="preserve"> ADDIN ZOTERO_ITEM CSL_CITATION {"citationID":"NMsbNxO3","properties":{"formattedCitation":"(Koetsenruijter, 2011)","plainCitation":"(Koetsenruijter, 2011)","noteIndex":0},"citationItems":[{"id":73,"uris":["http://zotero.org/users/local/JYrcCqg2/items/UW6D4NCN"],"itemData":{"id":73,"type":"article-journal","container-title":"Newspaper research journal","issue":"2","page":"74-82","title":"Using Numbers in News Increases Story Credibility","volume":"32","author":[{"family":"Koetsenruijter","given":"A. Willem M."}],"issued":{"date-parts":[["2011",3]]},"citation-key":"koetsenruijterUsingNumbersNews2011"}}],"schema":"https://github.com/citation-style-language/schema/raw/master/csl-citation.json"} </w:instrText>
      </w:r>
      <w:r w:rsidR="00F42676">
        <w:rPr>
          <w:rFonts w:ascii="Euclid Circular A" w:hAnsi="Euclid Circular A"/>
          <w:color w:val="000000" w:themeColor="text1"/>
          <w:sz w:val="24"/>
          <w:szCs w:val="24"/>
        </w:rPr>
        <w:fldChar w:fldCharType="separate"/>
      </w:r>
      <w:r w:rsidR="00F42676" w:rsidRPr="00F42676">
        <w:rPr>
          <w:rFonts w:ascii="Euclid Circular A" w:hAnsi="Euclid Circular A"/>
          <w:sz w:val="24"/>
        </w:rPr>
        <w:t>(Koetsenruijter, 2011</w:t>
      </w:r>
      <w:r w:rsidR="00EA0F72">
        <w:rPr>
          <w:rFonts w:ascii="Euclid Circular A" w:hAnsi="Euclid Circular A"/>
          <w:sz w:val="24"/>
        </w:rPr>
        <w:t>: p.77</w:t>
      </w:r>
      <w:r w:rsidR="00F42676" w:rsidRPr="00F42676">
        <w:rPr>
          <w:rFonts w:ascii="Euclid Circular A" w:hAnsi="Euclid Circular A"/>
          <w:sz w:val="24"/>
        </w:rPr>
        <w:t>)</w:t>
      </w:r>
      <w:r w:rsidR="00F42676">
        <w:rPr>
          <w:rFonts w:ascii="Euclid Circular A" w:hAnsi="Euclid Circular A"/>
          <w:color w:val="000000" w:themeColor="text1"/>
          <w:sz w:val="24"/>
          <w:szCs w:val="24"/>
        </w:rPr>
        <w:fldChar w:fldCharType="end"/>
      </w:r>
      <w:r w:rsidR="00F42676">
        <w:rPr>
          <w:rFonts w:ascii="Euclid Circular A" w:hAnsi="Euclid Circular A"/>
          <w:color w:val="000000" w:themeColor="text1"/>
          <w:sz w:val="24"/>
          <w:szCs w:val="24"/>
        </w:rPr>
        <w:t>.</w:t>
      </w:r>
    </w:p>
    <w:p w14:paraId="589A732F" w14:textId="292E5A9C" w:rsidR="009C35FB" w:rsidRPr="00F8609D" w:rsidRDefault="00405C0B" w:rsidP="00F8609D">
      <w:pPr>
        <w:pStyle w:val="ListParagraph"/>
        <w:numPr>
          <w:ilvl w:val="0"/>
          <w:numId w:val="9"/>
        </w:numPr>
        <w:spacing w:line="360" w:lineRule="auto"/>
        <w:jc w:val="both"/>
        <w:rPr>
          <w:rFonts w:ascii="Euclid Circular A" w:hAnsi="Euclid Circular A"/>
          <w:color w:val="000000" w:themeColor="text1"/>
          <w:sz w:val="24"/>
          <w:szCs w:val="24"/>
        </w:rPr>
      </w:pPr>
      <w:r w:rsidRPr="00405C0B">
        <w:rPr>
          <w:rFonts w:ascii="Euclid Circular A" w:hAnsi="Euclid Circular A"/>
          <w:b/>
          <w:bCs/>
          <w:color w:val="000000" w:themeColor="text1"/>
          <w:sz w:val="24"/>
          <w:szCs w:val="24"/>
        </w:rPr>
        <w:t>Visualisatie van statistische gegevens</w:t>
      </w:r>
      <w:r>
        <w:rPr>
          <w:rFonts w:ascii="Euclid Circular A" w:hAnsi="Euclid Circular A"/>
          <w:b/>
          <w:bCs/>
          <w:color w:val="000000" w:themeColor="text1"/>
          <w:sz w:val="24"/>
          <w:szCs w:val="24"/>
        </w:rPr>
        <w:t>,</w:t>
      </w:r>
      <w:r w:rsidRPr="00405C0B">
        <w:rPr>
          <w:rFonts w:ascii="Euclid Circular A" w:hAnsi="Euclid Circular A"/>
          <w:color w:val="000000" w:themeColor="text1"/>
          <w:sz w:val="24"/>
          <w:szCs w:val="24"/>
        </w:rPr>
        <w:t xml:space="preserve"> </w:t>
      </w:r>
      <w:r>
        <w:rPr>
          <w:rFonts w:ascii="Euclid Circular A" w:hAnsi="Euclid Circular A"/>
          <w:color w:val="000000" w:themeColor="text1"/>
          <w:sz w:val="24"/>
          <w:szCs w:val="24"/>
        </w:rPr>
        <w:t>n</w:t>
      </w:r>
      <w:r w:rsidR="009C35FB" w:rsidRPr="00F8609D">
        <w:rPr>
          <w:rFonts w:ascii="Euclid Circular A" w:hAnsi="Euclid Circular A"/>
          <w:color w:val="000000" w:themeColor="text1"/>
          <w:sz w:val="24"/>
          <w:szCs w:val="24"/>
        </w:rPr>
        <w:t xml:space="preserve">aast de weergave van statistische informatie in de tekst, wordt deze in journalistieke nieuwsberichten vaak gepresenteerd in de vorm van diagrammen of </w:t>
      </w:r>
      <w:r w:rsidR="00FE4ADE">
        <w:rPr>
          <w:rFonts w:ascii="Euclid Circular A" w:hAnsi="Euclid Circular A"/>
          <w:color w:val="000000" w:themeColor="text1"/>
          <w:sz w:val="24"/>
          <w:szCs w:val="24"/>
        </w:rPr>
        <w:t>‘</w:t>
      </w:r>
      <w:r w:rsidR="009C35FB" w:rsidRPr="00F8609D">
        <w:rPr>
          <w:rFonts w:ascii="Euclid Circular A" w:hAnsi="Euclid Circular A"/>
          <w:color w:val="000000" w:themeColor="text1"/>
          <w:sz w:val="24"/>
          <w:szCs w:val="24"/>
        </w:rPr>
        <w:t>infographics</w:t>
      </w:r>
      <w:r w:rsidR="00FE4ADE">
        <w:rPr>
          <w:rFonts w:ascii="Euclid Circular A" w:hAnsi="Euclid Circular A"/>
          <w:color w:val="000000" w:themeColor="text1"/>
          <w:sz w:val="24"/>
          <w:szCs w:val="24"/>
        </w:rPr>
        <w:t>’</w:t>
      </w:r>
      <w:r w:rsidR="009C35FB" w:rsidRPr="00F8609D">
        <w:rPr>
          <w:rFonts w:ascii="Euclid Circular A" w:hAnsi="Euclid Circular A"/>
          <w:color w:val="000000" w:themeColor="text1"/>
          <w:sz w:val="24"/>
          <w:szCs w:val="24"/>
        </w:rPr>
        <w:t xml:space="preserve">. Vooral in de context van </w:t>
      </w:r>
      <w:r w:rsidR="00CE0F1B">
        <w:rPr>
          <w:rFonts w:ascii="Euclid Circular A" w:hAnsi="Euclid Circular A"/>
          <w:color w:val="000000" w:themeColor="text1"/>
          <w:sz w:val="24"/>
          <w:szCs w:val="24"/>
        </w:rPr>
        <w:t>digitaal multimedia</w:t>
      </w:r>
      <w:r w:rsidR="009C35FB" w:rsidRPr="00F8609D">
        <w:rPr>
          <w:rFonts w:ascii="Euclid Circular A" w:hAnsi="Euclid Circular A"/>
          <w:color w:val="000000" w:themeColor="text1"/>
          <w:sz w:val="24"/>
          <w:szCs w:val="24"/>
        </w:rPr>
        <w:t xml:space="preserve"> nieuws is de visuele presentatie van bewijzen belangrijker geworden.</w:t>
      </w:r>
    </w:p>
    <w:p w14:paraId="3841A698" w14:textId="3D7186EB" w:rsidR="009C35FB" w:rsidRDefault="0087292F" w:rsidP="0041458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De </w:t>
      </w:r>
      <w:r w:rsidR="00414584" w:rsidRPr="00414584">
        <w:rPr>
          <w:rFonts w:ascii="Euclid Circular A" w:hAnsi="Euclid Circular A"/>
          <w:color w:val="000000" w:themeColor="text1"/>
          <w:sz w:val="24"/>
          <w:szCs w:val="24"/>
        </w:rPr>
        <w:t>bevindingen</w:t>
      </w:r>
      <w:r>
        <w:rPr>
          <w:rFonts w:ascii="Euclid Circular A" w:hAnsi="Euclid Circular A"/>
          <w:color w:val="000000" w:themeColor="text1"/>
          <w:sz w:val="24"/>
          <w:szCs w:val="24"/>
        </w:rPr>
        <w:t xml:space="preserve"> in het onderzoek</w:t>
      </w:r>
      <w:r w:rsidR="00414584" w:rsidRPr="00414584">
        <w:rPr>
          <w:rFonts w:ascii="Euclid Circular A" w:hAnsi="Euclid Circular A"/>
          <w:color w:val="000000" w:themeColor="text1"/>
          <w:sz w:val="24"/>
          <w:szCs w:val="24"/>
        </w:rPr>
        <w:t xml:space="preserve"> geven aan dat deze </w:t>
      </w:r>
      <w:r w:rsidR="000D770D">
        <w:rPr>
          <w:rFonts w:ascii="Euclid Circular A" w:hAnsi="Euclid Circular A"/>
          <w:color w:val="000000" w:themeColor="text1"/>
          <w:sz w:val="24"/>
          <w:szCs w:val="24"/>
        </w:rPr>
        <w:t xml:space="preserve">drie soorten </w:t>
      </w:r>
      <w:r w:rsidR="00414584" w:rsidRPr="00414584">
        <w:rPr>
          <w:rFonts w:ascii="Euclid Circular A" w:hAnsi="Euclid Circular A"/>
          <w:color w:val="000000" w:themeColor="text1"/>
          <w:sz w:val="24"/>
          <w:szCs w:val="24"/>
        </w:rPr>
        <w:t>bewijzen de waargenomen geloofwaardigheid verhogen. Tegelijkertijd ontdekten</w:t>
      </w:r>
      <w:r w:rsidR="00405ED8">
        <w:rPr>
          <w:rFonts w:ascii="Euclid Circular A" w:hAnsi="Euclid Circular A"/>
          <w:color w:val="000000" w:themeColor="text1"/>
          <w:sz w:val="24"/>
          <w:szCs w:val="24"/>
        </w:rPr>
        <w:t xml:space="preserve"> </w:t>
      </w:r>
      <w:r w:rsidR="00405ED8">
        <w:rPr>
          <w:rFonts w:ascii="Euclid Circular A" w:hAnsi="Euclid Circular A"/>
          <w:color w:val="000000" w:themeColor="text1"/>
          <w:sz w:val="24"/>
          <w:szCs w:val="24"/>
        </w:rPr>
        <w:t>Henken et al (2020)</w:t>
      </w:r>
      <w:r w:rsidR="00414584" w:rsidRPr="00414584">
        <w:rPr>
          <w:rFonts w:ascii="Euclid Circular A" w:hAnsi="Euclid Circular A"/>
          <w:color w:val="000000" w:themeColor="text1"/>
          <w:sz w:val="24"/>
          <w:szCs w:val="24"/>
        </w:rPr>
        <w:t xml:space="preserve"> dat het toevoegen van wetenschappelijke bronnen, statistische gegevens en visualisaties aan een artikel het leesplezier niet vermindert, maar de waargenomen levendigheid ervan verbetert in de ogen van nieuwsgebruikers. </w:t>
      </w:r>
    </w:p>
    <w:p w14:paraId="579CAACC" w14:textId="11B709AF" w:rsidR="005D1E4C" w:rsidRPr="009C35FB" w:rsidRDefault="005D1E4C" w:rsidP="00414584">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Ook wordt er veel geëxperimenteerd met alternatieve media waarop nieuws kan worden gepresenteerd, zoals de zoektocht om journalistiek te gronden in de wereld van immersieve journalistiek </w:t>
      </w:r>
    </w:p>
    <w:p w14:paraId="34553F96" w14:textId="77777777" w:rsidR="0041614B" w:rsidRPr="009C35FB" w:rsidRDefault="0041614B" w:rsidP="004421D4">
      <w:pPr>
        <w:spacing w:line="360" w:lineRule="auto"/>
        <w:jc w:val="both"/>
        <w:rPr>
          <w:rFonts w:ascii="Euclid Circular A" w:hAnsi="Euclid Circular A"/>
          <w:color w:val="000000" w:themeColor="text1"/>
          <w:sz w:val="24"/>
          <w:szCs w:val="24"/>
        </w:rPr>
      </w:pPr>
    </w:p>
    <w:p w14:paraId="3D24E9FF" w14:textId="77777777" w:rsidR="00780300" w:rsidRPr="009C35FB" w:rsidRDefault="00780300" w:rsidP="004421D4">
      <w:pPr>
        <w:spacing w:line="360" w:lineRule="auto"/>
        <w:jc w:val="both"/>
        <w:rPr>
          <w:rFonts w:ascii="Euclid Circular A" w:hAnsi="Euclid Circular A"/>
          <w:color w:val="000000" w:themeColor="text1"/>
          <w:sz w:val="24"/>
          <w:szCs w:val="24"/>
        </w:rPr>
      </w:pPr>
    </w:p>
    <w:p w14:paraId="199D5853" w14:textId="07879CC3" w:rsidR="008007E7" w:rsidRPr="009C35FB" w:rsidRDefault="00B50E2A" w:rsidP="004421D4">
      <w:pPr>
        <w:pStyle w:val="Heading2"/>
        <w:spacing w:line="360" w:lineRule="auto"/>
        <w:jc w:val="both"/>
        <w:rPr>
          <w:rFonts w:ascii="Euclid Circular A Semibold" w:hAnsi="Euclid Circular A Semibold"/>
          <w:color w:val="000000" w:themeColor="text1"/>
          <w:sz w:val="24"/>
          <w:szCs w:val="24"/>
        </w:rPr>
      </w:pPr>
      <w:bookmarkStart w:id="5" w:name="_Toc191334344"/>
      <w:r w:rsidRPr="009C35FB">
        <w:rPr>
          <w:rFonts w:ascii="Euclid Circular A Semibold" w:hAnsi="Euclid Circular A Semibold"/>
          <w:color w:val="000000" w:themeColor="text1"/>
          <w:sz w:val="24"/>
          <w:szCs w:val="24"/>
        </w:rPr>
        <w:lastRenderedPageBreak/>
        <w:t>2.</w:t>
      </w:r>
      <w:r w:rsidR="00E46C2C" w:rsidRPr="009C35FB">
        <w:rPr>
          <w:rFonts w:ascii="Euclid Circular A Semibold" w:hAnsi="Euclid Circular A Semibold"/>
          <w:color w:val="000000" w:themeColor="text1"/>
          <w:sz w:val="24"/>
          <w:szCs w:val="24"/>
        </w:rPr>
        <w:t>4</w:t>
      </w:r>
      <w:r w:rsidRPr="009C35FB">
        <w:rPr>
          <w:rFonts w:ascii="Euclid Circular A Semibold" w:hAnsi="Euclid Circular A Semibold"/>
          <w:color w:val="000000" w:themeColor="text1"/>
          <w:sz w:val="24"/>
          <w:szCs w:val="24"/>
        </w:rPr>
        <w:t xml:space="preserve"> </w:t>
      </w:r>
      <w:r w:rsidR="00AD050A" w:rsidRPr="009C35FB">
        <w:rPr>
          <w:rFonts w:ascii="Euclid Circular A Semibold" w:hAnsi="Euclid Circular A Semibold"/>
          <w:color w:val="000000" w:themeColor="text1"/>
          <w:sz w:val="24"/>
          <w:szCs w:val="24"/>
        </w:rPr>
        <w:t>Multimedia specials</w:t>
      </w:r>
      <w:r w:rsidR="00DF400A" w:rsidRPr="009C35FB">
        <w:rPr>
          <w:rFonts w:ascii="Euclid Circular A Semibold" w:hAnsi="Euclid Circular A Semibold"/>
          <w:color w:val="000000" w:themeColor="text1"/>
          <w:sz w:val="24"/>
          <w:szCs w:val="24"/>
        </w:rPr>
        <w:t xml:space="preserve"> en geloofwaardigheid</w:t>
      </w:r>
      <w:bookmarkEnd w:id="5"/>
    </w:p>
    <w:p w14:paraId="7BD38C3A" w14:textId="36FD550B" w:rsidR="00E5459A" w:rsidRPr="009C35FB" w:rsidRDefault="00E5459A" w:rsidP="00E5459A">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De tijden in het journalistieke landschap zijn drastisch veranderd en veel nieuwsredacties produceren tegenwoordig online-first. Waarbij redacties niet alleen 's middags updates voor het web indienen, maar constant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{"citationID":"dF8Fs0C7","properties":{"formattedCitation":"(Planer,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(Planer, 2024)</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Deze toegang tot het wereldwijd web heeft ook nieuwe manieren gecreëerd om nieuws en informatie te presenteren waardoor de oude vormen van drukwerk maar schamel in vergelijking lijken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{"citationID":"Db4JdvYy","properties":{"formattedCitation":"(Kovach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(Kovach &amp; Rosenstiel, 2014: p.116)</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Deze ontwikkeling heeft nieuwsredacties veel tijd gekost om zich </w:t>
      </w:r>
      <w:r w:rsidR="003A0409" w:rsidRPr="009C35FB">
        <w:rPr>
          <w:rFonts w:ascii="Euclid Circular A" w:hAnsi="Euclid Circular A"/>
          <w:color w:val="000000" w:themeColor="text1"/>
          <w:sz w:val="24"/>
          <w:szCs w:val="24"/>
        </w:rPr>
        <w:t xml:space="preserve">hieraan </w:t>
      </w:r>
      <w:r w:rsidRPr="009C35FB">
        <w:rPr>
          <w:rFonts w:ascii="Euclid Circular A" w:hAnsi="Euclid Circular A"/>
          <w:color w:val="000000" w:themeColor="text1"/>
          <w:sz w:val="24"/>
          <w:szCs w:val="24"/>
        </w:rPr>
        <w:t xml:space="preserve">aan te passen, zelfs na twee decennia van experimenteren met digitale vormen van journalistiek. Worstelen sommige nieuwsredacties nog steeds met het convergeren van hun prestigieuze analoge merken naar het digitale domein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{"citationID":"nHfWewt3","properties":{"formattedCitation":"(Planer, 2024)","plainCitation":"(Planer, 2024)","noteIndex":0},"citationItems":[{"id":59,"uris":["http://zotero.org/users/local/JYrcCqg2/items/S6QCTEEG"],"itemData":{"id":59,"type":"book","edition":"1","number-of-pages":"359","publisher":"Springer Fachmedien Wiesbaden GmbH","title":"Two Decades of Multimedia Storytelling in Digital Journalism : Lessons of the Past, Challenges of the Present, and Potentials for the Future.","author":[{"family":"Planer","given":"Rosanna"}],"issued":{"date-parts":[["2024",6,1]]},"citation-key":"planerTwoDecadesMultimedia2024"}}],"schema":"https://github.com/citation-style-language/schema/raw/master/csl-citation.json"}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(Planer, 2024)</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w:t>
      </w:r>
    </w:p>
    <w:p w14:paraId="7DB78DF2" w14:textId="77777777" w:rsidR="00E5459A" w:rsidRPr="009C35FB" w:rsidRDefault="00E5459A" w:rsidP="00E5459A">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Bij het verslaan van een nieuwsgebeurtenis in gedrukte vorm waren er ruwweg zeven elementen die een nieuwsleverancier kon aanbieden om een verhaal over te brengen: een kop, een verhalend verhaal, een grafiek of afbeelding, een foto, een kaart, een zij-balk (tweede verhaal), en een pull-quote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{"citationID":"EGQQr4hn","properties":{"formattedCitation":"(Kovach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(Kovach &amp; Rosenstiel, 2014: p.116)</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In plaats van pure internetpagina's die informatie weergeven zoals typische offline kranten, zijn multimediasites interactief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{"citationID":"s2uDIo49","properties":{"formattedCitation":"(OECD, 2010)","plainCitation":"(OECD, 2010)","dontUpdate":true,"noteIndex":0},"citationItems":[{"id":66,"uris":["http://zotero.org/users/local/JYrcCqg2/items/MXDJW8IB"],"itemData":{"id":66,"type":"book","event-place":"Paris","ISBN":"ISBN: 1-282-91518-5","number-of-pages":"161","publisher":"Organisation for Economic Co-operation and Development","publisher-place":"Paris","title":"News in the Internet age: new trends in news publishing","author":[{"family":"OECD","given":""}],"issued":{"date-parts":[["2010"]]},"citation-key":"oecdNewsInternetAge2010"}}],"schema":"https://github.com/citation-style-language/schema/raw/master/csl-citation.json"}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(OECD, 2010: p.72)</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In contrast met de gedrukte krant heeft deze digitale vorm tien keer zoveel elementen om uit te kiezen. Van databases tot originele documenten, audio- en video-interviews en nog veel meer. Al deze hulpmiddelen maken transparantie mogelijk, stimuleren betrokkenheid en kunnen nieuws </w:t>
      </w:r>
      <w:r w:rsidRPr="009C35FB">
        <w:rPr>
          <w:rFonts w:ascii="Euclid Circular A" w:hAnsi="Euclid Circular A"/>
          <w:color w:val="000000" w:themeColor="text1"/>
          <w:sz w:val="24"/>
          <w:szCs w:val="24"/>
          <w:highlight w:val="yellow"/>
        </w:rPr>
        <w:t>geloofwaardiger</w:t>
      </w:r>
      <w:r w:rsidRPr="009C35FB">
        <w:rPr>
          <w:rFonts w:ascii="Euclid Circular A" w:hAnsi="Euclid Circular A"/>
          <w:color w:val="000000" w:themeColor="text1"/>
          <w:sz w:val="24"/>
          <w:szCs w:val="24"/>
        </w:rPr>
        <w:t xml:space="preserve"> maken voor de lezer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{"citationID":"QDqvEzz4","properties":{"formattedCitation":"(Kovach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(Kovach &amp; Rosenstiel, 2014: p.116)</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w:t>
      </w:r>
    </w:p>
    <w:p w14:paraId="7412C3FD" w14:textId="77777777" w:rsidR="00FC60A6" w:rsidRPr="009C35FB" w:rsidRDefault="006928A5" w:rsidP="009376D1">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De verschuiving van gedrukte naar digitale journalistiek heeft niet alleen het aantal beschikbare vertelvormen uitgebreid, maar ook de manier waarop nieuws wordt waargenomen en verwerkt door lezers veranderd. Terwijl multimediale elementen transparantie en betrokkenheid kunnen vergroten, roept hun effect op cognitieve verwerking en nieuwsbegrip vragen op. Experimenteel onderzoek van Sundar (2000) onderzocht juist hoe verschillende presentatievormen van nieuwsverhalen de manier beïnvloeden waarop lezers informatie opnemen en </w:t>
      </w:r>
      <w:r w:rsidRPr="009C35FB">
        <w:rPr>
          <w:rFonts w:ascii="Euclid Circular A" w:hAnsi="Euclid Circular A"/>
          <w:color w:val="000000" w:themeColor="text1"/>
          <w:sz w:val="24"/>
          <w:szCs w:val="24"/>
        </w:rPr>
        <w:lastRenderedPageBreak/>
        <w:t xml:space="preserve">onthouden. </w:t>
      </w:r>
      <w:r w:rsidR="009376D1" w:rsidRPr="009C35FB">
        <w:rPr>
          <w:rFonts w:ascii="Euclid Circular A" w:hAnsi="Euclid Circular A"/>
          <w:color w:val="000000" w:themeColor="text1"/>
          <w:sz w:val="24"/>
          <w:szCs w:val="24"/>
        </w:rPr>
        <w:t xml:space="preserve">Dit onderzoek vergeleek drie versies van een nieuwsartikel op een experimentele website: een versie met alleen tekst, een versie met tekst en beeld, en een versie met tekst en audio. De resultaten suggereerden een duidelijke psychologische correlatie tussen visuele en auditieve elementen en krachtige psychologische signalen. Specifiek bleek dat deelnemers multimediaverhalen moeilijker konden herinneren in vergelijking met puur tekstuele berichten </w:t>
      </w:r>
      <w:r w:rsidR="009376D1" w:rsidRPr="009C35FB">
        <w:rPr>
          <w:rFonts w:ascii="Euclid Circular A" w:hAnsi="Euclid Circular A"/>
          <w:color w:val="000000" w:themeColor="text1"/>
          <w:sz w:val="24"/>
          <w:szCs w:val="24"/>
        </w:rPr>
        <w:fldChar w:fldCharType="begin"/>
      </w:r>
      <w:r w:rsidR="006B5168" w:rsidRPr="009C35FB">
        <w:rPr>
          <w:rFonts w:ascii="Euclid Circular A" w:hAnsi="Euclid Circular A"/>
          <w:color w:val="000000" w:themeColor="text1"/>
          <w:sz w:val="24"/>
          <w:szCs w:val="24"/>
        </w:rPr>
        <w:instrText xml:space="preserve"> ADDIN ZOTERO_ITEM CSL_CITATION {"citationID":"LNm8mHoY","properties":{"formattedCitation":"(Sundar, 2000)","plainCitation":"(Sundar, 2000)","dontUpdate":true,"noteIndex":0},"citationItems":[{"id":69,"uris":["http://zotero.org/users/local/JYrcCqg2/items/QQMQKEZC"],"itemData":{"id":69,"type":"article-journal","container-title":"Sage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9376D1" w:rsidRPr="009C35FB">
        <w:rPr>
          <w:rFonts w:ascii="Euclid Circular A" w:hAnsi="Euclid Circular A"/>
          <w:color w:val="000000" w:themeColor="text1"/>
          <w:sz w:val="24"/>
          <w:szCs w:val="24"/>
        </w:rPr>
        <w:fldChar w:fldCharType="separate"/>
      </w:r>
      <w:r w:rsidR="009376D1" w:rsidRPr="009C35FB">
        <w:rPr>
          <w:rFonts w:ascii="Euclid Circular A" w:hAnsi="Euclid Circular A"/>
          <w:sz w:val="24"/>
        </w:rPr>
        <w:t>(Sundar, 2000: p.489)</w:t>
      </w:r>
      <w:r w:rsidR="009376D1" w:rsidRPr="009C35FB">
        <w:rPr>
          <w:rFonts w:ascii="Euclid Circular A" w:hAnsi="Euclid Circular A"/>
          <w:color w:val="000000" w:themeColor="text1"/>
          <w:sz w:val="24"/>
          <w:szCs w:val="24"/>
        </w:rPr>
        <w:fldChar w:fldCharType="end"/>
      </w:r>
      <w:r w:rsidR="009376D1" w:rsidRPr="009C35FB">
        <w:rPr>
          <w:rFonts w:ascii="Euclid Circular A" w:hAnsi="Euclid Circular A"/>
          <w:color w:val="000000" w:themeColor="text1"/>
          <w:sz w:val="24"/>
          <w:szCs w:val="24"/>
        </w:rPr>
        <w:t>. Dit wees op een negatieve correlatie tussen nieuwsconsumptie en de toevoeging van multimediale elementen. Het huidige onderzoek bouwt voort op deze bevindingen en richt zich specifiek op de invloed van multimediaverhalen op de waargenomen geloofwaardigheid van nieuws, een aspect dat in Sundars analyse uit 2000 niet significant naar voren kwam.</w:t>
      </w:r>
      <w:r w:rsidR="00461624" w:rsidRPr="009C35FB">
        <w:rPr>
          <w:rFonts w:ascii="Euclid Circular A" w:hAnsi="Euclid Circular A"/>
          <w:color w:val="000000" w:themeColor="text1"/>
          <w:sz w:val="24"/>
          <w:szCs w:val="24"/>
        </w:rPr>
        <w:t xml:space="preserve"> </w:t>
      </w:r>
    </w:p>
    <w:p w14:paraId="1C4A7F6D" w14:textId="58142DE4" w:rsidR="009376D1" w:rsidRDefault="00461624" w:rsidP="009376D1">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Ditzelfde tonen Pincus et al (2017) aan in hun experiment waar naar voren komt dat tegen hun verwachtingen in: “we find that those participants who read the text-only version learned slightly more </w:t>
      </w:r>
      <w:r w:rsidR="004A24B2"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 xml:space="preserve"> than those exposed to parallel content in a multimedia format</w:t>
      </w:r>
      <w:r w:rsidR="007D34EF" w:rsidRPr="009C35FB">
        <w:rPr>
          <w:rFonts w:ascii="Euclid Circular A" w:hAnsi="Euclid Circular A"/>
          <w:color w:val="000000" w:themeColor="text1"/>
          <w:sz w:val="24"/>
          <w:szCs w:val="24"/>
        </w:rPr>
        <w:t xml:space="preserve"> </w:t>
      </w:r>
      <w:r w:rsidR="00BA5451"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the added multimodality made readers to remember less”</w:t>
      </w:r>
      <w:r w:rsidR="00683C62" w:rsidRPr="009C35FB">
        <w:rPr>
          <w:rFonts w:ascii="Euclid Circular A" w:hAnsi="Euclid Circular A"/>
          <w:color w:val="000000" w:themeColor="text1"/>
          <w:sz w:val="24"/>
          <w:szCs w:val="24"/>
        </w:rPr>
        <w:t xml:space="preserve"> </w:t>
      </w:r>
      <w:r w:rsidR="007E3A9D" w:rsidRPr="009C35FB">
        <w:rPr>
          <w:rFonts w:ascii="Euclid Circular A" w:hAnsi="Euclid Circular A"/>
          <w:color w:val="000000" w:themeColor="text1"/>
          <w:sz w:val="24"/>
          <w:szCs w:val="24"/>
        </w:rPr>
        <w:t>hierin ondersteunen deze twee onderzoeken elkaar.</w:t>
      </w:r>
      <w:r w:rsidR="00344B80" w:rsidRPr="009C35FB">
        <w:rPr>
          <w:rFonts w:ascii="Euclid Circular A" w:hAnsi="Euclid Circular A"/>
          <w:color w:val="000000" w:themeColor="text1"/>
          <w:sz w:val="24"/>
          <w:szCs w:val="24"/>
        </w:rPr>
        <w:t xml:space="preserve"> Waar </w:t>
      </w:r>
      <w:r w:rsidR="00F0523F" w:rsidRPr="009C35FB">
        <w:rPr>
          <w:rFonts w:ascii="Euclid Circular A" w:hAnsi="Euclid Circular A"/>
          <w:color w:val="000000" w:themeColor="text1"/>
          <w:sz w:val="24"/>
          <w:szCs w:val="24"/>
        </w:rPr>
        <w:t>deze studies suggereren dat simpele teksten zonder multimedia makkelijker cognitief te verwerken zijn.</w:t>
      </w:r>
      <w:r w:rsidR="00E87DF0" w:rsidRPr="009C35FB">
        <w:rPr>
          <w:rFonts w:ascii="Euclid Circular A" w:hAnsi="Euclid Circular A"/>
          <w:color w:val="000000" w:themeColor="text1"/>
          <w:sz w:val="24"/>
          <w:szCs w:val="24"/>
        </w:rPr>
        <w:t xml:space="preserve"> Wel zijn er in beide </w:t>
      </w:r>
      <w:r w:rsidR="001F5531" w:rsidRPr="009C35FB">
        <w:rPr>
          <w:rFonts w:ascii="Euclid Circular A" w:hAnsi="Euclid Circular A"/>
          <w:color w:val="000000" w:themeColor="text1"/>
          <w:sz w:val="24"/>
          <w:szCs w:val="24"/>
        </w:rPr>
        <w:t>studies redenen voor een optimistisch beeld van geloofwaardigheid en vertrouwen in het algemeen</w:t>
      </w:r>
      <w:r w:rsidR="00945BF7" w:rsidRPr="009C35FB">
        <w:rPr>
          <w:rFonts w:ascii="Euclid Circular A" w:hAnsi="Euclid Circular A"/>
          <w:color w:val="000000" w:themeColor="text1"/>
          <w:sz w:val="24"/>
          <w:szCs w:val="24"/>
        </w:rPr>
        <w:t>.</w:t>
      </w:r>
    </w:p>
    <w:p w14:paraId="107419A1" w14:textId="3009D8FB" w:rsidR="008575A1" w:rsidRPr="009C35FB" w:rsidRDefault="008575A1" w:rsidP="009376D1">
      <w:pPr>
        <w:spacing w:line="360" w:lineRule="auto"/>
        <w:jc w:val="both"/>
        <w:rPr>
          <w:rFonts w:ascii="Euclid Circular A" w:hAnsi="Euclid Circular A"/>
          <w:color w:val="000000" w:themeColor="text1"/>
          <w:sz w:val="24"/>
          <w:szCs w:val="24"/>
        </w:rPr>
      </w:pPr>
      <w:r>
        <w:rPr>
          <w:rFonts w:ascii="Euclid Circular A" w:hAnsi="Euclid Circular A"/>
          <w:color w:val="000000" w:themeColor="text1"/>
          <w:sz w:val="24"/>
          <w:szCs w:val="24"/>
        </w:rPr>
        <w:t xml:space="preserve">Verdere onderzoeken naar geloofwaardigheid door multimedia elementen tonen </w:t>
      </w:r>
      <w:r w:rsidRPr="008575A1">
        <w:rPr>
          <w:rFonts w:ascii="Euclid Circular A" w:hAnsi="Euclid Circular A"/>
          <w:color w:val="000000" w:themeColor="text1"/>
          <w:sz w:val="24"/>
          <w:szCs w:val="24"/>
        </w:rPr>
        <w:t>aan dat nieuwsgebruikers nieuwsverhalen geloofwaardiger vinden als ze hyperlinks met meer informatie bevatten. De resultaten van deze experimentele studies geven aan dat bewijs van externe bronnen in nieuwsverhalen de geloofwaardigheid ervan lijkt te verbeteren.</w:t>
      </w:r>
      <w:r w:rsidR="004A3236">
        <w:rPr>
          <w:rFonts w:ascii="Euclid Circular A" w:hAnsi="Euclid Circular A"/>
          <w:color w:val="000000" w:themeColor="text1"/>
          <w:sz w:val="24"/>
          <w:szCs w:val="24"/>
        </w:rPr>
        <w:t xml:space="preserve"> Deze maken deel uit van digitale longreads en kunnen wijzen naar een positieve correlatie tussen beide concepten.</w:t>
      </w:r>
    </w:p>
    <w:p w14:paraId="182B3B3D" w14:textId="6591A5FD" w:rsidR="00CB10B7" w:rsidRPr="009C35FB" w:rsidRDefault="005C45ED" w:rsidP="009376D1">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Later vroeg ook het onderzoeksteam van </w:t>
      </w:r>
      <w:r w:rsidRPr="009C35FB">
        <w:rPr>
          <w:rFonts w:ascii="Euclid Circular A" w:hAnsi="Euclid Circular A"/>
          <w:color w:val="000000" w:themeColor="text1"/>
          <w:sz w:val="24"/>
          <w:szCs w:val="24"/>
        </w:rPr>
        <w:fldChar w:fldCharType="begin"/>
      </w:r>
      <w:r w:rsidR="006B5168" w:rsidRPr="009C35FB">
        <w:rPr>
          <w:rFonts w:ascii="Euclid Circular A" w:hAnsi="Euclid Circular A"/>
          <w:color w:val="000000" w:themeColor="text1"/>
          <w:sz w:val="24"/>
          <w:szCs w:val="24"/>
        </w:rPr>
        <w:instrText xml:space="preserve"> ADDIN ZOTERO_ITEM CSL_CITATION {"citationID":"kdpuWN3a","properties":{"formattedCitation":"(Pincus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(Pincus et al., 2017</w:t>
      </w:r>
      <w:r w:rsidR="007C092D" w:rsidRPr="009C35FB">
        <w:rPr>
          <w:rFonts w:ascii="Euclid Circular A" w:hAnsi="Euclid Circular A"/>
          <w:sz w:val="24"/>
        </w:rPr>
        <w:t>: p.748</w:t>
      </w:r>
      <w:r w:rsidRPr="009C35FB">
        <w:rPr>
          <w:rFonts w:ascii="Euclid Circular A" w:hAnsi="Euclid Circular A"/>
          <w:sz w:val="24"/>
        </w:rPr>
        <w:t>)</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zich af</w:t>
      </w:r>
      <w:r w:rsidR="00780C98" w:rsidRPr="009C35FB">
        <w:rPr>
          <w:rFonts w:ascii="Euclid Circular A" w:hAnsi="Euclid Circular A"/>
          <w:color w:val="000000" w:themeColor="text1"/>
          <w:sz w:val="24"/>
          <w:szCs w:val="24"/>
        </w:rPr>
        <w:t>: “</w:t>
      </w:r>
      <w:r w:rsidR="00780C98" w:rsidRPr="009C35FB">
        <w:rPr>
          <w:rFonts w:ascii="Euclid Circular A" w:hAnsi="Euclid Circular A"/>
          <w:i/>
          <w:iCs/>
          <w:color w:val="000000" w:themeColor="text1"/>
          <w:sz w:val="24"/>
          <w:szCs w:val="24"/>
        </w:rPr>
        <w:t>Does embedded multimedia journalism affect people cognitively or emo-</w:t>
      </w:r>
      <w:r w:rsidR="00780C98" w:rsidRPr="009C35FB">
        <w:rPr>
          <w:rFonts w:ascii="Euclid Circular A" w:hAnsi="Euclid Circular A"/>
          <w:i/>
          <w:iCs/>
          <w:color w:val="000000" w:themeColor="text1"/>
          <w:sz w:val="24"/>
          <w:szCs w:val="24"/>
        </w:rPr>
        <w:br/>
        <w:t>tionally in different ways than the more traditional journalistic formats do?</w:t>
      </w:r>
      <w:r w:rsidR="00780C98" w:rsidRPr="009C35FB">
        <w:rPr>
          <w:rFonts w:ascii="Euclid Circular A" w:hAnsi="Euclid Circular A"/>
          <w:color w:val="000000" w:themeColor="text1"/>
          <w:sz w:val="24"/>
          <w:szCs w:val="24"/>
        </w:rPr>
        <w:t>”</w:t>
      </w:r>
      <w:r w:rsidR="00CB10B7" w:rsidRPr="009C35FB">
        <w:rPr>
          <w:rFonts w:ascii="Euclid Circular A" w:hAnsi="Euclid Circular A"/>
          <w:color w:val="000000" w:themeColor="text1"/>
          <w:sz w:val="24"/>
          <w:szCs w:val="24"/>
        </w:rPr>
        <w:t xml:space="preserve">. </w:t>
      </w:r>
      <w:r w:rsidR="00CB10B7" w:rsidRPr="009C35FB">
        <w:rPr>
          <w:rFonts w:ascii="Euclid Circular A" w:hAnsi="Euclid Circular A"/>
          <w:color w:val="000000" w:themeColor="text1"/>
          <w:sz w:val="24"/>
          <w:szCs w:val="24"/>
        </w:rPr>
        <w:lastRenderedPageBreak/>
        <w:t xml:space="preserve">Hoewel online journalistiek en multimediajournalistiek beide bestaan op het web, wordt online journalistiek niet per se gedreven door multimodaliteit (Deuze, 2004). Omdat een online nieuwsbericht met tekst en een foto over het algemeen niet als multimedia wordt beschouwd, verwijst multimediajournalistiek in dit onderzoek naar verhalen waarin meer dan twee meer dan twee mediamodi worden gebruikt, zoals tekst, afbeeldingen en video </w:t>
      </w:r>
      <w:r w:rsidR="00CB10B7" w:rsidRPr="009C35FB">
        <w:rPr>
          <w:rFonts w:ascii="Euclid Circular A" w:hAnsi="Euclid Circular A"/>
          <w:color w:val="000000" w:themeColor="text1"/>
          <w:sz w:val="24"/>
          <w:szCs w:val="24"/>
        </w:rPr>
        <w:fldChar w:fldCharType="begin"/>
      </w:r>
      <w:r w:rsidR="006B5168" w:rsidRPr="009C35FB">
        <w:rPr>
          <w:rFonts w:ascii="Euclid Circular A" w:hAnsi="Euclid Circular A"/>
          <w:color w:val="000000" w:themeColor="text1"/>
          <w:sz w:val="24"/>
          <w:szCs w:val="24"/>
        </w:rPr>
        <w:instrText xml:space="preserve"> ADDIN ZOTERO_ITEM CSL_CITATION {"citationID":"Q56FTI4N","properties":{"formattedCitation":"(Pincus et al., 2017)","plainCitation":"(Pincus et al., 2017)","dontUpdate":true,"noteIndex":0},"citationItems":[{"id":70,"uris":["http://zotero.org/users/local/JYrcCqg2/items/EPZV9Z9W"],"itemData":{"id":70,"type":"article-journal","container-title":"Sage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CB10B7" w:rsidRPr="009C35FB">
        <w:rPr>
          <w:rFonts w:ascii="Euclid Circular A" w:hAnsi="Euclid Circular A"/>
          <w:color w:val="000000" w:themeColor="text1"/>
          <w:sz w:val="24"/>
          <w:szCs w:val="24"/>
        </w:rPr>
        <w:fldChar w:fldCharType="separate"/>
      </w:r>
      <w:r w:rsidR="00CB10B7" w:rsidRPr="009C35FB">
        <w:rPr>
          <w:rFonts w:ascii="Euclid Circular A" w:hAnsi="Euclid Circular A"/>
          <w:sz w:val="24"/>
        </w:rPr>
        <w:t>(Pincus et al., 2017</w:t>
      </w:r>
      <w:r w:rsidR="003A6799" w:rsidRPr="009C35FB">
        <w:rPr>
          <w:rFonts w:ascii="Euclid Circular A" w:hAnsi="Euclid Circular A"/>
          <w:sz w:val="24"/>
        </w:rPr>
        <w:t>: p.749</w:t>
      </w:r>
      <w:r w:rsidR="00CB10B7" w:rsidRPr="009C35FB">
        <w:rPr>
          <w:rFonts w:ascii="Euclid Circular A" w:hAnsi="Euclid Circular A"/>
          <w:sz w:val="24"/>
        </w:rPr>
        <w:t>)</w:t>
      </w:r>
      <w:r w:rsidR="00CB10B7" w:rsidRPr="009C35FB">
        <w:rPr>
          <w:rFonts w:ascii="Euclid Circular A" w:hAnsi="Euclid Circular A"/>
          <w:color w:val="000000" w:themeColor="text1"/>
          <w:sz w:val="24"/>
          <w:szCs w:val="24"/>
        </w:rPr>
        <w:fldChar w:fldCharType="end"/>
      </w:r>
      <w:r w:rsidR="00CB10B7" w:rsidRPr="009C35FB">
        <w:rPr>
          <w:rFonts w:ascii="Euclid Circular A" w:hAnsi="Euclid Circular A"/>
          <w:color w:val="000000" w:themeColor="text1"/>
          <w:sz w:val="24"/>
          <w:szCs w:val="24"/>
        </w:rPr>
        <w:t>.</w:t>
      </w:r>
    </w:p>
    <w:p w14:paraId="77EFD378" w14:textId="374EEC03" w:rsidR="0018418A" w:rsidRPr="009C35FB" w:rsidRDefault="00A04CE6" w:rsidP="0018418A">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Een duidelijk onderscheid in digitale multimedia is het verschil die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{"citationID":"DJrenfpE","properties":{"formattedCitation":"(Pincus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(Pincus et al., 2017)</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scheidt in traditionele multimedia journalistiek</w:t>
      </w:r>
      <w:r w:rsidR="001D1A40" w:rsidRPr="009C35FB">
        <w:rPr>
          <w:rFonts w:ascii="Euclid Circular A" w:hAnsi="Euclid Circular A"/>
          <w:color w:val="000000" w:themeColor="text1"/>
          <w:sz w:val="24"/>
          <w:szCs w:val="24"/>
        </w:rPr>
        <w:t xml:space="preserve">, waar het geschreven product centraal staat en multimedia elementen worden ingezet als toevoegingen. Hiertegenover staat ‘embedded’ multimedia journalistiek waar de multimedia onderdelen een deel uitmaken van het narratief in plaats van enkel een toevoeging. </w:t>
      </w:r>
      <w:r w:rsidR="00CE77C0" w:rsidRPr="009C35FB">
        <w:rPr>
          <w:rFonts w:ascii="Euclid Circular A" w:hAnsi="Euclid Circular A"/>
          <w:color w:val="000000" w:themeColor="text1"/>
          <w:sz w:val="24"/>
          <w:szCs w:val="24"/>
        </w:rPr>
        <w:t xml:space="preserve">Over deze </w:t>
      </w:r>
      <w:r w:rsidR="004E1DE9" w:rsidRPr="009C35FB">
        <w:rPr>
          <w:rFonts w:ascii="Euclid Circular A" w:hAnsi="Euclid Circular A"/>
          <w:color w:val="000000" w:themeColor="text1"/>
          <w:sz w:val="24"/>
          <w:szCs w:val="24"/>
        </w:rPr>
        <w:t>‘embedded’</w:t>
      </w:r>
      <w:r w:rsidR="00CE77C0" w:rsidRPr="009C35FB">
        <w:rPr>
          <w:rFonts w:ascii="Euclid Circular A" w:hAnsi="Euclid Circular A"/>
          <w:color w:val="000000" w:themeColor="text1"/>
          <w:sz w:val="24"/>
          <w:szCs w:val="24"/>
        </w:rPr>
        <w:t xml:space="preserve"> vorm is </w:t>
      </w:r>
      <w:r w:rsidR="00E42266" w:rsidRPr="009C35FB">
        <w:rPr>
          <w:rFonts w:ascii="Euclid Circular A" w:hAnsi="Euclid Circular A"/>
          <w:color w:val="000000" w:themeColor="text1"/>
          <w:sz w:val="24"/>
          <w:szCs w:val="24"/>
        </w:rPr>
        <w:t xml:space="preserve">onderzoek </w:t>
      </w:r>
      <w:r w:rsidR="00CE77C0" w:rsidRPr="009C35FB">
        <w:rPr>
          <w:rFonts w:ascii="Euclid Circular A" w:hAnsi="Euclid Circular A"/>
          <w:color w:val="000000" w:themeColor="text1"/>
          <w:sz w:val="24"/>
          <w:szCs w:val="24"/>
        </w:rPr>
        <w:t xml:space="preserve">nog relatief schaars, en nog beperkter in het bewijs over de potentiële effecten </w:t>
      </w:r>
      <w:r w:rsidR="008B2500" w:rsidRPr="009C35FB">
        <w:rPr>
          <w:rFonts w:ascii="Euclid Circular A" w:hAnsi="Euclid Circular A"/>
          <w:color w:val="000000" w:themeColor="text1"/>
          <w:sz w:val="24"/>
          <w:szCs w:val="24"/>
        </w:rPr>
        <w:t xml:space="preserve">op de lezer </w:t>
      </w:r>
      <w:r w:rsidR="00CE77C0" w:rsidRPr="009C35FB">
        <w:rPr>
          <w:rFonts w:ascii="Euclid Circular A" w:hAnsi="Euclid Circular A"/>
          <w:color w:val="000000" w:themeColor="text1"/>
          <w:sz w:val="24"/>
          <w:szCs w:val="24"/>
        </w:rPr>
        <w:t>hiervan</w:t>
      </w:r>
      <w:r w:rsidR="008F19BE" w:rsidRPr="009C35FB">
        <w:rPr>
          <w:rFonts w:ascii="Euclid Circular A" w:hAnsi="Euclid Circular A"/>
          <w:color w:val="000000" w:themeColor="text1"/>
          <w:sz w:val="24"/>
          <w:szCs w:val="24"/>
        </w:rPr>
        <w:t xml:space="preserve"> </w:t>
      </w:r>
      <w:r w:rsidR="008F19BE" w:rsidRPr="009C35FB">
        <w:rPr>
          <w:rFonts w:ascii="Euclid Circular A" w:hAnsi="Euclid Circular A"/>
          <w:color w:val="000000" w:themeColor="text1"/>
          <w:sz w:val="24"/>
          <w:szCs w:val="24"/>
        </w:rPr>
        <w:fldChar w:fldCharType="begin"/>
      </w:r>
      <w:r w:rsidR="008F19BE" w:rsidRPr="009C35FB">
        <w:rPr>
          <w:rFonts w:ascii="Euclid Circular A" w:hAnsi="Euclid Circular A"/>
          <w:color w:val="000000" w:themeColor="text1"/>
          <w:sz w:val="24"/>
          <w:szCs w:val="24"/>
        </w:rPr>
        <w:instrText xml:space="preserve"> ADDIN ZOTERO_ITEM CSL_CITATION {"citationID":"y2U8te4h","properties":{"formattedCitation":"(Pincus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8F19BE" w:rsidRPr="009C35FB">
        <w:rPr>
          <w:rFonts w:ascii="Euclid Circular A" w:hAnsi="Euclid Circular A"/>
          <w:color w:val="000000" w:themeColor="text1"/>
          <w:sz w:val="24"/>
          <w:szCs w:val="24"/>
        </w:rPr>
        <w:fldChar w:fldCharType="separate"/>
      </w:r>
      <w:r w:rsidR="008F19BE" w:rsidRPr="009C35FB">
        <w:rPr>
          <w:rFonts w:ascii="Euclid Circular A" w:hAnsi="Euclid Circular A"/>
          <w:sz w:val="24"/>
        </w:rPr>
        <w:t>(Pincus et al., 2017)</w:t>
      </w:r>
      <w:r w:rsidR="008F19BE" w:rsidRPr="009C35FB">
        <w:rPr>
          <w:rFonts w:ascii="Euclid Circular A" w:hAnsi="Euclid Circular A"/>
          <w:color w:val="000000" w:themeColor="text1"/>
          <w:sz w:val="24"/>
          <w:szCs w:val="24"/>
        </w:rPr>
        <w:fldChar w:fldCharType="end"/>
      </w:r>
      <w:r w:rsidR="00CE77C0" w:rsidRPr="009C35FB">
        <w:rPr>
          <w:rFonts w:ascii="Euclid Circular A" w:hAnsi="Euclid Circular A"/>
          <w:color w:val="000000" w:themeColor="text1"/>
          <w:sz w:val="24"/>
          <w:szCs w:val="24"/>
        </w:rPr>
        <w:t>.</w:t>
      </w:r>
      <w:r w:rsidR="0018418A" w:rsidRPr="009C35FB">
        <w:rPr>
          <w:rFonts w:ascii="Euclid Circular A" w:hAnsi="Euclid Circular A"/>
          <w:color w:val="000000" w:themeColor="text1"/>
          <w:sz w:val="24"/>
          <w:szCs w:val="24"/>
        </w:rPr>
        <w:t xml:space="preserve"> Wat een indicatie is voor een goed onderzoek naar deze vorm. De toenemende populariteit van ‘embedded’ ofwel digitale longform multimediajournalistiek en de middelen die mediaorganisaties steken in de creatie ervan worden, deels aangemoedigd door de veronderstelling dat dit nieuwe format in een aantal belangrijke opzichten een betere manier is om multimedia te gebruiken in online verslaggeving </w:t>
      </w:r>
      <w:r w:rsidR="0018418A" w:rsidRPr="009C35FB">
        <w:rPr>
          <w:rFonts w:ascii="Euclid Circular A" w:hAnsi="Euclid Circular A"/>
          <w:color w:val="000000" w:themeColor="text1"/>
          <w:sz w:val="24"/>
          <w:szCs w:val="24"/>
        </w:rPr>
        <w:fldChar w:fldCharType="begin"/>
      </w:r>
      <w:r w:rsidR="0018418A" w:rsidRPr="009C35FB">
        <w:rPr>
          <w:rFonts w:ascii="Euclid Circular A" w:hAnsi="Euclid Circular A"/>
          <w:color w:val="000000" w:themeColor="text1"/>
          <w:sz w:val="24"/>
          <w:szCs w:val="24"/>
        </w:rPr>
        <w:instrText xml:space="preserve"> ADDIN ZOTERO_ITEM CSL_CITATION {"citationID":"x3XRXiHW","properties":{"formattedCitation":"(Pincus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9C35FB">
        <w:rPr>
          <w:rFonts w:ascii="Euclid Circular A" w:hAnsi="Euclid Circular A"/>
          <w:color w:val="000000" w:themeColor="text1"/>
          <w:sz w:val="24"/>
          <w:szCs w:val="24"/>
        </w:rPr>
        <w:fldChar w:fldCharType="separate"/>
      </w:r>
      <w:r w:rsidR="0018418A" w:rsidRPr="009C35FB">
        <w:rPr>
          <w:rFonts w:ascii="Euclid Circular A" w:hAnsi="Euclid Circular A"/>
          <w:sz w:val="24"/>
        </w:rPr>
        <w:t>(Pincus et al., 2017)</w:t>
      </w:r>
      <w:r w:rsidR="0018418A" w:rsidRPr="009C35FB">
        <w:rPr>
          <w:rFonts w:ascii="Euclid Circular A" w:hAnsi="Euclid Circular A"/>
          <w:color w:val="000000" w:themeColor="text1"/>
          <w:sz w:val="24"/>
          <w:szCs w:val="24"/>
        </w:rPr>
        <w:fldChar w:fldCharType="end"/>
      </w:r>
      <w:r w:rsidR="0018418A" w:rsidRPr="009C35FB">
        <w:rPr>
          <w:rFonts w:ascii="Euclid Circular A" w:hAnsi="Euclid Circular A"/>
          <w:color w:val="000000" w:themeColor="text1"/>
          <w:sz w:val="24"/>
          <w:szCs w:val="24"/>
        </w:rPr>
        <w:t xml:space="preserve">. Er is echter weinig bekend over hoe het publiek ingebedde multimediale verhalen of over de mogelijke effecten ervan op het publiek </w:t>
      </w:r>
      <w:r w:rsidR="0018418A" w:rsidRPr="009C35FB">
        <w:rPr>
          <w:rFonts w:ascii="Euclid Circular A" w:hAnsi="Euclid Circular A"/>
          <w:color w:val="000000" w:themeColor="text1"/>
          <w:sz w:val="24"/>
          <w:szCs w:val="24"/>
        </w:rPr>
        <w:fldChar w:fldCharType="begin"/>
      </w:r>
      <w:r w:rsidR="0018418A" w:rsidRPr="009C35FB">
        <w:rPr>
          <w:rFonts w:ascii="Euclid Circular A" w:hAnsi="Euclid Circular A"/>
          <w:color w:val="000000" w:themeColor="text1"/>
          <w:sz w:val="24"/>
          <w:szCs w:val="24"/>
        </w:rPr>
        <w:instrText xml:space="preserve"> ADDIN ZOTERO_ITEM CSL_CITATION {"citationID":"UcaozQYp","properties":{"formattedCitation":"(Pincus et al., 2017)","plainCitation":"(Pincus et al., 2017)","noteIndex":0},"citationItems":[{"id":70,"uris":["http://zotero.org/users/local/JYrcCqg2/items/EPZV9Z9W"],"itemData":{"id":70,"type":"article-journal","container-title":"Sage Publications","issue":"3","page":"747-771","title":"Do Multimedia Matter? Cognitive and Affective Effects of Embedded Multimedia Journalism","volume":"94","author":[{"family":"Pincus","given":"Hanna"},{"family":"Wojcieszak","given":"Magdalena"},{"family":"Boomgarden","given":"Hajo"}],"issued":{"date-parts":[["2017",9]]},"citation-key":"pincusMultimediaMatterCognitive2017"}}],"schema":"https://github.com/citation-style-language/schema/raw/master/csl-citation.json"} </w:instrText>
      </w:r>
      <w:r w:rsidR="0018418A" w:rsidRPr="009C35FB">
        <w:rPr>
          <w:rFonts w:ascii="Euclid Circular A" w:hAnsi="Euclid Circular A"/>
          <w:color w:val="000000" w:themeColor="text1"/>
          <w:sz w:val="24"/>
          <w:szCs w:val="24"/>
        </w:rPr>
        <w:fldChar w:fldCharType="separate"/>
      </w:r>
      <w:r w:rsidR="0018418A" w:rsidRPr="009C35FB">
        <w:rPr>
          <w:rFonts w:ascii="Euclid Circular A" w:hAnsi="Euclid Circular A"/>
          <w:sz w:val="24"/>
        </w:rPr>
        <w:t>(Pincus et al., 2017)</w:t>
      </w:r>
      <w:r w:rsidR="0018418A" w:rsidRPr="009C35FB">
        <w:rPr>
          <w:rFonts w:ascii="Euclid Circular A" w:hAnsi="Euclid Circular A"/>
          <w:color w:val="000000" w:themeColor="text1"/>
          <w:sz w:val="24"/>
          <w:szCs w:val="24"/>
        </w:rPr>
        <w:fldChar w:fldCharType="end"/>
      </w:r>
      <w:r w:rsidR="0018418A" w:rsidRPr="009C35FB">
        <w:rPr>
          <w:rFonts w:ascii="Euclid Circular A" w:hAnsi="Euclid Circular A"/>
          <w:color w:val="000000" w:themeColor="text1"/>
          <w:sz w:val="24"/>
          <w:szCs w:val="24"/>
        </w:rPr>
        <w:t>.</w:t>
      </w:r>
    </w:p>
    <w:p w14:paraId="43E6E350" w14:textId="0AA11D74" w:rsidR="00B8255F" w:rsidRPr="009C35FB" w:rsidRDefault="00DA42A9" w:rsidP="00B8255F">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Digitale long-form journalistiek kreeg een groter marktaandeel door de lancering van de Ipad in 2010 en Amazon Kindle Singles in 2011 (Hill &amp; Bradshaw, 2019). Dit hielp een markt te creëren voor het formaat in wat de 'race om de tabletmarkt' werd genoemd</w:t>
      </w:r>
      <w:r w:rsidR="0020471A" w:rsidRPr="009C35FB">
        <w:rPr>
          <w:rFonts w:ascii="Euclid Circular A" w:hAnsi="Euclid Circular A"/>
          <w:color w:val="000000" w:themeColor="text1"/>
          <w:sz w:val="24"/>
          <w:szCs w:val="24"/>
        </w:rPr>
        <w:t xml:space="preserve"> </w:t>
      </w:r>
      <w:r w:rsidR="0020471A" w:rsidRPr="009C35FB">
        <w:rPr>
          <w:rFonts w:ascii="Euclid Circular A" w:hAnsi="Euclid Circular A"/>
          <w:color w:val="000000" w:themeColor="text1"/>
          <w:sz w:val="24"/>
          <w:szCs w:val="24"/>
        </w:rPr>
        <w:fldChar w:fldCharType="begin"/>
      </w:r>
      <w:r w:rsidR="0020471A" w:rsidRPr="009C35FB">
        <w:rPr>
          <w:rFonts w:ascii="Euclid Circular A" w:hAnsi="Euclid Circular A"/>
          <w:color w:val="000000" w:themeColor="text1"/>
          <w:sz w:val="24"/>
          <w:szCs w:val="24"/>
        </w:rPr>
        <w:instrText xml:space="preserve"> ADDIN ZOTERO_ITEM CSL_CITATION {"citationID":"tHZmWS0F","properties":{"formattedCitation":"(Dowling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20471A" w:rsidRPr="009C35FB">
        <w:rPr>
          <w:rFonts w:ascii="Euclid Circular A" w:hAnsi="Euclid Circular A"/>
          <w:color w:val="000000" w:themeColor="text1"/>
          <w:sz w:val="24"/>
          <w:szCs w:val="24"/>
        </w:rPr>
        <w:fldChar w:fldCharType="separate"/>
      </w:r>
      <w:r w:rsidR="0020471A" w:rsidRPr="009C35FB">
        <w:rPr>
          <w:rFonts w:ascii="Euclid Circular A" w:hAnsi="Euclid Circular A"/>
          <w:sz w:val="24"/>
        </w:rPr>
        <w:t>(Dowling &amp; Vogan, 2014)</w:t>
      </w:r>
      <w:r w:rsidR="0020471A" w:rsidRPr="009C35FB">
        <w:rPr>
          <w:rFonts w:ascii="Euclid Circular A" w:hAnsi="Euclid Circular A"/>
          <w:color w:val="000000" w:themeColor="text1"/>
          <w:sz w:val="24"/>
          <w:szCs w:val="24"/>
        </w:rPr>
        <w:fldChar w:fldCharType="end"/>
      </w:r>
      <w:r w:rsidR="00C101A5" w:rsidRPr="009C35FB">
        <w:rPr>
          <w:rFonts w:ascii="Euclid Circular A" w:hAnsi="Euclid Circular A"/>
          <w:color w:val="000000" w:themeColor="text1"/>
          <w:sz w:val="24"/>
          <w:szCs w:val="24"/>
        </w:rPr>
        <w:t>.</w:t>
      </w:r>
      <w:r w:rsidR="00C369EB" w:rsidRPr="009C35FB">
        <w:rPr>
          <w:rFonts w:ascii="Euclid Circular A" w:hAnsi="Euclid Circular A"/>
          <w:color w:val="000000" w:themeColor="text1"/>
          <w:sz w:val="24"/>
          <w:szCs w:val="24"/>
        </w:rPr>
        <w:t xml:space="preserve"> </w:t>
      </w:r>
      <w:r w:rsidR="004579F1" w:rsidRPr="009C35FB">
        <w:rPr>
          <w:rFonts w:ascii="Euclid Circular A" w:hAnsi="Euclid Circular A"/>
          <w:color w:val="000000" w:themeColor="text1"/>
          <w:sz w:val="24"/>
          <w:szCs w:val="24"/>
        </w:rPr>
        <w:t>‘</w:t>
      </w:r>
      <w:r w:rsidR="00B8255F" w:rsidRPr="009C35FB">
        <w:rPr>
          <w:rFonts w:ascii="Euclid Circular A" w:hAnsi="Euclid Circular A"/>
          <w:color w:val="000000" w:themeColor="text1"/>
          <w:sz w:val="24"/>
          <w:szCs w:val="24"/>
        </w:rPr>
        <w:t xml:space="preserve">Snowfall' combineerde duizenden woorden met video, galerijen, animaties en Javascript overgangen die elementen bewogen en vervaagden terwijl de lezer door het verhaal scrolde. Het was niet alleen </w:t>
      </w:r>
      <w:r w:rsidR="008A36BF" w:rsidRPr="009C35FB">
        <w:rPr>
          <w:rFonts w:ascii="Euclid Circular A" w:hAnsi="Euclid Circular A"/>
          <w:color w:val="000000" w:themeColor="text1"/>
          <w:sz w:val="24"/>
          <w:szCs w:val="24"/>
        </w:rPr>
        <w:t>visueel sterk</w:t>
      </w:r>
      <w:r w:rsidR="00B8255F" w:rsidRPr="009C35FB">
        <w:rPr>
          <w:rFonts w:ascii="Euclid Circular A" w:hAnsi="Euclid Circular A"/>
          <w:color w:val="000000" w:themeColor="text1"/>
          <w:sz w:val="24"/>
          <w:szCs w:val="24"/>
        </w:rPr>
        <w:t xml:space="preserve"> gerealiseerd, maar kon ook bogen op indrukwekkende gebruikersbetrokkenheidsstatistieken: het verhaal kreeg meer </w:t>
      </w:r>
      <w:r w:rsidR="00B8255F" w:rsidRPr="009C35FB">
        <w:rPr>
          <w:rFonts w:ascii="Euclid Circular A" w:hAnsi="Euclid Circular A"/>
          <w:color w:val="000000" w:themeColor="text1"/>
          <w:sz w:val="24"/>
          <w:szCs w:val="24"/>
        </w:rPr>
        <w:lastRenderedPageBreak/>
        <w:t xml:space="preserve">dan 10.000 shares op </w:t>
      </w:r>
      <w:r w:rsidR="008A36BF" w:rsidRPr="009C35FB">
        <w:rPr>
          <w:rFonts w:ascii="Euclid Circular A" w:hAnsi="Euclid Circular A"/>
          <w:color w:val="000000" w:themeColor="text1"/>
          <w:sz w:val="24"/>
          <w:szCs w:val="24"/>
        </w:rPr>
        <w:t>sociaal media platform Twitter</w:t>
      </w:r>
      <w:r w:rsidR="008A36BF" w:rsidRPr="009C35FB">
        <w:rPr>
          <w:rStyle w:val="FootnoteReference"/>
          <w:rFonts w:ascii="Euclid Circular A" w:hAnsi="Euclid Circular A"/>
          <w:color w:val="000000" w:themeColor="text1"/>
          <w:sz w:val="24"/>
          <w:szCs w:val="24"/>
        </w:rPr>
        <w:footnoteReference w:id="3"/>
      </w:r>
      <w:r w:rsidR="008A36BF" w:rsidRPr="009C35FB">
        <w:rPr>
          <w:rFonts w:ascii="Euclid Circular A" w:hAnsi="Euclid Circular A"/>
          <w:color w:val="000000" w:themeColor="text1"/>
          <w:sz w:val="24"/>
          <w:szCs w:val="24"/>
        </w:rPr>
        <w:t xml:space="preserve"> </w:t>
      </w:r>
      <w:r w:rsidR="00B8255F" w:rsidRPr="009C35FB">
        <w:rPr>
          <w:rFonts w:ascii="Euclid Circular A" w:hAnsi="Euclid Circular A"/>
          <w:color w:val="000000" w:themeColor="text1"/>
          <w:sz w:val="24"/>
          <w:szCs w:val="24"/>
        </w:rPr>
        <w:t>en de gemiddelde lezer bracht 12 minuten door op de pagina</w:t>
      </w:r>
      <w:r w:rsidR="00C7509E" w:rsidRPr="009C35FB">
        <w:rPr>
          <w:rFonts w:ascii="Euclid Circular A" w:hAnsi="Euclid Circular A"/>
          <w:color w:val="000000" w:themeColor="text1"/>
          <w:sz w:val="24"/>
          <w:szCs w:val="24"/>
        </w:rPr>
        <w:t xml:space="preserve"> </w:t>
      </w:r>
      <w:r w:rsidR="00C7509E" w:rsidRPr="009C35FB">
        <w:rPr>
          <w:rFonts w:ascii="Euclid Circular A" w:hAnsi="Euclid Circular A"/>
          <w:color w:val="000000" w:themeColor="text1"/>
          <w:sz w:val="24"/>
          <w:szCs w:val="24"/>
        </w:rPr>
        <w:fldChar w:fldCharType="begin"/>
      </w:r>
      <w:r w:rsidR="00C7509E" w:rsidRPr="009C35FB">
        <w:rPr>
          <w:rFonts w:ascii="Euclid Circular A" w:hAnsi="Euclid Circular A"/>
          <w:color w:val="000000" w:themeColor="text1"/>
          <w:sz w:val="24"/>
          <w:szCs w:val="24"/>
        </w:rPr>
        <w:instrText xml:space="preserve"> ADDIN ZOTERO_ITEM CSL_CITATION {"citationID":"GIZO9jiF","properties":{"formattedCitation":"(Hill &amp; Bradshaw, 2019)","plainCitation":"(Hill &amp; Bradshaw, 2019)","noteIndex":0},"citationItems":[{"id":68,"uris":["http://zotero.org/users/local/JYrcCqg2/items/L7JAWCGU"],"itemData":{"id":68,"type":"book","event-place":"New York","ISBN":"ISBN: 9781138289307","number-of-pages":"223","publisher":"Routledge","publisher-place":"New York","title":"Mobile-first journalism : producing news for social and interactive media","author":[{"family":"Hill","given":"Steve"},{"family":"Bradshaw","given":"Paul"}],"issued":{"date-parts":[["2019"]]},"citation-key":"hillMobilefirstJournalismProducing2019"}}],"schema":"https://github.com/citation-style-language/schema/raw/master/csl-citation.json"} </w:instrText>
      </w:r>
      <w:r w:rsidR="00C7509E" w:rsidRPr="009C35FB">
        <w:rPr>
          <w:rFonts w:ascii="Euclid Circular A" w:hAnsi="Euclid Circular A"/>
          <w:color w:val="000000" w:themeColor="text1"/>
          <w:sz w:val="24"/>
          <w:szCs w:val="24"/>
        </w:rPr>
        <w:fldChar w:fldCharType="separate"/>
      </w:r>
      <w:r w:rsidR="00C7509E" w:rsidRPr="009C35FB">
        <w:rPr>
          <w:rFonts w:ascii="Euclid Circular A" w:hAnsi="Euclid Circular A"/>
          <w:sz w:val="24"/>
        </w:rPr>
        <w:t>(Hill &amp; Bradshaw, 2019)</w:t>
      </w:r>
      <w:r w:rsidR="00C7509E" w:rsidRPr="009C35FB">
        <w:rPr>
          <w:rFonts w:ascii="Euclid Circular A" w:hAnsi="Euclid Circular A"/>
          <w:color w:val="000000" w:themeColor="text1"/>
          <w:sz w:val="24"/>
          <w:szCs w:val="24"/>
        </w:rPr>
        <w:fldChar w:fldCharType="end"/>
      </w:r>
      <w:r w:rsidR="00B8255F" w:rsidRPr="009C35FB">
        <w:rPr>
          <w:rFonts w:ascii="Euclid Circular A" w:hAnsi="Euclid Circular A"/>
          <w:color w:val="000000" w:themeColor="text1"/>
          <w:sz w:val="24"/>
          <w:szCs w:val="24"/>
        </w:rPr>
        <w:t xml:space="preserve">. </w:t>
      </w:r>
    </w:p>
    <w:p w14:paraId="42094D11" w14:textId="249E88D2" w:rsidR="00387BB8" w:rsidRDefault="00B47CE2" w:rsidP="006B172F">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In het kader van journalistieke genres en narratieve strategieën, onderscheiden 'breaking news' en opiniestukken zich vaak door hun directe en reactieve aard, terwijl zorgvuldig geconstrueerde formats zoals </w:t>
      </w:r>
      <w:r w:rsidR="00D25953" w:rsidRPr="009C35FB">
        <w:rPr>
          <w:rFonts w:ascii="Euclid Circular A" w:hAnsi="Euclid Circular A"/>
          <w:color w:val="000000" w:themeColor="text1"/>
          <w:sz w:val="24"/>
          <w:szCs w:val="24"/>
        </w:rPr>
        <w:t xml:space="preserve">digitale </w:t>
      </w:r>
      <w:r w:rsidRPr="009C35FB">
        <w:rPr>
          <w:rFonts w:ascii="Euclid Circular A" w:hAnsi="Euclid Circular A"/>
          <w:color w:val="000000" w:themeColor="text1"/>
          <w:sz w:val="24"/>
          <w:szCs w:val="24"/>
        </w:rPr>
        <w:t xml:space="preserve">longforms zich richten op een diepgaande analyse en verkenning van een thema of verhaal. Deze vorm van journalistiek, die zich kenmerkt door een grotere woordomvang en een uitgebreidere tijdsbestek, vereist van de journalist een zorgvuldige overweging van de structuur en compositie van het verhaal. </w:t>
      </w:r>
      <w:r w:rsidR="00FF74AE" w:rsidRPr="009C35FB">
        <w:rPr>
          <w:rFonts w:ascii="Euclid Circular A" w:hAnsi="Euclid Circular A"/>
          <w:color w:val="000000" w:themeColor="text1"/>
          <w:sz w:val="24"/>
          <w:szCs w:val="24"/>
        </w:rPr>
        <w:t>M</w:t>
      </w:r>
      <w:r w:rsidRPr="009C35FB">
        <w:rPr>
          <w:rFonts w:ascii="Euclid Circular A" w:hAnsi="Euclid Circular A"/>
          <w:color w:val="000000" w:themeColor="text1"/>
          <w:sz w:val="24"/>
          <w:szCs w:val="24"/>
        </w:rPr>
        <w:t xml:space="preserve">et als doel de aandacht van de lezer gedurende een langere periode te behouden en een rijkere, meer nuancevolle begrip van het onderwerp te bieden </w:t>
      </w:r>
      <w:r w:rsidR="00681D67" w:rsidRPr="009C35FB">
        <w:rPr>
          <w:rFonts w:ascii="Euclid Circular A" w:hAnsi="Euclid Circular A"/>
          <w:color w:val="000000" w:themeColor="text1"/>
          <w:sz w:val="24"/>
          <w:szCs w:val="24"/>
        </w:rPr>
        <w:t>(Hill &amp; Bradshaw, 2019).</w:t>
      </w:r>
    </w:p>
    <w:p w14:paraId="05248706" w14:textId="54670440" w:rsidR="00C6213B" w:rsidRPr="009C35FB" w:rsidRDefault="002610E3" w:rsidP="00C6213B">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highlight w:val="cyan"/>
        </w:rPr>
        <w:t>Nicholas Carr (2011, 116)</w:t>
      </w:r>
      <w:r w:rsidRPr="009C35FB">
        <w:rPr>
          <w:rFonts w:ascii="Euclid Circular A" w:hAnsi="Euclid Circular A"/>
          <w:color w:val="000000" w:themeColor="text1"/>
          <w:sz w:val="24"/>
          <w:szCs w:val="24"/>
        </w:rPr>
        <w:t xml:space="preserve"> stelt dat “tientallen onderzoeken door psychologen, neurobiologen, onderwijzers en webdesigners tot dezelfde conclusie leiden: wanneer we online gaan, betreden we een omgeving die vluchtig lezen, gehaast en afgeleid denken, en oppervlakkig leren bevordert.” Dit borduurt verder op de theorie van Deuze (2001), waar gekeken werd naar de eerste generatie van nieuwsmedia op het wereld wijde web. Hierin werd onderscheid gemaakt tussen drie paradigma’s in de nieuwe digitale wereld waar journalistiek in verkeerde. Met interactiviteit waar gekeken werd naar de mogelijkheden voor het publiek om interacties te hebben of zelfs invloed op de producties. Hypertextualiteit wat de mogelijkheid geeft de kennis en kracht van het internet in te zetten door alles met elkaar te verbinden door methodes als hyperlinks en embeds. Multimedia en de optie voor  implementeren van hyperlinks hebben digitale verhalen getransformeerd van platte verhalen naar dynamisch nieuwsproducten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{"citationID":"F2mcwkzn","properties":{"formattedCitation":"(Kovach &amp; Rosenstiel, 2014)","plainCitation":"(Kovach &amp; Rosenstiel, 2014)","dontUpdate":true,"noteIndex":0},"citationItems":[{"id":65,"uris":["http://zotero.org/users/local/JYrcCqg2/items/JLEMD73M"],"itemData":{"id":65,"type":"book","edition":"3","event-place":"New York","publisher":"Three Rivers Press","publisher-place":"New York","title":"The elements of journalism: what newspeople should know and the public should expect","author":[{"family":"Kovach","given":"Bill"},{"family":"Rosenstiel","given":"Tom"}],"issued":{"date-parts":[["2014"]]},"citation-key":"kovachElementsJournalismWhat2014"}}],"schema":"https://github.com/citation-style-language/schema/raw/master/csl-citation.json"}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(Kovach &amp; Rosenstiel, 2014: p.116)</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Cruciaal voor digitale longforms is de mogelijkheid voor multimediality, de vrijheid in de vorm waar de online journalist een veel ruimere keuze kan maken welk media format het beste past bij het verhaal dat verteld wordt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{"citationID":"j8DO10Oo","properties":{"formattedCitation":"(Deuze, 2001)","plainCitation":"(Deuze, 2001)","noteIndex":0},"citationItems":[{"id":1,"uris":["http://zotero.org/users/local/JYrcCqg2/items/KPS6F6GU"],"itemData":{"id":1,"type":"article-journal","abstract":"The Internet and specifically its graphic interface the World Wide Web is reaching a level of saturation and widespread adoption throughout the world. Specifically for journalism practiced online - in the discipline of computer-assisted reporting (CAR) and a specific kind of journalism: online journalism - we can now identify and theorize about the impacts the global system of networked computers has had on journalism. This paper signals four particular journalisms online as these have emerged in the 'first generation' of newsmedia on the World Wide Web (1993-2001), discusses the key characteristics - cf. hypertextuality, interactivity, multimediality - which determine the 'added value' of these journalisms, and provides three specific strategies journalists may use to further enhance the potential of journalism online: annotative reporting, open source journalism and hyperadaptive news sites.","container-title":"Online Journalism","title":"Modelling the First Generation of News Media on the World Wide Web","URL":"https://firstmonday.org/ojs/index.php/fm/article/download/893/802?inline=1","volume":"6","author":[{"family":"Deuze","given":"Mark"}],"issued":{"date-parts":[["2001"]]},"citation-key":"deuzeModellingFirstGeneration2001"}}],"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(Deuze, 2001)</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Hierin moet nog verder onderscheid gemaakt worden tussen </w:t>
      </w:r>
      <w:r w:rsidRPr="009C35FB">
        <w:rPr>
          <w:rFonts w:ascii="Euclid Circular A" w:hAnsi="Euclid Circular A"/>
          <w:color w:val="000000" w:themeColor="text1"/>
          <w:sz w:val="24"/>
          <w:szCs w:val="24"/>
        </w:rPr>
        <w:lastRenderedPageBreak/>
        <w:t>convergentie en divergentie: de multimediale convergentie van Deuze verwijst hierin naar het samengaan van mediaformaten (tekst, video, audio) en platforms in geïntegreerde, hybride ervaringen zoals een digitale longfor</w:t>
      </w:r>
      <w:r w:rsidR="00D72C4E" w:rsidRPr="009C35FB">
        <w:rPr>
          <w:rFonts w:ascii="Euclid Circular A" w:hAnsi="Euclid Circular A"/>
          <w:color w:val="000000" w:themeColor="text1"/>
          <w:sz w:val="24"/>
          <w:szCs w:val="24"/>
        </w:rPr>
        <w:t>m</w:t>
      </w:r>
      <w:r w:rsidRPr="009C35FB">
        <w:rPr>
          <w:rFonts w:ascii="Euclid Circular A" w:hAnsi="Euclid Circular A"/>
          <w:color w:val="000000" w:themeColor="text1"/>
          <w:sz w:val="24"/>
          <w:szCs w:val="24"/>
        </w:rPr>
        <w:t>. Divergentie daarentegen beschrijft hoe media hun eigen identiteit behouden of zich specialiseren om niche doelgroepen of doeleinden te dienen. Samen weerspiegelen ze de dualiteit van het digitale medialandschap: technologieën samenvoegen om te innoveren en tegelijkertijd unieke sterke punten behouden, waardoor makers inhoud zowel kunnen verenigen als differentiëren in een gefragmenteerd, evoluerend media ecosysteem.</w:t>
      </w:r>
    </w:p>
    <w:p w14:paraId="61463107" w14:textId="6D78A764" w:rsidR="002610E3" w:rsidRPr="009C35FB" w:rsidRDefault="002610E3" w:rsidP="002610E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Digitale longforms leveren over het algemeen </w:t>
      </w:r>
      <w:r w:rsidR="004579F1" w:rsidRPr="009C35FB">
        <w:rPr>
          <w:rFonts w:ascii="Euclid Circular A" w:hAnsi="Euclid Circular A"/>
          <w:color w:val="000000" w:themeColor="text1"/>
          <w:sz w:val="24"/>
          <w:szCs w:val="24"/>
        </w:rPr>
        <w:t xml:space="preserve">financieel </w:t>
      </w:r>
      <w:r w:rsidRPr="009C35FB">
        <w:rPr>
          <w:rFonts w:ascii="Euclid Circular A" w:hAnsi="Euclid Circular A"/>
          <w:color w:val="000000" w:themeColor="text1"/>
          <w:sz w:val="24"/>
          <w:szCs w:val="24"/>
        </w:rPr>
        <w:t xml:space="preserve">verlies op voor kranten vanwege de hoge kosten, maar ze bouwen ‘symbolic capital’ op dat op een minder directe manier tot winst kan leiden (Dowling &amp; Vogan, 2014: 211). “Snow Fall” werd daarom toch gezien als een enorm succes, een prestige-project voor The New York Times. Het zorgde voor een ‘unprecedented’ toename van het aantal weergaven tot 3,5 miljoen, en gebruikers bleven gemiddeld zo’n 12 minuten op de pagina actief, wat ver boven het gemiddelde lag </w:t>
      </w:r>
      <w:r w:rsidRPr="009C35FB">
        <w:rPr>
          <w:rFonts w:ascii="Euclid Circular A" w:hAnsi="Euclid Circular A"/>
          <w:color w:val="000000" w:themeColor="text1"/>
          <w:sz w:val="24"/>
          <w:szCs w:val="24"/>
          <w:highlight w:val="cyan"/>
        </w:rPr>
        <w:t>[10x de norm; gemiddelde paginabekijkduur moet nog worden nagegaan]</w:t>
      </w:r>
      <w:r w:rsidRPr="009C35FB">
        <w:rPr>
          <w:rFonts w:ascii="Euclid Circular A" w:hAnsi="Euclid Circular A"/>
          <w:color w:val="000000" w:themeColor="text1"/>
          <w:sz w:val="24"/>
          <w:szCs w:val="24"/>
        </w:rPr>
        <w:t xml:space="preserve">. Dit wordt bevestigd in het onderzoek van Greussing en Boomgaarden (2018), digitale longforms hebben een positieve impact op de lezer en verspreiding van het artikel. Ze stellen dat digitale longforms aandacht aantrekken door visuele esthetiek, deze positieve visuele houding naar de interface van de site leidt ook tot diepere betrokkenheid met de inhoud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{"citationID":"ob0yQo1Z","properties":{"formattedCitation":"(Greussing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(Greussing &amp; Boomgaarden, 2018)</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p>
    <w:p w14:paraId="2A79CD5E" w14:textId="45F9FA1C" w:rsidR="00CA4802" w:rsidRPr="009C35FB" w:rsidRDefault="00CA4802" w:rsidP="00CA4802">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Door het lezen tekst in combinatie met de afbeeldingen en interactieve multimedia krijg je conventies mee uit de wereld van documentairefilms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{"citationID":"L67GFzl6","properties":{"formattedCitation":"(Dowling &amp; Vogan, 2014; Thompson, 2012)","plainCitation":"(Dowling &amp; Vogan, 2014; Thompson, 2012)","noteIndex":0},"citationItems":[{"id":19,"uris":["http://zotero.org/users/local/JYrcCqg2/items/PRA87FAD"],"itemData":{"id":19,"type":"article-journal","abstract":"The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30,"uris":["http://zotero.org/users/local/JYrcCqg2/items/P7KM2JK6"],"itemData":{"id":30,"type":"article-newspaper","container-title":"The Atlantic","title":"'Snow Fall' Isn't the Future of Journalism","author":[{"family":"Thompson","given":"Derek"}],"issued":{"date-parts":[["2012",12,21]]},"citation-key":"thompsonSnowFallIsnt2012"}}],"schema":"https://github.com/citation-style-language/schema/raw/master/csl-citation.json"}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(Dowling &amp; Vogan, 2014; Thompson, 2012)</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Het gebruik van documentaireconventies in digitale longform-journalistiek,</w:t>
      </w:r>
      <w:r w:rsidR="0039760B"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zorgt voor een grotere nabijheid tot het onderwerp. Hiermee wordt de volledige kracht van het visuele medium benut, met name door technieken zoals</w:t>
      </w:r>
      <w:r w:rsidR="00EA4FB7"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 xml:space="preserve">het ‘curtain effect’, een </w:t>
      </w:r>
      <w:r w:rsidR="008534CB" w:rsidRPr="009C35FB">
        <w:rPr>
          <w:rFonts w:ascii="Euclid Circular A" w:hAnsi="Euclid Circular A"/>
          <w:color w:val="000000" w:themeColor="text1"/>
          <w:sz w:val="24"/>
          <w:szCs w:val="24"/>
        </w:rPr>
        <w:t>verwijzing</w:t>
      </w:r>
      <w:r w:rsidRPr="009C35FB">
        <w:rPr>
          <w:rFonts w:ascii="Euclid Circular A" w:hAnsi="Euclid Circular A"/>
          <w:color w:val="000000" w:themeColor="text1"/>
          <w:sz w:val="24"/>
          <w:szCs w:val="24"/>
        </w:rPr>
        <w:t xml:space="preserve"> naar hoe bioscoopgordijnen als overgangen kunnen dienen</w:t>
      </w:r>
      <w:r w:rsidR="00527DC2" w:rsidRPr="009C35FB">
        <w:rPr>
          <w:rFonts w:ascii="Euclid Circular A" w:hAnsi="Euclid Circular A"/>
          <w:color w:val="000000" w:themeColor="text1"/>
          <w:sz w:val="24"/>
          <w:szCs w:val="24"/>
        </w:rPr>
        <w:t xml:space="preserve"> </w:t>
      </w:r>
      <w:r w:rsidR="005B6D8E" w:rsidRPr="009C35FB">
        <w:rPr>
          <w:rFonts w:ascii="Euclid Circular A" w:hAnsi="Euclid Circular A"/>
          <w:color w:val="000000" w:themeColor="text1"/>
          <w:sz w:val="24"/>
          <w:szCs w:val="24"/>
        </w:rPr>
        <w:fldChar w:fldCharType="begin"/>
      </w:r>
      <w:r w:rsidR="005B6D8E" w:rsidRPr="009C35FB">
        <w:rPr>
          <w:rFonts w:ascii="Euclid Circular A" w:hAnsi="Euclid Circular A"/>
          <w:color w:val="000000" w:themeColor="text1"/>
          <w:sz w:val="24"/>
          <w:szCs w:val="24"/>
        </w:rPr>
        <w:instrText xml:space="preserve"> ADDIN ZOTERO_ITEM CSL_CITATION {"citationID":"XddB8nJc","properties":{"formattedCitation":"(Dowling &amp; Vogan, 2014; Sundar, 2000)","plainCitation":"(Dowling &amp; Vogan, 2014; Sundar, 2000)","noteIndex":0},"citationItems":[{"id":19,"uris":["http://zotero.org/users/local/JYrcCqg2/items/PRA87FAD"],"itemData":{"id":19,"type":"article-journal","abstract":"The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5B6D8E" w:rsidRPr="009C35FB">
        <w:rPr>
          <w:rFonts w:ascii="Euclid Circular A" w:hAnsi="Euclid Circular A"/>
          <w:color w:val="000000" w:themeColor="text1"/>
          <w:sz w:val="24"/>
          <w:szCs w:val="24"/>
        </w:rPr>
        <w:fldChar w:fldCharType="separate"/>
      </w:r>
      <w:r w:rsidR="005B6D8E" w:rsidRPr="009C35FB">
        <w:rPr>
          <w:rFonts w:ascii="Euclid Circular A" w:hAnsi="Euclid Circular A"/>
          <w:sz w:val="24"/>
        </w:rPr>
        <w:t>(Dowling &amp; Vogan, 2014; Sundar, 2000)</w:t>
      </w:r>
      <w:r w:rsidR="005B6D8E"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r w:rsidR="00B34553" w:rsidRPr="009C35FB">
        <w:rPr>
          <w:rFonts w:ascii="Euclid Circular A" w:hAnsi="Euclid Circular A"/>
          <w:color w:val="000000" w:themeColor="text1"/>
          <w:sz w:val="24"/>
          <w:szCs w:val="24"/>
        </w:rPr>
        <w:t xml:space="preserve"> </w:t>
      </w:r>
      <w:r w:rsidR="00926F74" w:rsidRPr="009C35FB">
        <w:rPr>
          <w:rFonts w:ascii="Euclid Circular A" w:hAnsi="Euclid Circular A"/>
          <w:color w:val="000000" w:themeColor="text1"/>
          <w:sz w:val="24"/>
          <w:szCs w:val="24"/>
        </w:rPr>
        <w:t xml:space="preserve">Dit zijn technieken waarmee de journalist onderwerpen kan </w:t>
      </w:r>
      <w:r w:rsidR="00926F74" w:rsidRPr="009C35FB">
        <w:rPr>
          <w:rFonts w:ascii="Euclid Circular A" w:hAnsi="Euclid Circular A"/>
          <w:color w:val="000000" w:themeColor="text1"/>
          <w:sz w:val="24"/>
          <w:szCs w:val="24"/>
        </w:rPr>
        <w:lastRenderedPageBreak/>
        <w:t>introduceren en vloeiend in elkaar laten overlopen.</w:t>
      </w:r>
      <w:r w:rsidR="009142DE"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highlight w:val="cyan"/>
        </w:rPr>
        <w:t>Jenkins en Kelley (2013, 11)</w:t>
      </w:r>
      <w:r w:rsidRPr="009C35FB">
        <w:rPr>
          <w:rFonts w:ascii="Euclid Circular A" w:hAnsi="Euclid Circular A"/>
          <w:color w:val="000000" w:themeColor="text1"/>
          <w:sz w:val="24"/>
          <w:szCs w:val="24"/>
        </w:rPr>
        <w:t xml:space="preserve"> suggereren, in tegenstelling tot de veronderstelling dat de nieuwe digitale geest de literaire geest overbodig zal maken, dat nieuwe vormen juist de kans bieden om een omgeving te creëren waarin “nieuwe mediageletterdheid voortbouwt op oudere, op krantendruk gebaseerde geletterdheid, om het menselijke bewustzijn te verdiepen en te verrijken, en terug te dringen wat trivialiseert en afleidt.”</w:t>
      </w:r>
    </w:p>
    <w:p w14:paraId="3DF02FAE" w14:textId="48A76B8D" w:rsidR="0074179F" w:rsidRPr="009C35FB" w:rsidRDefault="00A248C7" w:rsidP="004C6680">
      <w:pPr>
        <w:pStyle w:val="Heading2"/>
        <w:spacing w:line="360" w:lineRule="auto"/>
        <w:rPr>
          <w:rFonts w:ascii="Euclid Circular A Semibold" w:hAnsi="Euclid Circular A Semibold"/>
          <w:color w:val="000000" w:themeColor="text1"/>
          <w:sz w:val="24"/>
          <w:szCs w:val="24"/>
        </w:rPr>
      </w:pPr>
      <w:bookmarkStart w:id="6" w:name="_Toc191334345"/>
      <w:r w:rsidRPr="009C35FB">
        <w:rPr>
          <w:rFonts w:ascii="Euclid Circular A Semibold" w:hAnsi="Euclid Circular A Semibold"/>
          <w:color w:val="000000" w:themeColor="text1"/>
          <w:sz w:val="24"/>
          <w:szCs w:val="24"/>
        </w:rPr>
        <w:t>2.</w:t>
      </w:r>
      <w:r w:rsidR="0088687C" w:rsidRPr="009C35FB">
        <w:rPr>
          <w:rFonts w:ascii="Euclid Circular A Semibold" w:hAnsi="Euclid Circular A Semibold"/>
          <w:color w:val="000000" w:themeColor="text1"/>
          <w:sz w:val="24"/>
          <w:szCs w:val="24"/>
        </w:rPr>
        <w:t>5</w:t>
      </w:r>
      <w:r w:rsidRPr="009C35FB">
        <w:rPr>
          <w:rFonts w:ascii="Euclid Circular A Semibold" w:hAnsi="Euclid Circular A Semibold"/>
          <w:color w:val="000000" w:themeColor="text1"/>
          <w:sz w:val="24"/>
          <w:szCs w:val="24"/>
        </w:rPr>
        <w:t xml:space="preserve"> Technische analyse inrichting multimedia long</w:t>
      </w:r>
      <w:bookmarkEnd w:id="6"/>
      <w:r w:rsidR="00BD4BDF" w:rsidRPr="009C35FB">
        <w:rPr>
          <w:rFonts w:ascii="Euclid Circular A Semibold" w:hAnsi="Euclid Circular A Semibold"/>
          <w:color w:val="000000" w:themeColor="text1"/>
          <w:sz w:val="24"/>
          <w:szCs w:val="24"/>
        </w:rPr>
        <w:t>form</w:t>
      </w:r>
      <w:r w:rsidR="007E6800" w:rsidRPr="009C35FB">
        <w:rPr>
          <w:rFonts w:ascii="Euclid Circular A Semibold" w:hAnsi="Euclid Circular A Semibold"/>
          <w:color w:val="000000" w:themeColor="text1"/>
          <w:sz w:val="24"/>
          <w:szCs w:val="24"/>
        </w:rPr>
        <w:t xml:space="preserve"> (Nog afmaken)</w:t>
      </w:r>
    </w:p>
    <w:p w14:paraId="65FC3721" w14:textId="61F8445B" w:rsidR="000B7103" w:rsidRPr="009C35FB" w:rsidRDefault="000B7103" w:rsidP="004C6680">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Elk van de multimedia-elementen in de originele digitale longread “Snow Fall” vervult verschillende functies, van wetenschappelijke gegevens die de beschrijving van de lawine in de tekst verduidelijken tot een video-interview met een overlevende naast de paragraaf waarin zij wordt geciteerd. Deze elementen zijn op zichzelf zo vakkundig geproduceerd dat ze op zichzelf zouden kunnen staan en hun eigen documentaire verhaal van de gebeurtenis zouden kunnen vormen. Maar in combinatie met het proza van John Branch hebben ze een wederzijds versterkend effect, waarbij media en tekst afwisselend de hoofd- en bijrol spelen. Het meest opvallende voorbeeld hiervan is de onbewerkte beelden die zijn gefilmd met een GoPro-actioncamera, die de ontdekking van een dode skiër vastleggen (Dowling &amp; Vogan, 2014: 213).</w:t>
      </w:r>
    </w:p>
    <w:p w14:paraId="1E727C74" w14:textId="5584665F" w:rsidR="008B7FC3" w:rsidRPr="009C35FB" w:rsidRDefault="00D77A54" w:rsidP="000B710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Wanneer een gebruiker de pagina bezoekt gebeuren een paar initiële stappen waarin de gebruiker de pagina scant tijdens een voorlopige evaluatie van de esthetische uitstraling en gebruiksvriendelijkheid van de interface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{"citationID":"p388QXhp","properties":{"formattedCitation":"(Greussing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(Greussing &amp; Boomgaarden, 2018)</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Vervolgens doet de gebruiker een diepere absorptie van de inhoud, wat uiteindelijk uitmondt in gedragsintenties om de website verder te gaan bezoeken en zelfs aan anderen te bevelen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{"citationID":"gx4xmUP3","properties":{"formattedCitation":"(Greussing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(Greussing &amp; Boomgaarden, 2018)</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Deze analyse door de gebruiker van de pagina gebeur</w:t>
      </w:r>
      <w:r w:rsidR="00D105AC" w:rsidRPr="009C35FB">
        <w:rPr>
          <w:rFonts w:ascii="Euclid Circular A" w:hAnsi="Euclid Circular A"/>
          <w:color w:val="000000" w:themeColor="text1"/>
          <w:sz w:val="24"/>
          <w:szCs w:val="24"/>
        </w:rPr>
        <w:t>t</w:t>
      </w:r>
      <w:r w:rsidRPr="009C35FB">
        <w:rPr>
          <w:rFonts w:ascii="Euclid Circular A" w:hAnsi="Euclid Circular A"/>
          <w:color w:val="000000" w:themeColor="text1"/>
          <w:sz w:val="24"/>
          <w:szCs w:val="24"/>
        </w:rPr>
        <w:t xml:space="preserve"> op het visuele niveau maar kijkt naar waaruit de pagina is opgebouwd. </w:t>
      </w:r>
      <w:r w:rsidR="000B7103" w:rsidRPr="009C35FB">
        <w:rPr>
          <w:rFonts w:ascii="Euclid Circular A" w:hAnsi="Euclid Circular A"/>
          <w:color w:val="000000" w:themeColor="text1"/>
          <w:sz w:val="24"/>
          <w:szCs w:val="24"/>
        </w:rPr>
        <w:t>De journalistieke kracht van deze nieuwe vorm zit hem in de elementen waaruit de digitale longform is opgebouwd</w:t>
      </w:r>
      <w:r w:rsidR="008B7FC3" w:rsidRPr="009C35FB">
        <w:rPr>
          <w:rFonts w:ascii="Euclid Circular A" w:hAnsi="Euclid Circular A"/>
          <w:color w:val="000000" w:themeColor="text1"/>
          <w:sz w:val="24"/>
          <w:szCs w:val="24"/>
        </w:rPr>
        <w:t xml:space="preserve"> </w:t>
      </w:r>
      <w:r w:rsidR="008B7FC3" w:rsidRPr="009C35FB">
        <w:rPr>
          <w:rFonts w:ascii="Euclid Circular A" w:hAnsi="Euclid Circular A"/>
          <w:color w:val="000000" w:themeColor="text1"/>
          <w:sz w:val="24"/>
          <w:szCs w:val="24"/>
        </w:rPr>
        <w:fldChar w:fldCharType="begin"/>
      </w:r>
      <w:r w:rsidR="008B7FC3" w:rsidRPr="009C35FB">
        <w:rPr>
          <w:rFonts w:ascii="Euclid Circular A" w:hAnsi="Euclid Circular A"/>
          <w:color w:val="000000" w:themeColor="text1"/>
          <w:sz w:val="24"/>
          <w:szCs w:val="24"/>
        </w:rPr>
        <w:instrText xml:space="preserve"> ADDIN ZOTERO_ITEM CSL_CITATION {"citationID":"XmFCEMkI","properties":{"formattedCitation":"(Dowling &amp; Vogan, 2014)","plainCitation":"(Dowling &amp; Vogan, 2014)","noteIndex":0},"citationItems":[{"id":19,"uris":["http://zotero.org/users/local/JYrcCqg2/items/PRA87FAD"],"itemData":{"id":19,"type":"article-journal","abstract":"The New York Times’ 2012 publication of John Branch’s “Snow Fall: The Avalanche at Tunnel Creek” reinvented the template for digital longform articles designed for the tablet and inspired other media outlets to create similar products. This essay uses three case studies—a legacy newspaper (New York Times), a sports media outlet (ESPN), and a legacy magazine (Sports Illustrated)—to illuminate how different companies use digital longform to build their brands and compete for market share in the wake of “Snow Fall.” Special attention is given to how these companies deploy “Snow Fall’s” signature elements to distinguish their brand identities in the race for the growing demographic of tablet users. As an emblem of its company’s efforts to build journalistic prestige, each work functions as a “cognitive container” in which media add-ons work to hold reader attention rather than scatter it to external Web sources. These examples suggest digital journalism represents an important development in convergence culture and illustrate this emergent form’s industrial, institutional, and cultural uses.","container-title":"Digital Journalism","DOI":"10.1080/21670811.2014.930250","title":"Can we \"Snowfall\" This? Digital longform and the race for the tablet market","URL":"https://www.tandfonline.com/doi/abs/10.1080/21670811.2014.930250","author":[{"family":"Dowling","given":"David"},{"family":"Vogan","given":"Travis"}],"issued":{"date-parts":[["2014",6,25]]},"citation-key":"dowlingCanWeSnowfall2014"}}],"schema":"https://github.com/citation-style-language/schema/raw/master/csl-citation.json"} </w:instrText>
      </w:r>
      <w:r w:rsidR="008B7FC3" w:rsidRPr="009C35FB">
        <w:rPr>
          <w:rFonts w:ascii="Euclid Circular A" w:hAnsi="Euclid Circular A"/>
          <w:color w:val="000000" w:themeColor="text1"/>
          <w:sz w:val="24"/>
          <w:szCs w:val="24"/>
        </w:rPr>
        <w:fldChar w:fldCharType="separate"/>
      </w:r>
      <w:r w:rsidR="008B7FC3" w:rsidRPr="009C35FB">
        <w:rPr>
          <w:rFonts w:ascii="Euclid Circular A" w:hAnsi="Euclid Circular A"/>
          <w:sz w:val="24"/>
        </w:rPr>
        <w:t>(Dowling &amp; Vogan, 2014)</w:t>
      </w:r>
      <w:r w:rsidR="008B7FC3" w:rsidRPr="009C35FB">
        <w:rPr>
          <w:rFonts w:ascii="Euclid Circular A" w:hAnsi="Euclid Circular A"/>
          <w:color w:val="000000" w:themeColor="text1"/>
          <w:sz w:val="24"/>
          <w:szCs w:val="24"/>
        </w:rPr>
        <w:fldChar w:fldCharType="end"/>
      </w:r>
      <w:r w:rsidR="000B7103" w:rsidRPr="009C35FB">
        <w:rPr>
          <w:rFonts w:ascii="Euclid Circular A" w:hAnsi="Euclid Circular A"/>
          <w:color w:val="000000" w:themeColor="text1"/>
          <w:sz w:val="24"/>
          <w:szCs w:val="24"/>
        </w:rPr>
        <w:t xml:space="preserve">. De keuzes uit deze blokken voegen elementen toe: geluiden, animaties en kleurveranderingen kunnen de lezer dieper in het verhaal onderdompelen. </w:t>
      </w:r>
      <w:r w:rsidR="008B7FC3" w:rsidRPr="009C35FB">
        <w:rPr>
          <w:rFonts w:ascii="Euclid Circular A" w:hAnsi="Euclid Circular A"/>
          <w:color w:val="000000" w:themeColor="text1"/>
          <w:sz w:val="24"/>
          <w:szCs w:val="24"/>
        </w:rPr>
        <w:t xml:space="preserve">Het doel is dat door deze elementen de </w:t>
      </w:r>
      <w:r w:rsidR="008B7FC3" w:rsidRPr="009C35FB">
        <w:rPr>
          <w:rFonts w:ascii="Euclid Circular A" w:hAnsi="Euclid Circular A"/>
          <w:color w:val="000000" w:themeColor="text1"/>
          <w:sz w:val="24"/>
          <w:szCs w:val="24"/>
        </w:rPr>
        <w:lastRenderedPageBreak/>
        <w:t>lezer wordt geabsorbeerd in de content, hiervoor moet wel een duidelijk visuele aantrekkelijke layout worden vastgesteld. De gebruiker moet namelijk ten aller tijde weten waar die zich op de pagina bevindt hier heeft de gebruiker onbewust last van, en geeft een verdwaald gevoel. Ze worden gefrustreerd en nemen af in tekstbegrip. Een slecht ontworpen structuur en matige grafische designs zorgen voor bruikbaarheidsproblemen.</w:t>
      </w:r>
      <w:r w:rsidR="00E77AC3" w:rsidRPr="009C35FB">
        <w:rPr>
          <w:rFonts w:ascii="Euclid Circular A" w:hAnsi="Euclid Circular A"/>
          <w:color w:val="000000" w:themeColor="text1"/>
          <w:sz w:val="24"/>
          <w:szCs w:val="24"/>
        </w:rPr>
        <w:t xml:space="preserve"> </w:t>
      </w:r>
    </w:p>
    <w:p w14:paraId="69E550F4" w14:textId="5C1EA37B" w:rsidR="000B7103" w:rsidRPr="009C35FB" w:rsidRDefault="000B7103" w:rsidP="000B710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Onderzoekers aan de Universiteit van Californië, Berkeley, ontdekten dat het initiële stuk van Snow Fall werkt met drie essentiële technische ontwerpcomponenten, die elk selectief worden gebruikt om het dramatische effect te maximaliseren: video's, scrollen en het gordijneffect </w:t>
      </w:r>
      <w:r w:rsidRPr="009C35FB">
        <w:rPr>
          <w:rFonts w:ascii="Euclid Circular A" w:hAnsi="Euclid Circular A"/>
          <w:color w:val="000000" w:themeColor="text1"/>
          <w:sz w:val="24"/>
          <w:szCs w:val="24"/>
          <w:highlight w:val="magenta"/>
        </w:rPr>
        <w:t>(Rue, 2013)</w:t>
      </w:r>
      <w:r w:rsidRPr="009C35FB">
        <w:rPr>
          <w:rFonts w:ascii="Euclid Circular A" w:hAnsi="Euclid Circular A"/>
          <w:color w:val="000000" w:themeColor="text1"/>
          <w:sz w:val="24"/>
          <w:szCs w:val="24"/>
        </w:rPr>
        <w:t xml:space="preserve">. Wanneer video niet wordt gebruikt als een ingesloten element in de marge van het verhaal, speelt het een cruciale rol in het creëren van de aura van “Snow Fall”. In plaats van alleen stilstaande foto's te gebruiken bij de hoofdstuktitels, worden beelden gedurende enkele seconden zonder geluid geanimeerd en opnieuw gestart in een automatische lus (Dowling &amp; Vogan, 2014: 213). “Snow Fall” gebruikt deze techniek zoals een filmregisseur een </w:t>
      </w:r>
      <w:r w:rsidRPr="009C35FB">
        <w:rPr>
          <w:rFonts w:ascii="Euclid Circular A" w:hAnsi="Euclid Circular A"/>
          <w:color w:val="000000" w:themeColor="text1"/>
          <w:sz w:val="24"/>
          <w:szCs w:val="24"/>
          <w:highlight w:val="cyan"/>
        </w:rPr>
        <w:t>‘establishing shot’</w:t>
      </w:r>
      <w:r w:rsidRPr="009C35FB">
        <w:rPr>
          <w:rFonts w:ascii="Euclid Circular A" w:hAnsi="Euclid Circular A"/>
          <w:color w:val="000000" w:themeColor="text1"/>
          <w:sz w:val="24"/>
          <w:szCs w:val="24"/>
        </w:rPr>
        <w:t xml:space="preserve"> zou gebruiken voor hoofdstuktitels en locatieveranderingen in het verhaal. Critici vergelijken dit eerder met een interactieve documentaire die toevallig paragrafen heeft, dan met een krantenverhaal dat interactieve elementen bevat (Thompson, 2012).</w:t>
      </w:r>
    </w:p>
    <w:p w14:paraId="78C70ED8" w14:textId="10835563" w:rsidR="000B7103" w:rsidRPr="009C35FB" w:rsidRDefault="000B7103" w:rsidP="000B710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Bijzonder ingenieus is een gedeelte waar een kaart de paden van de skiërs langs de bergwand volgt terwijl je naar beneden scrolt door de bijbehorende alinea's. Verderop volgt een geanimeerde video de contouren van de lawine die over dezelfde open plek raast, met een klikkend geluid waarvan de frequentie de veranderende snelheid van het razende sneeuwpakket aangeeft. “Niet alleen slim. Volkomen geniaal”, schreef </w:t>
      </w:r>
      <w:r w:rsidRPr="009C35FB">
        <w:rPr>
          <w:rFonts w:ascii="Euclid Circular A" w:hAnsi="Euclid Circular A"/>
          <w:color w:val="000000" w:themeColor="text1"/>
          <w:sz w:val="24"/>
          <w:szCs w:val="24"/>
          <w:highlight w:val="red"/>
        </w:rPr>
        <w:t>Thompson (2012)</w:t>
      </w:r>
      <w:r w:rsidRPr="009C35FB">
        <w:rPr>
          <w:rFonts w:ascii="Euclid Circular A" w:hAnsi="Euclid Circular A"/>
          <w:color w:val="000000" w:themeColor="text1"/>
          <w:sz w:val="24"/>
          <w:szCs w:val="24"/>
        </w:rPr>
        <w:t xml:space="preserve"> voor concurrent The Atlantic. De inclusie van topografische kaarten met scrollbare tekst en beeldlagen geeft een effect dat lijkt op een combinatie van Google Earth-satellietkaarten en Pixar-animaties. De overgang tussen video en scrollen noemen Dowling en </w:t>
      </w:r>
      <w:r w:rsidRPr="009C35FB">
        <w:rPr>
          <w:rFonts w:ascii="Euclid Circular A" w:hAnsi="Euclid Circular A"/>
          <w:color w:val="000000" w:themeColor="text1"/>
          <w:sz w:val="24"/>
          <w:szCs w:val="24"/>
        </w:rPr>
        <w:lastRenderedPageBreak/>
        <w:t>Vogan (2013) het ‘Curtain Effect’, omdat het, net als in films en theater, een naadloze aansluiting naar de volgende scène biedt.</w:t>
      </w:r>
    </w:p>
    <w:p w14:paraId="71B741EB" w14:textId="196F6952" w:rsidR="000B7103" w:rsidRPr="009C35FB" w:rsidRDefault="000B7103" w:rsidP="000B710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Het scrollen stuurt het verhaal en versterkt de stille, repetitieve, niet-narratieve video's die worden gebruikt om de omgeving en de stemming in “Snow Fall” te bepalen. Het specifieke Javascript-scrollmechanisme dat Duenes gebruikt voor “Snow Fall”, genaamd jquery.inview, maakt de geleidelijke onthulling van beeld en tekst mogelijk, wat de lezer een gevoel van verkenning geeft (Dowling &amp; Vogan, 2014: 213).</w:t>
      </w:r>
    </w:p>
    <w:p w14:paraId="36178414" w14:textId="6CD67FC1" w:rsidR="000B7103" w:rsidRPr="009C35FB" w:rsidRDefault="000B7103" w:rsidP="000B7103">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Door het scherm omhoog te schuiven, beweegt de lezer zich op een visueel neerwaarts traject dat een letterlijke onderdompeling aangeeft naarmate hij zich dieper in het verhaal waagt. Het gebruik van een muis om op pijlen en tabbladen te klikken in traditionele online nieuwsverhalen verwijdert de lezer van de tekst en de beelden (dit staat ook beschreven in de impact van scrollytelling). In interne documenten van The New York Times wordt hier ook de nadruk op gelegd: de gebruiker moet eigenlijk maar één taak hebben, namelijk scrollen. Geen stappen, tabs, fixies of sliders – gewoon scrollen en daarmee de belangrijke informatie naar de gebruiker laten komen. Dit is wat de nieuwe digitale longform onderscheidt van de oudere longform, zoals “Snow Fall” (Tse, 2015).</w:t>
      </w:r>
    </w:p>
    <w:p w14:paraId="515CE5B8" w14:textId="09E9A90D" w:rsidR="00596816" w:rsidRPr="009C35FB" w:rsidRDefault="00F92253"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Mensen die de digitale longform van ‘Scrollytelling’ lezen geven aan:</w:t>
      </w:r>
      <w:r w:rsidR="007C4190" w:rsidRPr="009C35FB">
        <w:rPr>
          <w:rFonts w:ascii="Euclid Circular A" w:hAnsi="Euclid Circular A"/>
          <w:color w:val="000000" w:themeColor="text1"/>
          <w:sz w:val="24"/>
          <w:szCs w:val="24"/>
        </w:rPr>
        <w:t xml:space="preserve"> verbeterd begrip te hebben van de context, het was makkelijker om te begrijpen hoe grafieken, tabellen, nummers en tekst in verbinding stonden met elkaar door deze visuele transities, dat de verandering in “real time” liet zien</w:t>
      </w:r>
      <w:r w:rsidR="00A6173C" w:rsidRPr="009C35FB">
        <w:rPr>
          <w:rFonts w:ascii="Euclid Circular A" w:hAnsi="Euclid Circular A"/>
          <w:color w:val="000000" w:themeColor="text1"/>
          <w:sz w:val="24"/>
          <w:szCs w:val="24"/>
        </w:rPr>
        <w:t xml:space="preserve"> </w:t>
      </w:r>
      <w:r w:rsidR="00A6173C" w:rsidRPr="009C35FB">
        <w:rPr>
          <w:rFonts w:ascii="Euclid Circular A" w:hAnsi="Euclid Circular A"/>
          <w:color w:val="000000" w:themeColor="text1"/>
          <w:sz w:val="24"/>
          <w:szCs w:val="24"/>
        </w:rPr>
        <w:fldChar w:fldCharType="begin"/>
      </w:r>
      <w:r w:rsidR="00A6173C" w:rsidRPr="009C35FB">
        <w:rPr>
          <w:rFonts w:ascii="Euclid Circular A" w:hAnsi="Euclid Circular A"/>
          <w:color w:val="000000" w:themeColor="text1"/>
          <w:sz w:val="24"/>
          <w:szCs w:val="24"/>
        </w:rPr>
        <w:instrText xml:space="preserve"> ADDIN ZOTERO_ITEM CSL_CITATION {"citationID":"0CdE3hQd","properties":{"formattedCitation":"(Tj\\uc0\\u228{}rnhage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A6173C" w:rsidRPr="009C35FB">
        <w:rPr>
          <w:rFonts w:ascii="Euclid Circular A" w:hAnsi="Euclid Circular A"/>
          <w:color w:val="000000" w:themeColor="text1"/>
          <w:sz w:val="24"/>
          <w:szCs w:val="24"/>
        </w:rPr>
        <w:fldChar w:fldCharType="separate"/>
      </w:r>
      <w:r w:rsidR="00A6173C" w:rsidRPr="009C35FB">
        <w:rPr>
          <w:rFonts w:ascii="Euclid Circular A" w:hAnsi="Euclid Circular A" w:cs="Times New Roman"/>
          <w:sz w:val="24"/>
        </w:rPr>
        <w:t>(Tjärnhage et al., 2023)</w:t>
      </w:r>
      <w:r w:rsidR="00A6173C" w:rsidRPr="009C35FB">
        <w:rPr>
          <w:rFonts w:ascii="Euclid Circular A" w:hAnsi="Euclid Circular A"/>
          <w:color w:val="000000" w:themeColor="text1"/>
          <w:sz w:val="24"/>
          <w:szCs w:val="24"/>
        </w:rPr>
        <w:fldChar w:fldCharType="end"/>
      </w:r>
      <w:r w:rsidR="007C4190" w:rsidRPr="009C35FB">
        <w:rPr>
          <w:rFonts w:ascii="Euclid Circular A" w:hAnsi="Euclid Circular A"/>
          <w:color w:val="000000" w:themeColor="text1"/>
          <w:sz w:val="24"/>
          <w:szCs w:val="24"/>
        </w:rPr>
        <w:t>.</w:t>
      </w:r>
      <w:r w:rsidR="00A6173C" w:rsidRPr="009C35FB">
        <w:rPr>
          <w:rFonts w:ascii="Euclid Circular A" w:hAnsi="Euclid Circular A"/>
          <w:color w:val="000000" w:themeColor="text1"/>
          <w:sz w:val="24"/>
          <w:szCs w:val="24"/>
        </w:rPr>
        <w:t xml:space="preserve"> </w:t>
      </w:r>
    </w:p>
    <w:p w14:paraId="71D71E60" w14:textId="5DF946F9" w:rsidR="00334291" w:rsidRPr="009C35FB" w:rsidRDefault="00B4153B"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Het lezen van digitale longforms gaat ook gemakkelijker dan de traditionele lange kranten artikels die worden beschouwd als tijdrovend. </w:t>
      </w:r>
      <w:r w:rsidR="00924E74" w:rsidRPr="009C35FB">
        <w:rPr>
          <w:rFonts w:ascii="Euclid Circular A" w:hAnsi="Euclid Circular A"/>
          <w:color w:val="000000" w:themeColor="text1"/>
          <w:sz w:val="24"/>
          <w:szCs w:val="24"/>
        </w:rPr>
        <w:t xml:space="preserve">De scrollytelling-vorm geeft de artikelen ook een speelser gevoel, waardoor het veel leuker werd om te lezen. Dit pakt meteen een kritisch zwaktepunt aan in de huidige journalistiek, gemiddelde zeker jonge lezer verkiezen vaker sociale media </w:t>
      </w:r>
      <w:r w:rsidR="00924E74" w:rsidRPr="009C35FB">
        <w:rPr>
          <w:rFonts w:ascii="Euclid Circular A" w:hAnsi="Euclid Circular A"/>
          <w:color w:val="000000" w:themeColor="text1"/>
          <w:sz w:val="24"/>
          <w:szCs w:val="24"/>
        </w:rPr>
        <w:lastRenderedPageBreak/>
        <w:t>nieuwsvergaring boven traditionele manieren als een krant . Het onderzoek van Tjärnhage (2023) toont duidelijke</w:t>
      </w:r>
      <w:r w:rsidR="00334291" w:rsidRPr="009C35FB">
        <w:rPr>
          <w:rFonts w:ascii="Euclid Circular A" w:hAnsi="Euclid Circular A"/>
          <w:color w:val="000000" w:themeColor="text1"/>
          <w:sz w:val="24"/>
          <w:szCs w:val="24"/>
        </w:rPr>
        <w:t xml:space="preserve"> sterke punten van onconventionele journalistieke vormen. Het maakt verhalen leuker om te lezen, door de manier waarop men door het verhaal navigeren en hoe het verhaal om de lezer heen bewoog, het heeft een aanzuigende werking die mensen het verhaal in trekt en meer interesse wekt. Deze lezer krijgt hierdoor een verhoogde focus doordat het verhaal visueel interessant meer boeit en stimuleert, hierdoor is het makkelijker om geconcentreerd te blijven gedurende het verhaal </w:t>
      </w:r>
      <w:r w:rsidR="00334291" w:rsidRPr="009C35FB">
        <w:rPr>
          <w:rFonts w:ascii="Euclid Circular A" w:hAnsi="Euclid Circular A"/>
          <w:color w:val="000000" w:themeColor="text1"/>
          <w:sz w:val="24"/>
          <w:szCs w:val="24"/>
        </w:rPr>
        <w:fldChar w:fldCharType="begin"/>
      </w:r>
      <w:r w:rsidR="00334291" w:rsidRPr="009C35FB">
        <w:rPr>
          <w:rFonts w:ascii="Euclid Circular A" w:hAnsi="Euclid Circular A"/>
          <w:color w:val="000000" w:themeColor="text1"/>
          <w:sz w:val="24"/>
          <w:szCs w:val="24"/>
        </w:rPr>
        <w:instrText xml:space="preserve"> ADDIN ZOTERO_ITEM CSL_CITATION {"citationID":"uQ5K2UAy","properties":{"formattedCitation":"(Tj\\uc0\\u228{}rnhage et al., 2023)","plainCitation":"(Tjärnhage et al., 2023)","noteIndex":0},"citationItems":[{"id":8,"uris":["http://zotero.org/users/local/JYrcCqg2/items/AQL3M5H3"],"itemData":{"id":8,"type":"article-journal","collection-title":"European Coference in Cognitive Ergonomics","container-title":"ACM","journalAbbreviation":"ECCM","page":"9","title":"The Impact of Scrollytelling on the Reading Experience of Long-Form Journalism","volume":"ECCE '23","author":[{"family":"Tjärnhage","given":"Anja"},{"family":"Söderström","given":"Ulrik"},{"family":"Norberg","given":"Ole"},{"family":"Andersson","given":"Mattias"},{"family":"Mejtoft","given":"Thomas"}],"issued":{"date-parts":[["2023"]]},"citation-key":"tjarnhageImpactScrollytellingReading2023"}}],"schema":"https://github.com/citation-style-language/schema/raw/master/csl-citation.json"} </w:instrText>
      </w:r>
      <w:r w:rsidR="00334291" w:rsidRPr="009C35FB">
        <w:rPr>
          <w:rFonts w:ascii="Euclid Circular A" w:hAnsi="Euclid Circular A"/>
          <w:color w:val="000000" w:themeColor="text1"/>
          <w:sz w:val="24"/>
          <w:szCs w:val="24"/>
        </w:rPr>
        <w:fldChar w:fldCharType="separate"/>
      </w:r>
      <w:r w:rsidR="00334291" w:rsidRPr="009C35FB">
        <w:rPr>
          <w:rFonts w:ascii="Euclid Circular A" w:hAnsi="Euclid Circular A" w:cs="Times New Roman"/>
          <w:sz w:val="24"/>
        </w:rPr>
        <w:t>(Tjärnhage et al., 2023)</w:t>
      </w:r>
      <w:r w:rsidR="00334291" w:rsidRPr="009C35FB">
        <w:rPr>
          <w:rFonts w:ascii="Euclid Circular A" w:hAnsi="Euclid Circular A"/>
          <w:color w:val="000000" w:themeColor="text1"/>
          <w:sz w:val="24"/>
          <w:szCs w:val="24"/>
        </w:rPr>
        <w:fldChar w:fldCharType="end"/>
      </w:r>
      <w:r w:rsidR="00334291" w:rsidRPr="009C35FB">
        <w:rPr>
          <w:rFonts w:ascii="Euclid Circular A" w:hAnsi="Euclid Circular A"/>
          <w:color w:val="000000" w:themeColor="text1"/>
          <w:sz w:val="24"/>
          <w:szCs w:val="24"/>
        </w:rPr>
        <w:t xml:space="preserve">.  </w:t>
      </w:r>
    </w:p>
    <w:p w14:paraId="4690FAE1" w14:textId="4A1B795D" w:rsidR="00334291" w:rsidRPr="009C35FB" w:rsidRDefault="00334291"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Visuele esthetiek is</w:t>
      </w:r>
      <w:r w:rsidR="00B061B6" w:rsidRPr="009C35FB">
        <w:rPr>
          <w:rFonts w:ascii="Euclid Circular A" w:hAnsi="Euclid Circular A"/>
          <w:color w:val="000000" w:themeColor="text1"/>
          <w:sz w:val="24"/>
          <w:szCs w:val="24"/>
        </w:rPr>
        <w:t xml:space="preserve"> in het onderzoek van </w:t>
      </w:r>
      <w:r w:rsidR="00B061B6" w:rsidRPr="009C35FB">
        <w:rPr>
          <w:rFonts w:ascii="Euclid Circular A" w:hAnsi="Euclid Circular A"/>
          <w:color w:val="000000" w:themeColor="text1"/>
          <w:sz w:val="24"/>
          <w:szCs w:val="24"/>
        </w:rPr>
        <w:fldChar w:fldCharType="begin"/>
      </w:r>
      <w:r w:rsidR="00B061B6" w:rsidRPr="009C35FB">
        <w:rPr>
          <w:rFonts w:ascii="Euclid Circular A" w:hAnsi="Euclid Circular A"/>
          <w:color w:val="000000" w:themeColor="text1"/>
          <w:sz w:val="24"/>
          <w:szCs w:val="24"/>
        </w:rPr>
        <w:instrText xml:space="preserve"> ADDIN ZOTERO_ITEM CSL_CITATION {"citationID":"aIBA5IsD","properties":{"formattedCitation":"(Greussing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B061B6" w:rsidRPr="009C35FB">
        <w:rPr>
          <w:rFonts w:ascii="Euclid Circular A" w:hAnsi="Euclid Circular A"/>
          <w:color w:val="000000" w:themeColor="text1"/>
          <w:sz w:val="24"/>
          <w:szCs w:val="24"/>
        </w:rPr>
        <w:fldChar w:fldCharType="separate"/>
      </w:r>
      <w:r w:rsidR="00B061B6" w:rsidRPr="009C35FB">
        <w:rPr>
          <w:rFonts w:ascii="Euclid Circular A" w:hAnsi="Euclid Circular A"/>
          <w:sz w:val="24"/>
        </w:rPr>
        <w:t>(Greussing &amp; Boomgaarden, 2018)</w:t>
      </w:r>
      <w:r w:rsidR="00B061B6"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 xml:space="preserve"> een dubbelzijdig concept, hieronder worden twee onderzoeks gebieden geplaatst: “eigenschap van de technologie” en “de eigenschap van de gebruiken” onderzoek naar de laatstgenoemde is verbonden met persoonlijke smaak hieruit haal je evenveel informatie als de vraag naar voorkeur voor een </w:t>
      </w:r>
      <w:r w:rsidR="00B94FCB"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Caravaggio</w:t>
      </w:r>
      <w:r w:rsidR="00B94FCB"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 xml:space="preserve"> of </w:t>
      </w:r>
      <w:r w:rsidR="00B94FCB"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Warhol</w:t>
      </w:r>
      <w:r w:rsidR="00B94FCB" w:rsidRPr="009C35FB">
        <w:rPr>
          <w:rFonts w:ascii="Euclid Circular A" w:hAnsi="Euclid Circular A"/>
          <w:color w:val="000000" w:themeColor="text1"/>
          <w:sz w:val="24"/>
          <w:szCs w:val="24"/>
        </w:rPr>
        <w:t>’</w:t>
      </w:r>
      <w:r w:rsidRPr="009C35FB">
        <w:rPr>
          <w:rFonts w:ascii="Euclid Circular A" w:hAnsi="Euclid Circular A"/>
          <w:color w:val="000000" w:themeColor="text1"/>
          <w:sz w:val="24"/>
          <w:szCs w:val="24"/>
        </w:rPr>
        <w:t xml:space="preserve"> kunstwerk.</w:t>
      </w:r>
      <w:r w:rsidR="00951196"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Daarom is voor dit onderzoek de op technologie gebaseerde conceptualisering het interessantst, het geeft inzicht in de ontologische aspecten die een visueel aantrekkelijke ervaring opmaken.</w:t>
      </w:r>
      <w:r w:rsidR="00813A3C" w:rsidRPr="009C35FB">
        <w:rPr>
          <w:rFonts w:ascii="Euclid Circular A" w:hAnsi="Euclid Circular A"/>
          <w:color w:val="000000" w:themeColor="text1"/>
          <w:sz w:val="24"/>
          <w:szCs w:val="24"/>
        </w:rPr>
        <w:t xml:space="preserve"> </w:t>
      </w:r>
    </w:p>
    <w:p w14:paraId="147A419C" w14:textId="64EB8D2E" w:rsidR="00A63354" w:rsidRPr="009C35FB" w:rsidRDefault="00E41C42"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De effecten van deze aanwezige visuele esthetiek in digitale longform plaatsen gebruikers als individuen die bezig zijn met actieve cognitieve verwerking.</w:t>
      </w:r>
      <w:r w:rsidR="00117862" w:rsidRPr="009C35FB">
        <w:rPr>
          <w:rFonts w:ascii="Euclid Circular A" w:hAnsi="Euclid Circular A"/>
          <w:color w:val="000000" w:themeColor="text1"/>
          <w:sz w:val="24"/>
          <w:szCs w:val="24"/>
        </w:rPr>
        <w:t xml:space="preserve"> Het toevoegen van beelden versterkt dit proces </w:t>
      </w:r>
      <w:r w:rsidR="00117862" w:rsidRPr="009C35FB">
        <w:rPr>
          <w:rFonts w:ascii="Euclid Circular A" w:hAnsi="Euclid Circular A"/>
          <w:color w:val="000000" w:themeColor="text1"/>
          <w:sz w:val="24"/>
          <w:szCs w:val="24"/>
        </w:rPr>
        <w:fldChar w:fldCharType="begin"/>
      </w:r>
      <w:r w:rsidR="00117862" w:rsidRPr="009C35FB">
        <w:rPr>
          <w:rFonts w:ascii="Euclid Circular A" w:hAnsi="Euclid Circular A"/>
          <w:color w:val="000000" w:themeColor="text1"/>
          <w:sz w:val="24"/>
          <w:szCs w:val="24"/>
        </w:rPr>
        <w:instrText xml:space="preserve"> ADDIN ZOTERO_ITEM CSL_CITATION {"citationID":"SUNtYRTK","properties":{"formattedCitation":"(Greussing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117862" w:rsidRPr="009C35FB">
        <w:rPr>
          <w:rFonts w:ascii="Euclid Circular A" w:hAnsi="Euclid Circular A"/>
          <w:color w:val="000000" w:themeColor="text1"/>
          <w:sz w:val="24"/>
          <w:szCs w:val="24"/>
        </w:rPr>
        <w:fldChar w:fldCharType="separate"/>
      </w:r>
      <w:r w:rsidR="00117862" w:rsidRPr="009C35FB">
        <w:rPr>
          <w:rFonts w:ascii="Euclid Circular A" w:hAnsi="Euclid Circular A"/>
          <w:sz w:val="24"/>
        </w:rPr>
        <w:t>(Greussing &amp; Boomgaarden, 2018)</w:t>
      </w:r>
      <w:r w:rsidR="00117862" w:rsidRPr="009C35FB">
        <w:rPr>
          <w:rFonts w:ascii="Euclid Circular A" w:hAnsi="Euclid Circular A"/>
          <w:color w:val="000000" w:themeColor="text1"/>
          <w:sz w:val="24"/>
          <w:szCs w:val="24"/>
        </w:rPr>
        <w:fldChar w:fldCharType="end"/>
      </w:r>
      <w:r w:rsidR="00117862" w:rsidRPr="009C35FB">
        <w:rPr>
          <w:rFonts w:ascii="Euclid Circular A" w:hAnsi="Euclid Circular A"/>
          <w:color w:val="000000" w:themeColor="text1"/>
          <w:sz w:val="24"/>
          <w:szCs w:val="24"/>
        </w:rPr>
        <w:t>. Maar visueel overbodige en/of onduidelijke beelden werken juist averechts voor gebruikers. Deze overtollig web designs rijk aan afleiding overwelmen de gebruiker en kunnen zelfs verwarrend werken, wat nieuwsbegrip juist verminderd</w:t>
      </w:r>
      <w:r w:rsidR="00A63354" w:rsidRPr="009C35FB">
        <w:rPr>
          <w:rFonts w:ascii="Euclid Circular A" w:hAnsi="Euclid Circular A"/>
          <w:color w:val="000000" w:themeColor="text1"/>
          <w:sz w:val="24"/>
          <w:szCs w:val="24"/>
        </w:rPr>
        <w:t>. Dit komt door de cognitieve belasting van de gebruiker, je moet deze niet teveel overladen met “seductive details” i.e. interface features, interessante en aantrekkelijke stukken informatie. Sinds deze juist zorgen voor een vermoeiend gevoeld bij de lezer door een overladen cognitieve belasting</w:t>
      </w:r>
      <w:r w:rsidR="00C03F5D" w:rsidRPr="009C35FB">
        <w:rPr>
          <w:rFonts w:ascii="Euclid Circular A" w:hAnsi="Euclid Circular A"/>
          <w:color w:val="000000" w:themeColor="text1"/>
          <w:sz w:val="24"/>
          <w:szCs w:val="24"/>
        </w:rPr>
        <w:t xml:space="preserve"> </w:t>
      </w:r>
      <w:r w:rsidR="00C03F5D" w:rsidRPr="009C35FB">
        <w:rPr>
          <w:rFonts w:ascii="Euclid Circular A" w:hAnsi="Euclid Circular A"/>
          <w:color w:val="000000" w:themeColor="text1"/>
          <w:sz w:val="24"/>
          <w:szCs w:val="24"/>
        </w:rPr>
        <w:fldChar w:fldCharType="begin"/>
      </w:r>
      <w:r w:rsidR="00C03F5D" w:rsidRPr="009C35FB">
        <w:rPr>
          <w:rFonts w:ascii="Euclid Circular A" w:hAnsi="Euclid Circular A"/>
          <w:color w:val="000000" w:themeColor="text1"/>
          <w:sz w:val="24"/>
          <w:szCs w:val="24"/>
        </w:rPr>
        <w:instrText xml:space="preserve"> ADDIN ZOTERO_ITEM CSL_CITATION {"citationID":"alCeIOC3","properties":{"formattedCitation":"(Greussing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C03F5D" w:rsidRPr="009C35FB">
        <w:rPr>
          <w:rFonts w:ascii="Euclid Circular A" w:hAnsi="Euclid Circular A"/>
          <w:color w:val="000000" w:themeColor="text1"/>
          <w:sz w:val="24"/>
          <w:szCs w:val="24"/>
        </w:rPr>
        <w:fldChar w:fldCharType="separate"/>
      </w:r>
      <w:r w:rsidR="00C03F5D" w:rsidRPr="009C35FB">
        <w:rPr>
          <w:rFonts w:ascii="Euclid Circular A" w:hAnsi="Euclid Circular A"/>
          <w:sz w:val="24"/>
        </w:rPr>
        <w:t>(Greussing &amp; Boomgaarden, 2018)</w:t>
      </w:r>
      <w:r w:rsidR="00C03F5D" w:rsidRPr="009C35FB">
        <w:rPr>
          <w:rFonts w:ascii="Euclid Circular A" w:hAnsi="Euclid Circular A"/>
          <w:color w:val="000000" w:themeColor="text1"/>
          <w:sz w:val="24"/>
          <w:szCs w:val="24"/>
        </w:rPr>
        <w:fldChar w:fldCharType="end"/>
      </w:r>
      <w:r w:rsidR="00A63354" w:rsidRPr="009C35FB">
        <w:rPr>
          <w:rFonts w:ascii="Euclid Circular A" w:hAnsi="Euclid Circular A"/>
          <w:color w:val="000000" w:themeColor="text1"/>
          <w:sz w:val="24"/>
          <w:szCs w:val="24"/>
        </w:rPr>
        <w:t>.</w:t>
      </w:r>
    </w:p>
    <w:p w14:paraId="148F89B2" w14:textId="77777777" w:rsidR="00471D4F" w:rsidRPr="009C35FB" w:rsidRDefault="00471D4F" w:rsidP="00471D4F">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Scrollen is dus de spil in het ontvouwen van het verhaal, zowel tekstueel als visueel, omdat beelden letterlijk voor de ogen van de gebruiker tot bloei komen. </w:t>
      </w:r>
      <w:r w:rsidRPr="009C35FB">
        <w:rPr>
          <w:rFonts w:ascii="Euclid Circular A" w:hAnsi="Euclid Circular A"/>
          <w:color w:val="000000" w:themeColor="text1"/>
          <w:sz w:val="24"/>
          <w:szCs w:val="24"/>
        </w:rPr>
        <w:lastRenderedPageBreak/>
        <w:t xml:space="preserve">De dramatiek van het opkomende doek in live theater en het gebruik van lichten om het podium afwisselend te verduisteren en te verlichten, vormen de oude media die samenkomen in deze techniek. </w:t>
      </w:r>
    </w:p>
    <w:p w14:paraId="7CD601F3" w14:textId="304238D4" w:rsidR="001F2A5F" w:rsidRPr="009C35FB" w:rsidRDefault="001F2A5F" w:rsidP="00471D4F">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Maar al deze elementen als scrollen en videos, wanneer ze goed samenwerken zorgen in recente onderzoeken voor diezelfde goedwerkende “seductive details” die positieve emoties opwekken voor de lezer en situationele interesse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{"citationID":"fs0RmVs9","properties":{"formattedCitation":"(Greussing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(Greussing &amp; Boomgaarden, 2018)</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r w:rsidR="008B790A" w:rsidRPr="009C35FB">
        <w:rPr>
          <w:rFonts w:ascii="Euclid Circular A" w:hAnsi="Euclid Circular A"/>
          <w:color w:val="000000" w:themeColor="text1"/>
          <w:sz w:val="24"/>
          <w:szCs w:val="24"/>
        </w:rPr>
        <w:t xml:space="preserve"> Gebruikersbetrokkenheid treedt op wanneer het routineniveau van browsen wordt overschreden en hoogstaande cognitieve en affectieve stimulatie optreedt</w:t>
      </w:r>
      <w:r w:rsidR="002D0B77" w:rsidRPr="009C35FB">
        <w:rPr>
          <w:rFonts w:ascii="Euclid Circular A" w:hAnsi="Euclid Circular A"/>
          <w:color w:val="000000" w:themeColor="text1"/>
          <w:sz w:val="24"/>
          <w:szCs w:val="24"/>
        </w:rPr>
        <w:t xml:space="preserve"> </w:t>
      </w:r>
      <w:r w:rsidR="002D0B77" w:rsidRPr="009C35FB">
        <w:rPr>
          <w:rFonts w:ascii="Euclid Circular A" w:hAnsi="Euclid Circular A"/>
          <w:color w:val="000000" w:themeColor="text1"/>
          <w:sz w:val="24"/>
          <w:szCs w:val="24"/>
        </w:rPr>
        <w:fldChar w:fldCharType="begin"/>
      </w:r>
      <w:r w:rsidR="002D0B77" w:rsidRPr="009C35FB">
        <w:rPr>
          <w:rFonts w:ascii="Euclid Circular A" w:hAnsi="Euclid Circular A"/>
          <w:color w:val="000000" w:themeColor="text1"/>
          <w:sz w:val="24"/>
          <w:szCs w:val="24"/>
        </w:rPr>
        <w:instrText xml:space="preserve"> ADDIN ZOTERO_ITEM CSL_CITATION {"citationID":"BwlI0Nk1","properties":{"formattedCitation":"(Greussing &amp; Boomgaarden, 2018)","plainCitation":"(Greussing &amp; Boomgaarden, 2018)","noteIndex":0},"citationItems":[{"id":41,"uris":["http://zotero.org/users/local/JYrcCqg2/items/Z8XLJYR2"],"itemData":{"id":41,"type":"article-journal","abstract":"The success of digital longforms in terms of readership and viral spread promotes an\noptimistic perspective on innovative web journalism with regard to the attention,\nengagement, and subsequent knowledge acquisition of citizens when consuming news.\nSince empirical evidence for such effects is scant, this experimental study focuses on visual aesthetics as a signature element of novel news formats that are designed to\nattract attention in a highly competitive media landscape. Specifically, it draws on the\ntheoretical framework of user engagement and shows that the presence of visual aesthetics contributes to meaningful learning from the news by initiating positive attitudes\ntowards the interface, which in turn leads to deeper involvement with the content.\nHowever, when the presence of visual aesthetics fails to affect interface evaluation, the\nopposite effect occurs. Surprisingly, these effects are not found to be contingent upon\nindividual differences such as issue involvement or issue-specific prior knowledge.\nOverall, our results suggest that for news organizations, it is worth investing financial\nand personal resources in innovative news formats in order to support knowledge gain,\nalthough they need to be carefully designed as the first encounter with the interface\ndecides about the subsequent engagement with and processing of the news.","container-title":"Digital Journalism","DOI":"10.1080/21670811.2018.1488598","issue":"2","page":"273-293","title":"Simply Bells and Whistles? Cognitive Effects of Visual Aesthetics in Digital Longforms","volume":"7","author":[{"family":"Greussing","given":"Esther"},{"family":"Boomgaarden","given":"Hajo G."}],"issued":{"date-parts":[["2018",8,16]]},"citation-key":"greussingSimplyBellsWhistles2018"}}],"schema":"https://github.com/citation-style-language/schema/raw/master/csl-citation.json"} </w:instrText>
      </w:r>
      <w:r w:rsidR="002D0B77" w:rsidRPr="009C35FB">
        <w:rPr>
          <w:rFonts w:ascii="Euclid Circular A" w:hAnsi="Euclid Circular A"/>
          <w:color w:val="000000" w:themeColor="text1"/>
          <w:sz w:val="24"/>
          <w:szCs w:val="24"/>
        </w:rPr>
        <w:fldChar w:fldCharType="separate"/>
      </w:r>
      <w:r w:rsidR="002D0B77" w:rsidRPr="009C35FB">
        <w:rPr>
          <w:rFonts w:ascii="Euclid Circular A" w:hAnsi="Euclid Circular A"/>
          <w:sz w:val="24"/>
        </w:rPr>
        <w:t>(Greussing &amp; Boomgaarden, 2018)</w:t>
      </w:r>
      <w:r w:rsidR="002D0B77" w:rsidRPr="009C35FB">
        <w:rPr>
          <w:rFonts w:ascii="Euclid Circular A" w:hAnsi="Euclid Circular A"/>
          <w:color w:val="000000" w:themeColor="text1"/>
          <w:sz w:val="24"/>
          <w:szCs w:val="24"/>
        </w:rPr>
        <w:fldChar w:fldCharType="end"/>
      </w:r>
      <w:r w:rsidR="008B790A" w:rsidRPr="009C35FB">
        <w:rPr>
          <w:rFonts w:ascii="Euclid Circular A" w:hAnsi="Euclid Circular A"/>
          <w:color w:val="000000" w:themeColor="text1"/>
          <w:sz w:val="24"/>
          <w:szCs w:val="24"/>
        </w:rPr>
        <w:t>.</w:t>
      </w:r>
    </w:p>
    <w:p w14:paraId="249CA5FA" w14:textId="50F05C57" w:rsidR="00E41B06" w:rsidRPr="009C35FB" w:rsidRDefault="009C6A6E"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voorspellende en evaluatieve beoordeling in keuzegedrag.  De resultaten van het waarheidsgetrouwheidsonderzoek van Rieh (2002) bevestigen dat de proefpersonen voorspellingen doen over de volgende webpagina voordat ze deze activeren, en deze voorspellingen weerspiegelen wat de proefpersonen verwachtten dat er zou gebeuren en wat hen uiteindelijk tot actie bracht.  Dit is een voorbeeld van een voorspellend oordeel, en het resulteerde in het openen van een nieuwe webpagina, waardoor de proefpersonen vervolgens een evaluatief oordeel konden vellen, waarbij ze waarden en voorkeuren over de webpagina uitspraken. </w:t>
      </w:r>
      <w:r w:rsidR="00E41B06" w:rsidRPr="009C35FB">
        <w:rPr>
          <w:rFonts w:ascii="Euclid Circular A" w:hAnsi="Euclid Circular A"/>
          <w:color w:val="000000" w:themeColor="text1"/>
          <w:sz w:val="24"/>
          <w:szCs w:val="24"/>
        </w:rPr>
        <w:t xml:space="preserve">“When the evaluation of the page did not match their expectations made in the predictive judgment, then the subjects decided to start a new page or go back to a previous one.” </w:t>
      </w:r>
      <w:r w:rsidR="00E41B06" w:rsidRPr="009C35FB">
        <w:rPr>
          <w:rFonts w:ascii="Euclid Circular A" w:hAnsi="Euclid Circular A"/>
          <w:color w:val="000000" w:themeColor="text1"/>
          <w:sz w:val="24"/>
          <w:szCs w:val="24"/>
        </w:rPr>
        <w:fldChar w:fldCharType="begin"/>
      </w:r>
      <w:r w:rsidR="00927C35" w:rsidRPr="009C35FB">
        <w:rPr>
          <w:rFonts w:ascii="Euclid Circular A" w:hAnsi="Euclid Circular A"/>
          <w:color w:val="000000" w:themeColor="text1"/>
          <w:sz w:val="24"/>
          <w:szCs w:val="24"/>
        </w:rPr>
        <w:instrText xml:space="preserve"> ADDIN ZOTERO_ITEM CSL_CITATION {"citationID":"AzaxCSZN","properties":{"formattedCitation":"(Rieh, 2002)","plainCitation":"(Rieh, 2002)","dontUpdate":true,"noteIndex":0},"citationItems":[{"id":47,"uris":["http://zotero.org/users/local/JYrcCqg2/items/CHYT3JGX"],"itemData":{"id":47,"type":"article-journal","container-title":"Journal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E41B06" w:rsidRPr="009C35FB">
        <w:rPr>
          <w:rFonts w:ascii="Euclid Circular A" w:hAnsi="Euclid Circular A"/>
          <w:color w:val="000000" w:themeColor="text1"/>
          <w:sz w:val="24"/>
          <w:szCs w:val="24"/>
        </w:rPr>
        <w:fldChar w:fldCharType="separate"/>
      </w:r>
      <w:r w:rsidR="00E41B06" w:rsidRPr="009C35FB">
        <w:rPr>
          <w:rFonts w:ascii="Euclid Circular A" w:hAnsi="Euclid Circular A"/>
          <w:sz w:val="24"/>
        </w:rPr>
        <w:t>(Rieh, 2002: p.13)</w:t>
      </w:r>
      <w:r w:rsidR="00E41B06" w:rsidRPr="009C35FB">
        <w:rPr>
          <w:rFonts w:ascii="Euclid Circular A" w:hAnsi="Euclid Circular A"/>
          <w:color w:val="000000" w:themeColor="text1"/>
          <w:sz w:val="24"/>
          <w:szCs w:val="24"/>
        </w:rPr>
        <w:fldChar w:fldCharType="end"/>
      </w:r>
      <w:r w:rsidR="00E41B06"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t xml:space="preserve">Als het evaluatieve oordeel wel overeenkwam met hun voorspellende oordeel, besloten ze de informatie te gebruiken of op de pagina te blijven. </w:t>
      </w:r>
      <w:r w:rsidR="002B155A" w:rsidRPr="009C35FB">
        <w:rPr>
          <w:rFonts w:ascii="Euclid Circular A" w:hAnsi="Euclid Circular A"/>
          <w:color w:val="000000" w:themeColor="text1"/>
          <w:sz w:val="24"/>
          <w:szCs w:val="24"/>
        </w:rPr>
        <w:fldChar w:fldCharType="begin"/>
      </w:r>
      <w:r w:rsidR="002B155A" w:rsidRPr="009C35FB">
        <w:rPr>
          <w:rFonts w:ascii="Euclid Circular A" w:hAnsi="Euclid Circular A"/>
          <w:color w:val="000000" w:themeColor="text1"/>
          <w:sz w:val="24"/>
          <w:szCs w:val="24"/>
        </w:rPr>
        <w:instrText xml:space="preserve"> ADDIN ZOTERO_ITEM CSL_CITATION {"citationID":"sM7PRroo","properties":{"formattedCitation":"(Rieh, 2002)","plainCitation":"(Rieh, 2002)","noteIndex":0},"citationItems":[{"id":47,"uris":["http://zotero.org/users/local/JYrcCqg2/items/CHYT3JGX"],"itemData":{"id":47,"type":"article-journal","container-title":"Journal of the American Society for Information Science and Technology","DOI":"doi.org/10.1002/asi.10017","page":"145-161","title":"Judgment of information quality and cognitive authority in the Web","volume":"53","author":[{"family":"Rieh","given":"Soo Young"}],"issued":{"date-parts":[["2002",1]]},"citation-key":"riehJudgmentInformationQuality2002"}}],"schema":"https://github.com/citation-style-language/schema/raw/master/csl-citation.json"} </w:instrText>
      </w:r>
      <w:r w:rsidR="002B155A" w:rsidRPr="009C35FB">
        <w:rPr>
          <w:rFonts w:ascii="Euclid Circular A" w:hAnsi="Euclid Circular A"/>
          <w:color w:val="000000" w:themeColor="text1"/>
          <w:sz w:val="24"/>
          <w:szCs w:val="24"/>
        </w:rPr>
        <w:fldChar w:fldCharType="separate"/>
      </w:r>
      <w:r w:rsidR="002B155A" w:rsidRPr="009C35FB">
        <w:rPr>
          <w:rFonts w:ascii="Euclid Circular A" w:hAnsi="Euclid Circular A"/>
          <w:sz w:val="24"/>
        </w:rPr>
        <w:t>(Rieh, 2002)</w:t>
      </w:r>
      <w:r w:rsidR="002B155A" w:rsidRPr="009C35FB">
        <w:rPr>
          <w:rFonts w:ascii="Euclid Circular A" w:hAnsi="Euclid Circular A"/>
          <w:color w:val="000000" w:themeColor="text1"/>
          <w:sz w:val="24"/>
          <w:szCs w:val="24"/>
        </w:rPr>
        <w:fldChar w:fldCharType="end"/>
      </w:r>
    </w:p>
    <w:p w14:paraId="1B4C1F2B" w14:textId="77777777" w:rsidR="0030669C" w:rsidRPr="009C35FB" w:rsidRDefault="0030669C" w:rsidP="00596816">
      <w:pPr>
        <w:spacing w:line="360" w:lineRule="auto"/>
        <w:jc w:val="both"/>
        <w:rPr>
          <w:rFonts w:ascii="Euclid Circular A" w:hAnsi="Euclid Circular A"/>
          <w:color w:val="000000" w:themeColor="text1"/>
          <w:sz w:val="24"/>
          <w:szCs w:val="24"/>
        </w:rPr>
      </w:pPr>
    </w:p>
    <w:p w14:paraId="0AB75DEE" w14:textId="77777777" w:rsidR="0030669C" w:rsidRPr="009C35FB" w:rsidRDefault="0030669C" w:rsidP="00596816">
      <w:pPr>
        <w:spacing w:line="360" w:lineRule="auto"/>
        <w:jc w:val="both"/>
        <w:rPr>
          <w:rFonts w:ascii="Euclid Circular A" w:hAnsi="Euclid Circular A"/>
          <w:color w:val="000000" w:themeColor="text1"/>
          <w:sz w:val="24"/>
          <w:szCs w:val="24"/>
        </w:rPr>
      </w:pPr>
    </w:p>
    <w:p w14:paraId="6C9D098E" w14:textId="1C4C823D" w:rsidR="000B7103" w:rsidRPr="009C35FB" w:rsidRDefault="000B7103" w:rsidP="00596816">
      <w:pPr>
        <w:spacing w:line="360" w:lineRule="auto"/>
        <w:jc w:val="both"/>
        <w:rPr>
          <w:rFonts w:ascii="Euclid Circular A" w:hAnsi="Euclid Circular A"/>
          <w:color w:val="000000" w:themeColor="text1"/>
          <w:sz w:val="24"/>
          <w:szCs w:val="24"/>
        </w:rPr>
      </w:pPr>
      <w:r w:rsidRPr="009C35FB">
        <w:rPr>
          <w:rFonts w:ascii="Euclid Circular A" w:hAnsi="Euclid Circular A"/>
          <w:color w:val="000000" w:themeColor="text1"/>
          <w:sz w:val="24"/>
          <w:szCs w:val="24"/>
        </w:rPr>
        <w:br w:type="page"/>
      </w:r>
    </w:p>
    <w:p w14:paraId="282D0894" w14:textId="2535EAC0" w:rsidR="008B283B"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7" w:name="_Toc191334352"/>
      <w:r w:rsidRPr="009C35FB">
        <w:rPr>
          <w:rFonts w:ascii="Euclid Circular A Semibold" w:hAnsi="Euclid Circular A Semibold"/>
          <w:color w:val="000000" w:themeColor="text1"/>
          <w:sz w:val="32"/>
          <w:szCs w:val="32"/>
        </w:rPr>
        <w:lastRenderedPageBreak/>
        <w:t>Methode</w:t>
      </w:r>
      <w:bookmarkEnd w:id="7"/>
    </w:p>
    <w:p w14:paraId="1CBAC6A5" w14:textId="77777777" w:rsidR="000902BC" w:rsidRPr="009C35FB" w:rsidRDefault="000902BC" w:rsidP="00A10AB5">
      <w:pPr>
        <w:spacing w:line="360" w:lineRule="auto"/>
        <w:rPr>
          <w:rFonts w:ascii="Euclid Circular A Semibold" w:hAnsi="Euclid Circular A Semibold"/>
          <w:color w:val="000000" w:themeColor="text1"/>
          <w:sz w:val="32"/>
          <w:szCs w:val="32"/>
        </w:rPr>
      </w:pPr>
    </w:p>
    <w:p w14:paraId="44637BB6" w14:textId="58CF02AA" w:rsidR="000902BC" w:rsidRPr="009C35FB" w:rsidRDefault="00E743EB" w:rsidP="003B3565">
      <w:pPr>
        <w:pStyle w:val="ListParagraph"/>
        <w:numPr>
          <w:ilvl w:val="0"/>
          <w:numId w:val="11"/>
        </w:num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Analyse van het lezerstijdsbestek zoals onderzoek van Rieh (2002): V</w:t>
      </w:r>
      <w:r w:rsidR="000902BC" w:rsidRPr="009C35FB">
        <w:rPr>
          <w:rFonts w:ascii="Euclid Circular A" w:hAnsi="Euclid Circular A"/>
          <w:color w:val="000000" w:themeColor="text1"/>
          <w:sz w:val="24"/>
          <w:szCs w:val="24"/>
        </w:rPr>
        <w:t>ertrouwen een voorspellend oordeel is, dat verwijst naar de toekomst, is geloofwaardigheid een evaluatief oordeel over informatie of berichten waaraan men wordt blootgesteld</w:t>
      </w:r>
      <w:r w:rsidRPr="009C35FB">
        <w:rPr>
          <w:rFonts w:ascii="Euclid Circular A" w:hAnsi="Euclid Circular A"/>
          <w:color w:val="000000" w:themeColor="text1"/>
          <w:sz w:val="24"/>
          <w:szCs w:val="24"/>
        </w:rPr>
        <w:t>. Hierin kijkt dit onderzoek naar het evaluatieve oordeel van de informatie van een digitaal longform artikel.</w:t>
      </w:r>
    </w:p>
    <w:p w14:paraId="2B7E9817" w14:textId="4711EBD7" w:rsidR="003B3565" w:rsidRPr="009C35FB" w:rsidRDefault="00D4502C" w:rsidP="003B3565">
      <w:pPr>
        <w:pStyle w:val="ListParagraph"/>
        <w:numPr>
          <w:ilvl w:val="0"/>
          <w:numId w:val="11"/>
        </w:num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u w:val="single"/>
        </w:rPr>
        <w:t>geloofwaardigheid van de formulering van de boodschap</w:t>
      </w:r>
      <w:r w:rsidR="00142686" w:rsidRPr="009C35FB">
        <w:rPr>
          <w:rFonts w:ascii="Euclid Circular A" w:hAnsi="Euclid Circular A"/>
          <w:color w:val="000000" w:themeColor="text1"/>
          <w:sz w:val="24"/>
          <w:szCs w:val="24"/>
        </w:rPr>
        <w:t xml:space="preserve"> zoals in</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fldChar w:fldCharType="begin"/>
      </w:r>
      <w:r w:rsidR="00BC2641" w:rsidRPr="009C35FB">
        <w:rPr>
          <w:rFonts w:ascii="Euclid Circular A" w:hAnsi="Euclid Circular A"/>
          <w:color w:val="000000" w:themeColor="text1"/>
          <w:sz w:val="24"/>
          <w:szCs w:val="24"/>
        </w:rPr>
        <w:instrText xml:space="preserve"> ADDIN ZOTERO_ITEM CSL_CITATION {"citationID":"4JqcPRfd","properties":{"formattedCitation":"(Hellmueller &amp; Trilling, 2012)","plainCitation":"(Hellmueller &amp; Trilling, 2012)","dontUpdate":true,"noteIndex":0},"citationItems":[{"id":46,"uris":["http://zotero.org/users/local/JYrcCqg2/items/G47XMPPG"],"itemData":{"id":46,"type":"article-journal","container-title":"WAPOR Hong Kong 2012: paper presentation","title":"The credibility of credibility measures: a meta-analysis in leading communication journals, 1951 to 2011","author":[{"family":"Hellmueller","given":"L"},{"family":"Trilling","given":"D"}],"issued":{"date-parts":[["2012"]]},"citation-key":"hellmuellerCredibilityCredibilityMeasures2012"}}],"schema":"https://github.com/citation-style-language/schema/raw/master/csl-citation.json"}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(Hellmueller &amp; Trilling, 2012: p.4)</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p>
    <w:p w14:paraId="4B270C99" w14:textId="236F00A8" w:rsidR="003B3565" w:rsidRPr="009C35FB" w:rsidRDefault="003B3565" w:rsidP="003B3565">
      <w:pPr>
        <w:pStyle w:val="ListParagraph"/>
        <w:numPr>
          <w:ilvl w:val="0"/>
          <w:numId w:val="11"/>
        </w:num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Metzger et al. (2010) worden </w:t>
      </w:r>
      <w:r w:rsidR="00E324B0" w:rsidRPr="009C35FB">
        <w:rPr>
          <w:rFonts w:ascii="Euclid Circular A" w:hAnsi="Euclid Circular A"/>
          <w:color w:val="000000" w:themeColor="text1"/>
          <w:sz w:val="24"/>
          <w:szCs w:val="24"/>
        </w:rPr>
        <w:t xml:space="preserve">twee van de </w:t>
      </w:r>
      <w:r w:rsidRPr="009C35FB">
        <w:rPr>
          <w:rFonts w:ascii="Euclid Circular A" w:hAnsi="Euclid Circular A"/>
          <w:color w:val="000000" w:themeColor="text1"/>
          <w:sz w:val="24"/>
          <w:szCs w:val="24"/>
        </w:rPr>
        <w:t>vijf heuristieken geïdentificeerd die het publiek gebruikt om de geloofwaardigheid van informatie</w:t>
      </w:r>
      <w:r w:rsidR="00E324B0" w:rsidRPr="009C35FB">
        <w:rPr>
          <w:rFonts w:ascii="Euclid Circular A" w:hAnsi="Euclid Circular A"/>
          <w:color w:val="000000" w:themeColor="text1"/>
          <w:sz w:val="24"/>
          <w:szCs w:val="24"/>
        </w:rPr>
        <w:t xml:space="preserve"> in een digitale longform</w:t>
      </w:r>
      <w:r w:rsidRPr="009C35FB">
        <w:rPr>
          <w:rFonts w:ascii="Euclid Circular A" w:hAnsi="Euclid Circular A"/>
          <w:color w:val="000000" w:themeColor="text1"/>
          <w:sz w:val="24"/>
          <w:szCs w:val="24"/>
        </w:rPr>
        <w:t xml:space="preserve"> te beoordelen:</w:t>
      </w:r>
    </w:p>
    <w:p w14:paraId="4299F641" w14:textId="74BF368F" w:rsidR="00937537" w:rsidRPr="009C35FB" w:rsidRDefault="003B3565" w:rsidP="00937537">
      <w:pPr>
        <w:numPr>
          <w:ilvl w:val="1"/>
          <w:numId w:val="11"/>
        </w:numPr>
        <w:spacing w:line="360" w:lineRule="auto"/>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u w:val="single"/>
        </w:rPr>
        <w:t>Aanbeveling</w:t>
      </w:r>
      <w:r w:rsidRPr="009C35FB">
        <w:rPr>
          <w:rFonts w:ascii="Euclid Circular A" w:hAnsi="Euclid Circular A"/>
          <w:color w:val="000000" w:themeColor="text1"/>
          <w:sz w:val="24"/>
          <w:szCs w:val="24"/>
        </w:rPr>
        <w:t xml:space="preserve">: </w:t>
      </w:r>
      <w:r w:rsidR="00937537" w:rsidRPr="009C35FB">
        <w:rPr>
          <w:rFonts w:ascii="Euclid Circular A" w:hAnsi="Euclid Circular A"/>
          <w:color w:val="000000" w:themeColor="text1"/>
          <w:sz w:val="24"/>
          <w:szCs w:val="24"/>
        </w:rPr>
        <w:t>In digitale longforms zoals aangetoond in</w:t>
      </w:r>
      <w:r w:rsidR="00937537" w:rsidRPr="009C35FB">
        <w:rPr>
          <w:rFonts w:ascii="Euclid Circular A" w:hAnsi="Euclid Circular A"/>
          <w:color w:val="000000" w:themeColor="text1"/>
          <w:sz w:val="24"/>
          <w:szCs w:val="24"/>
          <w:highlight w:val="yellow"/>
        </w:rPr>
        <w:t>…</w:t>
      </w:r>
      <w:r w:rsidR="00937537" w:rsidRPr="009C35FB">
        <w:rPr>
          <w:rFonts w:ascii="Euclid Circular A" w:hAnsi="Euclid Circular A"/>
          <w:color w:val="000000" w:themeColor="text1"/>
          <w:sz w:val="24"/>
          <w:szCs w:val="24"/>
        </w:rPr>
        <w:t xml:space="preserve"> laat zien dat digitale longforms meer worden verspreid en gedeeld door lezers. Wat op basis van de Heuristiek leidt tot een betrouwbaarder journalistiek product.</w:t>
      </w:r>
    </w:p>
    <w:p w14:paraId="3F8ACEA9" w14:textId="78D8D3E1" w:rsidR="003B3565" w:rsidRPr="009C35FB" w:rsidRDefault="003B3565" w:rsidP="00937537">
      <w:pPr>
        <w:numPr>
          <w:ilvl w:val="1"/>
          <w:numId w:val="11"/>
        </w:numPr>
        <w:spacing w:line="360" w:lineRule="auto"/>
        <w:rPr>
          <w:rFonts w:ascii="Euclid Circular A" w:hAnsi="Euclid Circular A"/>
          <w:color w:val="000000" w:themeColor="text1"/>
          <w:sz w:val="24"/>
          <w:szCs w:val="24"/>
        </w:rPr>
      </w:pPr>
      <w:r w:rsidRPr="009C35FB">
        <w:rPr>
          <w:rFonts w:ascii="Euclid Circular A" w:hAnsi="Euclid Circular A"/>
          <w:b/>
          <w:bCs/>
          <w:color w:val="000000" w:themeColor="text1"/>
          <w:sz w:val="24"/>
          <w:szCs w:val="24"/>
          <w:u w:val="single"/>
        </w:rPr>
        <w:t>Schending van verwachtingen!</w:t>
      </w:r>
      <w:r w:rsidRPr="009C35FB">
        <w:rPr>
          <w:rFonts w:ascii="Euclid Circular A" w:hAnsi="Euclid Circular A"/>
          <w:color w:val="000000" w:themeColor="text1"/>
          <w:sz w:val="24"/>
          <w:szCs w:val="24"/>
        </w:rPr>
        <w:t xml:space="preserve">: </w:t>
      </w:r>
      <w:r w:rsidR="00937537" w:rsidRPr="009C35FB">
        <w:rPr>
          <w:rFonts w:ascii="Euclid Circular A" w:hAnsi="Euclid Circular A"/>
          <w:color w:val="000000" w:themeColor="text1"/>
          <w:sz w:val="24"/>
          <w:szCs w:val="24"/>
        </w:rPr>
        <w:t>Lezers hebben kwaliteitsstandaarden, en een hoger beoordeeld kwalitatief product verzadigd de verwachtingen van de lezers, wat positief effect heeft op het vertrouwen.</w:t>
      </w:r>
    </w:p>
    <w:p w14:paraId="5AE68376" w14:textId="77777777" w:rsidR="00F904F8" w:rsidRPr="009C35FB" w:rsidRDefault="00F904F8" w:rsidP="00F904F8">
      <w:pPr>
        <w:numPr>
          <w:ilvl w:val="0"/>
          <w:numId w:val="11"/>
        </w:num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Lezers onthouden een digitale longform langer dan een regulier digitaal artikel, wat direct voordelig is voor het tegengaan van het ‘sleeper-effect’. </w:t>
      </w:r>
    </w:p>
    <w:p w14:paraId="4AB856AE" w14:textId="77777777" w:rsidR="00F904F8" w:rsidRPr="009C35FB" w:rsidRDefault="00F904F8" w:rsidP="00F904F8">
      <w:pPr>
        <w:spacing w:line="360" w:lineRule="auto"/>
        <w:rPr>
          <w:rFonts w:ascii="Euclid Circular A" w:hAnsi="Euclid Circular A"/>
          <w:color w:val="000000" w:themeColor="text1"/>
          <w:sz w:val="24"/>
          <w:szCs w:val="24"/>
        </w:rPr>
      </w:pPr>
    </w:p>
    <w:p w14:paraId="1F67186D" w14:textId="77777777" w:rsidR="004960F3" w:rsidRPr="009C35FB" w:rsidRDefault="004960F3" w:rsidP="00F904F8">
      <w:pPr>
        <w:spacing w:line="360" w:lineRule="auto"/>
        <w:rPr>
          <w:rFonts w:ascii="Euclid Circular A" w:hAnsi="Euclid Circular A"/>
          <w:color w:val="000000" w:themeColor="text1"/>
          <w:sz w:val="24"/>
          <w:szCs w:val="24"/>
        </w:rPr>
      </w:pPr>
    </w:p>
    <w:p w14:paraId="23998252" w14:textId="77777777" w:rsidR="009D4D45" w:rsidRPr="009C35FB" w:rsidRDefault="009D4D45">
      <w:pPr>
        <w:rPr>
          <w:rFonts w:ascii="Euclid Circular A" w:hAnsi="Euclid Circular A"/>
          <w:color w:val="000000" w:themeColor="text1"/>
          <w:sz w:val="24"/>
          <w:szCs w:val="24"/>
        </w:rPr>
      </w:pPr>
      <w:r w:rsidRPr="009C35FB">
        <w:rPr>
          <w:rFonts w:ascii="Euclid Circular A" w:hAnsi="Euclid Circular A"/>
          <w:color w:val="000000" w:themeColor="text1"/>
          <w:sz w:val="24"/>
          <w:szCs w:val="24"/>
        </w:rPr>
        <w:br w:type="page"/>
      </w:r>
    </w:p>
    <w:p w14:paraId="13AA2F39" w14:textId="77777777" w:rsidR="002B4E76" w:rsidRPr="009C35FB" w:rsidRDefault="002B4E76" w:rsidP="002B4E76">
      <w:pPr>
        <w:pStyle w:val="Heading2"/>
        <w:spacing w:line="360" w:lineRule="auto"/>
        <w:rPr>
          <w:rFonts w:ascii="Euclid Circular A Semibold" w:hAnsi="Euclid Circular A Semibold"/>
          <w:color w:val="000000" w:themeColor="text1"/>
          <w:sz w:val="24"/>
          <w:szCs w:val="24"/>
        </w:rPr>
      </w:pPr>
      <w:bookmarkStart w:id="8" w:name="_Toc191334349"/>
      <w:r w:rsidRPr="009C35FB">
        <w:rPr>
          <w:rFonts w:ascii="Euclid Circular A Semibold" w:hAnsi="Euclid Circular A Semibold"/>
          <w:color w:val="000000" w:themeColor="text1"/>
          <w:sz w:val="24"/>
          <w:szCs w:val="24"/>
        </w:rPr>
        <w:lastRenderedPageBreak/>
        <w:t>Experimenteel onderzoek naar vertrouwen</w:t>
      </w:r>
      <w:bookmarkEnd w:id="8"/>
    </w:p>
    <w:p w14:paraId="02E26006" w14:textId="77777777" w:rsidR="002B4E76" w:rsidRPr="009C35FB" w:rsidRDefault="002B4E76" w:rsidP="002B4E76">
      <w:pPr>
        <w:pStyle w:val="Heading3"/>
        <w:spacing w:line="360" w:lineRule="auto"/>
        <w:rPr>
          <w:rFonts w:ascii="Euclid Circular A Semibold" w:hAnsi="Euclid Circular A Semibold"/>
          <w:color w:val="000000" w:themeColor="text1"/>
          <w:sz w:val="24"/>
          <w:szCs w:val="24"/>
        </w:rPr>
      </w:pPr>
      <w:bookmarkStart w:id="9" w:name="_Toc191334350"/>
      <w:r w:rsidRPr="009C35FB">
        <w:rPr>
          <w:rFonts w:ascii="Euclid Circular A Semibold" w:hAnsi="Euclid Circular A Semibold"/>
          <w:color w:val="000000" w:themeColor="text1"/>
          <w:sz w:val="24"/>
          <w:szCs w:val="24"/>
        </w:rPr>
        <w:t>Methodologische basis voor A/B-testen in journalistiek onderzoek.</w:t>
      </w:r>
      <w:bookmarkEnd w:id="9"/>
    </w:p>
    <w:p w14:paraId="418A7024" w14:textId="77777777" w:rsidR="002B4E76" w:rsidRPr="009C35FB" w:rsidRDefault="002B4E76" w:rsidP="002B4E76">
      <w:pPr>
        <w:spacing w:line="360" w:lineRule="auto"/>
        <w:ind w:left="720"/>
        <w:rPr>
          <w:rFonts w:ascii="Euclid Circular A" w:hAnsi="Euclid Circular A"/>
          <w:color w:val="000000" w:themeColor="text1"/>
          <w:sz w:val="24"/>
          <w:szCs w:val="24"/>
        </w:rPr>
      </w:pPr>
      <w:r w:rsidRPr="009C35FB">
        <w:rPr>
          <w:rFonts w:ascii="Euclid Circular A" w:hAnsi="Euclid Circular A"/>
          <w:color w:val="000000" w:themeColor="text1"/>
          <w:sz w:val="24"/>
          <w:szCs w:val="24"/>
        </w:rPr>
        <w:t>Deze scriptie betreft een experiment vorm hierin 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76FCE420" w14:textId="77777777" w:rsidR="002B4E76" w:rsidRPr="009C35FB" w:rsidRDefault="002B4E76" w:rsidP="002B4E76">
      <w:pPr>
        <w:pStyle w:val="Heading3"/>
        <w:spacing w:line="360" w:lineRule="auto"/>
        <w:rPr>
          <w:rFonts w:ascii="Euclid Circular A Semibold" w:hAnsi="Euclid Circular A Semibold"/>
          <w:color w:val="000000" w:themeColor="text1"/>
          <w:sz w:val="24"/>
          <w:szCs w:val="24"/>
        </w:rPr>
      </w:pPr>
      <w:bookmarkStart w:id="10" w:name="_Toc191334351"/>
      <w:r w:rsidRPr="009C35FB">
        <w:rPr>
          <w:rFonts w:ascii="Euclid Circular A Semibold" w:hAnsi="Euclid Circular A Semibold"/>
          <w:color w:val="000000" w:themeColor="text1"/>
          <w:sz w:val="24"/>
          <w:szCs w:val="24"/>
        </w:rPr>
        <w:t>Hypothesen en verbanden tussen special-vorm en publiekvertrouwen.</w:t>
      </w:r>
      <w:bookmarkEnd w:id="10"/>
    </w:p>
    <w:p w14:paraId="69D4616B" w14:textId="77777777" w:rsidR="002B4E76" w:rsidRPr="009C35FB" w:rsidRDefault="002B4E76" w:rsidP="00F904F8">
      <w:pPr>
        <w:spacing w:line="360" w:lineRule="auto"/>
        <w:rPr>
          <w:rFonts w:ascii="Euclid Circular A" w:hAnsi="Euclid Circular A"/>
          <w:color w:val="000000" w:themeColor="text1"/>
          <w:sz w:val="24"/>
          <w:szCs w:val="24"/>
        </w:rPr>
      </w:pPr>
    </w:p>
    <w:p w14:paraId="0095CA74" w14:textId="61AD5044" w:rsidR="0088234E" w:rsidRPr="009C35FB" w:rsidRDefault="0088234E" w:rsidP="00F904F8">
      <w:p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Therefore, it is imperative for studies concerned with media and news credibility to investigate news users’ perceptions of these features</w:t>
      </w:r>
      <w:r w:rsidRPr="009C35FB">
        <w:rPr>
          <w:rFonts w:ascii="Euclid Circular A" w:hAnsi="Euclid Circular A"/>
          <w:color w:val="000000" w:themeColor="text1"/>
          <w:sz w:val="24"/>
          <w:szCs w:val="24"/>
        </w:rPr>
        <w:t xml:space="preserve"> </w:t>
      </w:r>
      <w:r w:rsidRPr="009C35FB">
        <w:rPr>
          <w:rFonts w:ascii="Euclid Circular A" w:hAnsi="Euclid Circular A"/>
          <w:color w:val="000000" w:themeColor="text1"/>
          <w:sz w:val="24"/>
          <w:szCs w:val="24"/>
        </w:rPr>
        <w:fldChar w:fldCharType="begin"/>
      </w:r>
      <w:r w:rsidRPr="009C35FB">
        <w:rPr>
          <w:rFonts w:ascii="Euclid Circular A" w:hAnsi="Euclid Circular A"/>
          <w:color w:val="000000" w:themeColor="text1"/>
          <w:sz w:val="24"/>
          <w:szCs w:val="24"/>
        </w:rPr>
        <w:instrText xml:space="preserve"> ADDIN ZOTERO_ITEM CSL_CITATION {"citationID":"1pmpR2Ug","properties":{"formattedCitation":"(Henke et al., 2020)","plainCitation":"(Henke et al., 2020)","noteIndex":0},"citationItems":[{"id":72,"uris":["http://zotero.org/users/local/JYrcCqg2/items/88DTQQMV"],"itemData":{"id":72,"type":"article-journal","container-title":"Journalism practice","issue":"3","page":"299-318","title":"How can Journalists Promote News Credibility? Effects of Evidences on Trust and Credibility","volume":"14","author":[{"family":"Henke","given":"Jakob"},{"family":"Leissner","given":"Laura"},{"family":"Möhring","given":"Wiebke"}],"issued":{"date-parts":[["2020",3]]},"citation-key":"henkeHowCanJournalists2020"}}],"schema":"https://github.com/citation-style-language/schema/raw/master/csl-citation.json"} </w:instrText>
      </w:r>
      <w:r w:rsidRPr="009C35FB">
        <w:rPr>
          <w:rFonts w:ascii="Euclid Circular A" w:hAnsi="Euclid Circular A"/>
          <w:color w:val="000000" w:themeColor="text1"/>
          <w:sz w:val="24"/>
          <w:szCs w:val="24"/>
        </w:rPr>
        <w:fldChar w:fldCharType="separate"/>
      </w:r>
      <w:r w:rsidRPr="009C35FB">
        <w:rPr>
          <w:rFonts w:ascii="Euclid Circular A" w:hAnsi="Euclid Circular A"/>
          <w:sz w:val="24"/>
        </w:rPr>
        <w:t>(Henke et al., 2020: p302)</w:t>
      </w:r>
      <w:r w:rsidRPr="009C35FB">
        <w:rPr>
          <w:rFonts w:ascii="Euclid Circular A" w:hAnsi="Euclid Circular A"/>
          <w:color w:val="000000" w:themeColor="text1"/>
          <w:sz w:val="24"/>
          <w:szCs w:val="24"/>
        </w:rPr>
        <w:fldChar w:fldCharType="end"/>
      </w:r>
      <w:r w:rsidRPr="009C35FB">
        <w:rPr>
          <w:rFonts w:ascii="Euclid Circular A" w:hAnsi="Euclid Circular A"/>
          <w:color w:val="000000" w:themeColor="text1"/>
          <w:sz w:val="24"/>
          <w:szCs w:val="24"/>
        </w:rPr>
        <w:t>.</w:t>
      </w:r>
    </w:p>
    <w:p w14:paraId="2C838A5E" w14:textId="77777777" w:rsidR="0088234E" w:rsidRPr="009C35FB" w:rsidRDefault="0088234E" w:rsidP="00F904F8">
      <w:pPr>
        <w:spacing w:line="360" w:lineRule="auto"/>
        <w:rPr>
          <w:rFonts w:ascii="Euclid Circular A" w:hAnsi="Euclid Circular A"/>
          <w:color w:val="000000" w:themeColor="text1"/>
          <w:sz w:val="24"/>
          <w:szCs w:val="24"/>
        </w:rPr>
      </w:pPr>
    </w:p>
    <w:p w14:paraId="74EB95E9" w14:textId="31D8EBA2" w:rsidR="004960F3" w:rsidRPr="009C35FB" w:rsidRDefault="004960F3" w:rsidP="00F904F8">
      <w:p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MANIER OM WEBSITE METHODE OP TE SCHRIJVEN ZOALS EERDER ONDERZOEK:</w:t>
      </w:r>
    </w:p>
    <w:p w14:paraId="016D9E62" w14:textId="20584FA8" w:rsidR="00F904F8" w:rsidRPr="009C35FB" w:rsidRDefault="00F904F8" w:rsidP="00F904F8">
      <w:p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 xml:space="preserve"> </w:t>
      </w:r>
      <w:r w:rsidR="004960F3" w:rsidRPr="009C35FB">
        <w:rPr>
          <w:rFonts w:ascii="Euclid Circular A" w:hAnsi="Euclid Circular A"/>
          <w:color w:val="000000" w:themeColor="text1"/>
          <w:sz w:val="24"/>
          <w:szCs w:val="24"/>
        </w:rPr>
        <w:t>Stimulus Material. A news website was especially constructed for use</w:t>
      </w:r>
      <w:r w:rsidR="004960F3" w:rsidRPr="009C35FB">
        <w:rPr>
          <w:rFonts w:ascii="Euclid Circular A" w:hAnsi="Euclid Circular A"/>
          <w:color w:val="000000" w:themeColor="text1"/>
          <w:sz w:val="24"/>
          <w:szCs w:val="24"/>
        </w:rPr>
        <w:br/>
        <w:t>as stimulus material in the experiment. In order to avoid any story-specific</w:t>
      </w:r>
      <w:r w:rsidR="004960F3" w:rsidRPr="009C35FB">
        <w:rPr>
          <w:rFonts w:ascii="Euclid Circular A" w:hAnsi="Euclid Circular A"/>
          <w:color w:val="000000" w:themeColor="text1"/>
          <w:sz w:val="24"/>
          <w:szCs w:val="24"/>
        </w:rPr>
        <w:br/>
        <w:t>effects and extend the study's generalizability, the site contained three news</w:t>
      </w:r>
      <w:r w:rsidR="004960F3" w:rsidRPr="009C35FB">
        <w:rPr>
          <w:rFonts w:ascii="Euclid Circular A" w:hAnsi="Euclid Circular A"/>
          <w:color w:val="000000" w:themeColor="text1"/>
          <w:sz w:val="24"/>
          <w:szCs w:val="24"/>
        </w:rPr>
        <w:br/>
        <w:t>stories instead of one, and their headlines were displayed on a left-hand-side</w:t>
      </w:r>
      <w:r w:rsidR="004960F3" w:rsidRPr="009C35FB">
        <w:rPr>
          <w:rFonts w:ascii="Euclid Circular A" w:hAnsi="Euclid Circular A"/>
          <w:color w:val="000000" w:themeColor="text1"/>
          <w:sz w:val="24"/>
          <w:szCs w:val="24"/>
        </w:rPr>
        <w:br/>
        <w:t>frame at all times in alt five treatment conditions. These three stories were</w:t>
      </w:r>
      <w:r w:rsidR="004960F3" w:rsidRPr="009C35FB">
        <w:rPr>
          <w:rFonts w:ascii="Euclid Circular A" w:hAnsi="Euclid Circular A"/>
          <w:color w:val="000000" w:themeColor="text1"/>
          <w:sz w:val="24"/>
          <w:szCs w:val="24"/>
        </w:rPr>
        <w:br/>
        <w:t>downloaded from websites of major news organizations such as CNN. The</w:t>
      </w:r>
      <w:r w:rsidR="004960F3" w:rsidRPr="009C35FB">
        <w:rPr>
          <w:rFonts w:ascii="Euclid Circular A" w:hAnsi="Euclid Circular A"/>
          <w:color w:val="000000" w:themeColor="text1"/>
          <w:sz w:val="24"/>
          <w:szCs w:val="24"/>
        </w:rPr>
        <w:br/>
        <w:t>criteria for selection included presence of picture, audio, and video down-</w:t>
      </w:r>
      <w:r w:rsidR="004960F3" w:rsidRPr="009C35FB">
        <w:rPr>
          <w:rFonts w:ascii="Euclid Circular A" w:hAnsi="Euclid Circular A"/>
          <w:color w:val="000000" w:themeColor="text1"/>
          <w:sz w:val="24"/>
          <w:szCs w:val="24"/>
        </w:rPr>
        <w:br/>
        <w:t>loads along with the story. In addition, we made sure that the stories were</w:t>
      </w:r>
      <w:r w:rsidR="004960F3" w:rsidRPr="009C35FB">
        <w:rPr>
          <w:rFonts w:ascii="Euclid Circular A" w:hAnsi="Euclid Circular A"/>
          <w:color w:val="000000" w:themeColor="text1"/>
          <w:sz w:val="24"/>
          <w:szCs w:val="24"/>
        </w:rPr>
        <w:br/>
        <w:t>not time-sensitive or of particular local or community interest. Care was</w:t>
      </w:r>
      <w:r w:rsidR="004960F3" w:rsidRPr="009C35FB">
        <w:rPr>
          <w:rFonts w:ascii="Euclid Circular A" w:hAnsi="Euclid Circular A"/>
          <w:color w:val="000000" w:themeColor="text1"/>
          <w:sz w:val="24"/>
          <w:szCs w:val="24"/>
        </w:rPr>
        <w:br/>
        <w:t>taken to ensure that the stories included only typical, routine content which</w:t>
      </w:r>
      <w:r w:rsidR="004960F3" w:rsidRPr="009C35FB">
        <w:rPr>
          <w:rFonts w:ascii="Euclid Circular A" w:hAnsi="Euclid Circular A"/>
          <w:color w:val="000000" w:themeColor="text1"/>
          <w:sz w:val="24"/>
          <w:szCs w:val="24"/>
        </w:rPr>
        <w:br/>
        <w:t>would be unlikely to evoke strong positive or negative emotions.^"</w:t>
      </w:r>
      <w:r w:rsidR="004960F3" w:rsidRPr="009C35FB">
        <w:rPr>
          <w:rFonts w:ascii="Euclid Circular A" w:hAnsi="Euclid Circular A"/>
          <w:color w:val="000000" w:themeColor="text1"/>
          <w:sz w:val="24"/>
          <w:szCs w:val="24"/>
        </w:rPr>
        <w:br/>
        <w:t>The website was laid out in such a way that it had no masthead. A</w:t>
      </w:r>
      <w:r w:rsidR="004960F3" w:rsidRPr="009C35FB">
        <w:rPr>
          <w:rFonts w:ascii="Euclid Circular A" w:hAnsi="Euclid Circular A"/>
          <w:color w:val="000000" w:themeColor="text1"/>
          <w:sz w:val="24"/>
          <w:szCs w:val="24"/>
        </w:rPr>
        <w:br/>
        <w:t>banner ad for CNN and Time's NrwsStand program took its place. Additional</w:t>
      </w:r>
      <w:r w:rsidR="004960F3" w:rsidRPr="009C35FB">
        <w:rPr>
          <w:rFonts w:ascii="Euclid Circular A" w:hAnsi="Euclid Circular A"/>
          <w:color w:val="000000" w:themeColor="text1"/>
          <w:sz w:val="24"/>
          <w:szCs w:val="24"/>
        </w:rPr>
        <w:br/>
      </w:r>
      <w:r w:rsidR="004960F3" w:rsidRPr="009C35FB">
        <w:rPr>
          <w:rFonts w:ascii="Euclid Circular A" w:hAnsi="Euclid Circular A"/>
          <w:color w:val="000000" w:themeColor="text1"/>
          <w:sz w:val="24"/>
          <w:szCs w:val="24"/>
        </w:rPr>
        <w:lastRenderedPageBreak/>
        <w:t>ads for Showbiz, Barnes &amp; Noble books, and E-Card occupied the left-hand-</w:t>
      </w:r>
      <w:r w:rsidR="004960F3" w:rsidRPr="009C35FB">
        <w:rPr>
          <w:rFonts w:ascii="Euclid Circular A" w:hAnsi="Euclid Circular A"/>
          <w:color w:val="000000" w:themeColor="text1"/>
          <w:sz w:val="24"/>
          <w:szCs w:val="24"/>
        </w:rPr>
        <w:br/>
        <w:t>side of the screen. Animation served to refresh the ads periodically with new</w:t>
      </w:r>
      <w:r w:rsidR="004960F3" w:rsidRPr="009C35FB">
        <w:rPr>
          <w:rFonts w:ascii="Euclid Circular A" w:hAnsi="Euclid Circular A"/>
          <w:color w:val="000000" w:themeColor="text1"/>
          <w:sz w:val="24"/>
          <w:szCs w:val="24"/>
        </w:rPr>
        <w:br/>
        <w:t>messages.</w:t>
      </w:r>
      <w:r w:rsidR="004960F3" w:rsidRPr="009C35FB">
        <w:rPr>
          <w:rFonts w:ascii="Euclid Circular A" w:hAnsi="Euclid Circular A"/>
          <w:color w:val="000000" w:themeColor="text1"/>
          <w:sz w:val="24"/>
          <w:szCs w:val="24"/>
        </w:rPr>
        <w:br/>
        <w:t>On the main frame of the site was the news story, accessed by clicking</w:t>
      </w:r>
      <w:r w:rsidR="004960F3" w:rsidRPr="009C35FB">
        <w:rPr>
          <w:rFonts w:ascii="Euclid Circular A" w:hAnsi="Euclid Circular A"/>
          <w:color w:val="000000" w:themeColor="text1"/>
          <w:sz w:val="24"/>
          <w:szCs w:val="24"/>
        </w:rPr>
        <w:br/>
        <w:t>on one of the headlines on the left-hand-side frame. The story was rendered</w:t>
      </w:r>
      <w:r w:rsidR="004960F3" w:rsidRPr="009C35FB">
        <w:rPr>
          <w:rFonts w:ascii="Euclid Circular A" w:hAnsi="Euclid Circular A"/>
          <w:color w:val="000000" w:themeColor="text1"/>
          <w:sz w:val="24"/>
          <w:szCs w:val="24"/>
        </w:rPr>
        <w:br/>
        <w:t xml:space="preserve">navigable through a scroll bar on the right </w:t>
      </w:r>
      <w:r w:rsidR="004960F3" w:rsidRPr="009C35FB">
        <w:rPr>
          <w:rFonts w:ascii="Euclid Circular A" w:hAnsi="Euclid Circular A"/>
          <w:color w:val="000000" w:themeColor="text1"/>
          <w:sz w:val="24"/>
          <w:szCs w:val="24"/>
        </w:rPr>
        <w:fldChar w:fldCharType="begin"/>
      </w:r>
      <w:r w:rsidR="004960F3" w:rsidRPr="009C35FB">
        <w:rPr>
          <w:rFonts w:ascii="Euclid Circular A" w:hAnsi="Euclid Circular A"/>
          <w:color w:val="000000" w:themeColor="text1"/>
          <w:sz w:val="24"/>
          <w:szCs w:val="24"/>
        </w:rPr>
        <w:instrText xml:space="preserve"> ADDIN ZOTERO_ITEM CSL_CITATION {"citationID":"NBCuFQkd","properties":{"formattedCitation":"(Sundar, 2000)","plainCitation":"(Sundar, 2000)","noteIndex":0},"citationItems":[{"id":69,"uris":["http://zotero.org/users/local/JYrcCqg2/items/QQMQKEZC"],"itemData":{"id":69,"type":"article-journal","container-title":"Sage Publications","issue":"3","page":"480-499","title":"Multimedia Effects on Processing and Perception of Online News: A Study of Picture, Audio, and Video Downloads","volume":"77","author":[{"family":"Sundar","given":"S. Shyam"}],"issued":{"date-parts":[["2000",9]]},"citation-key":"sundarMultimediaEffectsProcessing2000"}}],"schema":"https://github.com/citation-style-language/schema/raw/master/csl-citation.json"} </w:instrText>
      </w:r>
      <w:r w:rsidR="004960F3" w:rsidRPr="009C35FB">
        <w:rPr>
          <w:rFonts w:ascii="Euclid Circular A" w:hAnsi="Euclid Circular A"/>
          <w:color w:val="000000" w:themeColor="text1"/>
          <w:sz w:val="24"/>
          <w:szCs w:val="24"/>
        </w:rPr>
        <w:fldChar w:fldCharType="separate"/>
      </w:r>
      <w:r w:rsidR="004960F3" w:rsidRPr="009C35FB">
        <w:rPr>
          <w:rFonts w:ascii="Euclid Circular A" w:hAnsi="Euclid Circular A"/>
          <w:sz w:val="24"/>
        </w:rPr>
        <w:t>(Sundar, 2000)</w:t>
      </w:r>
      <w:r w:rsidR="004960F3" w:rsidRPr="009C35FB">
        <w:rPr>
          <w:rFonts w:ascii="Euclid Circular A" w:hAnsi="Euclid Circular A"/>
          <w:color w:val="000000" w:themeColor="text1"/>
          <w:sz w:val="24"/>
          <w:szCs w:val="24"/>
        </w:rPr>
        <w:fldChar w:fldCharType="end"/>
      </w:r>
      <w:r w:rsidR="004960F3" w:rsidRPr="009C35FB">
        <w:rPr>
          <w:rFonts w:ascii="Euclid Circular A" w:hAnsi="Euclid Circular A"/>
          <w:color w:val="000000" w:themeColor="text1"/>
          <w:sz w:val="24"/>
          <w:szCs w:val="24"/>
        </w:rPr>
        <w:t>.</w:t>
      </w:r>
    </w:p>
    <w:p w14:paraId="4B92F0CF" w14:textId="4170AF68" w:rsidR="00FB2D0D" w:rsidRPr="009C35FB" w:rsidRDefault="00FB2D0D" w:rsidP="00F904F8">
      <w:pPr>
        <w:spacing w:line="360" w:lineRule="auto"/>
        <w:rPr>
          <w:rFonts w:ascii="Euclid Circular A" w:hAnsi="Euclid Circular A"/>
          <w:color w:val="000000" w:themeColor="text1"/>
          <w:sz w:val="24"/>
          <w:szCs w:val="24"/>
        </w:rPr>
      </w:pPr>
      <w:r w:rsidRPr="009C35FB">
        <w:rPr>
          <w:rFonts w:ascii="Euclid Circular A" w:hAnsi="Euclid Circular A"/>
          <w:color w:val="000000" w:themeColor="text1"/>
          <w:sz w:val="24"/>
          <w:szCs w:val="24"/>
        </w:rPr>
        <w:t>(2) "How much do you think the layout of the website</w:t>
      </w:r>
      <w:r w:rsidRPr="009C35FB">
        <w:rPr>
          <w:rFonts w:ascii="Euclid Circular A" w:hAnsi="Euclid Circular A"/>
          <w:color w:val="000000" w:themeColor="text1"/>
          <w:sz w:val="24"/>
          <w:szCs w:val="24"/>
        </w:rPr>
        <w:br/>
        <w:t>affected your browsing of the information on it?" followed by a</w:t>
      </w:r>
      <w:r w:rsidRPr="009C35FB">
        <w:rPr>
          <w:rFonts w:ascii="Euclid Circular A" w:hAnsi="Euclid Circular A"/>
          <w:color w:val="000000" w:themeColor="text1"/>
          <w:sz w:val="24"/>
          <w:szCs w:val="24"/>
        </w:rPr>
        <w:br/>
        <w:t>10-point scale anchored between "Did Not Affect" and "Af-</w:t>
      </w:r>
      <w:r w:rsidRPr="009C35FB">
        <w:rPr>
          <w:rFonts w:ascii="Euclid Circular A" w:hAnsi="Euclid Circular A"/>
          <w:color w:val="000000" w:themeColor="text1"/>
          <w:sz w:val="24"/>
          <w:szCs w:val="24"/>
        </w:rPr>
        <w:br/>
        <w:t>fected Very Much."</w:t>
      </w:r>
    </w:p>
    <w:p w14:paraId="293EE0DC" w14:textId="77777777" w:rsidR="0098338C" w:rsidRPr="009C35FB" w:rsidRDefault="0098338C" w:rsidP="0098338C">
      <w:pPr>
        <w:spacing w:line="360" w:lineRule="auto"/>
        <w:rPr>
          <w:rFonts w:ascii="Euclid Circular A" w:hAnsi="Euclid Circular A"/>
          <w:color w:val="000000" w:themeColor="text1"/>
          <w:sz w:val="24"/>
          <w:szCs w:val="24"/>
        </w:rPr>
      </w:pPr>
    </w:p>
    <w:p w14:paraId="33C12C77" w14:textId="77777777" w:rsidR="0098338C" w:rsidRPr="009C35FB" w:rsidRDefault="0098338C" w:rsidP="0098338C">
      <w:pPr>
        <w:spacing w:line="360" w:lineRule="auto"/>
        <w:rPr>
          <w:rFonts w:ascii="Euclid Circular A" w:hAnsi="Euclid Circular A"/>
          <w:color w:val="000000" w:themeColor="text1"/>
          <w:sz w:val="24"/>
          <w:szCs w:val="24"/>
        </w:rPr>
      </w:pPr>
    </w:p>
    <w:p w14:paraId="2BC46D6C" w14:textId="5ECFFAAF" w:rsidR="007936BB" w:rsidRPr="009C35FB" w:rsidRDefault="007936BB">
      <w:pPr>
        <w:rPr>
          <w:rFonts w:ascii="Euclid Circular A" w:hAnsi="Euclid Circular A"/>
          <w:color w:val="000000" w:themeColor="text1"/>
          <w:sz w:val="24"/>
          <w:szCs w:val="24"/>
        </w:rPr>
      </w:pPr>
      <w:r w:rsidRPr="009C35FB">
        <w:rPr>
          <w:rFonts w:ascii="Euclid Circular A" w:hAnsi="Euclid Circular A"/>
          <w:color w:val="000000" w:themeColor="text1"/>
          <w:sz w:val="24"/>
          <w:szCs w:val="24"/>
        </w:rPr>
        <w:br w:type="page"/>
      </w:r>
    </w:p>
    <w:p w14:paraId="325CB0BE" w14:textId="3D21C702" w:rsidR="008B283B"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1" w:name="_Toc191334353"/>
      <w:r w:rsidRPr="009C35FB">
        <w:rPr>
          <w:rFonts w:ascii="Euclid Circular A Semibold" w:hAnsi="Euclid Circular A Semibold"/>
          <w:color w:val="000000" w:themeColor="text1"/>
          <w:sz w:val="32"/>
          <w:szCs w:val="32"/>
        </w:rPr>
        <w:lastRenderedPageBreak/>
        <w:t>Resultaten</w:t>
      </w:r>
      <w:bookmarkEnd w:id="11"/>
    </w:p>
    <w:p w14:paraId="6E1E12AC" w14:textId="77777777" w:rsidR="00AD050A" w:rsidRPr="009C35FB"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9C35FB">
        <w:rPr>
          <w:rFonts w:ascii="Euclid Circular A Semibold" w:hAnsi="Euclid Circular A Semibold"/>
          <w:color w:val="000000" w:themeColor="text1"/>
          <w:sz w:val="32"/>
          <w:szCs w:val="32"/>
        </w:rPr>
        <w:br w:type="page"/>
      </w:r>
    </w:p>
    <w:p w14:paraId="0D349BF4" w14:textId="4B67F490" w:rsidR="008B283B"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2" w:name="_Toc191334354"/>
      <w:r w:rsidRPr="009C35FB">
        <w:rPr>
          <w:rFonts w:ascii="Euclid Circular A Semibold" w:hAnsi="Euclid Circular A Semibold"/>
          <w:color w:val="000000" w:themeColor="text1"/>
          <w:sz w:val="32"/>
          <w:szCs w:val="32"/>
        </w:rPr>
        <w:lastRenderedPageBreak/>
        <w:t>Conclusies en Discussie</w:t>
      </w:r>
      <w:bookmarkEnd w:id="12"/>
    </w:p>
    <w:p w14:paraId="50DD7DCE" w14:textId="77777777" w:rsidR="00AD050A" w:rsidRPr="009C35FB" w:rsidRDefault="00AD050A" w:rsidP="00A10AB5">
      <w:pPr>
        <w:spacing w:line="360" w:lineRule="auto"/>
        <w:rPr>
          <w:rFonts w:ascii="Euclid Circular A Semibold" w:eastAsiaTheme="majorEastAsia" w:hAnsi="Euclid Circular A Semibold" w:cstheme="majorBidi"/>
          <w:color w:val="000000" w:themeColor="text1"/>
          <w:sz w:val="32"/>
          <w:szCs w:val="32"/>
        </w:rPr>
      </w:pPr>
      <w:r w:rsidRPr="009C35FB">
        <w:rPr>
          <w:rFonts w:ascii="Euclid Circular A Semibold" w:hAnsi="Euclid Circular A Semibold"/>
          <w:color w:val="000000" w:themeColor="text1"/>
          <w:sz w:val="32"/>
          <w:szCs w:val="32"/>
        </w:rPr>
        <w:br w:type="page"/>
      </w:r>
    </w:p>
    <w:p w14:paraId="541029CB" w14:textId="3165B7B9" w:rsidR="004F42E5"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3" w:name="_Toc191334355"/>
      <w:r w:rsidRPr="009C35FB">
        <w:rPr>
          <w:rFonts w:ascii="Euclid Circular A Semibold" w:hAnsi="Euclid Circular A Semibold"/>
          <w:color w:val="000000" w:themeColor="text1"/>
          <w:sz w:val="32"/>
          <w:szCs w:val="32"/>
        </w:rPr>
        <w:lastRenderedPageBreak/>
        <w:t>Referenties</w:t>
      </w:r>
      <w:bookmarkEnd w:id="13"/>
    </w:p>
    <w:p w14:paraId="3C130E8A" w14:textId="77777777" w:rsidR="00F42676" w:rsidRPr="00F42676" w:rsidRDefault="004F42E5" w:rsidP="00F42676">
      <w:pPr>
        <w:pStyle w:val="Bibliography"/>
        <w:rPr>
          <w:rFonts w:ascii="Euclid Circular A" w:hAnsi="Euclid Circular A"/>
          <w:sz w:val="20"/>
        </w:rPr>
      </w:pPr>
      <w:r w:rsidRPr="009C35FB">
        <w:rPr>
          <w:rFonts w:ascii="Euclid Circular A" w:hAnsi="Euclid Circular A"/>
          <w:color w:val="000000" w:themeColor="text1"/>
          <w:sz w:val="20"/>
          <w:szCs w:val="20"/>
        </w:rPr>
        <w:fldChar w:fldCharType="begin"/>
      </w:r>
      <w:r w:rsidR="005E07D3" w:rsidRPr="009C35FB">
        <w:rPr>
          <w:rFonts w:ascii="Euclid Circular A" w:hAnsi="Euclid Circular A"/>
          <w:color w:val="000000" w:themeColor="text1"/>
          <w:sz w:val="20"/>
          <w:szCs w:val="20"/>
        </w:rPr>
        <w:instrText xml:space="preserve"> ADDIN ZOTERO_BIBL {"uncited":[],"omitted":[],"custom":[]} CSL_BIBLIOGRAPHY </w:instrText>
      </w:r>
      <w:r w:rsidRPr="009C35FB">
        <w:rPr>
          <w:rFonts w:ascii="Euclid Circular A" w:hAnsi="Euclid Circular A"/>
          <w:color w:val="000000" w:themeColor="text1"/>
          <w:sz w:val="20"/>
          <w:szCs w:val="20"/>
        </w:rPr>
        <w:fldChar w:fldCharType="separate"/>
      </w:r>
      <w:r w:rsidR="00F42676" w:rsidRPr="00F42676">
        <w:rPr>
          <w:rFonts w:ascii="Euclid Circular A" w:hAnsi="Euclid Circular A"/>
          <w:sz w:val="20"/>
        </w:rPr>
        <w:t xml:space="preserve">Berlo, D. K., Lemert, J. B., &amp; Mertz, R. J. (1969). Dimensions for Evaluating the Acceptability of Message Sources. </w:t>
      </w:r>
      <w:r w:rsidR="00F42676" w:rsidRPr="00F42676">
        <w:rPr>
          <w:rFonts w:ascii="Euclid Circular A" w:hAnsi="Euclid Circular A"/>
          <w:i/>
          <w:iCs/>
          <w:sz w:val="20"/>
        </w:rPr>
        <w:t>Public Opinion Quarterly</w:t>
      </w:r>
      <w:r w:rsidR="00F42676" w:rsidRPr="00F42676">
        <w:rPr>
          <w:rFonts w:ascii="Euclid Circular A" w:hAnsi="Euclid Circular A"/>
          <w:sz w:val="20"/>
        </w:rPr>
        <w:t xml:space="preserve">, </w:t>
      </w:r>
      <w:r w:rsidR="00F42676" w:rsidRPr="00F42676">
        <w:rPr>
          <w:rFonts w:ascii="Euclid Circular A" w:hAnsi="Euclid Circular A"/>
          <w:i/>
          <w:iCs/>
          <w:sz w:val="20"/>
        </w:rPr>
        <w:t>33</w:t>
      </w:r>
      <w:r w:rsidR="00F42676" w:rsidRPr="00F42676">
        <w:rPr>
          <w:rFonts w:ascii="Euclid Circular A" w:hAnsi="Euclid Circular A"/>
          <w:sz w:val="20"/>
        </w:rPr>
        <w:t>(4), 563–576.</w:t>
      </w:r>
    </w:p>
    <w:p w14:paraId="4221A41E"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Davis, W. (2023, July 24). Twitter is being rebranded as X. </w:t>
      </w:r>
      <w:r w:rsidRPr="00F42676">
        <w:rPr>
          <w:rFonts w:ascii="Euclid Circular A" w:hAnsi="Euclid Circular A"/>
          <w:i/>
          <w:iCs/>
          <w:sz w:val="20"/>
        </w:rPr>
        <w:t>The Verge</w:t>
      </w:r>
      <w:r w:rsidRPr="00F42676">
        <w:rPr>
          <w:rFonts w:ascii="Euclid Circular A" w:hAnsi="Euclid Circular A"/>
          <w:sz w:val="20"/>
        </w:rPr>
        <w:t>. https://www.theverge.com/2023/7/23/23804629/twitters-rebrand-to-x-may-actually-be-happening-soon</w:t>
      </w:r>
    </w:p>
    <w:p w14:paraId="1FA1E087"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Deuze, M. (2001). Modelling the First Generation of News Media on the World Wide Web. </w:t>
      </w:r>
      <w:r w:rsidRPr="00F42676">
        <w:rPr>
          <w:rFonts w:ascii="Euclid Circular A" w:hAnsi="Euclid Circular A"/>
          <w:i/>
          <w:iCs/>
          <w:sz w:val="20"/>
        </w:rPr>
        <w:t>Online Journalism</w:t>
      </w:r>
      <w:r w:rsidRPr="00F42676">
        <w:rPr>
          <w:rFonts w:ascii="Euclid Circular A" w:hAnsi="Euclid Circular A"/>
          <w:sz w:val="20"/>
        </w:rPr>
        <w:t xml:space="preserve">, </w:t>
      </w:r>
      <w:r w:rsidRPr="00F42676">
        <w:rPr>
          <w:rFonts w:ascii="Euclid Circular A" w:hAnsi="Euclid Circular A"/>
          <w:i/>
          <w:iCs/>
          <w:sz w:val="20"/>
        </w:rPr>
        <w:t>6</w:t>
      </w:r>
      <w:r w:rsidRPr="00F42676">
        <w:rPr>
          <w:rFonts w:ascii="Euclid Circular A" w:hAnsi="Euclid Circular A"/>
          <w:sz w:val="20"/>
        </w:rPr>
        <w:t>. https://firstmonday.org/ojs/index.php/fm/article/download/893/802?inline=1</w:t>
      </w:r>
    </w:p>
    <w:p w14:paraId="202F556A"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Diekerhof, E. (2021). Changing Journalistic Information-Gathering Practices? Reliability in Everyday Information Gathering in High-SpeedNewsrooms. </w:t>
      </w:r>
      <w:r w:rsidRPr="00F42676">
        <w:rPr>
          <w:rFonts w:ascii="Euclid Circular A" w:hAnsi="Euclid Circular A"/>
          <w:i/>
          <w:iCs/>
          <w:sz w:val="20"/>
        </w:rPr>
        <w:t>Journalism Practice</w:t>
      </w:r>
      <w:r w:rsidRPr="00F42676">
        <w:rPr>
          <w:rFonts w:ascii="Euclid Circular A" w:hAnsi="Euclid Circular A"/>
          <w:sz w:val="20"/>
        </w:rPr>
        <w:t xml:space="preserve">, </w:t>
      </w:r>
      <w:r w:rsidRPr="00F42676">
        <w:rPr>
          <w:rFonts w:ascii="Euclid Circular A" w:hAnsi="Euclid Circular A"/>
          <w:i/>
          <w:iCs/>
          <w:sz w:val="20"/>
        </w:rPr>
        <w:t>17</w:t>
      </w:r>
      <w:r w:rsidRPr="00F42676">
        <w:rPr>
          <w:rFonts w:ascii="Euclid Circular A" w:hAnsi="Euclid Circular A"/>
          <w:sz w:val="20"/>
        </w:rPr>
        <w:t>(3), 411–428. https://doi.org/10.1080/17512786.2021.1922300</w:t>
      </w:r>
    </w:p>
    <w:p w14:paraId="52EC8A17"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i/>
          <w:iCs/>
          <w:sz w:val="20"/>
        </w:rPr>
        <w:t>Digital news Report</w:t>
      </w:r>
      <w:r w:rsidRPr="00F42676">
        <w:rPr>
          <w:rFonts w:ascii="Euclid Circular A" w:hAnsi="Euclid Circular A"/>
          <w:sz w:val="20"/>
        </w:rPr>
        <w:t xml:space="preserve"> (Nederland). (2024). Commissariaat voor de Media. https://www.cvdm.nl/nieuws/digital-news-report-nederland-2024-interesse-in-nieuws-neemt-af-vertrouwen-in-nieuws-daalt-licht/</w:t>
      </w:r>
    </w:p>
    <w:p w14:paraId="577A723D"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Dowling, D., &amp; Vogan, T. (2014). Can we “Snowfall” This? Digital longform and the race for the tablet market. </w:t>
      </w:r>
      <w:r w:rsidRPr="00F42676">
        <w:rPr>
          <w:rFonts w:ascii="Euclid Circular A" w:hAnsi="Euclid Circular A"/>
          <w:i/>
          <w:iCs/>
          <w:sz w:val="20"/>
        </w:rPr>
        <w:t>Digital Journalism</w:t>
      </w:r>
      <w:r w:rsidRPr="00F42676">
        <w:rPr>
          <w:rFonts w:ascii="Euclid Circular A" w:hAnsi="Euclid Circular A"/>
          <w:sz w:val="20"/>
        </w:rPr>
        <w:t>. https://doi.org/10.1080/21670811.2014.930250</w:t>
      </w:r>
    </w:p>
    <w:p w14:paraId="0F7D7EDB"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Fawzi, N., Steindl, N., Obermaier, M., &amp; Prochazka, F. (2021). Concepts, causes and consequences of trust in news media– a literature review and framework. </w:t>
      </w:r>
      <w:r w:rsidRPr="00F42676">
        <w:rPr>
          <w:rFonts w:ascii="Euclid Circular A" w:hAnsi="Euclid Circular A"/>
          <w:i/>
          <w:iCs/>
          <w:sz w:val="20"/>
        </w:rPr>
        <w:t>Annals of the International Communication Association</w:t>
      </w:r>
      <w:r w:rsidRPr="00F42676">
        <w:rPr>
          <w:rFonts w:ascii="Euclid Circular A" w:hAnsi="Euclid Circular A"/>
          <w:sz w:val="20"/>
        </w:rPr>
        <w:t xml:space="preserve">, </w:t>
      </w:r>
      <w:r w:rsidRPr="00F42676">
        <w:rPr>
          <w:rFonts w:ascii="Euclid Circular A" w:hAnsi="Euclid Circular A"/>
          <w:i/>
          <w:iCs/>
          <w:sz w:val="20"/>
        </w:rPr>
        <w:t>45</w:t>
      </w:r>
      <w:r w:rsidRPr="00F42676">
        <w:rPr>
          <w:rFonts w:ascii="Euclid Circular A" w:hAnsi="Euclid Circular A"/>
          <w:sz w:val="20"/>
        </w:rPr>
        <w:t>(2), 154–174. https://doi.org/10.1080/23808985.2021.1960181</w:t>
      </w:r>
    </w:p>
    <w:p w14:paraId="5C78523A"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Fink, K. (2019). The biggest challenge facing journalism: A lack of trust. </w:t>
      </w:r>
      <w:r w:rsidRPr="00F42676">
        <w:rPr>
          <w:rFonts w:ascii="Euclid Circular A" w:hAnsi="Euclid Circular A"/>
          <w:i/>
          <w:iCs/>
          <w:sz w:val="20"/>
        </w:rPr>
        <w:t>Journalism</w:t>
      </w:r>
      <w:r w:rsidRPr="00F42676">
        <w:rPr>
          <w:rFonts w:ascii="Euclid Circular A" w:hAnsi="Euclid Circular A"/>
          <w:sz w:val="20"/>
        </w:rPr>
        <w:t xml:space="preserve">, </w:t>
      </w:r>
      <w:r w:rsidRPr="00F42676">
        <w:rPr>
          <w:rFonts w:ascii="Euclid Circular A" w:hAnsi="Euclid Circular A"/>
          <w:i/>
          <w:iCs/>
          <w:sz w:val="20"/>
        </w:rPr>
        <w:t>20</w:t>
      </w:r>
      <w:r w:rsidRPr="00F42676">
        <w:rPr>
          <w:rFonts w:ascii="Euclid Circular A" w:hAnsi="Euclid Circular A"/>
          <w:sz w:val="20"/>
        </w:rPr>
        <w:t>(1), 40–43. https://doi.org/10.1177/1464884918807069</w:t>
      </w:r>
    </w:p>
    <w:p w14:paraId="0EF75D88"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Greussing, E., &amp; Boomgaarden, H. G. (2018). Simply Bells and Whistles? Cognitive Effects of Visual Aesthetics in Digital Longforms. </w:t>
      </w:r>
      <w:r w:rsidRPr="00F42676">
        <w:rPr>
          <w:rFonts w:ascii="Euclid Circular A" w:hAnsi="Euclid Circular A"/>
          <w:i/>
          <w:iCs/>
          <w:sz w:val="20"/>
        </w:rPr>
        <w:t>Digital Journalism</w:t>
      </w:r>
      <w:r w:rsidRPr="00F42676">
        <w:rPr>
          <w:rFonts w:ascii="Euclid Circular A" w:hAnsi="Euclid Circular A"/>
          <w:sz w:val="20"/>
        </w:rPr>
        <w:t xml:space="preserve">, </w:t>
      </w:r>
      <w:r w:rsidRPr="00F42676">
        <w:rPr>
          <w:rFonts w:ascii="Euclid Circular A" w:hAnsi="Euclid Circular A"/>
          <w:i/>
          <w:iCs/>
          <w:sz w:val="20"/>
        </w:rPr>
        <w:t>7</w:t>
      </w:r>
      <w:r w:rsidRPr="00F42676">
        <w:rPr>
          <w:rFonts w:ascii="Euclid Circular A" w:hAnsi="Euclid Circular A"/>
          <w:sz w:val="20"/>
        </w:rPr>
        <w:t>(2), 273–293. https://doi.org/10.1080/21670811.2018.1488598</w:t>
      </w:r>
    </w:p>
    <w:p w14:paraId="42CBD172"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lastRenderedPageBreak/>
        <w:t xml:space="preserve">Hellmueller, L., &amp; Trilling, D. (2012). The credibility of credibility measures: A meta-analysis in leading communication journals, 1951 to 2011. </w:t>
      </w:r>
      <w:r w:rsidRPr="00F42676">
        <w:rPr>
          <w:rFonts w:ascii="Euclid Circular A" w:hAnsi="Euclid Circular A"/>
          <w:i/>
          <w:iCs/>
          <w:sz w:val="20"/>
        </w:rPr>
        <w:t>WAPOR Hong Kong 2012: Paper Presentation</w:t>
      </w:r>
      <w:r w:rsidRPr="00F42676">
        <w:rPr>
          <w:rFonts w:ascii="Euclid Circular A" w:hAnsi="Euclid Circular A"/>
          <w:sz w:val="20"/>
        </w:rPr>
        <w:t>.</w:t>
      </w:r>
    </w:p>
    <w:p w14:paraId="202ECE3E"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Henke, J., Leissner, L., &amp; Möhring, W. (2020). How can Journalists Promote News Credibility? Effects of Evidences on Trust and Credibility. </w:t>
      </w:r>
      <w:r w:rsidRPr="00F42676">
        <w:rPr>
          <w:rFonts w:ascii="Euclid Circular A" w:hAnsi="Euclid Circular A"/>
          <w:i/>
          <w:iCs/>
          <w:sz w:val="20"/>
        </w:rPr>
        <w:t>Journalism Practice</w:t>
      </w:r>
      <w:r w:rsidRPr="00F42676">
        <w:rPr>
          <w:rFonts w:ascii="Euclid Circular A" w:hAnsi="Euclid Circular A"/>
          <w:sz w:val="20"/>
        </w:rPr>
        <w:t xml:space="preserve">, </w:t>
      </w:r>
      <w:r w:rsidRPr="00F42676">
        <w:rPr>
          <w:rFonts w:ascii="Euclid Circular A" w:hAnsi="Euclid Circular A"/>
          <w:i/>
          <w:iCs/>
          <w:sz w:val="20"/>
        </w:rPr>
        <w:t>14</w:t>
      </w:r>
      <w:r w:rsidRPr="00F42676">
        <w:rPr>
          <w:rFonts w:ascii="Euclid Circular A" w:hAnsi="Euclid Circular A"/>
          <w:sz w:val="20"/>
        </w:rPr>
        <w:t>(3), 299–318.</w:t>
      </w:r>
    </w:p>
    <w:p w14:paraId="3EAAF378"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Hill, S., &amp; Bradshaw, P. (2019). </w:t>
      </w:r>
      <w:r w:rsidRPr="00F42676">
        <w:rPr>
          <w:rFonts w:ascii="Euclid Circular A" w:hAnsi="Euclid Circular A"/>
          <w:i/>
          <w:iCs/>
          <w:sz w:val="20"/>
        </w:rPr>
        <w:t>Mobile-first journalism: Producing news for social and interactive media</w:t>
      </w:r>
      <w:r w:rsidRPr="00F42676">
        <w:rPr>
          <w:rFonts w:ascii="Euclid Circular A" w:hAnsi="Euclid Circular A"/>
          <w:sz w:val="20"/>
        </w:rPr>
        <w:t>. Routledge.</w:t>
      </w:r>
    </w:p>
    <w:p w14:paraId="3F4B1F5B"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Hovland, C. I., &amp; Weiss, W. (1951). The Influence of Source Credibility on Communication Effectiveness. </w:t>
      </w:r>
      <w:r w:rsidRPr="00F42676">
        <w:rPr>
          <w:rFonts w:ascii="Euclid Circular A" w:hAnsi="Euclid Circular A"/>
          <w:i/>
          <w:iCs/>
          <w:sz w:val="20"/>
        </w:rPr>
        <w:t>The Public Opinion Quarterly</w:t>
      </w:r>
      <w:r w:rsidRPr="00F42676">
        <w:rPr>
          <w:rFonts w:ascii="Euclid Circular A" w:hAnsi="Euclid Circular A"/>
          <w:sz w:val="20"/>
        </w:rPr>
        <w:t xml:space="preserve">, </w:t>
      </w:r>
      <w:r w:rsidRPr="00F42676">
        <w:rPr>
          <w:rFonts w:ascii="Euclid Circular A" w:hAnsi="Euclid Circular A"/>
          <w:i/>
          <w:iCs/>
          <w:sz w:val="20"/>
        </w:rPr>
        <w:t>15</w:t>
      </w:r>
      <w:r w:rsidRPr="00F42676">
        <w:rPr>
          <w:rFonts w:ascii="Euclid Circular A" w:hAnsi="Euclid Circular A"/>
          <w:sz w:val="20"/>
        </w:rPr>
        <w:t>(4), 635–650.</w:t>
      </w:r>
    </w:p>
    <w:p w14:paraId="3FFEBAF4"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Koetsenruijter, A. W. M. (2011). Using Numbers in News Increases Story Credibility. </w:t>
      </w:r>
      <w:r w:rsidRPr="00F42676">
        <w:rPr>
          <w:rFonts w:ascii="Euclid Circular A" w:hAnsi="Euclid Circular A"/>
          <w:i/>
          <w:iCs/>
          <w:sz w:val="20"/>
        </w:rPr>
        <w:t>Newspaper Research Journal</w:t>
      </w:r>
      <w:r w:rsidRPr="00F42676">
        <w:rPr>
          <w:rFonts w:ascii="Euclid Circular A" w:hAnsi="Euclid Circular A"/>
          <w:sz w:val="20"/>
        </w:rPr>
        <w:t xml:space="preserve">, </w:t>
      </w:r>
      <w:r w:rsidRPr="00F42676">
        <w:rPr>
          <w:rFonts w:ascii="Euclid Circular A" w:hAnsi="Euclid Circular A"/>
          <w:i/>
          <w:iCs/>
          <w:sz w:val="20"/>
        </w:rPr>
        <w:t>32</w:t>
      </w:r>
      <w:r w:rsidRPr="00F42676">
        <w:rPr>
          <w:rFonts w:ascii="Euclid Circular A" w:hAnsi="Euclid Circular A"/>
          <w:sz w:val="20"/>
        </w:rPr>
        <w:t>(2), 74–82.</w:t>
      </w:r>
    </w:p>
    <w:p w14:paraId="2A56F4C4"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Kolsika, M. (2022). Trust and Journalistic Transparency Online. </w:t>
      </w:r>
      <w:r w:rsidRPr="00F42676">
        <w:rPr>
          <w:rFonts w:ascii="Euclid Circular A" w:hAnsi="Euclid Circular A"/>
          <w:i/>
          <w:iCs/>
          <w:sz w:val="20"/>
        </w:rPr>
        <w:t>Journalism Studies</w:t>
      </w:r>
      <w:r w:rsidRPr="00F42676">
        <w:rPr>
          <w:rFonts w:ascii="Euclid Circular A" w:hAnsi="Euclid Circular A"/>
          <w:sz w:val="20"/>
        </w:rPr>
        <w:t xml:space="preserve">, </w:t>
      </w:r>
      <w:r w:rsidRPr="00F42676">
        <w:rPr>
          <w:rFonts w:ascii="Euclid Circular A" w:hAnsi="Euclid Circular A"/>
          <w:i/>
          <w:iCs/>
          <w:sz w:val="20"/>
        </w:rPr>
        <w:t>23</w:t>
      </w:r>
      <w:r w:rsidRPr="00F42676">
        <w:rPr>
          <w:rFonts w:ascii="Euclid Circular A" w:hAnsi="Euclid Circular A"/>
          <w:sz w:val="20"/>
        </w:rPr>
        <w:t>(12), 1488–1509. https://doi.org/10.1080/1461670X.2022.2102532</w:t>
      </w:r>
    </w:p>
    <w:p w14:paraId="64F8B9AD"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Kovach, B., &amp; Rosenstiel, T. (2014). </w:t>
      </w:r>
      <w:r w:rsidRPr="00F42676">
        <w:rPr>
          <w:rFonts w:ascii="Euclid Circular A" w:hAnsi="Euclid Circular A"/>
          <w:i/>
          <w:iCs/>
          <w:sz w:val="20"/>
        </w:rPr>
        <w:t>The elements of journalism: What newspeople should know and the public should expect</w:t>
      </w:r>
      <w:r w:rsidRPr="00F42676">
        <w:rPr>
          <w:rFonts w:ascii="Euclid Circular A" w:hAnsi="Euclid Circular A"/>
          <w:sz w:val="20"/>
        </w:rPr>
        <w:t xml:space="preserve"> (3rd ed.). Three Rivers Press.</w:t>
      </w:r>
    </w:p>
    <w:p w14:paraId="34F7FDB6"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OECD. (2010). </w:t>
      </w:r>
      <w:r w:rsidRPr="00F42676">
        <w:rPr>
          <w:rFonts w:ascii="Euclid Circular A" w:hAnsi="Euclid Circular A"/>
          <w:i/>
          <w:iCs/>
          <w:sz w:val="20"/>
        </w:rPr>
        <w:t>News in the Internet age: New trends in news publishing</w:t>
      </w:r>
      <w:r w:rsidRPr="00F42676">
        <w:rPr>
          <w:rFonts w:ascii="Euclid Circular A" w:hAnsi="Euclid Circular A"/>
          <w:sz w:val="20"/>
        </w:rPr>
        <w:t>. Organisation for Economic Co-operation and Development.</w:t>
      </w:r>
    </w:p>
    <w:p w14:paraId="28CCFD1F"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Peters, C., &amp; Broersma, M. (2012). </w:t>
      </w:r>
      <w:r w:rsidRPr="00F42676">
        <w:rPr>
          <w:rFonts w:ascii="Euclid Circular A" w:hAnsi="Euclid Circular A"/>
          <w:i/>
          <w:iCs/>
          <w:sz w:val="20"/>
        </w:rPr>
        <w:t>Rethinking Journalism: Trust and participation in a transformed news landscape</w:t>
      </w:r>
      <w:r w:rsidRPr="00F42676">
        <w:rPr>
          <w:rFonts w:ascii="Euclid Circular A" w:hAnsi="Euclid Circular A"/>
          <w:sz w:val="20"/>
        </w:rPr>
        <w:t>. Routledge.</w:t>
      </w:r>
    </w:p>
    <w:p w14:paraId="5B17451C"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Pincus, H., Wojcieszak, M., &amp; Boomgarden, H. (2017). Do Multimedia Matter? Cognitive and Affective Effects of Embedded Multimedia Journalism. </w:t>
      </w:r>
      <w:r w:rsidRPr="00F42676">
        <w:rPr>
          <w:rFonts w:ascii="Euclid Circular A" w:hAnsi="Euclid Circular A"/>
          <w:i/>
          <w:iCs/>
          <w:sz w:val="20"/>
        </w:rPr>
        <w:t>Sage Publications</w:t>
      </w:r>
      <w:r w:rsidRPr="00F42676">
        <w:rPr>
          <w:rFonts w:ascii="Euclid Circular A" w:hAnsi="Euclid Circular A"/>
          <w:sz w:val="20"/>
        </w:rPr>
        <w:t xml:space="preserve">, </w:t>
      </w:r>
      <w:r w:rsidRPr="00F42676">
        <w:rPr>
          <w:rFonts w:ascii="Euclid Circular A" w:hAnsi="Euclid Circular A"/>
          <w:i/>
          <w:iCs/>
          <w:sz w:val="20"/>
        </w:rPr>
        <w:t>94</w:t>
      </w:r>
      <w:r w:rsidRPr="00F42676">
        <w:rPr>
          <w:rFonts w:ascii="Euclid Circular A" w:hAnsi="Euclid Circular A"/>
          <w:sz w:val="20"/>
        </w:rPr>
        <w:t>(3), 747–771.</w:t>
      </w:r>
    </w:p>
    <w:p w14:paraId="26C31B84"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Planer, R. (2024). </w:t>
      </w:r>
      <w:r w:rsidRPr="00F42676">
        <w:rPr>
          <w:rFonts w:ascii="Euclid Circular A" w:hAnsi="Euclid Circular A"/>
          <w:i/>
          <w:iCs/>
          <w:sz w:val="20"/>
        </w:rPr>
        <w:t>Two Decades of Multimedia Storytelling in Digital Journalism: Lessons of the Past, Challenges of the Present, and Potentials for the Future.</w:t>
      </w:r>
      <w:r w:rsidRPr="00F42676">
        <w:rPr>
          <w:rFonts w:ascii="Euclid Circular A" w:hAnsi="Euclid Circular A"/>
          <w:sz w:val="20"/>
        </w:rPr>
        <w:t xml:space="preserve"> (1st ed.). Springer Fachmedien Wiesbaden GmbH.</w:t>
      </w:r>
    </w:p>
    <w:p w14:paraId="2603505A"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Rieh, S. Y. (2002). Judgment of information quality and cognitive authority in the Web. </w:t>
      </w:r>
      <w:r w:rsidRPr="00F42676">
        <w:rPr>
          <w:rFonts w:ascii="Euclid Circular A" w:hAnsi="Euclid Circular A"/>
          <w:i/>
          <w:iCs/>
          <w:sz w:val="20"/>
        </w:rPr>
        <w:t>Journal of the American Society for Information Science and Technology</w:t>
      </w:r>
      <w:r w:rsidRPr="00F42676">
        <w:rPr>
          <w:rFonts w:ascii="Euclid Circular A" w:hAnsi="Euclid Circular A"/>
          <w:sz w:val="20"/>
        </w:rPr>
        <w:t xml:space="preserve">, </w:t>
      </w:r>
      <w:r w:rsidRPr="00F42676">
        <w:rPr>
          <w:rFonts w:ascii="Euclid Circular A" w:hAnsi="Euclid Circular A"/>
          <w:i/>
          <w:iCs/>
          <w:sz w:val="20"/>
        </w:rPr>
        <w:t>53</w:t>
      </w:r>
      <w:r w:rsidRPr="00F42676">
        <w:rPr>
          <w:rFonts w:ascii="Euclid Circular A" w:hAnsi="Euclid Circular A"/>
          <w:sz w:val="20"/>
        </w:rPr>
        <w:t>, 145–161. https://doi.org/doi.org/10.1002/asi.10017</w:t>
      </w:r>
    </w:p>
    <w:p w14:paraId="682E456A"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Stevenson, A. (2015). </w:t>
      </w:r>
      <w:r w:rsidRPr="00F42676">
        <w:rPr>
          <w:rFonts w:ascii="Euclid Circular A" w:hAnsi="Euclid Circular A"/>
          <w:i/>
          <w:iCs/>
          <w:sz w:val="20"/>
        </w:rPr>
        <w:t>Oxford Dictionary of English</w:t>
      </w:r>
      <w:r w:rsidRPr="00F42676">
        <w:rPr>
          <w:rFonts w:ascii="Euclid Circular A" w:hAnsi="Euclid Circular A"/>
          <w:sz w:val="20"/>
        </w:rPr>
        <w:t xml:space="preserve"> (3rd ed.). Oxford University Press.</w:t>
      </w:r>
    </w:p>
    <w:p w14:paraId="5229E09A"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lastRenderedPageBreak/>
        <w:t xml:space="preserve">Sundar, S. S. (2000). Multimedia Effects on Processing and Perception of Online News: A Study of Picture, Audio, and Video Downloads. </w:t>
      </w:r>
      <w:r w:rsidRPr="00F42676">
        <w:rPr>
          <w:rFonts w:ascii="Euclid Circular A" w:hAnsi="Euclid Circular A"/>
          <w:i/>
          <w:iCs/>
          <w:sz w:val="20"/>
        </w:rPr>
        <w:t>Sage Publications</w:t>
      </w:r>
      <w:r w:rsidRPr="00F42676">
        <w:rPr>
          <w:rFonts w:ascii="Euclid Circular A" w:hAnsi="Euclid Circular A"/>
          <w:sz w:val="20"/>
        </w:rPr>
        <w:t xml:space="preserve">, </w:t>
      </w:r>
      <w:r w:rsidRPr="00F42676">
        <w:rPr>
          <w:rFonts w:ascii="Euclid Circular A" w:hAnsi="Euclid Circular A"/>
          <w:i/>
          <w:iCs/>
          <w:sz w:val="20"/>
        </w:rPr>
        <w:t>77</w:t>
      </w:r>
      <w:r w:rsidRPr="00F42676">
        <w:rPr>
          <w:rFonts w:ascii="Euclid Circular A" w:hAnsi="Euclid Circular A"/>
          <w:sz w:val="20"/>
        </w:rPr>
        <w:t>(3), 480–499.</w:t>
      </w:r>
    </w:p>
    <w:p w14:paraId="2B9A5FC5"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Szostek, J. (2018). Nothing is true?  The credibility of news and conflicting narratives during “Information War” in Ukraine. </w:t>
      </w:r>
      <w:r w:rsidRPr="00F42676">
        <w:rPr>
          <w:rFonts w:ascii="Euclid Circular A" w:hAnsi="Euclid Circular A"/>
          <w:i/>
          <w:iCs/>
          <w:sz w:val="20"/>
        </w:rPr>
        <w:t>International Journal of Press/Politics</w:t>
      </w:r>
      <w:r w:rsidRPr="00F42676">
        <w:rPr>
          <w:rFonts w:ascii="Euclid Circular A" w:hAnsi="Euclid Circular A"/>
          <w:sz w:val="20"/>
        </w:rPr>
        <w:t xml:space="preserve">, </w:t>
      </w:r>
      <w:r w:rsidRPr="00F42676">
        <w:rPr>
          <w:rFonts w:ascii="Euclid Circular A" w:hAnsi="Euclid Circular A"/>
          <w:i/>
          <w:iCs/>
          <w:sz w:val="20"/>
        </w:rPr>
        <w:t>23</w:t>
      </w:r>
      <w:r w:rsidRPr="00F42676">
        <w:rPr>
          <w:rFonts w:ascii="Euclid Circular A" w:hAnsi="Euclid Circular A"/>
          <w:sz w:val="20"/>
        </w:rPr>
        <w:t>(1), 116–135. https://doi.org/10.1177/1940161217743258</w:t>
      </w:r>
    </w:p>
    <w:p w14:paraId="5C58CAA7"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Thompson, D. (2012, December 21). “Snow Fall” Isn’t the Future of Journalism. </w:t>
      </w:r>
      <w:r w:rsidRPr="00F42676">
        <w:rPr>
          <w:rFonts w:ascii="Euclid Circular A" w:hAnsi="Euclid Circular A"/>
          <w:i/>
          <w:iCs/>
          <w:sz w:val="20"/>
        </w:rPr>
        <w:t>The Atlantic</w:t>
      </w:r>
      <w:r w:rsidRPr="00F42676">
        <w:rPr>
          <w:rFonts w:ascii="Euclid Circular A" w:hAnsi="Euclid Circular A"/>
          <w:sz w:val="20"/>
        </w:rPr>
        <w:t>.</w:t>
      </w:r>
    </w:p>
    <w:p w14:paraId="55634A73"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Tjärnhage, A., Söderström, U., Norberg, O., Andersson, M., &amp; Mejtoft, T. (2023). The Impact of Scrollytelling on the Reading Experience of Long-Form Journalism. </w:t>
      </w:r>
      <w:r w:rsidRPr="00F42676">
        <w:rPr>
          <w:rFonts w:ascii="Euclid Circular A" w:hAnsi="Euclid Circular A"/>
          <w:i/>
          <w:iCs/>
          <w:sz w:val="20"/>
        </w:rPr>
        <w:t>ACM</w:t>
      </w:r>
      <w:r w:rsidRPr="00F42676">
        <w:rPr>
          <w:rFonts w:ascii="Euclid Circular A" w:hAnsi="Euclid Circular A"/>
          <w:sz w:val="20"/>
        </w:rPr>
        <w:t xml:space="preserve">, </w:t>
      </w:r>
      <w:r w:rsidRPr="00F42676">
        <w:rPr>
          <w:rFonts w:ascii="Euclid Circular A" w:hAnsi="Euclid Circular A"/>
          <w:i/>
          <w:iCs/>
          <w:sz w:val="20"/>
        </w:rPr>
        <w:t>ECCE ’23</w:t>
      </w:r>
      <w:r w:rsidRPr="00F42676">
        <w:rPr>
          <w:rFonts w:ascii="Euclid Circular A" w:hAnsi="Euclid Circular A"/>
          <w:sz w:val="20"/>
        </w:rPr>
        <w:t>, 9.</w:t>
      </w:r>
    </w:p>
    <w:p w14:paraId="5D2BF930" w14:textId="77777777" w:rsidR="00F42676" w:rsidRPr="00F42676" w:rsidRDefault="00F42676" w:rsidP="00F42676">
      <w:pPr>
        <w:pStyle w:val="Bibliography"/>
        <w:rPr>
          <w:rFonts w:ascii="Euclid Circular A" w:hAnsi="Euclid Circular A"/>
          <w:sz w:val="20"/>
        </w:rPr>
      </w:pPr>
      <w:r w:rsidRPr="00F42676">
        <w:rPr>
          <w:rFonts w:ascii="Euclid Circular A" w:hAnsi="Euclid Circular A"/>
          <w:sz w:val="20"/>
        </w:rPr>
        <w:t xml:space="preserve">van Dalen, A. (2020). Journalism, trust, and credibility. </w:t>
      </w:r>
      <w:r w:rsidRPr="00F42676">
        <w:rPr>
          <w:rFonts w:ascii="Euclid Circular A" w:hAnsi="Euclid Circular A"/>
          <w:i/>
          <w:iCs/>
          <w:sz w:val="20"/>
        </w:rPr>
        <w:t>The Handbook of Journalism Studies</w:t>
      </w:r>
      <w:r w:rsidRPr="00F42676">
        <w:rPr>
          <w:rFonts w:ascii="Euclid Circular A" w:hAnsi="Euclid Circular A"/>
          <w:sz w:val="20"/>
        </w:rPr>
        <w:t>, 356–371. https://doi.org/10.4324/9781315167497-23</w:t>
      </w:r>
    </w:p>
    <w:p w14:paraId="7D5B44A7" w14:textId="45F91618" w:rsidR="008B283B" w:rsidRPr="009C35FB" w:rsidRDefault="004F42E5" w:rsidP="004F42E5">
      <w:pPr>
        <w:rPr>
          <w:rFonts w:ascii="Euclid Circular A" w:eastAsiaTheme="majorEastAsia" w:hAnsi="Euclid Circular A" w:cstheme="majorBidi"/>
          <w:color w:val="000000" w:themeColor="text1"/>
          <w:sz w:val="20"/>
          <w:szCs w:val="20"/>
        </w:rPr>
      </w:pPr>
      <w:r w:rsidRPr="009C35FB">
        <w:rPr>
          <w:rFonts w:ascii="Euclid Circular A" w:hAnsi="Euclid Circular A"/>
          <w:color w:val="000000" w:themeColor="text1"/>
          <w:sz w:val="20"/>
          <w:szCs w:val="20"/>
        </w:rPr>
        <w:fldChar w:fldCharType="end"/>
      </w:r>
      <w:r w:rsidRPr="009C35FB">
        <w:rPr>
          <w:rFonts w:ascii="Euclid Circular A" w:hAnsi="Euclid Circular A"/>
          <w:color w:val="000000" w:themeColor="text1"/>
          <w:sz w:val="20"/>
          <w:szCs w:val="20"/>
        </w:rPr>
        <w:br w:type="page"/>
      </w:r>
    </w:p>
    <w:p w14:paraId="2281B30B" w14:textId="0C5D9E95" w:rsidR="002F5E56" w:rsidRPr="009C35FB" w:rsidRDefault="005D6BEF" w:rsidP="00A10AB5">
      <w:pPr>
        <w:pStyle w:val="Heading1"/>
        <w:numPr>
          <w:ilvl w:val="0"/>
          <w:numId w:val="4"/>
        </w:numPr>
        <w:spacing w:line="360" w:lineRule="auto"/>
        <w:rPr>
          <w:rFonts w:ascii="Euclid Circular A Semibold" w:hAnsi="Euclid Circular A Semibold"/>
          <w:color w:val="000000" w:themeColor="text1"/>
          <w:sz w:val="32"/>
          <w:szCs w:val="32"/>
        </w:rPr>
      </w:pPr>
      <w:bookmarkStart w:id="14" w:name="_Toc191334356"/>
      <w:r w:rsidRPr="009C35FB">
        <w:rPr>
          <w:rFonts w:ascii="Euclid Circular A Semibold" w:hAnsi="Euclid Circular A Semibold"/>
          <w:color w:val="000000" w:themeColor="text1"/>
          <w:sz w:val="32"/>
          <w:szCs w:val="32"/>
        </w:rPr>
        <w:lastRenderedPageBreak/>
        <w:t>Bijlagen</w:t>
      </w:r>
      <w:bookmarkEnd w:id="14"/>
    </w:p>
    <w:bookmarkStart w:id="15" w:name="_MON_1800125597"/>
    <w:bookmarkEnd w:id="15"/>
    <w:p w14:paraId="10711BCF" w14:textId="1F41E6F5" w:rsidR="005B1A24" w:rsidRPr="009C35FB" w:rsidRDefault="00802587" w:rsidP="0085763D">
      <w:pPr>
        <w:rPr>
          <w:rFonts w:ascii="Euclid Circular A Semibold" w:eastAsiaTheme="majorEastAsia" w:hAnsi="Euclid Circular A Semibold" w:cstheme="majorBidi"/>
          <w:color w:val="000000" w:themeColor="text1"/>
          <w:sz w:val="32"/>
          <w:szCs w:val="32"/>
        </w:rPr>
      </w:pPr>
      <w:r w:rsidRPr="009C35FB">
        <w:rPr>
          <w:rFonts w:ascii="Euclid Circular A Semibold" w:eastAsiaTheme="majorEastAsia" w:hAnsi="Euclid Circular A Semibold" w:cstheme="majorBidi"/>
          <w:color w:val="000000" w:themeColor="text1"/>
          <w:sz w:val="32"/>
          <w:szCs w:val="32"/>
        </w:rPr>
        <w:object w:dxaOrig="10345" w:dyaOrig="12803" w14:anchorId="25B4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640.5pt" o:ole="">
            <v:imagedata r:id="rId8" o:title=""/>
          </v:shape>
          <o:OLEObject Type="Embed" ProgID="Excel.Sheet.12" ShapeID="_x0000_i1025" DrawAspect="Content" ObjectID="_1802104126" r:id="rId9"/>
        </w:object>
      </w:r>
    </w:p>
    <w:sectPr w:rsidR="005B1A24" w:rsidRPr="009C35FB" w:rsidSect="00FA020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0D6D" w14:textId="77777777" w:rsidR="00157945" w:rsidRDefault="00157945" w:rsidP="0052686A">
      <w:pPr>
        <w:spacing w:after="0" w:line="240" w:lineRule="auto"/>
      </w:pPr>
      <w:r>
        <w:separator/>
      </w:r>
    </w:p>
  </w:endnote>
  <w:endnote w:type="continuationSeparator" w:id="0">
    <w:p w14:paraId="706A4AF7" w14:textId="77777777" w:rsidR="00157945" w:rsidRDefault="00157945" w:rsidP="005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uclid Circular A Semibold">
    <w:panose1 w:val="020B0704000000000000"/>
    <w:charset w:val="00"/>
    <w:family w:val="swiss"/>
    <w:notTrueType/>
    <w:pitch w:val="variable"/>
    <w:sig w:usb0="00000207" w:usb1="00000001" w:usb2="00000000" w:usb3="00000000" w:csb0="00000097" w:csb1="00000000"/>
  </w:font>
  <w:font w:name="Euclid Flex">
    <w:panose1 w:val="020B0504000000000000"/>
    <w:charset w:val="00"/>
    <w:family w:val="swiss"/>
    <w:notTrueType/>
    <w:pitch w:val="variable"/>
    <w:sig w:usb0="00000207" w:usb1="00000000"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235059"/>
      <w:docPartObj>
        <w:docPartGallery w:val="Page Numbers (Bottom of Page)"/>
        <w:docPartUnique/>
      </w:docPartObj>
    </w:sdtPr>
    <w:sdtEndPr>
      <w:rPr>
        <w:rFonts w:ascii="Euclid Flex" w:hAnsi="Euclid Flex"/>
        <w:noProof/>
      </w:rPr>
    </w:sdtEndPr>
    <w:sdtContent>
      <w:p w14:paraId="30C50350" w14:textId="18506628" w:rsidR="009551F4" w:rsidRPr="009551F4" w:rsidRDefault="009551F4">
        <w:pPr>
          <w:pStyle w:val="Footer"/>
          <w:jc w:val="right"/>
          <w:rPr>
            <w:rFonts w:ascii="Euclid Flex" w:hAnsi="Euclid Flex"/>
          </w:rPr>
        </w:pPr>
        <w:r w:rsidRPr="009551F4">
          <w:rPr>
            <w:rFonts w:ascii="Euclid Flex" w:hAnsi="Euclid Flex"/>
          </w:rPr>
          <w:fldChar w:fldCharType="begin"/>
        </w:r>
        <w:r w:rsidRPr="009551F4">
          <w:rPr>
            <w:rFonts w:ascii="Euclid Flex" w:hAnsi="Euclid Flex"/>
          </w:rPr>
          <w:instrText xml:space="preserve"> PAGE   \* MERGEFORMAT </w:instrText>
        </w:r>
        <w:r w:rsidRPr="009551F4">
          <w:rPr>
            <w:rFonts w:ascii="Euclid Flex" w:hAnsi="Euclid Flex"/>
          </w:rPr>
          <w:fldChar w:fldCharType="separate"/>
        </w:r>
        <w:r w:rsidRPr="009551F4">
          <w:rPr>
            <w:rFonts w:ascii="Euclid Flex" w:hAnsi="Euclid Flex"/>
            <w:noProof/>
          </w:rPr>
          <w:t>2</w:t>
        </w:r>
        <w:r w:rsidRPr="009551F4">
          <w:rPr>
            <w:rFonts w:ascii="Euclid Flex" w:hAnsi="Euclid Flex"/>
            <w:noProof/>
          </w:rPr>
          <w:fldChar w:fldCharType="end"/>
        </w:r>
      </w:p>
    </w:sdtContent>
  </w:sdt>
  <w:p w14:paraId="4AA07AAE" w14:textId="77777777" w:rsidR="009551F4" w:rsidRDefault="00955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EDCAE" w14:textId="77777777" w:rsidR="00157945" w:rsidRDefault="00157945" w:rsidP="0052686A">
      <w:pPr>
        <w:spacing w:after="0" w:line="240" w:lineRule="auto"/>
      </w:pPr>
      <w:r>
        <w:separator/>
      </w:r>
    </w:p>
  </w:footnote>
  <w:footnote w:type="continuationSeparator" w:id="0">
    <w:p w14:paraId="46F655EB" w14:textId="77777777" w:rsidR="00157945" w:rsidRDefault="00157945" w:rsidP="0052686A">
      <w:pPr>
        <w:spacing w:after="0" w:line="240" w:lineRule="auto"/>
      </w:pPr>
      <w:r>
        <w:continuationSeparator/>
      </w:r>
    </w:p>
  </w:footnote>
  <w:footnote w:id="1">
    <w:p w14:paraId="59EA77AC" w14:textId="220BBC07" w:rsidR="00F778B8" w:rsidRPr="00F778B8" w:rsidRDefault="00F778B8">
      <w:pPr>
        <w:pStyle w:val="FootnoteText"/>
        <w:rPr>
          <w:lang w:val="en-US"/>
        </w:rPr>
      </w:pPr>
      <w:r>
        <w:rPr>
          <w:rStyle w:val="FootnoteReference"/>
        </w:rPr>
        <w:footnoteRef/>
      </w:r>
      <w:r>
        <w:t xml:space="preserve"> </w:t>
      </w:r>
      <w:r w:rsidR="00835D07">
        <w:rPr>
          <w:lang w:val="en-US"/>
        </w:rPr>
        <w:t xml:space="preserve">; </w:t>
      </w:r>
      <w:r w:rsidR="00C23D46" w:rsidRPr="00C23D46">
        <w:rPr>
          <w:i/>
          <w:iCs/>
        </w:rPr>
        <w:t>Sinds 2018 is het aandeel lezers dat het nieuws niet vertrouwt gestegen, van 11 naar 19 procent. De groep die het merendeel van het nieuws vertrouwt, is afgenomen van 59% (2018) naar 54% (2024) (Digital News Report, 2024; 2023; 2022; 2021; 2020; 2019; 2018).</w:t>
      </w:r>
    </w:p>
  </w:footnote>
  <w:footnote w:id="2">
    <w:p w14:paraId="6E8F0961" w14:textId="1DFB64E3" w:rsidR="00FD21B0" w:rsidRPr="00FD21B0" w:rsidRDefault="00FD21B0">
      <w:pPr>
        <w:pStyle w:val="FootnoteText"/>
        <w:rPr>
          <w:lang w:val="en-US"/>
        </w:rPr>
      </w:pPr>
      <w:r>
        <w:rPr>
          <w:rStyle w:val="FootnoteReference"/>
        </w:rPr>
        <w:footnoteRef/>
      </w:r>
      <w:r>
        <w:t xml:space="preserve"> </w:t>
      </w:r>
      <w:r w:rsidR="00C3570A" w:rsidRPr="00C3570A">
        <w:t>Onder andere: een rechtse krantencolumnist, een uitgebreid gesyndiceerde vrouwelijke film-gossipcolumnist en een maandelijks in grote oplage verschijnend pictoriaal magazine. Namen worden achtergehouden om hen niet in verlegenheid te brengen (Hovland &amp; Weiss, 1951).</w:t>
      </w:r>
    </w:p>
  </w:footnote>
  <w:footnote w:id="3">
    <w:p w14:paraId="20F6D4B1" w14:textId="545BDABA" w:rsidR="008A36BF" w:rsidRPr="008A36BF" w:rsidRDefault="008A36BF">
      <w:pPr>
        <w:pStyle w:val="FootnoteText"/>
        <w:rPr>
          <w:lang w:val="en-US"/>
        </w:rPr>
      </w:pPr>
      <w:r>
        <w:rPr>
          <w:rStyle w:val="FootnoteReference"/>
        </w:rPr>
        <w:footnoteRef/>
      </w:r>
      <w:r w:rsidR="005F6AD4">
        <w:rPr>
          <w:lang w:val="en-US"/>
        </w:rPr>
        <w:t xml:space="preserve"> </w:t>
      </w:r>
      <w:r w:rsidR="005F6AD4" w:rsidRPr="005F6AD4">
        <w:rPr>
          <w:lang w:val="en-US"/>
        </w:rPr>
        <w:t>Nu officieel bekend als X vanaf 23 juli 2023</w:t>
      </w:r>
      <w:r w:rsidR="001F3165">
        <w:rPr>
          <w:lang w:val="en-US"/>
        </w:rPr>
        <w:t xml:space="preserve"> </w:t>
      </w:r>
      <w:r w:rsidR="0084625F">
        <w:rPr>
          <w:lang w:val="en-US"/>
        </w:rPr>
        <w:fldChar w:fldCharType="begin"/>
      </w:r>
      <w:r w:rsidR="0084625F">
        <w:rPr>
          <w:lang w:val="en-US"/>
        </w:rPr>
        <w:instrText xml:space="preserve"> ADDIN ZOTERO_ITEM CSL_CITATION {"citationID":"YkdYa6sT","properties":{"formattedCitation":"(Davis, 2023)","plainCitation":"(Davis, 2023)","noteIndex":3},"citationItems":[{"id":71,"uris":["http://zotero.org/users/local/JYrcCqg2/items/KKSB29IY"],"itemData":{"id":71,"type":"article-newspaper","container-title":"The Verge","title":"Twitter is being rebranded as X","URL":"https://www.theverge.com/2023/7/23/23804629/twitters-rebrand-to-x-may-actually-be-happening-soon","author":[{"family":"Davis","given":"Wes"}],"issued":{"date-parts":[["2023",7,24]]},"citation-key":"davisTwitterBeingRebranded2023"}}],"schema":"https://github.com/citation-style-language/schema/raw/master/csl-citation.json"} </w:instrText>
      </w:r>
      <w:r w:rsidR="0084625F">
        <w:rPr>
          <w:lang w:val="en-US"/>
        </w:rPr>
        <w:fldChar w:fldCharType="separate"/>
      </w:r>
      <w:r w:rsidR="0084625F" w:rsidRPr="0084625F">
        <w:rPr>
          <w:rFonts w:ascii="Calibri" w:hAnsi="Calibri" w:cs="Calibri"/>
        </w:rPr>
        <w:t>(Davis, 2023)</w:t>
      </w:r>
      <w:r w:rsidR="0084625F">
        <w:rPr>
          <w:lang w:val="en-US"/>
        </w:rPr>
        <w:fldChar w:fldCharType="end"/>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2FD"/>
    <w:multiLevelType w:val="multilevel"/>
    <w:tmpl w:val="8780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E019D"/>
    <w:multiLevelType w:val="multilevel"/>
    <w:tmpl w:val="A106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Euclid Circular A" w:eastAsiaTheme="minorHAnsi" w:hAnsi="Euclid Circular A" w:cstheme="minorBid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20"/>
    <w:multiLevelType w:val="multilevel"/>
    <w:tmpl w:val="26480A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C970105"/>
    <w:multiLevelType w:val="hybridMultilevel"/>
    <w:tmpl w:val="AFC6CB34"/>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2124E3"/>
    <w:multiLevelType w:val="multilevel"/>
    <w:tmpl w:val="7EA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34F"/>
    <w:multiLevelType w:val="hybridMultilevel"/>
    <w:tmpl w:val="DE60A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D74A34"/>
    <w:multiLevelType w:val="hybridMultilevel"/>
    <w:tmpl w:val="D6725818"/>
    <w:lvl w:ilvl="0" w:tplc="C024D748">
      <w:numFmt w:val="bullet"/>
      <w:lvlText w:val="-"/>
      <w:lvlJc w:val="left"/>
      <w:pPr>
        <w:ind w:left="1080" w:hanging="360"/>
      </w:pPr>
      <w:rPr>
        <w:rFonts w:ascii="Euclid Circular A" w:eastAsiaTheme="minorHAnsi" w:hAnsi="Euclid Circular A"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C17A13"/>
    <w:multiLevelType w:val="hybridMultilevel"/>
    <w:tmpl w:val="FA52D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5E2146"/>
    <w:multiLevelType w:val="hybridMultilevel"/>
    <w:tmpl w:val="66927628"/>
    <w:lvl w:ilvl="0" w:tplc="BB68108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8774D14"/>
    <w:multiLevelType w:val="hybridMultilevel"/>
    <w:tmpl w:val="8E8E5E48"/>
    <w:lvl w:ilvl="0" w:tplc="F07A3B40">
      <w:numFmt w:val="bullet"/>
      <w:lvlText w:val="-"/>
      <w:lvlJc w:val="left"/>
      <w:pPr>
        <w:ind w:left="720" w:hanging="360"/>
      </w:pPr>
      <w:rPr>
        <w:rFonts w:ascii="Euclid Circular A" w:eastAsiaTheme="minorHAnsi" w:hAnsi="Euclid Circular 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02B164F"/>
    <w:multiLevelType w:val="hybridMultilevel"/>
    <w:tmpl w:val="6472BEA6"/>
    <w:lvl w:ilvl="0" w:tplc="C024D748">
      <w:numFmt w:val="bullet"/>
      <w:lvlText w:val="-"/>
      <w:lvlJc w:val="left"/>
      <w:pPr>
        <w:ind w:left="1080" w:hanging="360"/>
      </w:pPr>
      <w:rPr>
        <w:rFonts w:ascii="Euclid Circular A" w:eastAsiaTheme="minorHAnsi" w:hAnsi="Euclid Circular A"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012874803">
    <w:abstractNumId w:val="7"/>
  </w:num>
  <w:num w:numId="2" w16cid:durableId="2093089775">
    <w:abstractNumId w:val="5"/>
  </w:num>
  <w:num w:numId="3" w16cid:durableId="1032850985">
    <w:abstractNumId w:val="10"/>
  </w:num>
  <w:num w:numId="4" w16cid:durableId="847059250">
    <w:abstractNumId w:val="2"/>
  </w:num>
  <w:num w:numId="5" w16cid:durableId="248320222">
    <w:abstractNumId w:val="1"/>
  </w:num>
  <w:num w:numId="6" w16cid:durableId="743604173">
    <w:abstractNumId w:val="0"/>
  </w:num>
  <w:num w:numId="7" w16cid:durableId="1473406761">
    <w:abstractNumId w:val="4"/>
  </w:num>
  <w:num w:numId="8" w16cid:durableId="171116590">
    <w:abstractNumId w:val="9"/>
  </w:num>
  <w:num w:numId="9" w16cid:durableId="2053381974">
    <w:abstractNumId w:val="11"/>
  </w:num>
  <w:num w:numId="10" w16cid:durableId="1184441321">
    <w:abstractNumId w:val="8"/>
  </w:num>
  <w:num w:numId="11" w16cid:durableId="874387591">
    <w:abstractNumId w:val="6"/>
  </w:num>
  <w:num w:numId="12" w16cid:durableId="141223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AD"/>
    <w:rsid w:val="000006BC"/>
    <w:rsid w:val="000061D2"/>
    <w:rsid w:val="00006D03"/>
    <w:rsid w:val="00012636"/>
    <w:rsid w:val="00014DCB"/>
    <w:rsid w:val="00016C04"/>
    <w:rsid w:val="000237A9"/>
    <w:rsid w:val="00030869"/>
    <w:rsid w:val="00034413"/>
    <w:rsid w:val="000376F0"/>
    <w:rsid w:val="00040DEA"/>
    <w:rsid w:val="0004138B"/>
    <w:rsid w:val="0004146F"/>
    <w:rsid w:val="00043C79"/>
    <w:rsid w:val="0004531A"/>
    <w:rsid w:val="0004560C"/>
    <w:rsid w:val="00051F01"/>
    <w:rsid w:val="000538AA"/>
    <w:rsid w:val="00061729"/>
    <w:rsid w:val="000622F4"/>
    <w:rsid w:val="00063198"/>
    <w:rsid w:val="000712B6"/>
    <w:rsid w:val="000771A4"/>
    <w:rsid w:val="0007759C"/>
    <w:rsid w:val="00080260"/>
    <w:rsid w:val="00080CF6"/>
    <w:rsid w:val="00085F81"/>
    <w:rsid w:val="000902BC"/>
    <w:rsid w:val="000948D5"/>
    <w:rsid w:val="000979EA"/>
    <w:rsid w:val="000A1063"/>
    <w:rsid w:val="000A1DD2"/>
    <w:rsid w:val="000A2A32"/>
    <w:rsid w:val="000A2B7C"/>
    <w:rsid w:val="000A4DA7"/>
    <w:rsid w:val="000A7149"/>
    <w:rsid w:val="000B2959"/>
    <w:rsid w:val="000B2BB7"/>
    <w:rsid w:val="000B45AC"/>
    <w:rsid w:val="000B65A1"/>
    <w:rsid w:val="000B7103"/>
    <w:rsid w:val="000C17A6"/>
    <w:rsid w:val="000C2FDC"/>
    <w:rsid w:val="000C53AE"/>
    <w:rsid w:val="000C6015"/>
    <w:rsid w:val="000D3A68"/>
    <w:rsid w:val="000D423C"/>
    <w:rsid w:val="000D48F3"/>
    <w:rsid w:val="000D4920"/>
    <w:rsid w:val="000D770D"/>
    <w:rsid w:val="000E05DD"/>
    <w:rsid w:val="000E0661"/>
    <w:rsid w:val="000E1E8C"/>
    <w:rsid w:val="000E5136"/>
    <w:rsid w:val="000E6106"/>
    <w:rsid w:val="000E6C2C"/>
    <w:rsid w:val="000F551B"/>
    <w:rsid w:val="000F7FB6"/>
    <w:rsid w:val="00101527"/>
    <w:rsid w:val="001026DD"/>
    <w:rsid w:val="00106144"/>
    <w:rsid w:val="00106177"/>
    <w:rsid w:val="00107B12"/>
    <w:rsid w:val="00107BCE"/>
    <w:rsid w:val="00111FA4"/>
    <w:rsid w:val="00112D59"/>
    <w:rsid w:val="0011318D"/>
    <w:rsid w:val="001133E7"/>
    <w:rsid w:val="0011774E"/>
    <w:rsid w:val="00117862"/>
    <w:rsid w:val="00124EC2"/>
    <w:rsid w:val="00124FB0"/>
    <w:rsid w:val="001279DA"/>
    <w:rsid w:val="001311CC"/>
    <w:rsid w:val="0013423F"/>
    <w:rsid w:val="001354F0"/>
    <w:rsid w:val="00135B4F"/>
    <w:rsid w:val="00142686"/>
    <w:rsid w:val="00143654"/>
    <w:rsid w:val="001463BC"/>
    <w:rsid w:val="00151C5B"/>
    <w:rsid w:val="00156302"/>
    <w:rsid w:val="00156B61"/>
    <w:rsid w:val="00156CE5"/>
    <w:rsid w:val="001575A8"/>
    <w:rsid w:val="00157945"/>
    <w:rsid w:val="001619ED"/>
    <w:rsid w:val="00164D19"/>
    <w:rsid w:val="001676B3"/>
    <w:rsid w:val="00167E14"/>
    <w:rsid w:val="00173119"/>
    <w:rsid w:val="001743EF"/>
    <w:rsid w:val="00175DEA"/>
    <w:rsid w:val="00176719"/>
    <w:rsid w:val="00176971"/>
    <w:rsid w:val="001802C5"/>
    <w:rsid w:val="00180FE8"/>
    <w:rsid w:val="0018114C"/>
    <w:rsid w:val="00182DE7"/>
    <w:rsid w:val="00183365"/>
    <w:rsid w:val="0018418A"/>
    <w:rsid w:val="00184384"/>
    <w:rsid w:val="00184CC7"/>
    <w:rsid w:val="0018794A"/>
    <w:rsid w:val="00196C40"/>
    <w:rsid w:val="00196C6F"/>
    <w:rsid w:val="00196DDC"/>
    <w:rsid w:val="001A2D68"/>
    <w:rsid w:val="001A3248"/>
    <w:rsid w:val="001A5873"/>
    <w:rsid w:val="001A6D3A"/>
    <w:rsid w:val="001A7108"/>
    <w:rsid w:val="001A7F13"/>
    <w:rsid w:val="001B09BC"/>
    <w:rsid w:val="001B10C9"/>
    <w:rsid w:val="001B3A80"/>
    <w:rsid w:val="001B5838"/>
    <w:rsid w:val="001C60A1"/>
    <w:rsid w:val="001C6685"/>
    <w:rsid w:val="001C6804"/>
    <w:rsid w:val="001D12B6"/>
    <w:rsid w:val="001D1A40"/>
    <w:rsid w:val="001D1EA0"/>
    <w:rsid w:val="001D45D5"/>
    <w:rsid w:val="001D7C73"/>
    <w:rsid w:val="001E076B"/>
    <w:rsid w:val="001E4F05"/>
    <w:rsid w:val="001F1322"/>
    <w:rsid w:val="001F2202"/>
    <w:rsid w:val="001F27BE"/>
    <w:rsid w:val="001F2A5F"/>
    <w:rsid w:val="001F3165"/>
    <w:rsid w:val="001F5531"/>
    <w:rsid w:val="001F5E90"/>
    <w:rsid w:val="0020471A"/>
    <w:rsid w:val="00207842"/>
    <w:rsid w:val="0021446C"/>
    <w:rsid w:val="00215121"/>
    <w:rsid w:val="0021652D"/>
    <w:rsid w:val="00217B6D"/>
    <w:rsid w:val="0022112B"/>
    <w:rsid w:val="00221504"/>
    <w:rsid w:val="002217BF"/>
    <w:rsid w:val="00221E48"/>
    <w:rsid w:val="00222B47"/>
    <w:rsid w:val="0022364B"/>
    <w:rsid w:val="0023093C"/>
    <w:rsid w:val="002326CC"/>
    <w:rsid w:val="00233562"/>
    <w:rsid w:val="00235855"/>
    <w:rsid w:val="002416F0"/>
    <w:rsid w:val="00242DBF"/>
    <w:rsid w:val="00243874"/>
    <w:rsid w:val="00246556"/>
    <w:rsid w:val="00251264"/>
    <w:rsid w:val="0025288C"/>
    <w:rsid w:val="002570BE"/>
    <w:rsid w:val="002610E3"/>
    <w:rsid w:val="0026355B"/>
    <w:rsid w:val="0026485D"/>
    <w:rsid w:val="00266021"/>
    <w:rsid w:val="002663FC"/>
    <w:rsid w:val="002668BE"/>
    <w:rsid w:val="00271C98"/>
    <w:rsid w:val="0027216E"/>
    <w:rsid w:val="0027286A"/>
    <w:rsid w:val="00272A1B"/>
    <w:rsid w:val="00280458"/>
    <w:rsid w:val="0028087E"/>
    <w:rsid w:val="00286139"/>
    <w:rsid w:val="00286D8A"/>
    <w:rsid w:val="00290B61"/>
    <w:rsid w:val="00291F5D"/>
    <w:rsid w:val="002920F6"/>
    <w:rsid w:val="0029604F"/>
    <w:rsid w:val="00296641"/>
    <w:rsid w:val="002A0F3A"/>
    <w:rsid w:val="002A2D67"/>
    <w:rsid w:val="002A57F0"/>
    <w:rsid w:val="002A620A"/>
    <w:rsid w:val="002B155A"/>
    <w:rsid w:val="002B3A0F"/>
    <w:rsid w:val="002B4729"/>
    <w:rsid w:val="002B4E76"/>
    <w:rsid w:val="002C04BB"/>
    <w:rsid w:val="002C41B6"/>
    <w:rsid w:val="002C6F9E"/>
    <w:rsid w:val="002C7EAC"/>
    <w:rsid w:val="002D0B77"/>
    <w:rsid w:val="002D4CAF"/>
    <w:rsid w:val="002D7F45"/>
    <w:rsid w:val="002E09DE"/>
    <w:rsid w:val="002E5F22"/>
    <w:rsid w:val="002E6F8C"/>
    <w:rsid w:val="002E7859"/>
    <w:rsid w:val="002F0C83"/>
    <w:rsid w:val="002F5E56"/>
    <w:rsid w:val="002F650E"/>
    <w:rsid w:val="00301CF3"/>
    <w:rsid w:val="00303C2C"/>
    <w:rsid w:val="0030669C"/>
    <w:rsid w:val="003077DF"/>
    <w:rsid w:val="0031116A"/>
    <w:rsid w:val="00311543"/>
    <w:rsid w:val="003115F7"/>
    <w:rsid w:val="003143CE"/>
    <w:rsid w:val="00315B74"/>
    <w:rsid w:val="0031654A"/>
    <w:rsid w:val="00323795"/>
    <w:rsid w:val="0032473A"/>
    <w:rsid w:val="00325CE3"/>
    <w:rsid w:val="003275CF"/>
    <w:rsid w:val="0033173E"/>
    <w:rsid w:val="0033357D"/>
    <w:rsid w:val="00333987"/>
    <w:rsid w:val="00333C9A"/>
    <w:rsid w:val="00334291"/>
    <w:rsid w:val="0033568E"/>
    <w:rsid w:val="00340639"/>
    <w:rsid w:val="003419A7"/>
    <w:rsid w:val="00342B35"/>
    <w:rsid w:val="00342D31"/>
    <w:rsid w:val="00344B80"/>
    <w:rsid w:val="00345FE6"/>
    <w:rsid w:val="00346522"/>
    <w:rsid w:val="003473FA"/>
    <w:rsid w:val="00347EB4"/>
    <w:rsid w:val="00351F3E"/>
    <w:rsid w:val="00353082"/>
    <w:rsid w:val="00353CA3"/>
    <w:rsid w:val="0035632D"/>
    <w:rsid w:val="00360BAB"/>
    <w:rsid w:val="003635EB"/>
    <w:rsid w:val="00363AF3"/>
    <w:rsid w:val="003648AA"/>
    <w:rsid w:val="0036784F"/>
    <w:rsid w:val="00370041"/>
    <w:rsid w:val="00370162"/>
    <w:rsid w:val="00370819"/>
    <w:rsid w:val="00370AED"/>
    <w:rsid w:val="00370BC4"/>
    <w:rsid w:val="003746C2"/>
    <w:rsid w:val="00377E9E"/>
    <w:rsid w:val="00380CFB"/>
    <w:rsid w:val="0038461F"/>
    <w:rsid w:val="00385223"/>
    <w:rsid w:val="0038675C"/>
    <w:rsid w:val="00387B02"/>
    <w:rsid w:val="00387BB8"/>
    <w:rsid w:val="00391FA1"/>
    <w:rsid w:val="00391FC7"/>
    <w:rsid w:val="00392369"/>
    <w:rsid w:val="00396971"/>
    <w:rsid w:val="0039760B"/>
    <w:rsid w:val="00397845"/>
    <w:rsid w:val="003A03DD"/>
    <w:rsid w:val="003A0409"/>
    <w:rsid w:val="003A1410"/>
    <w:rsid w:val="003A5134"/>
    <w:rsid w:val="003A5219"/>
    <w:rsid w:val="003A5E36"/>
    <w:rsid w:val="003A612C"/>
    <w:rsid w:val="003A6799"/>
    <w:rsid w:val="003A6844"/>
    <w:rsid w:val="003A7C26"/>
    <w:rsid w:val="003B34FF"/>
    <w:rsid w:val="003B3565"/>
    <w:rsid w:val="003B6121"/>
    <w:rsid w:val="003C0D23"/>
    <w:rsid w:val="003C10A0"/>
    <w:rsid w:val="003C22F4"/>
    <w:rsid w:val="003C3F36"/>
    <w:rsid w:val="003C5302"/>
    <w:rsid w:val="003D072A"/>
    <w:rsid w:val="003D51C3"/>
    <w:rsid w:val="003D6700"/>
    <w:rsid w:val="003E2A22"/>
    <w:rsid w:val="003E2E72"/>
    <w:rsid w:val="003F152A"/>
    <w:rsid w:val="003F2F76"/>
    <w:rsid w:val="00403742"/>
    <w:rsid w:val="00405C0B"/>
    <w:rsid w:val="00405ED8"/>
    <w:rsid w:val="00411965"/>
    <w:rsid w:val="00414584"/>
    <w:rsid w:val="0041614B"/>
    <w:rsid w:val="004208E5"/>
    <w:rsid w:val="00423184"/>
    <w:rsid w:val="00423FEA"/>
    <w:rsid w:val="00425D77"/>
    <w:rsid w:val="00432113"/>
    <w:rsid w:val="004336B4"/>
    <w:rsid w:val="004337EC"/>
    <w:rsid w:val="00433C33"/>
    <w:rsid w:val="00440EC3"/>
    <w:rsid w:val="004421D4"/>
    <w:rsid w:val="00442D70"/>
    <w:rsid w:val="00444C99"/>
    <w:rsid w:val="00446BC9"/>
    <w:rsid w:val="00456F27"/>
    <w:rsid w:val="004579F1"/>
    <w:rsid w:val="00460137"/>
    <w:rsid w:val="0046157E"/>
    <w:rsid w:val="00461624"/>
    <w:rsid w:val="00463F72"/>
    <w:rsid w:val="00464C83"/>
    <w:rsid w:val="00471D4F"/>
    <w:rsid w:val="00476B90"/>
    <w:rsid w:val="004812E8"/>
    <w:rsid w:val="004814F0"/>
    <w:rsid w:val="00482C9C"/>
    <w:rsid w:val="00487E95"/>
    <w:rsid w:val="004915C4"/>
    <w:rsid w:val="004960F3"/>
    <w:rsid w:val="004A188D"/>
    <w:rsid w:val="004A24B2"/>
    <w:rsid w:val="004A27CE"/>
    <w:rsid w:val="004A3236"/>
    <w:rsid w:val="004A6A21"/>
    <w:rsid w:val="004A7535"/>
    <w:rsid w:val="004A7776"/>
    <w:rsid w:val="004B15C3"/>
    <w:rsid w:val="004B16F3"/>
    <w:rsid w:val="004B5980"/>
    <w:rsid w:val="004B62B3"/>
    <w:rsid w:val="004B6528"/>
    <w:rsid w:val="004B69F3"/>
    <w:rsid w:val="004C29FF"/>
    <w:rsid w:val="004C2B96"/>
    <w:rsid w:val="004C4FBA"/>
    <w:rsid w:val="004C5540"/>
    <w:rsid w:val="004C60A6"/>
    <w:rsid w:val="004C6680"/>
    <w:rsid w:val="004D1854"/>
    <w:rsid w:val="004E1C08"/>
    <w:rsid w:val="004E1DE9"/>
    <w:rsid w:val="004E5949"/>
    <w:rsid w:val="004E6280"/>
    <w:rsid w:val="004E708F"/>
    <w:rsid w:val="004F11F2"/>
    <w:rsid w:val="004F12F2"/>
    <w:rsid w:val="004F42E5"/>
    <w:rsid w:val="004F4B3B"/>
    <w:rsid w:val="004F5E3B"/>
    <w:rsid w:val="005017F7"/>
    <w:rsid w:val="00503A70"/>
    <w:rsid w:val="00506AF0"/>
    <w:rsid w:val="00506B4C"/>
    <w:rsid w:val="0051444F"/>
    <w:rsid w:val="0052245F"/>
    <w:rsid w:val="00524057"/>
    <w:rsid w:val="00525E1C"/>
    <w:rsid w:val="0052686A"/>
    <w:rsid w:val="00527DC2"/>
    <w:rsid w:val="005306E8"/>
    <w:rsid w:val="00536A33"/>
    <w:rsid w:val="00536FD7"/>
    <w:rsid w:val="00541208"/>
    <w:rsid w:val="00545CAF"/>
    <w:rsid w:val="00547616"/>
    <w:rsid w:val="005502EF"/>
    <w:rsid w:val="00550BD5"/>
    <w:rsid w:val="005528C7"/>
    <w:rsid w:val="00562578"/>
    <w:rsid w:val="005660BA"/>
    <w:rsid w:val="00566392"/>
    <w:rsid w:val="00566D8E"/>
    <w:rsid w:val="00571D20"/>
    <w:rsid w:val="005803AD"/>
    <w:rsid w:val="00583995"/>
    <w:rsid w:val="00584130"/>
    <w:rsid w:val="0058448D"/>
    <w:rsid w:val="0058457E"/>
    <w:rsid w:val="005860FC"/>
    <w:rsid w:val="0058614D"/>
    <w:rsid w:val="005904F8"/>
    <w:rsid w:val="00590DE6"/>
    <w:rsid w:val="00591D62"/>
    <w:rsid w:val="005920EB"/>
    <w:rsid w:val="0059601A"/>
    <w:rsid w:val="00596816"/>
    <w:rsid w:val="005A0619"/>
    <w:rsid w:val="005A0FA7"/>
    <w:rsid w:val="005A1617"/>
    <w:rsid w:val="005A26F2"/>
    <w:rsid w:val="005A5EE6"/>
    <w:rsid w:val="005B1A24"/>
    <w:rsid w:val="005B3738"/>
    <w:rsid w:val="005B6D8E"/>
    <w:rsid w:val="005C300C"/>
    <w:rsid w:val="005C45ED"/>
    <w:rsid w:val="005C64EA"/>
    <w:rsid w:val="005C6CAA"/>
    <w:rsid w:val="005D1E4C"/>
    <w:rsid w:val="005D6BEF"/>
    <w:rsid w:val="005D7C5E"/>
    <w:rsid w:val="005E07D3"/>
    <w:rsid w:val="005E12A5"/>
    <w:rsid w:val="005E1B0B"/>
    <w:rsid w:val="005E2CDD"/>
    <w:rsid w:val="005E31CE"/>
    <w:rsid w:val="005E47C6"/>
    <w:rsid w:val="005E6E1D"/>
    <w:rsid w:val="005E7A07"/>
    <w:rsid w:val="005F0DE2"/>
    <w:rsid w:val="005F19B5"/>
    <w:rsid w:val="005F2F65"/>
    <w:rsid w:val="005F497B"/>
    <w:rsid w:val="005F5BA4"/>
    <w:rsid w:val="005F6AD4"/>
    <w:rsid w:val="006001EB"/>
    <w:rsid w:val="0060364D"/>
    <w:rsid w:val="00605027"/>
    <w:rsid w:val="00606865"/>
    <w:rsid w:val="00614338"/>
    <w:rsid w:val="006172B1"/>
    <w:rsid w:val="00617641"/>
    <w:rsid w:val="00621741"/>
    <w:rsid w:val="006305DE"/>
    <w:rsid w:val="006339F9"/>
    <w:rsid w:val="006364B0"/>
    <w:rsid w:val="00636B1F"/>
    <w:rsid w:val="00640E57"/>
    <w:rsid w:val="00643E33"/>
    <w:rsid w:val="006501C5"/>
    <w:rsid w:val="00652732"/>
    <w:rsid w:val="00652E08"/>
    <w:rsid w:val="00653981"/>
    <w:rsid w:val="00656495"/>
    <w:rsid w:val="00665A4C"/>
    <w:rsid w:val="00666EED"/>
    <w:rsid w:val="0067142B"/>
    <w:rsid w:val="0067247A"/>
    <w:rsid w:val="00681D67"/>
    <w:rsid w:val="00682DE0"/>
    <w:rsid w:val="00683C62"/>
    <w:rsid w:val="006928A5"/>
    <w:rsid w:val="0069293A"/>
    <w:rsid w:val="00695EC5"/>
    <w:rsid w:val="006970FD"/>
    <w:rsid w:val="006976D3"/>
    <w:rsid w:val="00697754"/>
    <w:rsid w:val="006A4748"/>
    <w:rsid w:val="006A5655"/>
    <w:rsid w:val="006A7EA4"/>
    <w:rsid w:val="006B172F"/>
    <w:rsid w:val="006B2CE9"/>
    <w:rsid w:val="006B2E18"/>
    <w:rsid w:val="006B5168"/>
    <w:rsid w:val="006B53FF"/>
    <w:rsid w:val="006B6B2F"/>
    <w:rsid w:val="006C14C4"/>
    <w:rsid w:val="006C3A62"/>
    <w:rsid w:val="006C4BEC"/>
    <w:rsid w:val="006C5054"/>
    <w:rsid w:val="006D091D"/>
    <w:rsid w:val="006D0E21"/>
    <w:rsid w:val="006D1DE2"/>
    <w:rsid w:val="006D6793"/>
    <w:rsid w:val="006E2232"/>
    <w:rsid w:val="006E274A"/>
    <w:rsid w:val="006E29A9"/>
    <w:rsid w:val="006E2AA8"/>
    <w:rsid w:val="006E50E7"/>
    <w:rsid w:val="006E5131"/>
    <w:rsid w:val="006E5C86"/>
    <w:rsid w:val="006E6DB0"/>
    <w:rsid w:val="006F120C"/>
    <w:rsid w:val="006F2221"/>
    <w:rsid w:val="006F29B3"/>
    <w:rsid w:val="006F5317"/>
    <w:rsid w:val="006F656D"/>
    <w:rsid w:val="006F6F2B"/>
    <w:rsid w:val="006F7D05"/>
    <w:rsid w:val="00700056"/>
    <w:rsid w:val="00700887"/>
    <w:rsid w:val="00700BFD"/>
    <w:rsid w:val="00703719"/>
    <w:rsid w:val="007041BD"/>
    <w:rsid w:val="00706247"/>
    <w:rsid w:val="00706701"/>
    <w:rsid w:val="007068C6"/>
    <w:rsid w:val="00710A8A"/>
    <w:rsid w:val="00710AC9"/>
    <w:rsid w:val="00717DBE"/>
    <w:rsid w:val="00720F6B"/>
    <w:rsid w:val="00722D18"/>
    <w:rsid w:val="00723819"/>
    <w:rsid w:val="00723A1C"/>
    <w:rsid w:val="00730D14"/>
    <w:rsid w:val="00733FF6"/>
    <w:rsid w:val="00737C9D"/>
    <w:rsid w:val="0074179F"/>
    <w:rsid w:val="007422C6"/>
    <w:rsid w:val="00743B51"/>
    <w:rsid w:val="007446F4"/>
    <w:rsid w:val="00745E94"/>
    <w:rsid w:val="007466E5"/>
    <w:rsid w:val="0074714B"/>
    <w:rsid w:val="00747E11"/>
    <w:rsid w:val="00750512"/>
    <w:rsid w:val="00750728"/>
    <w:rsid w:val="00753A92"/>
    <w:rsid w:val="00754A90"/>
    <w:rsid w:val="00755375"/>
    <w:rsid w:val="0075697A"/>
    <w:rsid w:val="00761206"/>
    <w:rsid w:val="00761A80"/>
    <w:rsid w:val="00767406"/>
    <w:rsid w:val="00771794"/>
    <w:rsid w:val="00776B32"/>
    <w:rsid w:val="0077752C"/>
    <w:rsid w:val="007778BC"/>
    <w:rsid w:val="00780300"/>
    <w:rsid w:val="00780C98"/>
    <w:rsid w:val="007834E4"/>
    <w:rsid w:val="00784B73"/>
    <w:rsid w:val="00784DF8"/>
    <w:rsid w:val="00792487"/>
    <w:rsid w:val="00792CCE"/>
    <w:rsid w:val="00793531"/>
    <w:rsid w:val="007936BB"/>
    <w:rsid w:val="00796510"/>
    <w:rsid w:val="007966AA"/>
    <w:rsid w:val="00796933"/>
    <w:rsid w:val="007A2295"/>
    <w:rsid w:val="007A24A3"/>
    <w:rsid w:val="007B1F79"/>
    <w:rsid w:val="007B28D7"/>
    <w:rsid w:val="007B3817"/>
    <w:rsid w:val="007B5942"/>
    <w:rsid w:val="007B6E45"/>
    <w:rsid w:val="007B78CC"/>
    <w:rsid w:val="007B7CE4"/>
    <w:rsid w:val="007C092D"/>
    <w:rsid w:val="007C2820"/>
    <w:rsid w:val="007C2C35"/>
    <w:rsid w:val="007C4190"/>
    <w:rsid w:val="007C4DE0"/>
    <w:rsid w:val="007C4ED0"/>
    <w:rsid w:val="007D1A6F"/>
    <w:rsid w:val="007D34EF"/>
    <w:rsid w:val="007D3EE1"/>
    <w:rsid w:val="007D4684"/>
    <w:rsid w:val="007D468B"/>
    <w:rsid w:val="007D7593"/>
    <w:rsid w:val="007D79CC"/>
    <w:rsid w:val="007E01B4"/>
    <w:rsid w:val="007E29AE"/>
    <w:rsid w:val="007E3800"/>
    <w:rsid w:val="007E3A9D"/>
    <w:rsid w:val="007E6800"/>
    <w:rsid w:val="007F40FF"/>
    <w:rsid w:val="007F413B"/>
    <w:rsid w:val="007F4471"/>
    <w:rsid w:val="008007E7"/>
    <w:rsid w:val="00802587"/>
    <w:rsid w:val="00806B8D"/>
    <w:rsid w:val="00810122"/>
    <w:rsid w:val="00811D19"/>
    <w:rsid w:val="00813A3C"/>
    <w:rsid w:val="0081659F"/>
    <w:rsid w:val="00822024"/>
    <w:rsid w:val="00822199"/>
    <w:rsid w:val="00823552"/>
    <w:rsid w:val="008332AF"/>
    <w:rsid w:val="00834137"/>
    <w:rsid w:val="008354BF"/>
    <w:rsid w:val="00835963"/>
    <w:rsid w:val="00835D07"/>
    <w:rsid w:val="008412A0"/>
    <w:rsid w:val="0084625F"/>
    <w:rsid w:val="00847249"/>
    <w:rsid w:val="008534CB"/>
    <w:rsid w:val="00853A4B"/>
    <w:rsid w:val="008575A1"/>
    <w:rsid w:val="0085763D"/>
    <w:rsid w:val="00857649"/>
    <w:rsid w:val="008603E5"/>
    <w:rsid w:val="008632B1"/>
    <w:rsid w:val="00866FCD"/>
    <w:rsid w:val="00867497"/>
    <w:rsid w:val="008709C9"/>
    <w:rsid w:val="00871FB0"/>
    <w:rsid w:val="0087292F"/>
    <w:rsid w:val="008729C2"/>
    <w:rsid w:val="00872BCE"/>
    <w:rsid w:val="00881452"/>
    <w:rsid w:val="0088234E"/>
    <w:rsid w:val="00885DD5"/>
    <w:rsid w:val="0088611B"/>
    <w:rsid w:val="0088687C"/>
    <w:rsid w:val="008907E9"/>
    <w:rsid w:val="008A36BF"/>
    <w:rsid w:val="008A73AF"/>
    <w:rsid w:val="008B233C"/>
    <w:rsid w:val="008B2500"/>
    <w:rsid w:val="008B283B"/>
    <w:rsid w:val="008B35AC"/>
    <w:rsid w:val="008B3EB2"/>
    <w:rsid w:val="008B4022"/>
    <w:rsid w:val="008B43A1"/>
    <w:rsid w:val="008B751D"/>
    <w:rsid w:val="008B790A"/>
    <w:rsid w:val="008B7FC3"/>
    <w:rsid w:val="008C2FF0"/>
    <w:rsid w:val="008D181D"/>
    <w:rsid w:val="008D3DE2"/>
    <w:rsid w:val="008D5D37"/>
    <w:rsid w:val="008D777F"/>
    <w:rsid w:val="008E1C90"/>
    <w:rsid w:val="008E3BF6"/>
    <w:rsid w:val="008E6998"/>
    <w:rsid w:val="008F19BE"/>
    <w:rsid w:val="008F2E77"/>
    <w:rsid w:val="008F3C7E"/>
    <w:rsid w:val="008F7AA5"/>
    <w:rsid w:val="00900433"/>
    <w:rsid w:val="00902092"/>
    <w:rsid w:val="009021DF"/>
    <w:rsid w:val="00902269"/>
    <w:rsid w:val="009034AC"/>
    <w:rsid w:val="00905479"/>
    <w:rsid w:val="009056FB"/>
    <w:rsid w:val="00905B32"/>
    <w:rsid w:val="009142DE"/>
    <w:rsid w:val="009202DD"/>
    <w:rsid w:val="00920DF4"/>
    <w:rsid w:val="0092309E"/>
    <w:rsid w:val="00923876"/>
    <w:rsid w:val="00924E74"/>
    <w:rsid w:val="00925FE8"/>
    <w:rsid w:val="00926F74"/>
    <w:rsid w:val="00927C35"/>
    <w:rsid w:val="009300E6"/>
    <w:rsid w:val="00932187"/>
    <w:rsid w:val="00937537"/>
    <w:rsid w:val="009376D1"/>
    <w:rsid w:val="00940F41"/>
    <w:rsid w:val="00943C43"/>
    <w:rsid w:val="00945BF7"/>
    <w:rsid w:val="00945C08"/>
    <w:rsid w:val="00951196"/>
    <w:rsid w:val="00953501"/>
    <w:rsid w:val="0095353B"/>
    <w:rsid w:val="00954AE0"/>
    <w:rsid w:val="009551F4"/>
    <w:rsid w:val="00957401"/>
    <w:rsid w:val="00957A5B"/>
    <w:rsid w:val="00957D77"/>
    <w:rsid w:val="00962572"/>
    <w:rsid w:val="009651E2"/>
    <w:rsid w:val="00966D1F"/>
    <w:rsid w:val="009672DD"/>
    <w:rsid w:val="009672F2"/>
    <w:rsid w:val="0097335B"/>
    <w:rsid w:val="009746A9"/>
    <w:rsid w:val="00981571"/>
    <w:rsid w:val="0098178A"/>
    <w:rsid w:val="00981BEE"/>
    <w:rsid w:val="00982846"/>
    <w:rsid w:val="0098338C"/>
    <w:rsid w:val="009843E4"/>
    <w:rsid w:val="00993ED6"/>
    <w:rsid w:val="009A0A2A"/>
    <w:rsid w:val="009A58B0"/>
    <w:rsid w:val="009B094A"/>
    <w:rsid w:val="009B5D0A"/>
    <w:rsid w:val="009C078F"/>
    <w:rsid w:val="009C35FB"/>
    <w:rsid w:val="009C6A6E"/>
    <w:rsid w:val="009C6F81"/>
    <w:rsid w:val="009D0100"/>
    <w:rsid w:val="009D17C7"/>
    <w:rsid w:val="009D45CC"/>
    <w:rsid w:val="009D4C5F"/>
    <w:rsid w:val="009D4D45"/>
    <w:rsid w:val="009D7686"/>
    <w:rsid w:val="009E100E"/>
    <w:rsid w:val="009E2B47"/>
    <w:rsid w:val="009E3321"/>
    <w:rsid w:val="009E49DF"/>
    <w:rsid w:val="009E5D33"/>
    <w:rsid w:val="009E7431"/>
    <w:rsid w:val="009F1415"/>
    <w:rsid w:val="009F159E"/>
    <w:rsid w:val="009F28A8"/>
    <w:rsid w:val="009F3B60"/>
    <w:rsid w:val="009F4276"/>
    <w:rsid w:val="009F5F50"/>
    <w:rsid w:val="009F65DF"/>
    <w:rsid w:val="009F70D2"/>
    <w:rsid w:val="00A00C02"/>
    <w:rsid w:val="00A01352"/>
    <w:rsid w:val="00A018F9"/>
    <w:rsid w:val="00A03CD5"/>
    <w:rsid w:val="00A046BD"/>
    <w:rsid w:val="00A04CE6"/>
    <w:rsid w:val="00A04EC6"/>
    <w:rsid w:val="00A0604C"/>
    <w:rsid w:val="00A06BF5"/>
    <w:rsid w:val="00A10AB5"/>
    <w:rsid w:val="00A1290D"/>
    <w:rsid w:val="00A225CD"/>
    <w:rsid w:val="00A2332F"/>
    <w:rsid w:val="00A248C7"/>
    <w:rsid w:val="00A24E74"/>
    <w:rsid w:val="00A2684D"/>
    <w:rsid w:val="00A27E9D"/>
    <w:rsid w:val="00A3048A"/>
    <w:rsid w:val="00A317E5"/>
    <w:rsid w:val="00A41FAE"/>
    <w:rsid w:val="00A42721"/>
    <w:rsid w:val="00A4500A"/>
    <w:rsid w:val="00A4716A"/>
    <w:rsid w:val="00A47E4C"/>
    <w:rsid w:val="00A510FC"/>
    <w:rsid w:val="00A514C0"/>
    <w:rsid w:val="00A53A22"/>
    <w:rsid w:val="00A54340"/>
    <w:rsid w:val="00A551A3"/>
    <w:rsid w:val="00A55E91"/>
    <w:rsid w:val="00A56095"/>
    <w:rsid w:val="00A562FC"/>
    <w:rsid w:val="00A578DC"/>
    <w:rsid w:val="00A6173C"/>
    <w:rsid w:val="00A63354"/>
    <w:rsid w:val="00A64625"/>
    <w:rsid w:val="00A67193"/>
    <w:rsid w:val="00A67540"/>
    <w:rsid w:val="00A7433F"/>
    <w:rsid w:val="00A75F69"/>
    <w:rsid w:val="00A76986"/>
    <w:rsid w:val="00A80BE9"/>
    <w:rsid w:val="00A816A3"/>
    <w:rsid w:val="00A81BE1"/>
    <w:rsid w:val="00A83DDC"/>
    <w:rsid w:val="00A9232E"/>
    <w:rsid w:val="00A93574"/>
    <w:rsid w:val="00A94068"/>
    <w:rsid w:val="00A9528D"/>
    <w:rsid w:val="00A97255"/>
    <w:rsid w:val="00A97572"/>
    <w:rsid w:val="00A97749"/>
    <w:rsid w:val="00AA00F2"/>
    <w:rsid w:val="00AA2684"/>
    <w:rsid w:val="00AA298B"/>
    <w:rsid w:val="00AA3A24"/>
    <w:rsid w:val="00AA454F"/>
    <w:rsid w:val="00AA6075"/>
    <w:rsid w:val="00AA65FB"/>
    <w:rsid w:val="00AA6CD2"/>
    <w:rsid w:val="00AA74AC"/>
    <w:rsid w:val="00AA78EC"/>
    <w:rsid w:val="00AB0DD5"/>
    <w:rsid w:val="00AB1E71"/>
    <w:rsid w:val="00AB4FDB"/>
    <w:rsid w:val="00AB53F1"/>
    <w:rsid w:val="00AB7CFD"/>
    <w:rsid w:val="00AB7E04"/>
    <w:rsid w:val="00AC0828"/>
    <w:rsid w:val="00AC3C09"/>
    <w:rsid w:val="00AD050A"/>
    <w:rsid w:val="00AD065A"/>
    <w:rsid w:val="00AD18E7"/>
    <w:rsid w:val="00AD28C3"/>
    <w:rsid w:val="00AD2CB5"/>
    <w:rsid w:val="00AD5C50"/>
    <w:rsid w:val="00AD764C"/>
    <w:rsid w:val="00AD7788"/>
    <w:rsid w:val="00AF14B0"/>
    <w:rsid w:val="00AF399F"/>
    <w:rsid w:val="00B061B6"/>
    <w:rsid w:val="00B1094B"/>
    <w:rsid w:val="00B10E42"/>
    <w:rsid w:val="00B12500"/>
    <w:rsid w:val="00B135AD"/>
    <w:rsid w:val="00B150DB"/>
    <w:rsid w:val="00B15D8D"/>
    <w:rsid w:val="00B233D4"/>
    <w:rsid w:val="00B33DF0"/>
    <w:rsid w:val="00B343A8"/>
    <w:rsid w:val="00B34553"/>
    <w:rsid w:val="00B379D3"/>
    <w:rsid w:val="00B4153B"/>
    <w:rsid w:val="00B42FD0"/>
    <w:rsid w:val="00B47CE2"/>
    <w:rsid w:val="00B47DEB"/>
    <w:rsid w:val="00B50E2A"/>
    <w:rsid w:val="00B54564"/>
    <w:rsid w:val="00B54745"/>
    <w:rsid w:val="00B559C0"/>
    <w:rsid w:val="00B56362"/>
    <w:rsid w:val="00B5647D"/>
    <w:rsid w:val="00B57A65"/>
    <w:rsid w:val="00B618EB"/>
    <w:rsid w:val="00B64553"/>
    <w:rsid w:val="00B648C5"/>
    <w:rsid w:val="00B666A9"/>
    <w:rsid w:val="00B67DB8"/>
    <w:rsid w:val="00B70096"/>
    <w:rsid w:val="00B70508"/>
    <w:rsid w:val="00B72EA7"/>
    <w:rsid w:val="00B74DF8"/>
    <w:rsid w:val="00B75CF5"/>
    <w:rsid w:val="00B8255F"/>
    <w:rsid w:val="00B82E12"/>
    <w:rsid w:val="00B8331E"/>
    <w:rsid w:val="00B84534"/>
    <w:rsid w:val="00B87616"/>
    <w:rsid w:val="00B918B1"/>
    <w:rsid w:val="00B92BDA"/>
    <w:rsid w:val="00B94FCB"/>
    <w:rsid w:val="00B95B62"/>
    <w:rsid w:val="00BA1480"/>
    <w:rsid w:val="00BA276C"/>
    <w:rsid w:val="00BA442E"/>
    <w:rsid w:val="00BA53B3"/>
    <w:rsid w:val="00BA5451"/>
    <w:rsid w:val="00BB4405"/>
    <w:rsid w:val="00BB583E"/>
    <w:rsid w:val="00BB587F"/>
    <w:rsid w:val="00BB7858"/>
    <w:rsid w:val="00BB7A69"/>
    <w:rsid w:val="00BC15B8"/>
    <w:rsid w:val="00BC2641"/>
    <w:rsid w:val="00BC3232"/>
    <w:rsid w:val="00BC343A"/>
    <w:rsid w:val="00BD323E"/>
    <w:rsid w:val="00BD3A6A"/>
    <w:rsid w:val="00BD4BDF"/>
    <w:rsid w:val="00BD7B09"/>
    <w:rsid w:val="00BE0D1E"/>
    <w:rsid w:val="00BE43E2"/>
    <w:rsid w:val="00BF5105"/>
    <w:rsid w:val="00C03F5D"/>
    <w:rsid w:val="00C05656"/>
    <w:rsid w:val="00C05D9C"/>
    <w:rsid w:val="00C06B86"/>
    <w:rsid w:val="00C101A5"/>
    <w:rsid w:val="00C115A4"/>
    <w:rsid w:val="00C20194"/>
    <w:rsid w:val="00C2376C"/>
    <w:rsid w:val="00C23D46"/>
    <w:rsid w:val="00C2466F"/>
    <w:rsid w:val="00C278DE"/>
    <w:rsid w:val="00C27DC6"/>
    <w:rsid w:val="00C30184"/>
    <w:rsid w:val="00C33796"/>
    <w:rsid w:val="00C3482B"/>
    <w:rsid w:val="00C34AD8"/>
    <w:rsid w:val="00C3568E"/>
    <w:rsid w:val="00C3570A"/>
    <w:rsid w:val="00C35F4B"/>
    <w:rsid w:val="00C369EB"/>
    <w:rsid w:val="00C37084"/>
    <w:rsid w:val="00C4272A"/>
    <w:rsid w:val="00C44DF3"/>
    <w:rsid w:val="00C4616C"/>
    <w:rsid w:val="00C46620"/>
    <w:rsid w:val="00C474A1"/>
    <w:rsid w:val="00C4776F"/>
    <w:rsid w:val="00C514ED"/>
    <w:rsid w:val="00C5508E"/>
    <w:rsid w:val="00C55E2A"/>
    <w:rsid w:val="00C56250"/>
    <w:rsid w:val="00C602AD"/>
    <w:rsid w:val="00C60579"/>
    <w:rsid w:val="00C60FD6"/>
    <w:rsid w:val="00C6124E"/>
    <w:rsid w:val="00C619D2"/>
    <w:rsid w:val="00C6213B"/>
    <w:rsid w:val="00C6282E"/>
    <w:rsid w:val="00C62CC0"/>
    <w:rsid w:val="00C6376A"/>
    <w:rsid w:val="00C67B1B"/>
    <w:rsid w:val="00C73A5A"/>
    <w:rsid w:val="00C7489B"/>
    <w:rsid w:val="00C7509E"/>
    <w:rsid w:val="00C77104"/>
    <w:rsid w:val="00C77B1E"/>
    <w:rsid w:val="00C807FD"/>
    <w:rsid w:val="00C8247E"/>
    <w:rsid w:val="00C828BC"/>
    <w:rsid w:val="00C84079"/>
    <w:rsid w:val="00C84400"/>
    <w:rsid w:val="00C844BC"/>
    <w:rsid w:val="00C84F18"/>
    <w:rsid w:val="00C860EE"/>
    <w:rsid w:val="00C87CA2"/>
    <w:rsid w:val="00C903E7"/>
    <w:rsid w:val="00C9659A"/>
    <w:rsid w:val="00C965BA"/>
    <w:rsid w:val="00CA02B3"/>
    <w:rsid w:val="00CA0E31"/>
    <w:rsid w:val="00CA46D7"/>
    <w:rsid w:val="00CA4802"/>
    <w:rsid w:val="00CB0C96"/>
    <w:rsid w:val="00CB10B7"/>
    <w:rsid w:val="00CC012B"/>
    <w:rsid w:val="00CC1788"/>
    <w:rsid w:val="00CC2052"/>
    <w:rsid w:val="00CC4CA3"/>
    <w:rsid w:val="00CC6CB7"/>
    <w:rsid w:val="00CD22B2"/>
    <w:rsid w:val="00CD261D"/>
    <w:rsid w:val="00CD31D2"/>
    <w:rsid w:val="00CD4BAD"/>
    <w:rsid w:val="00CD55D2"/>
    <w:rsid w:val="00CE0F1B"/>
    <w:rsid w:val="00CE3859"/>
    <w:rsid w:val="00CE4E7D"/>
    <w:rsid w:val="00CE54B0"/>
    <w:rsid w:val="00CE55A1"/>
    <w:rsid w:val="00CE5F09"/>
    <w:rsid w:val="00CE77C0"/>
    <w:rsid w:val="00CF038C"/>
    <w:rsid w:val="00CF2065"/>
    <w:rsid w:val="00CF4158"/>
    <w:rsid w:val="00CF46F2"/>
    <w:rsid w:val="00CF6109"/>
    <w:rsid w:val="00CF645F"/>
    <w:rsid w:val="00CF6ED3"/>
    <w:rsid w:val="00D0206F"/>
    <w:rsid w:val="00D039AE"/>
    <w:rsid w:val="00D03C0D"/>
    <w:rsid w:val="00D04D90"/>
    <w:rsid w:val="00D0539C"/>
    <w:rsid w:val="00D06A62"/>
    <w:rsid w:val="00D105AC"/>
    <w:rsid w:val="00D10781"/>
    <w:rsid w:val="00D149EF"/>
    <w:rsid w:val="00D16DC2"/>
    <w:rsid w:val="00D2097D"/>
    <w:rsid w:val="00D2262A"/>
    <w:rsid w:val="00D25953"/>
    <w:rsid w:val="00D25FC5"/>
    <w:rsid w:val="00D27231"/>
    <w:rsid w:val="00D27F81"/>
    <w:rsid w:val="00D31E58"/>
    <w:rsid w:val="00D339EE"/>
    <w:rsid w:val="00D3463C"/>
    <w:rsid w:val="00D3499A"/>
    <w:rsid w:val="00D37FF9"/>
    <w:rsid w:val="00D40B99"/>
    <w:rsid w:val="00D42DDB"/>
    <w:rsid w:val="00D430CE"/>
    <w:rsid w:val="00D4502C"/>
    <w:rsid w:val="00D46A45"/>
    <w:rsid w:val="00D52051"/>
    <w:rsid w:val="00D551B3"/>
    <w:rsid w:val="00D55221"/>
    <w:rsid w:val="00D56A72"/>
    <w:rsid w:val="00D57605"/>
    <w:rsid w:val="00D57E6B"/>
    <w:rsid w:val="00D618DB"/>
    <w:rsid w:val="00D620F9"/>
    <w:rsid w:val="00D70A9C"/>
    <w:rsid w:val="00D71583"/>
    <w:rsid w:val="00D71AE1"/>
    <w:rsid w:val="00D72A88"/>
    <w:rsid w:val="00D72C4E"/>
    <w:rsid w:val="00D77A54"/>
    <w:rsid w:val="00D77D35"/>
    <w:rsid w:val="00D818FD"/>
    <w:rsid w:val="00D825E0"/>
    <w:rsid w:val="00D87E58"/>
    <w:rsid w:val="00D93178"/>
    <w:rsid w:val="00DA3090"/>
    <w:rsid w:val="00DA30CB"/>
    <w:rsid w:val="00DA42A9"/>
    <w:rsid w:val="00DA476E"/>
    <w:rsid w:val="00DA496E"/>
    <w:rsid w:val="00DA4C9E"/>
    <w:rsid w:val="00DC14B0"/>
    <w:rsid w:val="00DC3316"/>
    <w:rsid w:val="00DD1C69"/>
    <w:rsid w:val="00DD1DF1"/>
    <w:rsid w:val="00DD25D1"/>
    <w:rsid w:val="00DD4798"/>
    <w:rsid w:val="00DD59E7"/>
    <w:rsid w:val="00DE4F8F"/>
    <w:rsid w:val="00DF15BC"/>
    <w:rsid w:val="00DF3C17"/>
    <w:rsid w:val="00DF400A"/>
    <w:rsid w:val="00DF5674"/>
    <w:rsid w:val="00DF5BF7"/>
    <w:rsid w:val="00DF63C7"/>
    <w:rsid w:val="00E00766"/>
    <w:rsid w:val="00E02AAC"/>
    <w:rsid w:val="00E03727"/>
    <w:rsid w:val="00E0593B"/>
    <w:rsid w:val="00E12392"/>
    <w:rsid w:val="00E14728"/>
    <w:rsid w:val="00E21173"/>
    <w:rsid w:val="00E273D1"/>
    <w:rsid w:val="00E27B18"/>
    <w:rsid w:val="00E30620"/>
    <w:rsid w:val="00E306F4"/>
    <w:rsid w:val="00E324B0"/>
    <w:rsid w:val="00E344E6"/>
    <w:rsid w:val="00E34F7F"/>
    <w:rsid w:val="00E35E92"/>
    <w:rsid w:val="00E36ED3"/>
    <w:rsid w:val="00E37648"/>
    <w:rsid w:val="00E41B06"/>
    <w:rsid w:val="00E41C42"/>
    <w:rsid w:val="00E42266"/>
    <w:rsid w:val="00E43CA5"/>
    <w:rsid w:val="00E43DE8"/>
    <w:rsid w:val="00E443B4"/>
    <w:rsid w:val="00E44FBA"/>
    <w:rsid w:val="00E462DA"/>
    <w:rsid w:val="00E46C2C"/>
    <w:rsid w:val="00E51A10"/>
    <w:rsid w:val="00E525E6"/>
    <w:rsid w:val="00E52E11"/>
    <w:rsid w:val="00E5459A"/>
    <w:rsid w:val="00E55789"/>
    <w:rsid w:val="00E55959"/>
    <w:rsid w:val="00E570B3"/>
    <w:rsid w:val="00E62631"/>
    <w:rsid w:val="00E643C2"/>
    <w:rsid w:val="00E64B61"/>
    <w:rsid w:val="00E64F88"/>
    <w:rsid w:val="00E702D7"/>
    <w:rsid w:val="00E707A5"/>
    <w:rsid w:val="00E71B92"/>
    <w:rsid w:val="00E72C65"/>
    <w:rsid w:val="00E73611"/>
    <w:rsid w:val="00E73F54"/>
    <w:rsid w:val="00E743EB"/>
    <w:rsid w:val="00E7594A"/>
    <w:rsid w:val="00E76EA7"/>
    <w:rsid w:val="00E77AC3"/>
    <w:rsid w:val="00E81724"/>
    <w:rsid w:val="00E83194"/>
    <w:rsid w:val="00E86224"/>
    <w:rsid w:val="00E86D48"/>
    <w:rsid w:val="00E8784F"/>
    <w:rsid w:val="00E87DF0"/>
    <w:rsid w:val="00E928E5"/>
    <w:rsid w:val="00E93B5E"/>
    <w:rsid w:val="00E93CAF"/>
    <w:rsid w:val="00E94723"/>
    <w:rsid w:val="00E94FEE"/>
    <w:rsid w:val="00E95005"/>
    <w:rsid w:val="00E95914"/>
    <w:rsid w:val="00E97073"/>
    <w:rsid w:val="00E977CC"/>
    <w:rsid w:val="00E97E3D"/>
    <w:rsid w:val="00EA0F72"/>
    <w:rsid w:val="00EA3815"/>
    <w:rsid w:val="00EA3B54"/>
    <w:rsid w:val="00EA4FB7"/>
    <w:rsid w:val="00EA78EC"/>
    <w:rsid w:val="00EA7D97"/>
    <w:rsid w:val="00EB7029"/>
    <w:rsid w:val="00EC0EFF"/>
    <w:rsid w:val="00EC2E06"/>
    <w:rsid w:val="00EC5652"/>
    <w:rsid w:val="00EC7EEA"/>
    <w:rsid w:val="00ED3219"/>
    <w:rsid w:val="00ED5C50"/>
    <w:rsid w:val="00EE11AA"/>
    <w:rsid w:val="00EE13F2"/>
    <w:rsid w:val="00EE410D"/>
    <w:rsid w:val="00EE5851"/>
    <w:rsid w:val="00EF43B4"/>
    <w:rsid w:val="00EF4C96"/>
    <w:rsid w:val="00EF4F1D"/>
    <w:rsid w:val="00F01CA2"/>
    <w:rsid w:val="00F0252E"/>
    <w:rsid w:val="00F038CE"/>
    <w:rsid w:val="00F0523F"/>
    <w:rsid w:val="00F12356"/>
    <w:rsid w:val="00F14CC5"/>
    <w:rsid w:val="00F155D8"/>
    <w:rsid w:val="00F1704F"/>
    <w:rsid w:val="00F204E7"/>
    <w:rsid w:val="00F21CCC"/>
    <w:rsid w:val="00F230D2"/>
    <w:rsid w:val="00F24B1A"/>
    <w:rsid w:val="00F253C0"/>
    <w:rsid w:val="00F25549"/>
    <w:rsid w:val="00F2662E"/>
    <w:rsid w:val="00F305B2"/>
    <w:rsid w:val="00F30A6F"/>
    <w:rsid w:val="00F30B5D"/>
    <w:rsid w:val="00F35EEF"/>
    <w:rsid w:val="00F37B38"/>
    <w:rsid w:val="00F37C03"/>
    <w:rsid w:val="00F410CD"/>
    <w:rsid w:val="00F42676"/>
    <w:rsid w:val="00F4312A"/>
    <w:rsid w:val="00F4616D"/>
    <w:rsid w:val="00F476E2"/>
    <w:rsid w:val="00F51A79"/>
    <w:rsid w:val="00F51C7B"/>
    <w:rsid w:val="00F5403A"/>
    <w:rsid w:val="00F549D8"/>
    <w:rsid w:val="00F626F2"/>
    <w:rsid w:val="00F660F8"/>
    <w:rsid w:val="00F702A1"/>
    <w:rsid w:val="00F7314C"/>
    <w:rsid w:val="00F745DE"/>
    <w:rsid w:val="00F7716C"/>
    <w:rsid w:val="00F778B8"/>
    <w:rsid w:val="00F82354"/>
    <w:rsid w:val="00F82DDE"/>
    <w:rsid w:val="00F8309D"/>
    <w:rsid w:val="00F8609D"/>
    <w:rsid w:val="00F90467"/>
    <w:rsid w:val="00F904F8"/>
    <w:rsid w:val="00F90F62"/>
    <w:rsid w:val="00F92253"/>
    <w:rsid w:val="00FA00C7"/>
    <w:rsid w:val="00FA020E"/>
    <w:rsid w:val="00FA1545"/>
    <w:rsid w:val="00FA1F26"/>
    <w:rsid w:val="00FA2238"/>
    <w:rsid w:val="00FA3587"/>
    <w:rsid w:val="00FA3EB1"/>
    <w:rsid w:val="00FA5CD8"/>
    <w:rsid w:val="00FA67A7"/>
    <w:rsid w:val="00FA79EF"/>
    <w:rsid w:val="00FA7FEA"/>
    <w:rsid w:val="00FB277B"/>
    <w:rsid w:val="00FB2D0D"/>
    <w:rsid w:val="00FB568B"/>
    <w:rsid w:val="00FB6717"/>
    <w:rsid w:val="00FB7D67"/>
    <w:rsid w:val="00FC13ED"/>
    <w:rsid w:val="00FC32B8"/>
    <w:rsid w:val="00FC345D"/>
    <w:rsid w:val="00FC425B"/>
    <w:rsid w:val="00FC56A1"/>
    <w:rsid w:val="00FC5B7D"/>
    <w:rsid w:val="00FC60A6"/>
    <w:rsid w:val="00FD21B0"/>
    <w:rsid w:val="00FD26E8"/>
    <w:rsid w:val="00FD2C7B"/>
    <w:rsid w:val="00FD5AD9"/>
    <w:rsid w:val="00FD6D3E"/>
    <w:rsid w:val="00FE0EB0"/>
    <w:rsid w:val="00FE1C75"/>
    <w:rsid w:val="00FE1D8F"/>
    <w:rsid w:val="00FE267D"/>
    <w:rsid w:val="00FE269E"/>
    <w:rsid w:val="00FE27B5"/>
    <w:rsid w:val="00FE3A2F"/>
    <w:rsid w:val="00FE4627"/>
    <w:rsid w:val="00FE4ADE"/>
    <w:rsid w:val="00FE5752"/>
    <w:rsid w:val="00FE703F"/>
    <w:rsid w:val="00FF1423"/>
    <w:rsid w:val="00FF2EFD"/>
    <w:rsid w:val="00FF3780"/>
    <w:rsid w:val="00FF7406"/>
    <w:rsid w:val="00FF74AE"/>
    <w:rsid w:val="00FF75C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5B3B"/>
  <w15:chartTrackingRefBased/>
  <w15:docId w15:val="{C2693143-2870-4CFF-9FB2-7482039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65"/>
    <w:rPr>
      <w:lang w:val="nl-NL"/>
    </w:rPr>
  </w:style>
  <w:style w:type="paragraph" w:styleId="Heading1">
    <w:name w:val="heading 1"/>
    <w:basedOn w:val="Normal"/>
    <w:next w:val="Normal"/>
    <w:link w:val="Heading1Char"/>
    <w:uiPriority w:val="9"/>
    <w:qFormat/>
    <w:rsid w:val="00B135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35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135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35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35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D"/>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135AD"/>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B135AD"/>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135AD"/>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135AD"/>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135A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135A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135A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135A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1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5A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1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5A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135AD"/>
    <w:pPr>
      <w:spacing w:before="160"/>
      <w:jc w:val="center"/>
    </w:pPr>
    <w:rPr>
      <w:i/>
      <w:iCs/>
      <w:color w:val="404040" w:themeColor="text1" w:themeTint="BF"/>
    </w:rPr>
  </w:style>
  <w:style w:type="character" w:customStyle="1" w:styleId="QuoteChar">
    <w:name w:val="Quote Char"/>
    <w:basedOn w:val="DefaultParagraphFont"/>
    <w:link w:val="Quote"/>
    <w:uiPriority w:val="29"/>
    <w:rsid w:val="00B135AD"/>
    <w:rPr>
      <w:i/>
      <w:iCs/>
      <w:color w:val="404040" w:themeColor="text1" w:themeTint="BF"/>
      <w:lang w:val="nl-NL"/>
    </w:rPr>
  </w:style>
  <w:style w:type="paragraph" w:styleId="ListParagraph">
    <w:name w:val="List Paragraph"/>
    <w:basedOn w:val="Normal"/>
    <w:uiPriority w:val="34"/>
    <w:qFormat/>
    <w:rsid w:val="00B135AD"/>
    <w:pPr>
      <w:ind w:left="720"/>
      <w:contextualSpacing/>
    </w:pPr>
  </w:style>
  <w:style w:type="character" w:styleId="IntenseEmphasis">
    <w:name w:val="Intense Emphasis"/>
    <w:basedOn w:val="DefaultParagraphFont"/>
    <w:uiPriority w:val="21"/>
    <w:qFormat/>
    <w:rsid w:val="00B135AD"/>
    <w:rPr>
      <w:i/>
      <w:iCs/>
      <w:color w:val="2F5496" w:themeColor="accent1" w:themeShade="BF"/>
    </w:rPr>
  </w:style>
  <w:style w:type="paragraph" w:styleId="IntenseQuote">
    <w:name w:val="Intense Quote"/>
    <w:basedOn w:val="Normal"/>
    <w:next w:val="Normal"/>
    <w:link w:val="IntenseQuoteChar"/>
    <w:uiPriority w:val="30"/>
    <w:qFormat/>
    <w:rsid w:val="00B135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35AD"/>
    <w:rPr>
      <w:i/>
      <w:iCs/>
      <w:color w:val="2F5496" w:themeColor="accent1" w:themeShade="BF"/>
      <w:lang w:val="nl-NL"/>
    </w:rPr>
  </w:style>
  <w:style w:type="character" w:styleId="IntenseReference">
    <w:name w:val="Intense Reference"/>
    <w:basedOn w:val="DefaultParagraphFont"/>
    <w:uiPriority w:val="32"/>
    <w:qFormat/>
    <w:rsid w:val="00B135AD"/>
    <w:rPr>
      <w:b/>
      <w:bCs/>
      <w:smallCaps/>
      <w:color w:val="2F5496" w:themeColor="accent1" w:themeShade="BF"/>
      <w:spacing w:val="5"/>
    </w:rPr>
  </w:style>
  <w:style w:type="paragraph" w:styleId="TOCHeading">
    <w:name w:val="TOC Heading"/>
    <w:basedOn w:val="Heading1"/>
    <w:next w:val="Normal"/>
    <w:uiPriority w:val="39"/>
    <w:unhideWhenUsed/>
    <w:qFormat/>
    <w:rsid w:val="005B1A24"/>
    <w:pPr>
      <w:spacing w:before="240" w:after="0"/>
      <w:outlineLvl w:val="9"/>
    </w:pPr>
    <w:rPr>
      <w:sz w:val="32"/>
      <w:szCs w:val="32"/>
      <w:lang w:val="en-US"/>
    </w:rPr>
  </w:style>
  <w:style w:type="paragraph" w:styleId="TOC2">
    <w:name w:val="toc 2"/>
    <w:basedOn w:val="Normal"/>
    <w:next w:val="Normal"/>
    <w:autoRedefine/>
    <w:uiPriority w:val="39"/>
    <w:unhideWhenUsed/>
    <w:rsid w:val="005B1A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B1A24"/>
    <w:pPr>
      <w:spacing w:after="100"/>
    </w:pPr>
    <w:rPr>
      <w:rFonts w:eastAsiaTheme="minorEastAsia" w:cs="Times New Roman"/>
      <w:lang w:val="en-US"/>
    </w:rPr>
  </w:style>
  <w:style w:type="paragraph" w:styleId="TOC3">
    <w:name w:val="toc 3"/>
    <w:basedOn w:val="Normal"/>
    <w:next w:val="Normal"/>
    <w:autoRedefine/>
    <w:uiPriority w:val="39"/>
    <w:unhideWhenUsed/>
    <w:rsid w:val="005B1A24"/>
    <w:pPr>
      <w:spacing w:after="100"/>
      <w:ind w:left="440"/>
    </w:pPr>
    <w:rPr>
      <w:rFonts w:eastAsiaTheme="minorEastAsia" w:cs="Times New Roman"/>
      <w:lang w:val="en-US"/>
    </w:rPr>
  </w:style>
  <w:style w:type="character" w:styleId="Hyperlink">
    <w:name w:val="Hyperlink"/>
    <w:basedOn w:val="DefaultParagraphFont"/>
    <w:uiPriority w:val="99"/>
    <w:unhideWhenUsed/>
    <w:rsid w:val="00B82E12"/>
    <w:rPr>
      <w:color w:val="0563C1" w:themeColor="hyperlink"/>
      <w:u w:val="single"/>
    </w:rPr>
  </w:style>
  <w:style w:type="paragraph" w:styleId="Header">
    <w:name w:val="header"/>
    <w:basedOn w:val="Normal"/>
    <w:link w:val="HeaderChar"/>
    <w:uiPriority w:val="99"/>
    <w:unhideWhenUsed/>
    <w:rsid w:val="00526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6A"/>
    <w:rPr>
      <w:lang w:val="nl-NL"/>
    </w:rPr>
  </w:style>
  <w:style w:type="paragraph" w:styleId="Footer">
    <w:name w:val="footer"/>
    <w:basedOn w:val="Normal"/>
    <w:link w:val="FooterChar"/>
    <w:uiPriority w:val="99"/>
    <w:unhideWhenUsed/>
    <w:rsid w:val="00526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6A"/>
    <w:rPr>
      <w:lang w:val="nl-NL"/>
    </w:rPr>
  </w:style>
  <w:style w:type="paragraph" w:styleId="FootnoteText">
    <w:name w:val="footnote text"/>
    <w:basedOn w:val="Normal"/>
    <w:link w:val="FootnoteTextChar"/>
    <w:uiPriority w:val="99"/>
    <w:semiHidden/>
    <w:unhideWhenUsed/>
    <w:rsid w:val="00C96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59A"/>
    <w:rPr>
      <w:sz w:val="20"/>
      <w:szCs w:val="20"/>
      <w:lang w:val="nl-NL"/>
    </w:rPr>
  </w:style>
  <w:style w:type="character" w:styleId="FootnoteReference">
    <w:name w:val="footnote reference"/>
    <w:basedOn w:val="DefaultParagraphFont"/>
    <w:uiPriority w:val="99"/>
    <w:semiHidden/>
    <w:unhideWhenUsed/>
    <w:rsid w:val="00C9659A"/>
    <w:rPr>
      <w:vertAlign w:val="superscript"/>
    </w:rPr>
  </w:style>
  <w:style w:type="paragraph" w:styleId="Bibliography">
    <w:name w:val="Bibliography"/>
    <w:basedOn w:val="Normal"/>
    <w:next w:val="Normal"/>
    <w:uiPriority w:val="37"/>
    <w:unhideWhenUsed/>
    <w:rsid w:val="002F5E56"/>
    <w:pPr>
      <w:spacing w:after="0" w:line="480" w:lineRule="auto"/>
      <w:ind w:left="720" w:hanging="720"/>
    </w:pPr>
  </w:style>
  <w:style w:type="character" w:styleId="UnresolvedMention">
    <w:name w:val="Unresolved Mention"/>
    <w:basedOn w:val="DefaultParagraphFont"/>
    <w:uiPriority w:val="99"/>
    <w:semiHidden/>
    <w:unhideWhenUsed/>
    <w:rsid w:val="00037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9720">
      <w:bodyDiv w:val="1"/>
      <w:marLeft w:val="0"/>
      <w:marRight w:val="0"/>
      <w:marTop w:val="0"/>
      <w:marBottom w:val="0"/>
      <w:divBdr>
        <w:top w:val="none" w:sz="0" w:space="0" w:color="auto"/>
        <w:left w:val="none" w:sz="0" w:space="0" w:color="auto"/>
        <w:bottom w:val="none" w:sz="0" w:space="0" w:color="auto"/>
        <w:right w:val="none" w:sz="0" w:space="0" w:color="auto"/>
      </w:divBdr>
    </w:div>
    <w:div w:id="59528146">
      <w:bodyDiv w:val="1"/>
      <w:marLeft w:val="0"/>
      <w:marRight w:val="0"/>
      <w:marTop w:val="0"/>
      <w:marBottom w:val="0"/>
      <w:divBdr>
        <w:top w:val="none" w:sz="0" w:space="0" w:color="auto"/>
        <w:left w:val="none" w:sz="0" w:space="0" w:color="auto"/>
        <w:bottom w:val="none" w:sz="0" w:space="0" w:color="auto"/>
        <w:right w:val="none" w:sz="0" w:space="0" w:color="auto"/>
      </w:divBdr>
    </w:div>
    <w:div w:id="124129161">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299192419">
      <w:bodyDiv w:val="1"/>
      <w:marLeft w:val="0"/>
      <w:marRight w:val="0"/>
      <w:marTop w:val="0"/>
      <w:marBottom w:val="0"/>
      <w:divBdr>
        <w:top w:val="none" w:sz="0" w:space="0" w:color="auto"/>
        <w:left w:val="none" w:sz="0" w:space="0" w:color="auto"/>
        <w:bottom w:val="none" w:sz="0" w:space="0" w:color="auto"/>
        <w:right w:val="none" w:sz="0" w:space="0" w:color="auto"/>
      </w:divBdr>
    </w:div>
    <w:div w:id="323096295">
      <w:bodyDiv w:val="1"/>
      <w:marLeft w:val="0"/>
      <w:marRight w:val="0"/>
      <w:marTop w:val="0"/>
      <w:marBottom w:val="0"/>
      <w:divBdr>
        <w:top w:val="none" w:sz="0" w:space="0" w:color="auto"/>
        <w:left w:val="none" w:sz="0" w:space="0" w:color="auto"/>
        <w:bottom w:val="none" w:sz="0" w:space="0" w:color="auto"/>
        <w:right w:val="none" w:sz="0" w:space="0" w:color="auto"/>
      </w:divBdr>
    </w:div>
    <w:div w:id="344670058">
      <w:bodyDiv w:val="1"/>
      <w:marLeft w:val="0"/>
      <w:marRight w:val="0"/>
      <w:marTop w:val="0"/>
      <w:marBottom w:val="0"/>
      <w:divBdr>
        <w:top w:val="none" w:sz="0" w:space="0" w:color="auto"/>
        <w:left w:val="none" w:sz="0" w:space="0" w:color="auto"/>
        <w:bottom w:val="none" w:sz="0" w:space="0" w:color="auto"/>
        <w:right w:val="none" w:sz="0" w:space="0" w:color="auto"/>
      </w:divBdr>
    </w:div>
    <w:div w:id="352465059">
      <w:bodyDiv w:val="1"/>
      <w:marLeft w:val="0"/>
      <w:marRight w:val="0"/>
      <w:marTop w:val="0"/>
      <w:marBottom w:val="0"/>
      <w:divBdr>
        <w:top w:val="none" w:sz="0" w:space="0" w:color="auto"/>
        <w:left w:val="none" w:sz="0" w:space="0" w:color="auto"/>
        <w:bottom w:val="none" w:sz="0" w:space="0" w:color="auto"/>
        <w:right w:val="none" w:sz="0" w:space="0" w:color="auto"/>
      </w:divBdr>
    </w:div>
    <w:div w:id="364134373">
      <w:bodyDiv w:val="1"/>
      <w:marLeft w:val="0"/>
      <w:marRight w:val="0"/>
      <w:marTop w:val="0"/>
      <w:marBottom w:val="0"/>
      <w:divBdr>
        <w:top w:val="none" w:sz="0" w:space="0" w:color="auto"/>
        <w:left w:val="none" w:sz="0" w:space="0" w:color="auto"/>
        <w:bottom w:val="none" w:sz="0" w:space="0" w:color="auto"/>
        <w:right w:val="none" w:sz="0" w:space="0" w:color="auto"/>
      </w:divBdr>
    </w:div>
    <w:div w:id="465705248">
      <w:bodyDiv w:val="1"/>
      <w:marLeft w:val="0"/>
      <w:marRight w:val="0"/>
      <w:marTop w:val="0"/>
      <w:marBottom w:val="0"/>
      <w:divBdr>
        <w:top w:val="none" w:sz="0" w:space="0" w:color="auto"/>
        <w:left w:val="none" w:sz="0" w:space="0" w:color="auto"/>
        <w:bottom w:val="none" w:sz="0" w:space="0" w:color="auto"/>
        <w:right w:val="none" w:sz="0" w:space="0" w:color="auto"/>
      </w:divBdr>
    </w:div>
    <w:div w:id="505052624">
      <w:bodyDiv w:val="1"/>
      <w:marLeft w:val="0"/>
      <w:marRight w:val="0"/>
      <w:marTop w:val="0"/>
      <w:marBottom w:val="0"/>
      <w:divBdr>
        <w:top w:val="none" w:sz="0" w:space="0" w:color="auto"/>
        <w:left w:val="none" w:sz="0" w:space="0" w:color="auto"/>
        <w:bottom w:val="none" w:sz="0" w:space="0" w:color="auto"/>
        <w:right w:val="none" w:sz="0" w:space="0" w:color="auto"/>
      </w:divBdr>
    </w:div>
    <w:div w:id="663433978">
      <w:bodyDiv w:val="1"/>
      <w:marLeft w:val="0"/>
      <w:marRight w:val="0"/>
      <w:marTop w:val="0"/>
      <w:marBottom w:val="0"/>
      <w:divBdr>
        <w:top w:val="none" w:sz="0" w:space="0" w:color="auto"/>
        <w:left w:val="none" w:sz="0" w:space="0" w:color="auto"/>
        <w:bottom w:val="none" w:sz="0" w:space="0" w:color="auto"/>
        <w:right w:val="none" w:sz="0" w:space="0" w:color="auto"/>
      </w:divBdr>
    </w:div>
    <w:div w:id="681859347">
      <w:bodyDiv w:val="1"/>
      <w:marLeft w:val="0"/>
      <w:marRight w:val="0"/>
      <w:marTop w:val="0"/>
      <w:marBottom w:val="0"/>
      <w:divBdr>
        <w:top w:val="none" w:sz="0" w:space="0" w:color="auto"/>
        <w:left w:val="none" w:sz="0" w:space="0" w:color="auto"/>
        <w:bottom w:val="none" w:sz="0" w:space="0" w:color="auto"/>
        <w:right w:val="none" w:sz="0" w:space="0" w:color="auto"/>
      </w:divBdr>
    </w:div>
    <w:div w:id="728193749">
      <w:bodyDiv w:val="1"/>
      <w:marLeft w:val="0"/>
      <w:marRight w:val="0"/>
      <w:marTop w:val="0"/>
      <w:marBottom w:val="0"/>
      <w:divBdr>
        <w:top w:val="none" w:sz="0" w:space="0" w:color="auto"/>
        <w:left w:val="none" w:sz="0" w:space="0" w:color="auto"/>
        <w:bottom w:val="none" w:sz="0" w:space="0" w:color="auto"/>
        <w:right w:val="none" w:sz="0" w:space="0" w:color="auto"/>
      </w:divBdr>
      <w:divsChild>
        <w:div w:id="2093818192">
          <w:marLeft w:val="0"/>
          <w:marRight w:val="0"/>
          <w:marTop w:val="0"/>
          <w:marBottom w:val="0"/>
          <w:divBdr>
            <w:top w:val="none" w:sz="0" w:space="0" w:color="auto"/>
            <w:left w:val="none" w:sz="0" w:space="0" w:color="auto"/>
            <w:bottom w:val="none" w:sz="0" w:space="0" w:color="auto"/>
            <w:right w:val="none" w:sz="0" w:space="0" w:color="auto"/>
          </w:divBdr>
        </w:div>
        <w:div w:id="2040399013">
          <w:marLeft w:val="0"/>
          <w:marRight w:val="0"/>
          <w:marTop w:val="0"/>
          <w:marBottom w:val="0"/>
          <w:divBdr>
            <w:top w:val="none" w:sz="0" w:space="0" w:color="auto"/>
            <w:left w:val="none" w:sz="0" w:space="0" w:color="auto"/>
            <w:bottom w:val="none" w:sz="0" w:space="0" w:color="auto"/>
            <w:right w:val="none" w:sz="0" w:space="0" w:color="auto"/>
          </w:divBdr>
        </w:div>
        <w:div w:id="1025594372">
          <w:marLeft w:val="0"/>
          <w:marRight w:val="0"/>
          <w:marTop w:val="0"/>
          <w:marBottom w:val="0"/>
          <w:divBdr>
            <w:top w:val="none" w:sz="0" w:space="0" w:color="auto"/>
            <w:left w:val="none" w:sz="0" w:space="0" w:color="auto"/>
            <w:bottom w:val="none" w:sz="0" w:space="0" w:color="auto"/>
            <w:right w:val="none" w:sz="0" w:space="0" w:color="auto"/>
          </w:divBdr>
        </w:div>
        <w:div w:id="1341740026">
          <w:marLeft w:val="0"/>
          <w:marRight w:val="0"/>
          <w:marTop w:val="0"/>
          <w:marBottom w:val="0"/>
          <w:divBdr>
            <w:top w:val="none" w:sz="0" w:space="0" w:color="auto"/>
            <w:left w:val="none" w:sz="0" w:space="0" w:color="auto"/>
            <w:bottom w:val="none" w:sz="0" w:space="0" w:color="auto"/>
            <w:right w:val="none" w:sz="0" w:space="0" w:color="auto"/>
          </w:divBdr>
        </w:div>
        <w:div w:id="746534656">
          <w:marLeft w:val="0"/>
          <w:marRight w:val="0"/>
          <w:marTop w:val="0"/>
          <w:marBottom w:val="0"/>
          <w:divBdr>
            <w:top w:val="none" w:sz="0" w:space="0" w:color="auto"/>
            <w:left w:val="none" w:sz="0" w:space="0" w:color="auto"/>
            <w:bottom w:val="none" w:sz="0" w:space="0" w:color="auto"/>
            <w:right w:val="none" w:sz="0" w:space="0" w:color="auto"/>
          </w:divBdr>
        </w:div>
        <w:div w:id="44762661">
          <w:marLeft w:val="0"/>
          <w:marRight w:val="0"/>
          <w:marTop w:val="0"/>
          <w:marBottom w:val="0"/>
          <w:divBdr>
            <w:top w:val="none" w:sz="0" w:space="0" w:color="auto"/>
            <w:left w:val="none" w:sz="0" w:space="0" w:color="auto"/>
            <w:bottom w:val="none" w:sz="0" w:space="0" w:color="auto"/>
            <w:right w:val="none" w:sz="0" w:space="0" w:color="auto"/>
          </w:divBdr>
        </w:div>
        <w:div w:id="1409771366">
          <w:marLeft w:val="0"/>
          <w:marRight w:val="0"/>
          <w:marTop w:val="0"/>
          <w:marBottom w:val="0"/>
          <w:divBdr>
            <w:top w:val="none" w:sz="0" w:space="0" w:color="auto"/>
            <w:left w:val="none" w:sz="0" w:space="0" w:color="auto"/>
            <w:bottom w:val="none" w:sz="0" w:space="0" w:color="auto"/>
            <w:right w:val="none" w:sz="0" w:space="0" w:color="auto"/>
          </w:divBdr>
        </w:div>
        <w:div w:id="1266306962">
          <w:marLeft w:val="0"/>
          <w:marRight w:val="0"/>
          <w:marTop w:val="0"/>
          <w:marBottom w:val="0"/>
          <w:divBdr>
            <w:top w:val="none" w:sz="0" w:space="0" w:color="auto"/>
            <w:left w:val="none" w:sz="0" w:space="0" w:color="auto"/>
            <w:bottom w:val="none" w:sz="0" w:space="0" w:color="auto"/>
            <w:right w:val="none" w:sz="0" w:space="0" w:color="auto"/>
          </w:divBdr>
        </w:div>
      </w:divsChild>
    </w:div>
    <w:div w:id="739064208">
      <w:bodyDiv w:val="1"/>
      <w:marLeft w:val="0"/>
      <w:marRight w:val="0"/>
      <w:marTop w:val="0"/>
      <w:marBottom w:val="0"/>
      <w:divBdr>
        <w:top w:val="none" w:sz="0" w:space="0" w:color="auto"/>
        <w:left w:val="none" w:sz="0" w:space="0" w:color="auto"/>
        <w:bottom w:val="none" w:sz="0" w:space="0" w:color="auto"/>
        <w:right w:val="none" w:sz="0" w:space="0" w:color="auto"/>
      </w:divBdr>
    </w:div>
    <w:div w:id="775832260">
      <w:bodyDiv w:val="1"/>
      <w:marLeft w:val="0"/>
      <w:marRight w:val="0"/>
      <w:marTop w:val="0"/>
      <w:marBottom w:val="0"/>
      <w:divBdr>
        <w:top w:val="none" w:sz="0" w:space="0" w:color="auto"/>
        <w:left w:val="none" w:sz="0" w:space="0" w:color="auto"/>
        <w:bottom w:val="none" w:sz="0" w:space="0" w:color="auto"/>
        <w:right w:val="none" w:sz="0" w:space="0" w:color="auto"/>
      </w:divBdr>
    </w:div>
    <w:div w:id="796224053">
      <w:bodyDiv w:val="1"/>
      <w:marLeft w:val="0"/>
      <w:marRight w:val="0"/>
      <w:marTop w:val="0"/>
      <w:marBottom w:val="0"/>
      <w:divBdr>
        <w:top w:val="none" w:sz="0" w:space="0" w:color="auto"/>
        <w:left w:val="none" w:sz="0" w:space="0" w:color="auto"/>
        <w:bottom w:val="none" w:sz="0" w:space="0" w:color="auto"/>
        <w:right w:val="none" w:sz="0" w:space="0" w:color="auto"/>
      </w:divBdr>
    </w:div>
    <w:div w:id="799885028">
      <w:bodyDiv w:val="1"/>
      <w:marLeft w:val="0"/>
      <w:marRight w:val="0"/>
      <w:marTop w:val="0"/>
      <w:marBottom w:val="0"/>
      <w:divBdr>
        <w:top w:val="none" w:sz="0" w:space="0" w:color="auto"/>
        <w:left w:val="none" w:sz="0" w:space="0" w:color="auto"/>
        <w:bottom w:val="none" w:sz="0" w:space="0" w:color="auto"/>
        <w:right w:val="none" w:sz="0" w:space="0" w:color="auto"/>
      </w:divBdr>
    </w:div>
    <w:div w:id="843978033">
      <w:bodyDiv w:val="1"/>
      <w:marLeft w:val="0"/>
      <w:marRight w:val="0"/>
      <w:marTop w:val="0"/>
      <w:marBottom w:val="0"/>
      <w:divBdr>
        <w:top w:val="none" w:sz="0" w:space="0" w:color="auto"/>
        <w:left w:val="none" w:sz="0" w:space="0" w:color="auto"/>
        <w:bottom w:val="none" w:sz="0" w:space="0" w:color="auto"/>
        <w:right w:val="none" w:sz="0" w:space="0" w:color="auto"/>
      </w:divBdr>
    </w:div>
    <w:div w:id="865677121">
      <w:bodyDiv w:val="1"/>
      <w:marLeft w:val="0"/>
      <w:marRight w:val="0"/>
      <w:marTop w:val="0"/>
      <w:marBottom w:val="0"/>
      <w:divBdr>
        <w:top w:val="none" w:sz="0" w:space="0" w:color="auto"/>
        <w:left w:val="none" w:sz="0" w:space="0" w:color="auto"/>
        <w:bottom w:val="none" w:sz="0" w:space="0" w:color="auto"/>
        <w:right w:val="none" w:sz="0" w:space="0" w:color="auto"/>
      </w:divBdr>
    </w:div>
    <w:div w:id="934095134">
      <w:bodyDiv w:val="1"/>
      <w:marLeft w:val="0"/>
      <w:marRight w:val="0"/>
      <w:marTop w:val="0"/>
      <w:marBottom w:val="0"/>
      <w:divBdr>
        <w:top w:val="none" w:sz="0" w:space="0" w:color="auto"/>
        <w:left w:val="none" w:sz="0" w:space="0" w:color="auto"/>
        <w:bottom w:val="none" w:sz="0" w:space="0" w:color="auto"/>
        <w:right w:val="none" w:sz="0" w:space="0" w:color="auto"/>
      </w:divBdr>
    </w:div>
    <w:div w:id="951934201">
      <w:bodyDiv w:val="1"/>
      <w:marLeft w:val="0"/>
      <w:marRight w:val="0"/>
      <w:marTop w:val="0"/>
      <w:marBottom w:val="0"/>
      <w:divBdr>
        <w:top w:val="none" w:sz="0" w:space="0" w:color="auto"/>
        <w:left w:val="none" w:sz="0" w:space="0" w:color="auto"/>
        <w:bottom w:val="none" w:sz="0" w:space="0" w:color="auto"/>
        <w:right w:val="none" w:sz="0" w:space="0" w:color="auto"/>
      </w:divBdr>
    </w:div>
    <w:div w:id="956720606">
      <w:bodyDiv w:val="1"/>
      <w:marLeft w:val="0"/>
      <w:marRight w:val="0"/>
      <w:marTop w:val="0"/>
      <w:marBottom w:val="0"/>
      <w:divBdr>
        <w:top w:val="none" w:sz="0" w:space="0" w:color="auto"/>
        <w:left w:val="none" w:sz="0" w:space="0" w:color="auto"/>
        <w:bottom w:val="none" w:sz="0" w:space="0" w:color="auto"/>
        <w:right w:val="none" w:sz="0" w:space="0" w:color="auto"/>
      </w:divBdr>
    </w:div>
    <w:div w:id="995256507">
      <w:bodyDiv w:val="1"/>
      <w:marLeft w:val="0"/>
      <w:marRight w:val="0"/>
      <w:marTop w:val="0"/>
      <w:marBottom w:val="0"/>
      <w:divBdr>
        <w:top w:val="none" w:sz="0" w:space="0" w:color="auto"/>
        <w:left w:val="none" w:sz="0" w:space="0" w:color="auto"/>
        <w:bottom w:val="none" w:sz="0" w:space="0" w:color="auto"/>
        <w:right w:val="none" w:sz="0" w:space="0" w:color="auto"/>
      </w:divBdr>
    </w:div>
    <w:div w:id="999695832">
      <w:bodyDiv w:val="1"/>
      <w:marLeft w:val="0"/>
      <w:marRight w:val="0"/>
      <w:marTop w:val="0"/>
      <w:marBottom w:val="0"/>
      <w:divBdr>
        <w:top w:val="none" w:sz="0" w:space="0" w:color="auto"/>
        <w:left w:val="none" w:sz="0" w:space="0" w:color="auto"/>
        <w:bottom w:val="none" w:sz="0" w:space="0" w:color="auto"/>
        <w:right w:val="none" w:sz="0" w:space="0" w:color="auto"/>
      </w:divBdr>
    </w:div>
    <w:div w:id="1017775225">
      <w:bodyDiv w:val="1"/>
      <w:marLeft w:val="0"/>
      <w:marRight w:val="0"/>
      <w:marTop w:val="0"/>
      <w:marBottom w:val="0"/>
      <w:divBdr>
        <w:top w:val="none" w:sz="0" w:space="0" w:color="auto"/>
        <w:left w:val="none" w:sz="0" w:space="0" w:color="auto"/>
        <w:bottom w:val="none" w:sz="0" w:space="0" w:color="auto"/>
        <w:right w:val="none" w:sz="0" w:space="0" w:color="auto"/>
      </w:divBdr>
    </w:div>
    <w:div w:id="1039360426">
      <w:bodyDiv w:val="1"/>
      <w:marLeft w:val="0"/>
      <w:marRight w:val="0"/>
      <w:marTop w:val="0"/>
      <w:marBottom w:val="0"/>
      <w:divBdr>
        <w:top w:val="none" w:sz="0" w:space="0" w:color="auto"/>
        <w:left w:val="none" w:sz="0" w:space="0" w:color="auto"/>
        <w:bottom w:val="none" w:sz="0" w:space="0" w:color="auto"/>
        <w:right w:val="none" w:sz="0" w:space="0" w:color="auto"/>
      </w:divBdr>
    </w:div>
    <w:div w:id="1153183310">
      <w:bodyDiv w:val="1"/>
      <w:marLeft w:val="0"/>
      <w:marRight w:val="0"/>
      <w:marTop w:val="0"/>
      <w:marBottom w:val="0"/>
      <w:divBdr>
        <w:top w:val="none" w:sz="0" w:space="0" w:color="auto"/>
        <w:left w:val="none" w:sz="0" w:space="0" w:color="auto"/>
        <w:bottom w:val="none" w:sz="0" w:space="0" w:color="auto"/>
        <w:right w:val="none" w:sz="0" w:space="0" w:color="auto"/>
      </w:divBdr>
    </w:div>
    <w:div w:id="1164009733">
      <w:bodyDiv w:val="1"/>
      <w:marLeft w:val="0"/>
      <w:marRight w:val="0"/>
      <w:marTop w:val="0"/>
      <w:marBottom w:val="0"/>
      <w:divBdr>
        <w:top w:val="none" w:sz="0" w:space="0" w:color="auto"/>
        <w:left w:val="none" w:sz="0" w:space="0" w:color="auto"/>
        <w:bottom w:val="none" w:sz="0" w:space="0" w:color="auto"/>
        <w:right w:val="none" w:sz="0" w:space="0" w:color="auto"/>
      </w:divBdr>
    </w:div>
    <w:div w:id="1167013022">
      <w:bodyDiv w:val="1"/>
      <w:marLeft w:val="0"/>
      <w:marRight w:val="0"/>
      <w:marTop w:val="0"/>
      <w:marBottom w:val="0"/>
      <w:divBdr>
        <w:top w:val="none" w:sz="0" w:space="0" w:color="auto"/>
        <w:left w:val="none" w:sz="0" w:space="0" w:color="auto"/>
        <w:bottom w:val="none" w:sz="0" w:space="0" w:color="auto"/>
        <w:right w:val="none" w:sz="0" w:space="0" w:color="auto"/>
      </w:divBdr>
    </w:div>
    <w:div w:id="1209150974">
      <w:bodyDiv w:val="1"/>
      <w:marLeft w:val="0"/>
      <w:marRight w:val="0"/>
      <w:marTop w:val="0"/>
      <w:marBottom w:val="0"/>
      <w:divBdr>
        <w:top w:val="none" w:sz="0" w:space="0" w:color="auto"/>
        <w:left w:val="none" w:sz="0" w:space="0" w:color="auto"/>
        <w:bottom w:val="none" w:sz="0" w:space="0" w:color="auto"/>
        <w:right w:val="none" w:sz="0" w:space="0" w:color="auto"/>
      </w:divBdr>
    </w:div>
    <w:div w:id="1227955900">
      <w:bodyDiv w:val="1"/>
      <w:marLeft w:val="0"/>
      <w:marRight w:val="0"/>
      <w:marTop w:val="0"/>
      <w:marBottom w:val="0"/>
      <w:divBdr>
        <w:top w:val="none" w:sz="0" w:space="0" w:color="auto"/>
        <w:left w:val="none" w:sz="0" w:space="0" w:color="auto"/>
        <w:bottom w:val="none" w:sz="0" w:space="0" w:color="auto"/>
        <w:right w:val="none" w:sz="0" w:space="0" w:color="auto"/>
      </w:divBdr>
    </w:div>
    <w:div w:id="1278874314">
      <w:bodyDiv w:val="1"/>
      <w:marLeft w:val="0"/>
      <w:marRight w:val="0"/>
      <w:marTop w:val="0"/>
      <w:marBottom w:val="0"/>
      <w:divBdr>
        <w:top w:val="none" w:sz="0" w:space="0" w:color="auto"/>
        <w:left w:val="none" w:sz="0" w:space="0" w:color="auto"/>
        <w:bottom w:val="none" w:sz="0" w:space="0" w:color="auto"/>
        <w:right w:val="none" w:sz="0" w:space="0" w:color="auto"/>
      </w:divBdr>
    </w:div>
    <w:div w:id="1303274544">
      <w:bodyDiv w:val="1"/>
      <w:marLeft w:val="0"/>
      <w:marRight w:val="0"/>
      <w:marTop w:val="0"/>
      <w:marBottom w:val="0"/>
      <w:divBdr>
        <w:top w:val="none" w:sz="0" w:space="0" w:color="auto"/>
        <w:left w:val="none" w:sz="0" w:space="0" w:color="auto"/>
        <w:bottom w:val="none" w:sz="0" w:space="0" w:color="auto"/>
        <w:right w:val="none" w:sz="0" w:space="0" w:color="auto"/>
      </w:divBdr>
    </w:div>
    <w:div w:id="1307203556">
      <w:bodyDiv w:val="1"/>
      <w:marLeft w:val="0"/>
      <w:marRight w:val="0"/>
      <w:marTop w:val="0"/>
      <w:marBottom w:val="0"/>
      <w:divBdr>
        <w:top w:val="none" w:sz="0" w:space="0" w:color="auto"/>
        <w:left w:val="none" w:sz="0" w:space="0" w:color="auto"/>
        <w:bottom w:val="none" w:sz="0" w:space="0" w:color="auto"/>
        <w:right w:val="none" w:sz="0" w:space="0" w:color="auto"/>
      </w:divBdr>
    </w:div>
    <w:div w:id="1401640219">
      <w:bodyDiv w:val="1"/>
      <w:marLeft w:val="0"/>
      <w:marRight w:val="0"/>
      <w:marTop w:val="0"/>
      <w:marBottom w:val="0"/>
      <w:divBdr>
        <w:top w:val="none" w:sz="0" w:space="0" w:color="auto"/>
        <w:left w:val="none" w:sz="0" w:space="0" w:color="auto"/>
        <w:bottom w:val="none" w:sz="0" w:space="0" w:color="auto"/>
        <w:right w:val="none" w:sz="0" w:space="0" w:color="auto"/>
      </w:divBdr>
    </w:div>
    <w:div w:id="1406802587">
      <w:bodyDiv w:val="1"/>
      <w:marLeft w:val="0"/>
      <w:marRight w:val="0"/>
      <w:marTop w:val="0"/>
      <w:marBottom w:val="0"/>
      <w:divBdr>
        <w:top w:val="none" w:sz="0" w:space="0" w:color="auto"/>
        <w:left w:val="none" w:sz="0" w:space="0" w:color="auto"/>
        <w:bottom w:val="none" w:sz="0" w:space="0" w:color="auto"/>
        <w:right w:val="none" w:sz="0" w:space="0" w:color="auto"/>
      </w:divBdr>
    </w:div>
    <w:div w:id="1476024774">
      <w:bodyDiv w:val="1"/>
      <w:marLeft w:val="0"/>
      <w:marRight w:val="0"/>
      <w:marTop w:val="0"/>
      <w:marBottom w:val="0"/>
      <w:divBdr>
        <w:top w:val="none" w:sz="0" w:space="0" w:color="auto"/>
        <w:left w:val="none" w:sz="0" w:space="0" w:color="auto"/>
        <w:bottom w:val="none" w:sz="0" w:space="0" w:color="auto"/>
        <w:right w:val="none" w:sz="0" w:space="0" w:color="auto"/>
      </w:divBdr>
    </w:div>
    <w:div w:id="1480607846">
      <w:bodyDiv w:val="1"/>
      <w:marLeft w:val="0"/>
      <w:marRight w:val="0"/>
      <w:marTop w:val="0"/>
      <w:marBottom w:val="0"/>
      <w:divBdr>
        <w:top w:val="none" w:sz="0" w:space="0" w:color="auto"/>
        <w:left w:val="none" w:sz="0" w:space="0" w:color="auto"/>
        <w:bottom w:val="none" w:sz="0" w:space="0" w:color="auto"/>
        <w:right w:val="none" w:sz="0" w:space="0" w:color="auto"/>
      </w:divBdr>
    </w:div>
    <w:div w:id="1530489779">
      <w:bodyDiv w:val="1"/>
      <w:marLeft w:val="0"/>
      <w:marRight w:val="0"/>
      <w:marTop w:val="0"/>
      <w:marBottom w:val="0"/>
      <w:divBdr>
        <w:top w:val="none" w:sz="0" w:space="0" w:color="auto"/>
        <w:left w:val="none" w:sz="0" w:space="0" w:color="auto"/>
        <w:bottom w:val="none" w:sz="0" w:space="0" w:color="auto"/>
        <w:right w:val="none" w:sz="0" w:space="0" w:color="auto"/>
      </w:divBdr>
    </w:div>
    <w:div w:id="1587380178">
      <w:bodyDiv w:val="1"/>
      <w:marLeft w:val="0"/>
      <w:marRight w:val="0"/>
      <w:marTop w:val="0"/>
      <w:marBottom w:val="0"/>
      <w:divBdr>
        <w:top w:val="none" w:sz="0" w:space="0" w:color="auto"/>
        <w:left w:val="none" w:sz="0" w:space="0" w:color="auto"/>
        <w:bottom w:val="none" w:sz="0" w:space="0" w:color="auto"/>
        <w:right w:val="none" w:sz="0" w:space="0" w:color="auto"/>
      </w:divBdr>
    </w:div>
    <w:div w:id="1587418133">
      <w:bodyDiv w:val="1"/>
      <w:marLeft w:val="0"/>
      <w:marRight w:val="0"/>
      <w:marTop w:val="0"/>
      <w:marBottom w:val="0"/>
      <w:divBdr>
        <w:top w:val="none" w:sz="0" w:space="0" w:color="auto"/>
        <w:left w:val="none" w:sz="0" w:space="0" w:color="auto"/>
        <w:bottom w:val="none" w:sz="0" w:space="0" w:color="auto"/>
        <w:right w:val="none" w:sz="0" w:space="0" w:color="auto"/>
      </w:divBdr>
    </w:div>
    <w:div w:id="1605192434">
      <w:bodyDiv w:val="1"/>
      <w:marLeft w:val="0"/>
      <w:marRight w:val="0"/>
      <w:marTop w:val="0"/>
      <w:marBottom w:val="0"/>
      <w:divBdr>
        <w:top w:val="none" w:sz="0" w:space="0" w:color="auto"/>
        <w:left w:val="none" w:sz="0" w:space="0" w:color="auto"/>
        <w:bottom w:val="none" w:sz="0" w:space="0" w:color="auto"/>
        <w:right w:val="none" w:sz="0" w:space="0" w:color="auto"/>
      </w:divBdr>
    </w:div>
    <w:div w:id="1686008030">
      <w:bodyDiv w:val="1"/>
      <w:marLeft w:val="0"/>
      <w:marRight w:val="0"/>
      <w:marTop w:val="0"/>
      <w:marBottom w:val="0"/>
      <w:divBdr>
        <w:top w:val="none" w:sz="0" w:space="0" w:color="auto"/>
        <w:left w:val="none" w:sz="0" w:space="0" w:color="auto"/>
        <w:bottom w:val="none" w:sz="0" w:space="0" w:color="auto"/>
        <w:right w:val="none" w:sz="0" w:space="0" w:color="auto"/>
      </w:divBdr>
    </w:div>
    <w:div w:id="1701129788">
      <w:bodyDiv w:val="1"/>
      <w:marLeft w:val="0"/>
      <w:marRight w:val="0"/>
      <w:marTop w:val="0"/>
      <w:marBottom w:val="0"/>
      <w:divBdr>
        <w:top w:val="none" w:sz="0" w:space="0" w:color="auto"/>
        <w:left w:val="none" w:sz="0" w:space="0" w:color="auto"/>
        <w:bottom w:val="none" w:sz="0" w:space="0" w:color="auto"/>
        <w:right w:val="none" w:sz="0" w:space="0" w:color="auto"/>
      </w:divBdr>
    </w:div>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 w:id="1735734295">
      <w:bodyDiv w:val="1"/>
      <w:marLeft w:val="0"/>
      <w:marRight w:val="0"/>
      <w:marTop w:val="0"/>
      <w:marBottom w:val="0"/>
      <w:divBdr>
        <w:top w:val="none" w:sz="0" w:space="0" w:color="auto"/>
        <w:left w:val="none" w:sz="0" w:space="0" w:color="auto"/>
        <w:bottom w:val="none" w:sz="0" w:space="0" w:color="auto"/>
        <w:right w:val="none" w:sz="0" w:space="0" w:color="auto"/>
      </w:divBdr>
    </w:div>
    <w:div w:id="1786730465">
      <w:bodyDiv w:val="1"/>
      <w:marLeft w:val="0"/>
      <w:marRight w:val="0"/>
      <w:marTop w:val="0"/>
      <w:marBottom w:val="0"/>
      <w:divBdr>
        <w:top w:val="none" w:sz="0" w:space="0" w:color="auto"/>
        <w:left w:val="none" w:sz="0" w:space="0" w:color="auto"/>
        <w:bottom w:val="none" w:sz="0" w:space="0" w:color="auto"/>
        <w:right w:val="none" w:sz="0" w:space="0" w:color="auto"/>
      </w:divBdr>
    </w:div>
    <w:div w:id="1849252466">
      <w:bodyDiv w:val="1"/>
      <w:marLeft w:val="0"/>
      <w:marRight w:val="0"/>
      <w:marTop w:val="0"/>
      <w:marBottom w:val="0"/>
      <w:divBdr>
        <w:top w:val="none" w:sz="0" w:space="0" w:color="auto"/>
        <w:left w:val="none" w:sz="0" w:space="0" w:color="auto"/>
        <w:bottom w:val="none" w:sz="0" w:space="0" w:color="auto"/>
        <w:right w:val="none" w:sz="0" w:space="0" w:color="auto"/>
      </w:divBdr>
    </w:div>
    <w:div w:id="1870990593">
      <w:bodyDiv w:val="1"/>
      <w:marLeft w:val="0"/>
      <w:marRight w:val="0"/>
      <w:marTop w:val="0"/>
      <w:marBottom w:val="0"/>
      <w:divBdr>
        <w:top w:val="none" w:sz="0" w:space="0" w:color="auto"/>
        <w:left w:val="none" w:sz="0" w:space="0" w:color="auto"/>
        <w:bottom w:val="none" w:sz="0" w:space="0" w:color="auto"/>
        <w:right w:val="none" w:sz="0" w:space="0" w:color="auto"/>
      </w:divBdr>
    </w:div>
    <w:div w:id="1886092586">
      <w:bodyDiv w:val="1"/>
      <w:marLeft w:val="0"/>
      <w:marRight w:val="0"/>
      <w:marTop w:val="0"/>
      <w:marBottom w:val="0"/>
      <w:divBdr>
        <w:top w:val="none" w:sz="0" w:space="0" w:color="auto"/>
        <w:left w:val="none" w:sz="0" w:space="0" w:color="auto"/>
        <w:bottom w:val="none" w:sz="0" w:space="0" w:color="auto"/>
        <w:right w:val="none" w:sz="0" w:space="0" w:color="auto"/>
      </w:divBdr>
    </w:div>
    <w:div w:id="1925604104">
      <w:bodyDiv w:val="1"/>
      <w:marLeft w:val="0"/>
      <w:marRight w:val="0"/>
      <w:marTop w:val="0"/>
      <w:marBottom w:val="0"/>
      <w:divBdr>
        <w:top w:val="none" w:sz="0" w:space="0" w:color="auto"/>
        <w:left w:val="none" w:sz="0" w:space="0" w:color="auto"/>
        <w:bottom w:val="none" w:sz="0" w:space="0" w:color="auto"/>
        <w:right w:val="none" w:sz="0" w:space="0" w:color="auto"/>
      </w:divBdr>
    </w:div>
    <w:div w:id="1929659011">
      <w:bodyDiv w:val="1"/>
      <w:marLeft w:val="0"/>
      <w:marRight w:val="0"/>
      <w:marTop w:val="0"/>
      <w:marBottom w:val="0"/>
      <w:divBdr>
        <w:top w:val="none" w:sz="0" w:space="0" w:color="auto"/>
        <w:left w:val="none" w:sz="0" w:space="0" w:color="auto"/>
        <w:bottom w:val="none" w:sz="0" w:space="0" w:color="auto"/>
        <w:right w:val="none" w:sz="0" w:space="0" w:color="auto"/>
      </w:divBdr>
    </w:div>
    <w:div w:id="1943412308">
      <w:bodyDiv w:val="1"/>
      <w:marLeft w:val="0"/>
      <w:marRight w:val="0"/>
      <w:marTop w:val="0"/>
      <w:marBottom w:val="0"/>
      <w:divBdr>
        <w:top w:val="none" w:sz="0" w:space="0" w:color="auto"/>
        <w:left w:val="none" w:sz="0" w:space="0" w:color="auto"/>
        <w:bottom w:val="none" w:sz="0" w:space="0" w:color="auto"/>
        <w:right w:val="none" w:sz="0" w:space="0" w:color="auto"/>
      </w:divBdr>
      <w:divsChild>
        <w:div w:id="1199702627">
          <w:marLeft w:val="0"/>
          <w:marRight w:val="0"/>
          <w:marTop w:val="0"/>
          <w:marBottom w:val="0"/>
          <w:divBdr>
            <w:top w:val="none" w:sz="0" w:space="0" w:color="auto"/>
            <w:left w:val="none" w:sz="0" w:space="0" w:color="auto"/>
            <w:bottom w:val="none" w:sz="0" w:space="0" w:color="auto"/>
            <w:right w:val="none" w:sz="0" w:space="0" w:color="auto"/>
          </w:divBdr>
        </w:div>
        <w:div w:id="105278478">
          <w:marLeft w:val="0"/>
          <w:marRight w:val="0"/>
          <w:marTop w:val="0"/>
          <w:marBottom w:val="0"/>
          <w:divBdr>
            <w:top w:val="none" w:sz="0" w:space="0" w:color="auto"/>
            <w:left w:val="none" w:sz="0" w:space="0" w:color="auto"/>
            <w:bottom w:val="none" w:sz="0" w:space="0" w:color="auto"/>
            <w:right w:val="none" w:sz="0" w:space="0" w:color="auto"/>
          </w:divBdr>
        </w:div>
        <w:div w:id="61606592">
          <w:marLeft w:val="0"/>
          <w:marRight w:val="0"/>
          <w:marTop w:val="0"/>
          <w:marBottom w:val="0"/>
          <w:divBdr>
            <w:top w:val="none" w:sz="0" w:space="0" w:color="auto"/>
            <w:left w:val="none" w:sz="0" w:space="0" w:color="auto"/>
            <w:bottom w:val="none" w:sz="0" w:space="0" w:color="auto"/>
            <w:right w:val="none" w:sz="0" w:space="0" w:color="auto"/>
          </w:divBdr>
        </w:div>
        <w:div w:id="35128310">
          <w:marLeft w:val="0"/>
          <w:marRight w:val="0"/>
          <w:marTop w:val="0"/>
          <w:marBottom w:val="0"/>
          <w:divBdr>
            <w:top w:val="none" w:sz="0" w:space="0" w:color="auto"/>
            <w:left w:val="none" w:sz="0" w:space="0" w:color="auto"/>
            <w:bottom w:val="none" w:sz="0" w:space="0" w:color="auto"/>
            <w:right w:val="none" w:sz="0" w:space="0" w:color="auto"/>
          </w:divBdr>
        </w:div>
        <w:div w:id="190844124">
          <w:marLeft w:val="0"/>
          <w:marRight w:val="0"/>
          <w:marTop w:val="0"/>
          <w:marBottom w:val="0"/>
          <w:divBdr>
            <w:top w:val="none" w:sz="0" w:space="0" w:color="auto"/>
            <w:left w:val="none" w:sz="0" w:space="0" w:color="auto"/>
            <w:bottom w:val="none" w:sz="0" w:space="0" w:color="auto"/>
            <w:right w:val="none" w:sz="0" w:space="0" w:color="auto"/>
          </w:divBdr>
        </w:div>
        <w:div w:id="1872065215">
          <w:marLeft w:val="0"/>
          <w:marRight w:val="0"/>
          <w:marTop w:val="0"/>
          <w:marBottom w:val="0"/>
          <w:divBdr>
            <w:top w:val="none" w:sz="0" w:space="0" w:color="auto"/>
            <w:left w:val="none" w:sz="0" w:space="0" w:color="auto"/>
            <w:bottom w:val="none" w:sz="0" w:space="0" w:color="auto"/>
            <w:right w:val="none" w:sz="0" w:space="0" w:color="auto"/>
          </w:divBdr>
        </w:div>
        <w:div w:id="772628829">
          <w:marLeft w:val="0"/>
          <w:marRight w:val="0"/>
          <w:marTop w:val="0"/>
          <w:marBottom w:val="0"/>
          <w:divBdr>
            <w:top w:val="none" w:sz="0" w:space="0" w:color="auto"/>
            <w:left w:val="none" w:sz="0" w:space="0" w:color="auto"/>
            <w:bottom w:val="none" w:sz="0" w:space="0" w:color="auto"/>
            <w:right w:val="none" w:sz="0" w:space="0" w:color="auto"/>
          </w:divBdr>
        </w:div>
        <w:div w:id="1113404072">
          <w:marLeft w:val="0"/>
          <w:marRight w:val="0"/>
          <w:marTop w:val="0"/>
          <w:marBottom w:val="0"/>
          <w:divBdr>
            <w:top w:val="none" w:sz="0" w:space="0" w:color="auto"/>
            <w:left w:val="none" w:sz="0" w:space="0" w:color="auto"/>
            <w:bottom w:val="none" w:sz="0" w:space="0" w:color="auto"/>
            <w:right w:val="none" w:sz="0" w:space="0" w:color="auto"/>
          </w:divBdr>
        </w:div>
      </w:divsChild>
    </w:div>
    <w:div w:id="1982995254">
      <w:bodyDiv w:val="1"/>
      <w:marLeft w:val="0"/>
      <w:marRight w:val="0"/>
      <w:marTop w:val="0"/>
      <w:marBottom w:val="0"/>
      <w:divBdr>
        <w:top w:val="none" w:sz="0" w:space="0" w:color="auto"/>
        <w:left w:val="none" w:sz="0" w:space="0" w:color="auto"/>
        <w:bottom w:val="none" w:sz="0" w:space="0" w:color="auto"/>
        <w:right w:val="none" w:sz="0" w:space="0" w:color="auto"/>
      </w:divBdr>
    </w:div>
    <w:div w:id="1985772507">
      <w:bodyDiv w:val="1"/>
      <w:marLeft w:val="0"/>
      <w:marRight w:val="0"/>
      <w:marTop w:val="0"/>
      <w:marBottom w:val="0"/>
      <w:divBdr>
        <w:top w:val="none" w:sz="0" w:space="0" w:color="auto"/>
        <w:left w:val="none" w:sz="0" w:space="0" w:color="auto"/>
        <w:bottom w:val="none" w:sz="0" w:space="0" w:color="auto"/>
        <w:right w:val="none" w:sz="0" w:space="0" w:color="auto"/>
      </w:divBdr>
    </w:div>
    <w:div w:id="1997831670">
      <w:bodyDiv w:val="1"/>
      <w:marLeft w:val="0"/>
      <w:marRight w:val="0"/>
      <w:marTop w:val="0"/>
      <w:marBottom w:val="0"/>
      <w:divBdr>
        <w:top w:val="none" w:sz="0" w:space="0" w:color="auto"/>
        <w:left w:val="none" w:sz="0" w:space="0" w:color="auto"/>
        <w:bottom w:val="none" w:sz="0" w:space="0" w:color="auto"/>
        <w:right w:val="none" w:sz="0" w:space="0" w:color="auto"/>
      </w:divBdr>
    </w:div>
    <w:div w:id="2040233549">
      <w:bodyDiv w:val="1"/>
      <w:marLeft w:val="0"/>
      <w:marRight w:val="0"/>
      <w:marTop w:val="0"/>
      <w:marBottom w:val="0"/>
      <w:divBdr>
        <w:top w:val="none" w:sz="0" w:space="0" w:color="auto"/>
        <w:left w:val="none" w:sz="0" w:space="0" w:color="auto"/>
        <w:bottom w:val="none" w:sz="0" w:space="0" w:color="auto"/>
        <w:right w:val="none" w:sz="0" w:space="0" w:color="auto"/>
      </w:divBdr>
    </w:div>
    <w:div w:id="209716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6EF8-00D1-4E71-BFBC-32D6B726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34</Pages>
  <Words>17645</Words>
  <Characters>100580</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168</cp:revision>
  <cp:lastPrinted>2025-02-11T00:20:00Z</cp:lastPrinted>
  <dcterms:created xsi:type="dcterms:W3CDTF">2025-02-24T22:20:00Z</dcterms:created>
  <dcterms:modified xsi:type="dcterms:W3CDTF">2025-02-26T18:41:00Z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id="Ez3YODTF"/&gt;&lt;style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