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CE5C" w14:textId="77777777" w:rsidR="007D668B" w:rsidRPr="00186F08" w:rsidRDefault="007D668B" w:rsidP="007D668B">
      <w:pPr>
        <w:rPr>
          <w:rFonts w:ascii="Civil Premium" w:hAnsi="Civil Premium"/>
          <w:sz w:val="44"/>
          <w:szCs w:val="44"/>
        </w:rPr>
      </w:pPr>
      <w:r w:rsidRPr="00186F08">
        <w:rPr>
          <w:rFonts w:ascii="Civil Premium" w:hAnsi="Civil Premium"/>
          <w:sz w:val="44"/>
          <w:szCs w:val="44"/>
        </w:rPr>
        <w:t>Xenotransplantatie</w:t>
      </w:r>
    </w:p>
    <w:p w14:paraId="325076B7" w14:textId="77777777" w:rsidR="007D668B" w:rsidRDefault="007D668B" w:rsidP="007D668B">
      <w:pPr>
        <w:rPr>
          <w:rFonts w:ascii="Civil Premium" w:hAnsi="Civil Premium"/>
        </w:rPr>
      </w:pPr>
      <w:r>
        <w:rPr>
          <w:rFonts w:ascii="Civil Premium" w:hAnsi="Civil Premium"/>
        </w:rPr>
        <w:t>EEN DIER ALS DONOR</w:t>
      </w:r>
    </w:p>
    <w:p w14:paraId="53E71568" w14:textId="77777777" w:rsidR="007D668B" w:rsidRDefault="007D668B" w:rsidP="007D668B">
      <w:pPr>
        <w:jc w:val="right"/>
        <w:rPr>
          <w:rFonts w:ascii="Civil Premium" w:hAnsi="Civil Premium"/>
        </w:rPr>
      </w:pPr>
      <w:r>
        <w:rPr>
          <w:rFonts w:ascii="Civil Premium" w:hAnsi="Civil Premium"/>
        </w:rPr>
        <w:t>Jort Siemes</w:t>
      </w:r>
    </w:p>
    <w:p w14:paraId="56924B03" w14:textId="77777777" w:rsidR="007D668B" w:rsidRDefault="007D668B" w:rsidP="007D668B"/>
    <w:p w14:paraId="4554A8DA" w14:textId="04B9D555" w:rsidR="007D668B" w:rsidRPr="00177E34" w:rsidRDefault="007A04C1" w:rsidP="007D668B">
      <w:r w:rsidRPr="00177E34">
        <w:rPr>
          <w:noProof/>
        </w:rPr>
        <mc:AlternateContent>
          <mc:Choice Requires="wps">
            <w:drawing>
              <wp:anchor distT="0" distB="0" distL="114300" distR="114300" simplePos="0" relativeHeight="251661312" behindDoc="1" locked="0" layoutInCell="1" allowOverlap="1" wp14:anchorId="01EC0A71" wp14:editId="161ADB3D">
                <wp:simplePos x="0" y="0"/>
                <wp:positionH relativeFrom="margin">
                  <wp:align>right</wp:align>
                </wp:positionH>
                <wp:positionV relativeFrom="paragraph">
                  <wp:posOffset>1657985</wp:posOffset>
                </wp:positionV>
                <wp:extent cx="1130300" cy="514350"/>
                <wp:effectExtent l="0" t="0" r="0" b="0"/>
                <wp:wrapTight wrapText="bothSides">
                  <wp:wrapPolygon edited="0">
                    <wp:start x="0" y="0"/>
                    <wp:lineTo x="0" y="20800"/>
                    <wp:lineTo x="21115" y="20800"/>
                    <wp:lineTo x="21115" y="0"/>
                    <wp:lineTo x="0" y="0"/>
                  </wp:wrapPolygon>
                </wp:wrapTight>
                <wp:docPr id="1795252853" name="Text Box 1"/>
                <wp:cNvGraphicFramePr/>
                <a:graphic xmlns:a="http://schemas.openxmlformats.org/drawingml/2006/main">
                  <a:graphicData uri="http://schemas.microsoft.com/office/word/2010/wordprocessingShape">
                    <wps:wsp>
                      <wps:cNvSpPr txBox="1"/>
                      <wps:spPr>
                        <a:xfrm>
                          <a:off x="0" y="0"/>
                          <a:ext cx="1130300" cy="514350"/>
                        </a:xfrm>
                        <a:prstGeom prst="rect">
                          <a:avLst/>
                        </a:prstGeom>
                        <a:solidFill>
                          <a:prstClr val="white"/>
                        </a:solidFill>
                        <a:ln>
                          <a:noFill/>
                        </a:ln>
                      </wps:spPr>
                      <wps:txbx>
                        <w:txbxContent>
                          <w:p w14:paraId="4903B4A9" w14:textId="77777777" w:rsidR="007D668B" w:rsidRPr="007A04C1" w:rsidRDefault="007D668B" w:rsidP="007D668B">
                            <w:pPr>
                              <w:pStyle w:val="Caption"/>
                              <w:rPr>
                                <w:sz w:val="12"/>
                                <w:szCs w:val="12"/>
                              </w:rPr>
                            </w:pPr>
                            <w:r w:rsidRPr="007A04C1">
                              <w:rPr>
                                <w:sz w:val="12"/>
                                <w:szCs w:val="12"/>
                              </w:rPr>
                              <w:t>Isabelle Pirson: MA MSc</w:t>
                            </w:r>
                          </w:p>
                          <w:p w14:paraId="2E369309" w14:textId="77777777" w:rsidR="007D668B" w:rsidRPr="007A04C1" w:rsidRDefault="007D668B" w:rsidP="007D668B">
                            <w:pPr>
                              <w:rPr>
                                <w:sz w:val="16"/>
                                <w:szCs w:val="16"/>
                              </w:rPr>
                            </w:pPr>
                            <w:r w:rsidRPr="007A04C1">
                              <w:rPr>
                                <w:sz w:val="16"/>
                                <w:szCs w:val="16"/>
                              </w:rPr>
                              <w:t>Leiden Universiteit: Promovendus bio-ethiek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C0A71" id="_x0000_t202" coordsize="21600,21600" o:spt="202" path="m,l,21600r21600,l21600,xe">
                <v:stroke joinstyle="miter"/>
                <v:path gradientshapeok="t" o:connecttype="rect"/>
              </v:shapetype>
              <v:shape id="Text Box 1" o:spid="_x0000_s1026" type="#_x0000_t202" style="position:absolute;margin-left:37.8pt;margin-top:130.55pt;width:89pt;height:40.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" stroked="f">
                <v:textbox inset="0,0,0,0">
                  <w:txbxContent>
                    <w:p w14:paraId="4903B4A9" w14:textId="77777777" w:rsidR="007D668B" w:rsidRPr="007A04C1" w:rsidRDefault="007D668B" w:rsidP="007D668B">
                      <w:pPr>
                        <w:pStyle w:val="Caption"/>
                        <w:rPr>
                          <w:sz w:val="12"/>
                          <w:szCs w:val="12"/>
                        </w:rPr>
                      </w:pPr>
                      <w:r w:rsidRPr="007A04C1">
                        <w:rPr>
                          <w:sz w:val="12"/>
                          <w:szCs w:val="12"/>
                        </w:rPr>
                        <w:t>Isabelle Pirson: MA MSc</w:t>
                      </w:r>
                    </w:p>
                    <w:p w14:paraId="2E369309" w14:textId="77777777" w:rsidR="007D668B" w:rsidRPr="007A04C1" w:rsidRDefault="007D668B" w:rsidP="007D668B">
                      <w:pPr>
                        <w:rPr>
                          <w:sz w:val="16"/>
                          <w:szCs w:val="16"/>
                        </w:rPr>
                      </w:pPr>
                      <w:r w:rsidRPr="007A04C1">
                        <w:rPr>
                          <w:sz w:val="16"/>
                          <w:szCs w:val="16"/>
                        </w:rPr>
                        <w:t>Leiden Universiteit: Promovendus bio-ethiek</w:t>
                      </w:r>
                    </w:p>
                  </w:txbxContent>
                </v:textbox>
                <w10:wrap type="tight" anchorx="margin"/>
              </v:shape>
            </w:pict>
          </mc:Fallback>
        </mc:AlternateContent>
      </w:r>
      <w:r w:rsidRPr="00177E34">
        <w:rPr>
          <w:noProof/>
        </w:rPr>
        <w:drawing>
          <wp:anchor distT="0" distB="0" distL="114300" distR="114300" simplePos="0" relativeHeight="251660288" behindDoc="1" locked="0" layoutInCell="1" allowOverlap="1" wp14:anchorId="16284669" wp14:editId="6D101CB1">
            <wp:simplePos x="0" y="0"/>
            <wp:positionH relativeFrom="column">
              <wp:posOffset>4806950</wp:posOffset>
            </wp:positionH>
            <wp:positionV relativeFrom="paragraph">
              <wp:posOffset>6985</wp:posOffset>
            </wp:positionV>
            <wp:extent cx="1120775" cy="1587500"/>
            <wp:effectExtent l="0" t="0" r="3175" b="0"/>
            <wp:wrapTight wrapText="bothSides">
              <wp:wrapPolygon edited="0">
                <wp:start x="0" y="0"/>
                <wp:lineTo x="0" y="21254"/>
                <wp:lineTo x="21294" y="21254"/>
                <wp:lineTo x="21294" y="0"/>
                <wp:lineTo x="0" y="0"/>
              </wp:wrapPolygon>
            </wp:wrapTight>
            <wp:docPr id="900602198" name="Picture 1" descr="Faces of Science breidt uit: twaalf jonge onderzoekers gaan bloggen over  hun leven in de wetenschap! - KN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s of Science breidt uit: twaalf jonge onderzoekers gaan bloggen over  hun leven in de wetenschap! - KNAW"/>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779" t="16497" r="4746"/>
                    <a:stretch/>
                  </pic:blipFill>
                  <pic:spPr bwMode="auto">
                    <a:xfrm>
                      <a:off x="0" y="0"/>
                      <a:ext cx="1120775" cy="1587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68B" w:rsidRPr="00177E34">
        <w:t xml:space="preserve">Xenotransplantatie is een baanbrekende techniek in de geneeskunde, het </w:t>
      </w:r>
      <w:r w:rsidR="007D668B">
        <w:t xml:space="preserve">is </w:t>
      </w:r>
      <w:r w:rsidR="00A900C9">
        <w:t xml:space="preserve">een alternatief </w:t>
      </w:r>
      <w:r w:rsidR="007D668B" w:rsidRPr="00177E34">
        <w:t>v</w:t>
      </w:r>
      <w:r w:rsidR="00C03BB4">
        <w:t>oor</w:t>
      </w:r>
      <w:r w:rsidR="007D668B">
        <w:t xml:space="preserve"> de “reguliere”</w:t>
      </w:r>
      <w:r w:rsidR="007D668B" w:rsidRPr="00177E34">
        <w:t xml:space="preserve"> allotransplantatie, waarbij cellen, weefsel of organen worden overgedragen aan soortgenoten. Een voorbeeld hiervan is een niertransplantatie van mens A (donor) naar mens B (ontvanger). Bij xenotransplantatie worden echter transplantaties uitgevoerd tussen verschillende soorten, waarbij het donororgaan </w:t>
      </w:r>
      <w:r w:rsidR="007D668B">
        <w:t xml:space="preserve">bijvoorbeeld </w:t>
      </w:r>
      <w:r w:rsidR="007D668B" w:rsidRPr="00177E34">
        <w:t xml:space="preserve">afkomstig is van een </w:t>
      </w:r>
      <w:r w:rsidR="007D668B">
        <w:t>varken</w:t>
      </w:r>
      <w:r w:rsidR="007D668B" w:rsidRPr="00177E34">
        <w:t xml:space="preserve"> en de ontvanger een mens is. In Nederland is deze praktijk nog verboden vanwege veiligheidsoverwegingen, maar in het nieuws verschijnen steeds vaker berichten over succesvolle xenotransplantaties. Deze technologie wekt veel optimisme</w:t>
      </w:r>
      <w:r w:rsidR="007D668B">
        <w:t xml:space="preserve"> op</w:t>
      </w:r>
      <w:r w:rsidR="007D668B" w:rsidRPr="00177E34">
        <w:t xml:space="preserve"> en heeft daarom geleid tot uitgebreide discussies, vooral op het gebied van ethiek. Ik had hierover een gesprek met een expert op het gebied van bio-ethiek, Isabelle Pirson, die </w:t>
      </w:r>
      <w:r w:rsidR="007D668B">
        <w:t>onder meer</w:t>
      </w:r>
      <w:r w:rsidR="007D668B" w:rsidRPr="00177E34">
        <w:t xml:space="preserve"> </w:t>
      </w:r>
      <w:hyperlink r:id="rId5" w:history="1">
        <w:r w:rsidR="007D668B" w:rsidRPr="0053054F">
          <w:rPr>
            <w:rStyle w:val="Hyperlink"/>
          </w:rPr>
          <w:t>publicaties</w:t>
        </w:r>
      </w:hyperlink>
      <w:r w:rsidR="007D668B" w:rsidRPr="00177E34">
        <w:t xml:space="preserve"> heeft over de ethische perspectieven van xenotransplantatie.</w:t>
      </w:r>
    </w:p>
    <w:p w14:paraId="46B452F3" w14:textId="77777777" w:rsidR="007A04C1" w:rsidRDefault="007A04C1" w:rsidP="007D668B">
      <w:pPr>
        <w:rPr>
          <w:b/>
          <w:bCs/>
        </w:rPr>
      </w:pPr>
    </w:p>
    <w:p w14:paraId="63ACD831" w14:textId="322814D7" w:rsidR="007D668B" w:rsidRPr="006D1EF9" w:rsidRDefault="00ED7A38" w:rsidP="007D668B">
      <w:pPr>
        <w:rPr>
          <w:b/>
          <w:bCs/>
        </w:rPr>
      </w:pPr>
      <w:r>
        <w:rPr>
          <w:b/>
          <w:bCs/>
        </w:rPr>
        <w:t>D</w:t>
      </w:r>
      <w:r w:rsidR="007D668B">
        <w:rPr>
          <w:b/>
          <w:bCs/>
        </w:rPr>
        <w:t>onoren</w:t>
      </w:r>
      <w:r>
        <w:rPr>
          <w:b/>
          <w:bCs/>
        </w:rPr>
        <w:t xml:space="preserve"> deficit</w:t>
      </w:r>
    </w:p>
    <w:p w14:paraId="78EEC968" w14:textId="4BB89785" w:rsidR="007D668B" w:rsidRDefault="007D668B" w:rsidP="007D668B">
      <w:r>
        <w:t>Het voornaamste probleem</w:t>
      </w:r>
      <w:r>
        <w:t xml:space="preserve"> dat xenotransplantatie oplost</w:t>
      </w:r>
      <w:r>
        <w:t xml:space="preserve"> is dat er meer m</w:t>
      </w:r>
      <w:r w:rsidRPr="006D1EF9">
        <w:t xml:space="preserve">ensen zijn die een orgaan nodig hebben dan dat er </w:t>
      </w:r>
      <w:r>
        <w:t xml:space="preserve">beschikbaar </w:t>
      </w:r>
      <w:r w:rsidRPr="006D1EF9">
        <w:t>zijn</w:t>
      </w:r>
      <w:r>
        <w:t xml:space="preserve"> verteld Isabelle</w:t>
      </w:r>
      <w:r>
        <w:t>.</w:t>
      </w:r>
      <w:r w:rsidRPr="006D1EF9">
        <w:t xml:space="preserve"> </w:t>
      </w:r>
      <w:r>
        <w:t>‘Dit</w:t>
      </w:r>
      <w:r>
        <w:t xml:space="preserve"> heeft geresulteerd in </w:t>
      </w:r>
      <w:r w:rsidRPr="006D1EF9">
        <w:t>hele lange wachtlijst</w:t>
      </w:r>
      <w:r>
        <w:t>en</w:t>
      </w:r>
      <w:r>
        <w:t xml:space="preserve"> wat de reden geweest om</w:t>
      </w:r>
      <w:r w:rsidRPr="006D1EF9">
        <w:t xml:space="preserve"> alternatieve manieren </w:t>
      </w:r>
      <w:r>
        <w:t xml:space="preserve">te </w:t>
      </w:r>
      <w:r w:rsidRPr="006D1EF9">
        <w:t xml:space="preserve">bedenken om </w:t>
      </w:r>
      <w:r>
        <w:t>mensen aan organen te helpen’</w:t>
      </w:r>
      <w:r w:rsidRPr="006D1EF9">
        <w:t>.</w:t>
      </w:r>
    </w:p>
    <w:p w14:paraId="1FF54198" w14:textId="5C12A7EA" w:rsidR="007D668B" w:rsidRDefault="007D668B" w:rsidP="007D668B">
      <w:r w:rsidRPr="007D668B">
        <w:t>Een van de grootste obstakels voor een succesvolle xenotransplantatie is het voorkomen van een afstotingsreactie.</w:t>
      </w:r>
      <w:r>
        <w:rPr>
          <w:b/>
          <w:bCs/>
        </w:rPr>
        <w:t xml:space="preserve"> </w:t>
      </w:r>
      <w:r>
        <w:rPr>
          <w:b/>
          <w:bCs/>
        </w:rPr>
        <w:t>‘</w:t>
      </w:r>
      <w:r>
        <w:t xml:space="preserve">Dit betekent dat </w:t>
      </w:r>
      <w:r>
        <w:t xml:space="preserve">na de transplantatie </w:t>
      </w:r>
      <w:r>
        <w:t>h</w:t>
      </w:r>
      <w:r w:rsidRPr="00533D62">
        <w:t xml:space="preserve">et hart </w:t>
      </w:r>
      <w:r>
        <w:t>als</w:t>
      </w:r>
      <w:r w:rsidRPr="00533D62">
        <w:t xml:space="preserve"> orgaan </w:t>
      </w:r>
      <w:r>
        <w:t xml:space="preserve">niet </w:t>
      </w:r>
      <w:r w:rsidRPr="00533D62">
        <w:t>wordt herkend als dat het lichaamseigen i</w:t>
      </w:r>
      <w:r>
        <w:t>s’. B</w:t>
      </w:r>
      <w:r w:rsidRPr="00533D62">
        <w:t xml:space="preserve">epaalde eiwit en suikerketens </w:t>
      </w:r>
      <w:r>
        <w:t>op je cellen geven dit aan en a</w:t>
      </w:r>
      <w:r w:rsidRPr="00533D62">
        <w:t xml:space="preserve">ls dat niet zo is, dan heb je een afweerreactie van je immuunsysteem die dat eigenlijk signaleren en dan gaan proberen om </w:t>
      </w:r>
      <w:r>
        <w:t xml:space="preserve">net zoals bij </w:t>
      </w:r>
      <w:r w:rsidRPr="00533D62">
        <w:t xml:space="preserve">een virus </w:t>
      </w:r>
      <w:r>
        <w:t>het w</w:t>
      </w:r>
      <w:r w:rsidRPr="00533D62">
        <w:t>ordt opgeruimd</w:t>
      </w:r>
      <w:r>
        <w:t>.</w:t>
      </w:r>
      <w:r w:rsidRPr="00533D62">
        <w:t xml:space="preserve"> </w:t>
      </w:r>
    </w:p>
    <w:p w14:paraId="44BC8F6A" w14:textId="77777777" w:rsidR="007D668B" w:rsidRDefault="007D668B" w:rsidP="007D668B"/>
    <w:p w14:paraId="1545CFB3" w14:textId="1E2B668B" w:rsidR="007D668B" w:rsidRPr="00ED7A38" w:rsidRDefault="007D668B" w:rsidP="007D668B">
      <w:pPr>
        <w:rPr>
          <w:b/>
          <w:bCs/>
        </w:rPr>
      </w:pPr>
      <w:r w:rsidRPr="00ED7A38">
        <w:rPr>
          <w:b/>
          <w:bCs/>
        </w:rPr>
        <w:t>Levensvatbare oplossing?</w:t>
      </w:r>
    </w:p>
    <w:p w14:paraId="3697B722" w14:textId="77777777" w:rsidR="002E408C" w:rsidRDefault="007D668B" w:rsidP="007D668B">
      <w:r>
        <w:t>Of xenotransplantatie het gehele donortekort zou kunnen opnemen geeft Isabelle een uitleg van twee bottlenecks. Ten eerste vertelt ze dat: ‘</w:t>
      </w:r>
      <w:r>
        <w:t>niet alle</w:t>
      </w:r>
      <w:r w:rsidRPr="00533D62">
        <w:t xml:space="preserve"> organen </w:t>
      </w:r>
      <w:r>
        <w:t>even</w:t>
      </w:r>
      <w:r w:rsidRPr="00533D62">
        <w:t xml:space="preserve"> makkelijk te transplanteren </w:t>
      </w:r>
      <w:r>
        <w:t xml:space="preserve">zijn </w:t>
      </w:r>
      <w:r w:rsidRPr="00533D62">
        <w:t xml:space="preserve">naar </w:t>
      </w:r>
      <w:r>
        <w:t>m</w:t>
      </w:r>
      <w:r w:rsidRPr="00533D62">
        <w:t xml:space="preserve">ensen. </w:t>
      </w:r>
      <w:r>
        <w:t>H</w:t>
      </w:r>
      <w:r w:rsidRPr="00533D62">
        <w:t>et hart is in die zin</w:t>
      </w:r>
      <w:r>
        <w:t xml:space="preserve"> </w:t>
      </w:r>
      <w:r>
        <w:t xml:space="preserve">bijvoorbeeld </w:t>
      </w:r>
      <w:r>
        <w:t>e</w:t>
      </w:r>
      <w:r w:rsidRPr="00533D62">
        <w:t xml:space="preserve">en makkelijk orgaan </w:t>
      </w:r>
      <w:r>
        <w:t xml:space="preserve">omdat </w:t>
      </w:r>
      <w:r w:rsidRPr="00533D62">
        <w:t xml:space="preserve">dat </w:t>
      </w:r>
      <w:r>
        <w:t>eigenlijk gewoon</w:t>
      </w:r>
      <w:r w:rsidRPr="00533D62">
        <w:t xml:space="preserve"> een pomp is.</w:t>
      </w:r>
      <w:r>
        <w:t xml:space="preserve"> </w:t>
      </w:r>
      <w:r w:rsidRPr="00533D62">
        <w:t>Als je</w:t>
      </w:r>
      <w:r>
        <w:t xml:space="preserve"> bijvoorbeeld</w:t>
      </w:r>
      <w:r w:rsidRPr="00533D62">
        <w:t xml:space="preserve"> een leve</w:t>
      </w:r>
      <w:r>
        <w:t>rtransplantatie</w:t>
      </w:r>
      <w:r w:rsidRPr="00533D62">
        <w:t xml:space="preserve"> hebt, die moet ook heel veel hormonen produceren die in je hele lichaam weer terecht </w:t>
      </w:r>
      <w:r>
        <w:t xml:space="preserve">moeten </w:t>
      </w:r>
      <w:r w:rsidRPr="00533D62">
        <w:t xml:space="preserve">komen. </w:t>
      </w:r>
      <w:r>
        <w:t>Dit maakt het</w:t>
      </w:r>
      <w:r w:rsidRPr="00533D62">
        <w:t xml:space="preserve"> lastig of alle organen net zo </w:t>
      </w:r>
      <w:r>
        <w:t>“</w:t>
      </w:r>
      <w:r w:rsidRPr="00533D62">
        <w:t>makkelijk</w:t>
      </w:r>
      <w:r>
        <w:t>”</w:t>
      </w:r>
      <w:r w:rsidRPr="00533D62">
        <w:t xml:space="preserve"> te transplanteren zijn</w:t>
      </w:r>
      <w:r>
        <w:t>.</w:t>
      </w:r>
      <w:r>
        <w:t xml:space="preserve"> </w:t>
      </w:r>
    </w:p>
    <w:p w14:paraId="4DEEC9C9" w14:textId="72D33A15" w:rsidR="007A04C1" w:rsidRPr="007A04C1" w:rsidRDefault="007A04C1" w:rsidP="007D668B">
      <w:r>
        <w:rPr>
          <w:rFonts w:ascii="Civil Premium" w:hAnsi="Civil Premium"/>
          <w:noProof/>
        </w:rPr>
        <w:lastRenderedPageBreak/>
        <w:drawing>
          <wp:anchor distT="0" distB="0" distL="114300" distR="114300" simplePos="0" relativeHeight="251663360" behindDoc="1" locked="0" layoutInCell="1" allowOverlap="1" wp14:anchorId="1B6D2642" wp14:editId="2AB7ED1C">
            <wp:simplePos x="0" y="0"/>
            <wp:positionH relativeFrom="margin">
              <wp:posOffset>-635</wp:posOffset>
            </wp:positionH>
            <wp:positionV relativeFrom="paragraph">
              <wp:posOffset>1619250</wp:posOffset>
            </wp:positionV>
            <wp:extent cx="5928360" cy="2533650"/>
            <wp:effectExtent l="0" t="0" r="0" b="0"/>
            <wp:wrapTight wrapText="bothSides">
              <wp:wrapPolygon edited="0">
                <wp:start x="0" y="0"/>
                <wp:lineTo x="0" y="21438"/>
                <wp:lineTo x="21517" y="21438"/>
                <wp:lineTo x="21517" y="0"/>
                <wp:lineTo x="0" y="0"/>
              </wp:wrapPolygon>
            </wp:wrapTight>
            <wp:docPr id="300743571" name="Picture 1" descr="A group of people performing surg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43571" name="Picture 1" descr="A group of people performing surgery&#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7314" b="14195"/>
                    <a:stretch/>
                  </pic:blipFill>
                  <pic:spPr bwMode="auto">
                    <a:xfrm>
                      <a:off x="0" y="0"/>
                      <a:ext cx="5928360" cy="2533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668B">
        <w:t xml:space="preserve">Ten tweede kwam bij haar onderzoek een probleem in de specialisatie naar voren. </w:t>
      </w:r>
      <w:r w:rsidR="007D668B">
        <w:t xml:space="preserve">Want </w:t>
      </w:r>
      <w:r w:rsidR="007D668B" w:rsidRPr="00533D62">
        <w:t xml:space="preserve">varkens </w:t>
      </w:r>
      <w:r w:rsidR="007D668B">
        <w:t>a</w:t>
      </w:r>
      <w:r w:rsidR="007D668B" w:rsidRPr="00533D62">
        <w:t xml:space="preserve">ls je die zou gebruiken </w:t>
      </w:r>
      <w:r w:rsidR="007D668B">
        <w:t xml:space="preserve">zijn erg </w:t>
      </w:r>
      <w:r w:rsidR="007D668B" w:rsidRPr="00533D62">
        <w:t>schaalbaar, maar arts</w:t>
      </w:r>
      <w:r w:rsidR="007D668B">
        <w:t>en opleiden</w:t>
      </w:r>
      <w:r w:rsidR="007D668B" w:rsidRPr="00533D62">
        <w:t xml:space="preserve"> duurt veel langer</w:t>
      </w:r>
      <w:r w:rsidR="007D668B">
        <w:t xml:space="preserve">. </w:t>
      </w:r>
      <w:r w:rsidR="007D668B">
        <w:t xml:space="preserve">Voor een toekomst met xenotransplantatie </w:t>
      </w:r>
      <w:r w:rsidR="007D668B" w:rsidRPr="00533D62">
        <w:t xml:space="preserve">zijn er </w:t>
      </w:r>
      <w:r w:rsidR="007D668B">
        <w:t xml:space="preserve">namelijk </w:t>
      </w:r>
      <w:r w:rsidR="007D668B" w:rsidRPr="00533D62">
        <w:t xml:space="preserve">specialisten nodig die er op dit moment nog </w:t>
      </w:r>
      <w:r w:rsidR="007D668B">
        <w:t>amper zijn</w:t>
      </w:r>
      <w:r w:rsidR="007D668B" w:rsidRPr="00533D62">
        <w:t>.</w:t>
      </w:r>
      <w:r w:rsidR="007D668B">
        <w:t xml:space="preserve"> </w:t>
      </w:r>
      <w:r w:rsidR="007D668B">
        <w:t>Hogere kosten worden hierbij ook geassocieerd, t</w:t>
      </w:r>
      <w:r w:rsidR="007D668B">
        <w:t>ransplantaties zijn</w:t>
      </w:r>
      <w:r w:rsidR="007D668B" w:rsidRPr="00533D62">
        <w:t xml:space="preserve"> sowieso al een </w:t>
      </w:r>
      <w:r w:rsidR="007D668B">
        <w:t xml:space="preserve">dure </w:t>
      </w:r>
      <w:r w:rsidR="007D668B" w:rsidRPr="00533D62">
        <w:t xml:space="preserve">behandeling </w:t>
      </w:r>
      <w:r w:rsidR="007D668B">
        <w:t>die</w:t>
      </w:r>
      <w:r w:rsidR="007D668B" w:rsidRPr="00533D62">
        <w:t xml:space="preserve"> veel hoogspecialistische zorg vraagt. </w:t>
      </w:r>
      <w:r w:rsidR="007D668B">
        <w:t>Ook in het huidige systeem mogen m</w:t>
      </w:r>
      <w:r w:rsidR="007D668B" w:rsidRPr="00533D62">
        <w:t>ensen die nu hun lichaam donere</w:t>
      </w:r>
      <w:r w:rsidR="007D668B">
        <w:t>n</w:t>
      </w:r>
      <w:r w:rsidR="007D668B">
        <w:t xml:space="preserve"> </w:t>
      </w:r>
      <w:r w:rsidR="007D668B" w:rsidRPr="00533D62">
        <w:t>daar geen geld voor krijgen</w:t>
      </w:r>
      <w:r w:rsidR="007D668B">
        <w:t>. T</w:t>
      </w:r>
      <w:r w:rsidR="007D668B" w:rsidRPr="00533D62">
        <w:t xml:space="preserve">erwijl een bedrijf varkensharten </w:t>
      </w:r>
      <w:r w:rsidR="007D668B">
        <w:t xml:space="preserve">kan </w:t>
      </w:r>
      <w:r w:rsidR="007D668B" w:rsidRPr="00533D62">
        <w:t>verkopen en in die zin aanbieden</w:t>
      </w:r>
      <w:r w:rsidR="007D668B">
        <w:t xml:space="preserve"> op de markt</w:t>
      </w:r>
      <w:r w:rsidR="007D668B" w:rsidRPr="00533D62">
        <w:t>.</w:t>
      </w:r>
      <w:r w:rsidR="007D668B">
        <w:t>’</w:t>
      </w:r>
      <w:r w:rsidR="007D668B">
        <w:t xml:space="preserve"> </w:t>
      </w:r>
      <w:r w:rsidR="007D668B">
        <w:t>Wat zal betekenen dat xenotransplantatie hoogstwaarschijnlijk een groot prijskaartje met zich mee zal dragen.</w:t>
      </w:r>
    </w:p>
    <w:p w14:paraId="79AFB19E" w14:textId="46413082" w:rsidR="00ED7A38" w:rsidRPr="00ED7A38" w:rsidRDefault="00ED7A38" w:rsidP="007D668B">
      <w:pPr>
        <w:rPr>
          <w:b/>
          <w:bCs/>
        </w:rPr>
      </w:pPr>
      <w:r w:rsidRPr="00ED7A38">
        <w:rPr>
          <w:b/>
          <w:bCs/>
        </w:rPr>
        <w:t>Dieren dilemma</w:t>
      </w:r>
    </w:p>
    <w:p w14:paraId="1B21D493" w14:textId="0C1B495F" w:rsidR="002E408C" w:rsidRDefault="00ED7A38" w:rsidP="00ED7A38">
      <w:r>
        <w:t>Xenotransplantatie is een erg beladen onderwerp het snijdt erg met de huidige maatschappelijke discussies over hoe je als</w:t>
      </w:r>
      <w:r w:rsidRPr="00533D62">
        <w:t xml:space="preserve"> </w:t>
      </w:r>
      <w:r>
        <w:t>m</w:t>
      </w:r>
      <w:r w:rsidRPr="00533D62">
        <w:t>ensen met dieren</w:t>
      </w:r>
      <w:r>
        <w:t xml:space="preserve"> omgaat</w:t>
      </w:r>
      <w:r>
        <w:t>.</w:t>
      </w:r>
      <w:r w:rsidRPr="00533D62">
        <w:t xml:space="preserve"> </w:t>
      </w:r>
      <w:r>
        <w:t>‘</w:t>
      </w:r>
      <w:r w:rsidRPr="00533D62">
        <w:t>hoe</w:t>
      </w:r>
      <w:r>
        <w:t xml:space="preserve"> </w:t>
      </w:r>
      <w:r w:rsidRPr="00533D62">
        <w:t xml:space="preserve">ver wil je gaan om </w:t>
      </w:r>
      <w:r>
        <w:t>m</w:t>
      </w:r>
      <w:r w:rsidRPr="00533D62">
        <w:t>ensen te redden?</w:t>
      </w:r>
      <w:r>
        <w:t>’,</w:t>
      </w:r>
      <w:r w:rsidRPr="00533D62">
        <w:t xml:space="preserve"> </w:t>
      </w:r>
      <w:r>
        <w:t>‘m</w:t>
      </w:r>
      <w:r w:rsidRPr="00533D62">
        <w:t>ag je daar een dier voor gebruiken ja of nee?</w:t>
      </w:r>
      <w:r>
        <w:t>’.</w:t>
      </w:r>
      <w:r w:rsidRPr="00533D62">
        <w:t xml:space="preserve"> </w:t>
      </w:r>
      <w:r>
        <w:t>D</w:t>
      </w:r>
      <w:r w:rsidRPr="00533D62">
        <w:t xml:space="preserve">aar </w:t>
      </w:r>
      <w:r>
        <w:t>kijken</w:t>
      </w:r>
      <w:r w:rsidRPr="00533D62">
        <w:t xml:space="preserve"> </w:t>
      </w:r>
      <w:r>
        <w:t>m</w:t>
      </w:r>
      <w:r w:rsidRPr="00533D62">
        <w:t xml:space="preserve">ensen </w:t>
      </w:r>
      <w:r>
        <w:t>n</w:t>
      </w:r>
      <w:r w:rsidRPr="00533D62">
        <w:t>atuurlijk gewoon heel verschillend tegenaan</w:t>
      </w:r>
      <w:r>
        <w:t>, dat maakt het vooral een</w:t>
      </w:r>
      <w:r w:rsidRPr="00533D62">
        <w:t xml:space="preserve"> beladen vraa</w:t>
      </w:r>
      <w:r>
        <w:t>g</w:t>
      </w:r>
      <w:r>
        <w:t xml:space="preserve"> legt Isabelle uit</w:t>
      </w:r>
      <w:r>
        <w:t>.</w:t>
      </w:r>
      <w:r w:rsidRPr="00533D62">
        <w:t xml:space="preserve"> </w:t>
      </w:r>
      <w:r w:rsidR="002E408C">
        <w:t>Varkens worden nu voornamelijk gebruikt in de vleesindustrie wat voor veel een minder mooi doel is dan het redden van een mensenleven. Deze varkens moeten ook aan een strikte levensstijl gehouden worden, ze moeten namelijk zo hygienisch en steriel mogelijk zijn. Ze kunnen niet hun natuurlijke gedrag vertonen want dat zou een gevaar zijn voor het succes van de transplantatie. Wel zijn varkens voor veel een minder controversiele keuzen dan apen voor xenotransplantatie omdat mensen al gewend zijn deze in grote hoeveelheden te houden.</w:t>
      </w:r>
    </w:p>
    <w:p w14:paraId="14756130" w14:textId="36AD202B" w:rsidR="00ED7A38" w:rsidRDefault="00457AB4" w:rsidP="007D668B">
      <w:r>
        <w:t>Past xenotherapie in een maatschappij waarbij een ontkoppeling van dierlijke producten steeds meer aandrijving krijgt. Isabelle vertelt dat ze dit ook ziet, ‘we willen nu al minder gebruik maken van dieren, is dit wel een technologie waar je echt op moet inzetten?’ We kunnen het ook zien als een tussenoplossing om met de huidige technologie het tekort op te vangen totdat we het weer kunnen oplossen. Ze merkte ook tijdens haar onderzoek veel verdeeldheid tussen respondenten, mensen waren absoluut tegen en vonden dat je een dier niet zo kan gebruiken en maakte zich zorgen over dierenwelzijn. Of risico’s van Zoönose. Dit is de verspreiding van ziektes door innig contact tussen soorten wat bijvoorbeeld heeft geleid tot de COVID-19 pandemie. Meeste mensen zijn wel erg positief over het feit dat dit grote positieve gevolgen kan hebben voor mensen die problemen door het donortekort hebb</w:t>
      </w:r>
      <w:r w:rsidR="007A04C1">
        <w:t>en.</w:t>
      </w:r>
    </w:p>
    <w:sectPr w:rsidR="00ED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68B"/>
    <w:rsid w:val="002E408C"/>
    <w:rsid w:val="00457AB4"/>
    <w:rsid w:val="00637478"/>
    <w:rsid w:val="006D01CE"/>
    <w:rsid w:val="007A04C1"/>
    <w:rsid w:val="007D668B"/>
    <w:rsid w:val="00A900C9"/>
    <w:rsid w:val="00C03BB4"/>
    <w:rsid w:val="00CD3985"/>
    <w:rsid w:val="00DD3279"/>
    <w:rsid w:val="00ED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4FB3"/>
  <w15:chartTrackingRefBased/>
  <w15:docId w15:val="{4B2F4135-D6D9-4493-AB2F-41349119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68B"/>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D66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66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rathenau.nl/nl/gezondheid/het-dier-als-donor"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4</cp:revision>
  <dcterms:created xsi:type="dcterms:W3CDTF">2024-05-03T10:51:00Z</dcterms:created>
  <dcterms:modified xsi:type="dcterms:W3CDTF">2024-05-03T11:52:00Z</dcterms:modified>
</cp:coreProperties>
</file>