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F16C" w14:textId="77777777" w:rsidR="00F61126" w:rsidRPr="00F61126" w:rsidRDefault="00F61126" w:rsidP="00F61126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0"/>
          <w:szCs w:val="40"/>
          <w:lang w:eastAsia="en-NL"/>
        </w:rPr>
      </w:pPr>
      <w:r w:rsidRPr="00F61126">
        <w:rPr>
          <w:rFonts w:ascii="Civil Premium" w:eastAsia="Times New Roman" w:hAnsi="Civil Premium" w:cs="Times New Roman"/>
          <w:b/>
          <w:bCs/>
          <w:kern w:val="36"/>
          <w:sz w:val="40"/>
          <w:szCs w:val="40"/>
          <w:lang w:eastAsia="en-NL"/>
        </w:rPr>
        <w:t xml:space="preserve">Onderwerp: </w:t>
      </w:r>
      <w:proofErr w:type="spellStart"/>
      <w:r w:rsidRPr="00F61126">
        <w:rPr>
          <w:rFonts w:ascii="Civil Premium" w:eastAsia="Times New Roman" w:hAnsi="Civil Premium" w:cs="Times New Roman"/>
          <w:b/>
          <w:bCs/>
          <w:kern w:val="36"/>
          <w:sz w:val="40"/>
          <w:szCs w:val="40"/>
          <w:lang w:eastAsia="en-NL"/>
        </w:rPr>
        <w:t>Xenotransplantatie</w:t>
      </w:r>
      <w:proofErr w:type="spellEnd"/>
    </w:p>
    <w:p w14:paraId="15D3BBE8" w14:textId="303BB060" w:rsidR="00F61126" w:rsidRPr="00F61126" w:rsidRDefault="00F61126" w:rsidP="00F61126">
      <w:pPr>
        <w:spacing w:before="100" w:beforeAutospacing="1" w:after="100" w:afterAutospacing="1" w:line="240" w:lineRule="auto"/>
        <w:outlineLvl w:val="1"/>
        <w:rPr>
          <w:rFonts w:ascii="Civil Premium" w:eastAsia="Times New Roman" w:hAnsi="Civil Premium" w:cs="Times New Roman"/>
          <w:lang w:eastAsia="en-NL"/>
        </w:rPr>
      </w:pPr>
      <w:r w:rsidRPr="00F61126">
        <w:rPr>
          <w:rFonts w:ascii="Civil Premium" w:eastAsia="Times New Roman" w:hAnsi="Civil Premium" w:cs="Times New Roman"/>
          <w:b/>
          <w:bCs/>
          <w:sz w:val="32"/>
          <w:szCs w:val="32"/>
          <w:lang w:eastAsia="en-NL"/>
        </w:rPr>
        <w:t>Naam kandidaat:</w:t>
      </w:r>
      <w:r w:rsidRPr="00F61126">
        <w:rPr>
          <w:rFonts w:ascii="Civil Premium" w:eastAsia="Times New Roman" w:hAnsi="Civil Premium" w:cs="Times New Roman"/>
          <w:b/>
          <w:bCs/>
          <w:sz w:val="32"/>
          <w:szCs w:val="32"/>
          <w:lang w:eastAsia="en-NL"/>
        </w:rPr>
        <w:t xml:space="preserve"> </w:t>
      </w:r>
      <w:r w:rsidRPr="00F61126">
        <w:rPr>
          <w:rFonts w:ascii="Civil Premium" w:eastAsia="Times New Roman" w:hAnsi="Civil Premium" w:cs="Times New Roman"/>
          <w:sz w:val="28"/>
          <w:szCs w:val="28"/>
          <w:lang w:eastAsia="en-NL"/>
        </w:rPr>
        <w:t xml:space="preserve">Isabelle </w:t>
      </w:r>
      <w:proofErr w:type="spellStart"/>
      <w:r w:rsidRPr="00F61126">
        <w:rPr>
          <w:rFonts w:ascii="Civil Premium" w:eastAsia="Times New Roman" w:hAnsi="Civil Premium" w:cs="Times New Roman"/>
          <w:sz w:val="28"/>
          <w:szCs w:val="28"/>
          <w:lang w:eastAsia="en-NL"/>
        </w:rPr>
        <w:t>Pirson</w:t>
      </w:r>
      <w:proofErr w:type="spellEnd"/>
    </w:p>
    <w:p w14:paraId="76DC66D4" w14:textId="4DE9027E" w:rsidR="00F61126" w:rsidRPr="00F61126" w:rsidRDefault="00F61126" w:rsidP="00F61126">
      <w:pPr>
        <w:spacing w:after="0" w:line="240" w:lineRule="auto"/>
        <w:rPr>
          <w:rFonts w:ascii="Civil Premium" w:eastAsia="Times New Roman" w:hAnsi="Civil Premium" w:cs="Times New Roman"/>
          <w:sz w:val="24"/>
          <w:szCs w:val="24"/>
          <w:lang w:eastAsia="en-NL"/>
        </w:rPr>
      </w:pPr>
      <w:r w:rsidRPr="00F61126">
        <w:rPr>
          <w:rFonts w:ascii="Civil Premium" w:eastAsia="Times New Roman" w:hAnsi="Civil Premium" w:cs="Times New Roman"/>
          <w:noProof/>
          <w:sz w:val="24"/>
          <w:szCs w:val="24"/>
          <w:lang w:eastAsia="en-NL"/>
        </w:rPr>
        <w:drawing>
          <wp:inline distT="0" distB="0" distL="0" distR="0" wp14:anchorId="30E2D88A" wp14:editId="2236DE87">
            <wp:extent cx="5340152" cy="2686050"/>
            <wp:effectExtent l="0" t="0" r="0" b="0"/>
            <wp:docPr id="26036655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78"/>
                    <a:stretch/>
                  </pic:blipFill>
                  <pic:spPr bwMode="auto">
                    <a:xfrm>
                      <a:off x="0" y="0"/>
                      <a:ext cx="5358860" cy="269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1D206" w14:textId="77777777" w:rsidR="00F61126" w:rsidRPr="00F61126" w:rsidRDefault="00F61126" w:rsidP="00F61126">
      <w:pPr>
        <w:spacing w:before="100" w:beforeAutospacing="1" w:after="100" w:afterAutospacing="1" w:line="240" w:lineRule="auto"/>
        <w:outlineLvl w:val="1"/>
        <w:rPr>
          <w:rFonts w:ascii="Civil Premium" w:eastAsia="Times New Roman" w:hAnsi="Civil Premium" w:cs="Times New Roman"/>
          <w:b/>
          <w:bCs/>
          <w:sz w:val="36"/>
          <w:szCs w:val="36"/>
          <w:lang w:eastAsia="en-NL"/>
        </w:rPr>
      </w:pPr>
      <w:r w:rsidRPr="00F61126">
        <w:rPr>
          <w:rFonts w:ascii="Civil Premium" w:eastAsia="Times New Roman" w:hAnsi="Civil Premium" w:cs="Times New Roman"/>
          <w:b/>
          <w:bCs/>
          <w:sz w:val="36"/>
          <w:szCs w:val="36"/>
          <w:lang w:eastAsia="en-NL"/>
        </w:rPr>
        <w:t>Omschrijving:</w:t>
      </w:r>
    </w:p>
    <w:p w14:paraId="6EDE9131" w14:textId="5868FE85" w:rsidR="00F61126" w:rsidRPr="00F61126" w:rsidRDefault="00F61126" w:rsidP="00F61126">
      <w:pPr>
        <w:spacing w:before="100" w:beforeAutospacing="1" w:after="100" w:afterAutospacing="1" w:line="240" w:lineRule="auto"/>
        <w:outlineLvl w:val="1"/>
        <w:rPr>
          <w:rFonts w:ascii="Civil Premium" w:eastAsia="Times New Roman" w:hAnsi="Civil Premium" w:cs="Times New Roman"/>
          <w:b/>
          <w:bCs/>
          <w:sz w:val="24"/>
          <w:szCs w:val="24"/>
          <w:lang w:eastAsia="en-NL"/>
        </w:rPr>
      </w:pPr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 xml:space="preserve">Het gebruik van dieren als donors in de biowetenschap is een complex onderwerp dat een grondige afweging vereist van ethische, wetenschappelijke en medische kwesties. Het onderzoek naar </w:t>
      </w:r>
      <w:proofErr w:type="spellStart"/>
      <w:r>
        <w:rPr>
          <w:rFonts w:ascii="Civil Premium" w:eastAsia="Times New Roman" w:hAnsi="Civil Premium" w:cs="Times New Roman"/>
          <w:sz w:val="24"/>
          <w:szCs w:val="24"/>
          <w:lang w:eastAsia="en-NL"/>
        </w:rPr>
        <w:t>X</w:t>
      </w:r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>enotransplantatie</w:t>
      </w:r>
      <w:proofErr w:type="spellEnd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 xml:space="preserve"> staat nog in de beginfase en het is essentieel dat er uitgebreide discussies en reguleringen plaatsvinden om de risico's te minimaliseren. Recentelijk, op 3 maart 2024, vond er in Amerika een succesvolle transplantatie plaats bij Richard </w:t>
      </w:r>
      <w:proofErr w:type="spellStart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>Slayman</w:t>
      </w:r>
      <w:proofErr w:type="spellEnd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 xml:space="preserve">, 62 jaar oud, wat belangrijk nieuws is vanwege de vooruitgang in deze technologie. </w:t>
      </w:r>
      <w:r w:rsidRPr="00F61126">
        <w:rPr>
          <w:rFonts w:ascii="Civil Premium" w:eastAsia="Times New Roman" w:hAnsi="Civil Premium" w:cs="Times New Roman"/>
          <w:b/>
          <w:bCs/>
          <w:sz w:val="24"/>
          <w:szCs w:val="24"/>
          <w:lang w:eastAsia="en-NL"/>
        </w:rPr>
        <w:t xml:space="preserve">Dit biedt een interessant onderwerp voor discussie, met name over de werking van </w:t>
      </w:r>
      <w:proofErr w:type="spellStart"/>
      <w:r>
        <w:rPr>
          <w:rFonts w:ascii="Civil Premium" w:eastAsia="Times New Roman" w:hAnsi="Civil Premium" w:cs="Times New Roman"/>
          <w:b/>
          <w:bCs/>
          <w:sz w:val="24"/>
          <w:szCs w:val="24"/>
          <w:lang w:eastAsia="en-NL"/>
        </w:rPr>
        <w:t>X</w:t>
      </w:r>
      <w:r w:rsidRPr="00F61126">
        <w:rPr>
          <w:rFonts w:ascii="Civil Premium" w:eastAsia="Times New Roman" w:hAnsi="Civil Premium" w:cs="Times New Roman"/>
          <w:b/>
          <w:bCs/>
          <w:sz w:val="24"/>
          <w:szCs w:val="24"/>
          <w:lang w:eastAsia="en-NL"/>
        </w:rPr>
        <w:t>enotransplantatie</w:t>
      </w:r>
      <w:proofErr w:type="spellEnd"/>
      <w:r w:rsidRPr="00F61126">
        <w:rPr>
          <w:rFonts w:ascii="Civil Premium" w:eastAsia="Times New Roman" w:hAnsi="Civil Premium" w:cs="Times New Roman"/>
          <w:b/>
          <w:bCs/>
          <w:sz w:val="24"/>
          <w:szCs w:val="24"/>
          <w:lang w:eastAsia="en-NL"/>
        </w:rPr>
        <w:t xml:space="preserve"> en de ethische vraagstukken die ermee gepaard gaan.</w:t>
      </w:r>
    </w:p>
    <w:p w14:paraId="25F7FD77" w14:textId="39CC54D0" w:rsidR="00F61126" w:rsidRPr="00F61126" w:rsidRDefault="00F61126" w:rsidP="00F61126">
      <w:pPr>
        <w:spacing w:before="100" w:beforeAutospacing="1" w:after="100" w:afterAutospacing="1" w:line="240" w:lineRule="auto"/>
        <w:outlineLvl w:val="1"/>
        <w:rPr>
          <w:rFonts w:ascii="Civil Premium" w:eastAsia="Times New Roman" w:hAnsi="Civil Premium" w:cs="Times New Roman"/>
          <w:b/>
          <w:bCs/>
          <w:sz w:val="36"/>
          <w:szCs w:val="36"/>
          <w:lang w:eastAsia="en-NL"/>
        </w:rPr>
      </w:pPr>
      <w:r w:rsidRPr="00F61126">
        <w:rPr>
          <w:rFonts w:ascii="Civil Premium" w:eastAsia="Times New Roman" w:hAnsi="Civil Premium" w:cs="Times New Roman"/>
          <w:b/>
          <w:bCs/>
          <w:sz w:val="36"/>
          <w:szCs w:val="36"/>
          <w:lang w:eastAsia="en-NL"/>
        </w:rPr>
        <w:t>Bronnen:</w:t>
      </w:r>
    </w:p>
    <w:p w14:paraId="35C390BA" w14:textId="77777777" w:rsidR="00F61126" w:rsidRPr="00F61126" w:rsidRDefault="00F61126" w:rsidP="00F61126">
      <w:pPr>
        <w:spacing w:before="100" w:beforeAutospacing="1" w:after="100" w:afterAutospacing="1" w:line="240" w:lineRule="auto"/>
        <w:rPr>
          <w:rFonts w:ascii="Civil Premium" w:eastAsia="Times New Roman" w:hAnsi="Civil Premium" w:cs="Times New Roman"/>
          <w:sz w:val="24"/>
          <w:szCs w:val="24"/>
          <w:lang w:eastAsia="en-NL"/>
        </w:rPr>
      </w:pPr>
      <w:proofErr w:type="spellStart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>Rathenau</w:t>
      </w:r>
      <w:proofErr w:type="spellEnd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 xml:space="preserve"> Instituut (2022). Het dier als donor – Een maatschappelijke dialoog over het gebruiken van dieren voor orgaantransplantatie bij de mens. Den Haag: </w:t>
      </w:r>
      <w:proofErr w:type="spellStart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>Rathenau</w:t>
      </w:r>
      <w:proofErr w:type="spellEnd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 xml:space="preserve"> Instituut (auteurs: Willems, Y.E., I.S. </w:t>
      </w:r>
      <w:proofErr w:type="spellStart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>Pirson</w:t>
      </w:r>
      <w:proofErr w:type="spellEnd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 xml:space="preserve">, J. </w:t>
      </w:r>
      <w:proofErr w:type="spellStart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>Gouman</w:t>
      </w:r>
      <w:proofErr w:type="spellEnd"/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 xml:space="preserve">, en P. Verhoef) </w:t>
      </w:r>
    </w:p>
    <w:p w14:paraId="2A9408E3" w14:textId="77777777" w:rsidR="00F61126" w:rsidRPr="00F61126" w:rsidRDefault="00F61126" w:rsidP="00F61126">
      <w:pPr>
        <w:spacing w:before="100" w:beforeAutospacing="1" w:after="100" w:afterAutospacing="1" w:line="240" w:lineRule="auto"/>
        <w:rPr>
          <w:rFonts w:ascii="Civil Premium" w:eastAsia="Times New Roman" w:hAnsi="Civil Premium" w:cs="Times New Roman"/>
          <w:sz w:val="24"/>
          <w:szCs w:val="24"/>
          <w:lang w:eastAsia="en-NL"/>
        </w:rPr>
      </w:pPr>
      <w:hyperlink r:id="rId7" w:tgtFrame="_blank" w:history="1">
        <w:r w:rsidRPr="00F61126">
          <w:rPr>
            <w:rFonts w:ascii="Civil Premium" w:eastAsia="Times New Roman" w:hAnsi="Civil Premium" w:cs="Times New Roman"/>
            <w:color w:val="0000FF"/>
            <w:sz w:val="24"/>
            <w:szCs w:val="24"/>
            <w:u w:val="single"/>
            <w:lang w:eastAsia="en-NL"/>
          </w:rPr>
          <w:t>https://www.nytimes.com/2024/04/03/health/pig-kidney-transplant-slayman.html</w:t>
        </w:r>
      </w:hyperlink>
    </w:p>
    <w:p w14:paraId="057999FB" w14:textId="1E7FF3E8" w:rsidR="00C844BC" w:rsidRPr="006B370D" w:rsidRDefault="00F61126" w:rsidP="006B370D">
      <w:pPr>
        <w:spacing w:before="100" w:beforeAutospacing="1" w:after="100" w:afterAutospacing="1" w:line="240" w:lineRule="auto"/>
        <w:rPr>
          <w:rFonts w:ascii="Civil Premium" w:eastAsia="Times New Roman" w:hAnsi="Civil Premium" w:cs="Times New Roman"/>
          <w:sz w:val="24"/>
          <w:szCs w:val="24"/>
          <w:lang w:eastAsia="en-NL"/>
        </w:rPr>
      </w:pPr>
      <w:hyperlink r:id="rId8" w:tgtFrame="_blank" w:history="1">
        <w:r w:rsidRPr="00F61126">
          <w:rPr>
            <w:rFonts w:ascii="Civil Premium" w:eastAsia="Times New Roman" w:hAnsi="Civil Premium" w:cs="Times New Roman"/>
            <w:color w:val="0000FF"/>
            <w:sz w:val="24"/>
            <w:szCs w:val="24"/>
            <w:u w:val="single"/>
            <w:lang w:eastAsia="en-NL"/>
          </w:rPr>
          <w:t>https://nl.wikipedia.org/wiki/Xenotransplantatie</w:t>
        </w:r>
      </w:hyperlink>
      <w:r w:rsidRPr="00F61126">
        <w:rPr>
          <w:rFonts w:ascii="Civil Premium" w:eastAsia="Times New Roman" w:hAnsi="Civil Premium" w:cs="Times New Roman"/>
          <w:sz w:val="24"/>
          <w:szCs w:val="24"/>
          <w:lang w:eastAsia="en-NL"/>
        </w:rPr>
        <w:t>s</w:t>
      </w:r>
    </w:p>
    <w:sectPr w:rsidR="00C844BC" w:rsidRPr="006B370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AE42" w14:textId="77777777" w:rsidR="002923AD" w:rsidRDefault="002923AD" w:rsidP="00F61126">
      <w:pPr>
        <w:spacing w:after="0" w:line="240" w:lineRule="auto"/>
      </w:pPr>
      <w:r>
        <w:separator/>
      </w:r>
    </w:p>
  </w:endnote>
  <w:endnote w:type="continuationSeparator" w:id="0">
    <w:p w14:paraId="2587CA37" w14:textId="77777777" w:rsidR="002923AD" w:rsidRDefault="002923AD" w:rsidP="00F6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F7D6" w14:textId="77777777" w:rsidR="002923AD" w:rsidRDefault="002923AD" w:rsidP="00F61126">
      <w:pPr>
        <w:spacing w:after="0" w:line="240" w:lineRule="auto"/>
      </w:pPr>
      <w:r>
        <w:separator/>
      </w:r>
    </w:p>
  </w:footnote>
  <w:footnote w:type="continuationSeparator" w:id="0">
    <w:p w14:paraId="7FBB835F" w14:textId="77777777" w:rsidR="002923AD" w:rsidRDefault="002923AD" w:rsidP="00F61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B12B" w14:textId="77777777" w:rsidR="00F61126" w:rsidRPr="00F61126" w:rsidRDefault="00F61126" w:rsidP="00F61126">
    <w:pPr>
      <w:spacing w:before="100" w:beforeAutospacing="1" w:after="100" w:afterAutospacing="1" w:line="240" w:lineRule="auto"/>
      <w:jc w:val="right"/>
      <w:outlineLvl w:val="0"/>
      <w:rPr>
        <w:rFonts w:ascii="Civil Premium" w:eastAsia="Times New Roman" w:hAnsi="Civil Premium" w:cs="Times New Roman"/>
        <w:b/>
        <w:bCs/>
        <w:kern w:val="36"/>
        <w:sz w:val="36"/>
        <w:szCs w:val="36"/>
        <w:lang w:eastAsia="en-NL"/>
      </w:rPr>
    </w:pPr>
    <w:r w:rsidRPr="00F61126">
      <w:rPr>
        <w:rFonts w:ascii="Civil Premium" w:eastAsia="Times New Roman" w:hAnsi="Civil Premium" w:cs="Times New Roman"/>
        <w:b/>
        <w:bCs/>
        <w:kern w:val="36"/>
        <w:sz w:val="36"/>
        <w:szCs w:val="36"/>
        <w:lang w:eastAsia="en-NL"/>
      </w:rPr>
      <w:t>Pitch Interview WJ</w:t>
    </w:r>
  </w:p>
  <w:p w14:paraId="3946A4E6" w14:textId="77777777" w:rsidR="00F61126" w:rsidRPr="00F61126" w:rsidRDefault="00F61126" w:rsidP="00F61126">
    <w:pPr>
      <w:spacing w:before="100" w:beforeAutospacing="1" w:after="100" w:afterAutospacing="1" w:line="240" w:lineRule="auto"/>
      <w:jc w:val="right"/>
      <w:rPr>
        <w:rFonts w:ascii="Civil Premium" w:eastAsia="Times New Roman" w:hAnsi="Civil Premium" w:cs="Times New Roman"/>
        <w:sz w:val="18"/>
        <w:szCs w:val="18"/>
        <w:lang w:eastAsia="en-NL"/>
      </w:rPr>
    </w:pPr>
    <w:r w:rsidRPr="00F61126">
      <w:rPr>
        <w:rFonts w:ascii="Civil Premium" w:eastAsia="Times New Roman" w:hAnsi="Civil Premium" w:cs="Times New Roman"/>
        <w:sz w:val="18"/>
        <w:szCs w:val="18"/>
        <w:lang w:eastAsia="en-NL"/>
      </w:rPr>
      <w:t>Jort Siemes 4028198</w:t>
    </w:r>
  </w:p>
  <w:p w14:paraId="62C67201" w14:textId="77777777" w:rsidR="00F61126" w:rsidRDefault="00F611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26"/>
    <w:rsid w:val="002923AD"/>
    <w:rsid w:val="006B370D"/>
    <w:rsid w:val="00C844BC"/>
    <w:rsid w:val="00F61126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3ECE4"/>
  <w15:chartTrackingRefBased/>
  <w15:docId w15:val="{FB34F4A9-AF9B-42D8-98CB-8A96FEAD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F61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Heading2">
    <w:name w:val="heading 2"/>
    <w:basedOn w:val="Normal"/>
    <w:link w:val="Heading2Char"/>
    <w:uiPriority w:val="9"/>
    <w:qFormat/>
    <w:rsid w:val="00F61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26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F61126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F61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ai-text">
    <w:name w:val="ai-text"/>
    <w:basedOn w:val="DefaultParagraphFont"/>
    <w:rsid w:val="00F61126"/>
  </w:style>
  <w:style w:type="character" w:styleId="Strong">
    <w:name w:val="Strong"/>
    <w:basedOn w:val="DefaultParagraphFont"/>
    <w:uiPriority w:val="22"/>
    <w:qFormat/>
    <w:rsid w:val="00F611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11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126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61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126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Xenotransplantat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ytimes.com/2024/04/03/health/pig-kidney-transplant-slaym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dcterms:created xsi:type="dcterms:W3CDTF">2024-04-08T09:26:00Z</dcterms:created>
  <dcterms:modified xsi:type="dcterms:W3CDTF">2024-04-08T09:29:00Z</dcterms:modified>
</cp:coreProperties>
</file>