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Default="00517E82" w:rsidP="00517E82">
      <w:pPr>
        <w:rPr>
          <w:lang w:val="nl-NL"/>
        </w:rPr>
      </w:pPr>
    </w:p>
    <w:p w14:paraId="379690EC" w14:textId="6BD132EE" w:rsidR="00AA30B7" w:rsidRDefault="00AA30B7" w:rsidP="00517E82">
      <w:pPr>
        <w:rPr>
          <w:lang w:val="nl-NL"/>
        </w:rPr>
      </w:pPr>
      <w:r>
        <w:rPr>
          <w:lang w:val="nl-NL"/>
        </w:rPr>
        <w:t xml:space="preserve">Intro: </w:t>
      </w:r>
      <w:r w:rsidR="00A955AD">
        <w:rPr>
          <w:lang w:val="nl-NL"/>
        </w:rPr>
        <w:t xml:space="preserve">in de laatste 3 jaar hebben we een enorme verandering </w:t>
      </w:r>
      <w:r w:rsidRPr="00AA30B7">
        <w:rPr>
          <w:rFonts w:ascii="Civil Premium" w:hAnsi="Civil Premium"/>
          <w:highlight w:val="yellow"/>
          <w:lang w:val="nl-NL"/>
        </w:rPr>
        <w:t xml:space="preserve"> </w:t>
      </w:r>
      <w:r w:rsidRPr="00795A08">
        <w:rPr>
          <w:rFonts w:ascii="Civil Premium" w:hAnsi="Civil Premium"/>
          <w:highlight w:val="yellow"/>
          <w:lang w:val="nl-NL"/>
        </w:rPr>
        <w:t>Op deze veranderingen van het Nederlandse prijspeil heeft de Europese Centrale Bank (ECB) een gigantische invloed. ###Betere BU hier</w:t>
      </w:r>
    </w:p>
    <w:p w14:paraId="5943A2F4" w14:textId="77777777" w:rsidR="00AA30B7" w:rsidRPr="00517E82" w:rsidRDefault="00AA30B7" w:rsidP="00517E82">
      <w:pPr>
        <w:rPr>
          <w:lang w:val="nl-NL"/>
        </w:rPr>
      </w:pPr>
    </w:p>
    <w:p w14:paraId="4FCFBE77" w14:textId="5667FDF6"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sidRPr="00795A08">
        <w:rPr>
          <w:rFonts w:ascii="Civil Premium" w:hAnsi="Civil Premium"/>
          <w:highlight w:val="yellow"/>
          <w:lang w:val="nl-NL"/>
        </w:rPr>
        <w:t xml:space="preserve">. </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77CA2846" w14:textId="4E85243E" w:rsidR="00795A08" w:rsidRPr="00991A4B" w:rsidRDefault="00795A08" w:rsidP="00DE5EFA">
      <w:pPr>
        <w:rPr>
          <w:b/>
          <w:bCs/>
          <w:lang w:val="nl-NL"/>
        </w:rPr>
      </w:pPr>
      <w:r>
        <w:rPr>
          <w:b/>
          <w:bCs/>
          <w:lang w:val="nl-NL"/>
        </w:rPr>
        <w:t>Blokje: De ECB</w:t>
      </w:r>
    </w:p>
    <w:p w14:paraId="15244973" w14:textId="53B2930D" w:rsidR="00DE5EFA" w:rsidRDefault="004F7F33" w:rsidP="00DE5EFA">
      <w:pPr>
        <w:rPr>
          <w:lang w:val="nl-NL"/>
        </w:rPr>
      </w:pPr>
      <w:r>
        <w:rPr>
          <w:lang w:val="nl-NL"/>
        </w:rPr>
        <w:t xml:space="preserve">De </w:t>
      </w:r>
      <w:r w:rsidR="00795A08">
        <w:rPr>
          <w:lang w:val="nl-NL"/>
        </w:rPr>
        <w:t>ECB</w:t>
      </w:r>
      <w:r w:rsidR="00DE5EFA" w:rsidRPr="00795A08">
        <w:rPr>
          <w:lang w:val="nl-NL"/>
        </w:rPr>
        <w:t xml:space="preserve"> reguleert </w:t>
      </w:r>
      <w:r w:rsidR="00795A08">
        <w:rPr>
          <w:lang w:val="nl-NL"/>
        </w:rPr>
        <w:t xml:space="preserve">de </w:t>
      </w:r>
      <w:r w:rsidR="00DE5EFA" w:rsidRPr="00795A08">
        <w:rPr>
          <w:lang w:val="nl-NL"/>
        </w:rPr>
        <w:t xml:space="preserve">hoeveel geld </w:t>
      </w:r>
      <w:r w:rsidR="00795A08">
        <w:rPr>
          <w:lang w:val="nl-NL"/>
        </w:rPr>
        <w:t xml:space="preserve">dat </w:t>
      </w:r>
      <w:r w:rsidR="00DE5EFA" w:rsidRPr="00795A08">
        <w:rPr>
          <w:lang w:val="nl-NL"/>
        </w:rPr>
        <w:t xml:space="preserve">er </w:t>
      </w:r>
      <w:r w:rsidR="00795A08">
        <w:rPr>
          <w:lang w:val="nl-NL"/>
        </w:rPr>
        <w:t>in Europa in</w:t>
      </w:r>
      <w:r w:rsidR="00DE5EFA" w:rsidRPr="00795A08">
        <w:rPr>
          <w:lang w:val="nl-NL"/>
        </w:rPr>
        <w:t xml:space="preserve"> omloop is</w:t>
      </w:r>
      <w:r w:rsidR="00795A08">
        <w:rPr>
          <w:lang w:val="nl-NL"/>
        </w:rPr>
        <w:t xml:space="preserve">. Hun belangrijkste instrument hiervoor is het aanpassen van rentestanden.  – Raoul </w:t>
      </w:r>
      <w:proofErr w:type="spellStart"/>
      <w:r w:rsidR="00795A08">
        <w:rPr>
          <w:lang w:val="nl-NL"/>
        </w:rPr>
        <w:t>Leering</w:t>
      </w:r>
      <w:proofErr w:type="spellEnd"/>
      <w:r w:rsidR="00795A08">
        <w:rPr>
          <w:lang w:val="nl-NL"/>
        </w:rPr>
        <w:t>, macro-econoom</w:t>
      </w:r>
    </w:p>
    <w:p w14:paraId="5C125435" w14:textId="77777777" w:rsidR="002B3432" w:rsidRDefault="002B3432" w:rsidP="00DE5EFA">
      <w:pPr>
        <w:rPr>
          <w:lang w:val="nl-NL"/>
        </w:rPr>
      </w:pPr>
    </w:p>
    <w:p w14:paraId="215F036F" w14:textId="77777777"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lastRenderedPageBreak/>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 xml:space="preserve">toe te passen om de immense kosten van deze steunpakketten te dekken. Dit, in combinatie met tekorten bij bijvoorbeeld </w:t>
      </w:r>
      <w:r w:rsidRPr="003337A2">
        <w:rPr>
          <w:rFonts w:ascii="Civil Premium" w:hAnsi="Civil Premium"/>
          <w:lang w:val="nl-NL"/>
        </w:rPr>
        <w:lastRenderedPageBreak/>
        <w:t>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B3432"/>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1206</Words>
  <Characters>6308</Characters>
  <Application>Microsoft Office Word</Application>
  <DocSecurity>0</DocSecurity>
  <Lines>123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31</cp:revision>
  <dcterms:created xsi:type="dcterms:W3CDTF">2023-12-11T09:06:00Z</dcterms:created>
  <dcterms:modified xsi:type="dcterms:W3CDTF">2023-12-11T18:11:00Z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