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CB64A8B"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0EB61B8C"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xml:space="preserve">.” Kijk maar naar het ISS </w:t>
      </w:r>
      <w:r w:rsidR="00652989">
        <w:rPr>
          <w:rFonts w:ascii="Simplistic Sans" w:eastAsia="Times New Roman" w:hAnsi="Simplistic Sans" w:cs="Times New Roman"/>
          <w:sz w:val="24"/>
          <w:szCs w:val="24"/>
          <w:lang w:val="nl-NL" w:eastAsia="en-NL"/>
        </w:rPr>
        <w:t>(</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w:t>
      </w:r>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204483B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p>
    <w:p w14:paraId="19E6DD00" w14:textId="65123C8B"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48B8FCA0" w14:textId="68D74C2F"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p>
    <w:p w14:paraId="7BC065BB" w14:textId="5E0F811F"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F0BAE72" w14:textId="3AABB13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p>
    <w:p w14:paraId="1E301A77" w14:textId="71281FD9"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rsidR="00000000">
        <w:fldChar w:fldCharType="begin"/>
      </w:r>
      <w:r w:rsidR="00000000">
        <w:instrText>HYPERLINK "https://nl.wikipedia.org/wiki/Zwaartekrachtlens" \t "_blank"</w:instrText>
      </w:r>
      <w:r w:rsidR="00000000">
        <w:fldChar w:fldCharType="separate"/>
      </w:r>
      <w:r w:rsidRPr="00156671">
        <w:rPr>
          <w:rFonts w:ascii="Simplistic Sans" w:eastAsia="Times New Roman" w:hAnsi="Simplistic Sans" w:cs="Times New Roman"/>
          <w:color w:val="0000FF"/>
          <w:sz w:val="24"/>
          <w:szCs w:val="24"/>
          <w:u w:val="single"/>
          <w:lang w:val="nl-NL" w:eastAsia="en-NL"/>
        </w:rPr>
        <w:t>gravitatielenseffect</w:t>
      </w:r>
      <w:r w:rsidR="00000000">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4A430F65" w14:textId="77A7BFB9" w:rsidR="006223E0"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447596C3" w:rsidR="001F3ABC" w:rsidRPr="005D02CC" w:rsidRDefault="001D6953" w:rsidP="00D21C23">
      <w:pPr>
        <w:pStyle w:val="Heading2"/>
        <w:rPr>
          <w:rFonts w:ascii="Simplistic Sans" w:hAnsi="Simplistic Sans"/>
          <w:b w:val="0"/>
          <w:bCs w:val="0"/>
          <w:sz w:val="27"/>
          <w:szCs w:val="27"/>
          <w:highlight w:val="yellow"/>
          <w:lang w:val="nl-NL"/>
        </w:rPr>
      </w:pPr>
      <w:r w:rsidRPr="005D02CC">
        <w:rPr>
          <w:rFonts w:ascii="Simplistic Sans" w:hAnsi="Simplistic Sans"/>
          <w:sz w:val="27"/>
          <w:szCs w:val="27"/>
          <w:highlight w:val="yellow"/>
          <w:lang w:val="nl-NL"/>
        </w:rPr>
        <w:t xml:space="preserve">Hoe komt </w:t>
      </w:r>
      <w:r w:rsidR="00A73F8E">
        <w:rPr>
          <w:rFonts w:ascii="Simplistic Sans" w:hAnsi="Simplistic Sans"/>
          <w:b w:val="0"/>
          <w:bCs w:val="0"/>
          <w:sz w:val="27"/>
          <w:szCs w:val="27"/>
          <w:highlight w:val="yellow"/>
          <w:lang w:val="nl-NL"/>
        </w:rPr>
        <w:t>Icke</w:t>
      </w:r>
      <w:r w:rsidRPr="005D02CC">
        <w:rPr>
          <w:rFonts w:ascii="Simplistic Sans" w:hAnsi="Simplistic Sans"/>
          <w:sz w:val="27"/>
          <w:szCs w:val="27"/>
          <w:highlight w:val="yellow"/>
          <w:lang w:val="nl-NL"/>
        </w:rPr>
        <w:t xml:space="preserve"> aan </w:t>
      </w:r>
      <w:r w:rsidR="009A4442" w:rsidRPr="005D02CC">
        <w:rPr>
          <w:rFonts w:ascii="Simplistic Sans" w:hAnsi="Simplistic Sans"/>
          <w:sz w:val="27"/>
          <w:szCs w:val="27"/>
          <w:highlight w:val="yellow"/>
          <w:lang w:val="nl-NL"/>
        </w:rPr>
        <w:t>Alien Art</w:t>
      </w:r>
      <w:r w:rsidR="005D02CC" w:rsidRPr="005D02CC">
        <w:rPr>
          <w:rFonts w:ascii="Simplistic Sans" w:hAnsi="Simplistic Sans"/>
          <w:sz w:val="27"/>
          <w:szCs w:val="27"/>
          <w:highlight w:val="yellow"/>
          <w:lang w:val="nl-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D6953"/>
    <w:rsid w:val="001F3ABC"/>
    <w:rsid w:val="002C2183"/>
    <w:rsid w:val="0037646F"/>
    <w:rsid w:val="00380D27"/>
    <w:rsid w:val="003C2309"/>
    <w:rsid w:val="004119BF"/>
    <w:rsid w:val="00483AE1"/>
    <w:rsid w:val="004C7789"/>
    <w:rsid w:val="00550B9F"/>
    <w:rsid w:val="005A310E"/>
    <w:rsid w:val="005D02CC"/>
    <w:rsid w:val="005D359E"/>
    <w:rsid w:val="006223E0"/>
    <w:rsid w:val="006452FA"/>
    <w:rsid w:val="00652989"/>
    <w:rsid w:val="0065310E"/>
    <w:rsid w:val="006A76E6"/>
    <w:rsid w:val="006B0E15"/>
    <w:rsid w:val="006C3B7A"/>
    <w:rsid w:val="00700604"/>
    <w:rsid w:val="007024A7"/>
    <w:rsid w:val="00780EB2"/>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C04548"/>
    <w:rsid w:val="00C50E14"/>
    <w:rsid w:val="00C53553"/>
    <w:rsid w:val="00C63C05"/>
    <w:rsid w:val="00C73448"/>
    <w:rsid w:val="00C83510"/>
    <w:rsid w:val="00C844BC"/>
    <w:rsid w:val="00C97112"/>
    <w:rsid w:val="00CD06C3"/>
    <w:rsid w:val="00D12654"/>
    <w:rsid w:val="00D149BF"/>
    <w:rsid w:val="00D21C23"/>
    <w:rsid w:val="00D3749B"/>
    <w:rsid w:val="00DE4E4C"/>
    <w:rsid w:val="00EA742D"/>
    <w:rsid w:val="00EE03D5"/>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47</cp:revision>
  <dcterms:created xsi:type="dcterms:W3CDTF">2023-10-12T14:24:00Z</dcterms:created>
  <dcterms:modified xsi:type="dcterms:W3CDTF">2023-10-20T08:49:00Z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