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635DF" w14:textId="3E52E85A" w:rsidR="00692E9A" w:rsidRPr="004836EE" w:rsidRDefault="00556DCE" w:rsidP="004836EE">
      <w:pPr>
        <w:jc w:val="center"/>
        <w:rPr>
          <w:rFonts w:ascii="Century Gothic" w:hAnsi="Century Gothic"/>
          <w:b/>
          <w:bCs/>
          <w:sz w:val="28"/>
          <w:szCs w:val="28"/>
          <w:lang w:val="es-419"/>
        </w:rPr>
      </w:pPr>
      <w:r w:rsidRPr="004836EE">
        <w:rPr>
          <w:rFonts w:ascii="Century Gothic" w:hAnsi="Century Gothic"/>
          <w:b/>
          <w:bCs/>
          <w:sz w:val="28"/>
          <w:szCs w:val="28"/>
          <w:lang w:val="es-419"/>
        </w:rPr>
        <w:t>INFORME -DIANA ZARAY CORADO LÓPEZ-</w:t>
      </w:r>
    </w:p>
    <w:tbl>
      <w:tblPr>
        <w:tblStyle w:val="TableGrid"/>
        <w:tblW w:w="10620" w:type="dxa"/>
        <w:tblInd w:w="-455" w:type="dxa"/>
        <w:tblLook w:val="04A0" w:firstRow="1" w:lastRow="0" w:firstColumn="1" w:lastColumn="0" w:noHBand="0" w:noVBand="1"/>
      </w:tblPr>
      <w:tblGrid>
        <w:gridCol w:w="1158"/>
        <w:gridCol w:w="1138"/>
        <w:gridCol w:w="967"/>
        <w:gridCol w:w="1839"/>
        <w:gridCol w:w="1106"/>
        <w:gridCol w:w="1923"/>
        <w:gridCol w:w="2489"/>
      </w:tblGrid>
      <w:tr w:rsidR="00961938" w14:paraId="3B4F8F7F" w14:textId="77777777" w:rsidTr="00961938">
        <w:tc>
          <w:tcPr>
            <w:tcW w:w="1158" w:type="dxa"/>
            <w:vAlign w:val="center"/>
          </w:tcPr>
          <w:p w14:paraId="5D02031F" w14:textId="13460458" w:rsidR="00556DCE" w:rsidRPr="00556DCE" w:rsidRDefault="00556DCE" w:rsidP="00556DCE">
            <w:pPr>
              <w:jc w:val="center"/>
              <w:rPr>
                <w:rFonts w:ascii="Century Gothic" w:hAnsi="Century Gothic"/>
                <w:b/>
                <w:bCs/>
                <w:lang w:val="es-419"/>
              </w:rPr>
            </w:pPr>
            <w:r w:rsidRPr="00556DCE">
              <w:rPr>
                <w:rFonts w:ascii="Century Gothic" w:hAnsi="Century Gothic"/>
                <w:b/>
                <w:bCs/>
                <w:lang w:val="es-419"/>
              </w:rPr>
              <w:t>FECHA</w:t>
            </w:r>
          </w:p>
        </w:tc>
        <w:tc>
          <w:tcPr>
            <w:tcW w:w="1138" w:type="dxa"/>
            <w:vAlign w:val="center"/>
          </w:tcPr>
          <w:p w14:paraId="313EB486" w14:textId="477EF1D8" w:rsidR="00556DCE" w:rsidRPr="00556DCE" w:rsidRDefault="00556DCE" w:rsidP="00556DCE">
            <w:pPr>
              <w:jc w:val="center"/>
              <w:rPr>
                <w:rFonts w:ascii="Century Gothic" w:hAnsi="Century Gothic"/>
                <w:b/>
                <w:bCs/>
                <w:lang w:val="es-419"/>
              </w:rPr>
            </w:pPr>
            <w:r w:rsidRPr="00556DCE">
              <w:rPr>
                <w:rFonts w:ascii="Century Gothic" w:hAnsi="Century Gothic"/>
                <w:b/>
                <w:bCs/>
                <w:lang w:val="es-419"/>
              </w:rPr>
              <w:t>INICIO</w:t>
            </w:r>
          </w:p>
        </w:tc>
        <w:tc>
          <w:tcPr>
            <w:tcW w:w="967" w:type="dxa"/>
            <w:vAlign w:val="center"/>
          </w:tcPr>
          <w:p w14:paraId="4DA0409C" w14:textId="62F809B0" w:rsidR="00556DCE" w:rsidRPr="00556DCE" w:rsidRDefault="00556DCE" w:rsidP="00556DCE">
            <w:pPr>
              <w:jc w:val="center"/>
              <w:rPr>
                <w:rFonts w:ascii="Century Gothic" w:hAnsi="Century Gothic"/>
                <w:b/>
                <w:bCs/>
                <w:lang w:val="es-419"/>
              </w:rPr>
            </w:pPr>
            <w:r w:rsidRPr="00556DCE">
              <w:rPr>
                <w:rFonts w:ascii="Century Gothic" w:hAnsi="Century Gothic"/>
                <w:b/>
                <w:bCs/>
                <w:lang w:val="es-419"/>
              </w:rPr>
              <w:t>FIN</w:t>
            </w:r>
          </w:p>
        </w:tc>
        <w:tc>
          <w:tcPr>
            <w:tcW w:w="1839" w:type="dxa"/>
            <w:vAlign w:val="center"/>
          </w:tcPr>
          <w:p w14:paraId="17DB88E6" w14:textId="5B87D84F" w:rsidR="00556DCE" w:rsidRPr="00556DCE" w:rsidRDefault="00556DCE" w:rsidP="00556DCE">
            <w:pPr>
              <w:jc w:val="center"/>
              <w:rPr>
                <w:rFonts w:ascii="Century Gothic" w:hAnsi="Century Gothic"/>
                <w:b/>
                <w:bCs/>
                <w:lang w:val="es-419"/>
              </w:rPr>
            </w:pPr>
            <w:r w:rsidRPr="00556DCE">
              <w:rPr>
                <w:rFonts w:ascii="Century Gothic" w:hAnsi="Century Gothic"/>
                <w:b/>
                <w:bCs/>
                <w:lang w:val="es-419"/>
              </w:rPr>
              <w:t>TIEMPO DE INTERRUPCIÓN</w:t>
            </w:r>
          </w:p>
        </w:tc>
        <w:tc>
          <w:tcPr>
            <w:tcW w:w="1106" w:type="dxa"/>
            <w:vAlign w:val="center"/>
          </w:tcPr>
          <w:p w14:paraId="5C1FAC6E" w14:textId="31912D7A" w:rsidR="00556DCE" w:rsidRPr="00556DCE" w:rsidRDefault="00556DCE" w:rsidP="00556DCE">
            <w:pPr>
              <w:jc w:val="center"/>
              <w:rPr>
                <w:rFonts w:ascii="Century Gothic" w:hAnsi="Century Gothic"/>
                <w:b/>
                <w:bCs/>
                <w:lang w:val="es-419"/>
              </w:rPr>
            </w:pPr>
            <w:r w:rsidRPr="00556DCE">
              <w:rPr>
                <w:rFonts w:ascii="Century Gothic" w:hAnsi="Century Gothic"/>
                <w:b/>
                <w:bCs/>
                <w:lang w:val="es-419"/>
              </w:rPr>
              <w:t>DELTA TIEMPO</w:t>
            </w:r>
          </w:p>
        </w:tc>
        <w:tc>
          <w:tcPr>
            <w:tcW w:w="1923" w:type="dxa"/>
            <w:vAlign w:val="center"/>
          </w:tcPr>
          <w:p w14:paraId="4626DFBD" w14:textId="2E24EB4F" w:rsidR="00556DCE" w:rsidRPr="00556DCE" w:rsidRDefault="00556DCE" w:rsidP="00556DCE">
            <w:pPr>
              <w:jc w:val="center"/>
              <w:rPr>
                <w:rFonts w:ascii="Century Gothic" w:hAnsi="Century Gothic"/>
                <w:b/>
                <w:bCs/>
                <w:lang w:val="es-419"/>
              </w:rPr>
            </w:pPr>
            <w:r w:rsidRPr="00556DCE">
              <w:rPr>
                <w:rFonts w:ascii="Century Gothic" w:hAnsi="Century Gothic"/>
                <w:b/>
                <w:bCs/>
                <w:lang w:val="es-419"/>
              </w:rPr>
              <w:t>FASE</w:t>
            </w:r>
          </w:p>
        </w:tc>
        <w:tc>
          <w:tcPr>
            <w:tcW w:w="2489" w:type="dxa"/>
            <w:vAlign w:val="center"/>
          </w:tcPr>
          <w:p w14:paraId="5C621F17" w14:textId="44FA9F89" w:rsidR="00556DCE" w:rsidRPr="00556DCE" w:rsidRDefault="00556DCE" w:rsidP="00556DCE">
            <w:pPr>
              <w:jc w:val="center"/>
              <w:rPr>
                <w:rFonts w:ascii="Century Gothic" w:hAnsi="Century Gothic"/>
                <w:b/>
                <w:bCs/>
                <w:lang w:val="es-419"/>
              </w:rPr>
            </w:pPr>
            <w:r w:rsidRPr="00556DCE">
              <w:rPr>
                <w:rFonts w:ascii="Century Gothic" w:hAnsi="Century Gothic"/>
                <w:b/>
                <w:bCs/>
                <w:lang w:val="es-419"/>
              </w:rPr>
              <w:t>COMENTARIOS</w:t>
            </w:r>
          </w:p>
        </w:tc>
      </w:tr>
      <w:tr w:rsidR="00961938" w14:paraId="5C21DCF7" w14:textId="77777777" w:rsidTr="00961938">
        <w:tc>
          <w:tcPr>
            <w:tcW w:w="1158" w:type="dxa"/>
            <w:vAlign w:val="center"/>
          </w:tcPr>
          <w:p w14:paraId="7640C251" w14:textId="57146315" w:rsidR="00556DCE" w:rsidRDefault="00556DCE" w:rsidP="00556DCE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11</w:t>
            </w:r>
            <w:r w:rsidR="00961938">
              <w:rPr>
                <w:rFonts w:ascii="Century Gothic" w:hAnsi="Century Gothic"/>
                <w:lang w:val="es-419"/>
              </w:rPr>
              <w:t>/01/21</w:t>
            </w:r>
          </w:p>
        </w:tc>
        <w:tc>
          <w:tcPr>
            <w:tcW w:w="1138" w:type="dxa"/>
            <w:vAlign w:val="center"/>
          </w:tcPr>
          <w:p w14:paraId="2D6B8CB2" w14:textId="1DC6BECF" w:rsidR="00556DCE" w:rsidRDefault="00556DCE" w:rsidP="00556DCE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3:</w:t>
            </w:r>
            <w:r w:rsidR="00547874">
              <w:rPr>
                <w:rFonts w:ascii="Century Gothic" w:hAnsi="Century Gothic"/>
                <w:lang w:val="es-419"/>
              </w:rPr>
              <w:t>4</w:t>
            </w:r>
            <w:r>
              <w:rPr>
                <w:rFonts w:ascii="Century Gothic" w:hAnsi="Century Gothic"/>
                <w:lang w:val="es-419"/>
              </w:rPr>
              <w:t>0</w:t>
            </w:r>
          </w:p>
        </w:tc>
        <w:tc>
          <w:tcPr>
            <w:tcW w:w="967" w:type="dxa"/>
            <w:vAlign w:val="center"/>
          </w:tcPr>
          <w:p w14:paraId="12015877" w14:textId="04C6F6AE" w:rsidR="00556DCE" w:rsidRDefault="00547874" w:rsidP="00556DCE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5:15</w:t>
            </w:r>
          </w:p>
        </w:tc>
        <w:tc>
          <w:tcPr>
            <w:tcW w:w="1839" w:type="dxa"/>
            <w:vAlign w:val="center"/>
          </w:tcPr>
          <w:p w14:paraId="58AB91DD" w14:textId="395A02E5" w:rsidR="00556DCE" w:rsidRDefault="00961938" w:rsidP="00556DCE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10 min</w:t>
            </w:r>
          </w:p>
        </w:tc>
        <w:tc>
          <w:tcPr>
            <w:tcW w:w="1106" w:type="dxa"/>
            <w:vAlign w:val="center"/>
          </w:tcPr>
          <w:p w14:paraId="4907B3CF" w14:textId="046C5918" w:rsidR="00556DCE" w:rsidRDefault="00961938" w:rsidP="00556DCE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80 min</w:t>
            </w:r>
          </w:p>
        </w:tc>
        <w:tc>
          <w:tcPr>
            <w:tcW w:w="1923" w:type="dxa"/>
            <w:vAlign w:val="center"/>
          </w:tcPr>
          <w:p w14:paraId="4789F4F3" w14:textId="4966B144" w:rsidR="00556DCE" w:rsidRDefault="00961938" w:rsidP="00556DCE">
            <w:pPr>
              <w:jc w:val="center"/>
              <w:rPr>
                <w:rFonts w:ascii="Century Gothic" w:hAnsi="Century Gothic"/>
                <w:lang w:val="es-419"/>
              </w:rPr>
            </w:pPr>
            <w:proofErr w:type="spellStart"/>
            <w:r>
              <w:rPr>
                <w:rFonts w:ascii="Century Gothic" w:hAnsi="Century Gothic"/>
                <w:lang w:val="es-419"/>
              </w:rPr>
              <w:t>Brief</w:t>
            </w:r>
            <w:proofErr w:type="spellEnd"/>
          </w:p>
        </w:tc>
        <w:tc>
          <w:tcPr>
            <w:tcW w:w="2489" w:type="dxa"/>
            <w:vAlign w:val="center"/>
          </w:tcPr>
          <w:p w14:paraId="1286E592" w14:textId="01D40143" w:rsidR="00556DCE" w:rsidRDefault="00961938" w:rsidP="00556DCE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Descanso para estirar y tomar un poco de agua</w:t>
            </w:r>
          </w:p>
        </w:tc>
      </w:tr>
      <w:tr w:rsidR="00961938" w14:paraId="4E685329" w14:textId="77777777" w:rsidTr="00961938">
        <w:tc>
          <w:tcPr>
            <w:tcW w:w="1158" w:type="dxa"/>
            <w:vAlign w:val="center"/>
          </w:tcPr>
          <w:p w14:paraId="1A26E226" w14:textId="2B64071D" w:rsidR="00556DCE" w:rsidRDefault="00556DCE" w:rsidP="00556DCE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12</w:t>
            </w:r>
            <w:r w:rsidR="00961938">
              <w:rPr>
                <w:rFonts w:ascii="Century Gothic" w:hAnsi="Century Gothic"/>
                <w:lang w:val="es-419"/>
              </w:rPr>
              <w:t>/01/21</w:t>
            </w:r>
          </w:p>
        </w:tc>
        <w:tc>
          <w:tcPr>
            <w:tcW w:w="1138" w:type="dxa"/>
            <w:vAlign w:val="center"/>
          </w:tcPr>
          <w:p w14:paraId="60BE8D4A" w14:textId="08DD0BC1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4:30</w:t>
            </w:r>
          </w:p>
        </w:tc>
        <w:tc>
          <w:tcPr>
            <w:tcW w:w="967" w:type="dxa"/>
            <w:vAlign w:val="center"/>
          </w:tcPr>
          <w:p w14:paraId="093F46A6" w14:textId="73F28A73" w:rsidR="00556DCE" w:rsidRDefault="00547874" w:rsidP="00556DCE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6:05</w:t>
            </w:r>
          </w:p>
        </w:tc>
        <w:tc>
          <w:tcPr>
            <w:tcW w:w="1839" w:type="dxa"/>
            <w:vAlign w:val="center"/>
          </w:tcPr>
          <w:p w14:paraId="5B85FDF5" w14:textId="363F87D2" w:rsidR="00556DCE" w:rsidRDefault="00961938" w:rsidP="00556DCE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5 min</w:t>
            </w:r>
          </w:p>
        </w:tc>
        <w:tc>
          <w:tcPr>
            <w:tcW w:w="1106" w:type="dxa"/>
            <w:vAlign w:val="center"/>
          </w:tcPr>
          <w:p w14:paraId="3E6C8DED" w14:textId="4AE65777" w:rsidR="00556DCE" w:rsidRDefault="00961938" w:rsidP="00556DCE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85 min</w:t>
            </w:r>
          </w:p>
        </w:tc>
        <w:tc>
          <w:tcPr>
            <w:tcW w:w="1923" w:type="dxa"/>
            <w:vAlign w:val="center"/>
          </w:tcPr>
          <w:p w14:paraId="658D827B" w14:textId="02F85342" w:rsidR="00556DCE" w:rsidRDefault="00961938" w:rsidP="00556DCE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 xml:space="preserve">Inicio de fase empatía </w:t>
            </w:r>
          </w:p>
        </w:tc>
        <w:tc>
          <w:tcPr>
            <w:tcW w:w="2489" w:type="dxa"/>
            <w:vAlign w:val="center"/>
          </w:tcPr>
          <w:p w14:paraId="00D38A2B" w14:textId="23C4283F" w:rsidR="00556DCE" w:rsidRDefault="00961938" w:rsidP="00556DCE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Descanso para tomar agua</w:t>
            </w:r>
          </w:p>
        </w:tc>
      </w:tr>
      <w:tr w:rsidR="00961938" w14:paraId="5A20F03A" w14:textId="77777777" w:rsidTr="00961938">
        <w:tc>
          <w:tcPr>
            <w:tcW w:w="1158" w:type="dxa"/>
            <w:vAlign w:val="center"/>
          </w:tcPr>
          <w:p w14:paraId="134B26F0" w14:textId="714C102E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18</w:t>
            </w:r>
            <w:r w:rsidR="00961938">
              <w:rPr>
                <w:rFonts w:ascii="Century Gothic" w:hAnsi="Century Gothic"/>
                <w:lang w:val="es-419"/>
              </w:rPr>
              <w:t>/01/21</w:t>
            </w:r>
          </w:p>
        </w:tc>
        <w:tc>
          <w:tcPr>
            <w:tcW w:w="1138" w:type="dxa"/>
            <w:vAlign w:val="center"/>
          </w:tcPr>
          <w:p w14:paraId="4521785D" w14:textId="77C7BD7A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3:40</w:t>
            </w:r>
          </w:p>
        </w:tc>
        <w:tc>
          <w:tcPr>
            <w:tcW w:w="967" w:type="dxa"/>
            <w:vAlign w:val="center"/>
          </w:tcPr>
          <w:p w14:paraId="301363F3" w14:textId="44BCF5CB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5:15</w:t>
            </w:r>
          </w:p>
        </w:tc>
        <w:tc>
          <w:tcPr>
            <w:tcW w:w="1839" w:type="dxa"/>
            <w:vAlign w:val="center"/>
          </w:tcPr>
          <w:p w14:paraId="72EE24C9" w14:textId="3748BCEC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-</w:t>
            </w:r>
          </w:p>
        </w:tc>
        <w:tc>
          <w:tcPr>
            <w:tcW w:w="1106" w:type="dxa"/>
            <w:vAlign w:val="center"/>
          </w:tcPr>
          <w:p w14:paraId="3506261C" w14:textId="1140480A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90 min</w:t>
            </w:r>
          </w:p>
        </w:tc>
        <w:tc>
          <w:tcPr>
            <w:tcW w:w="1923" w:type="dxa"/>
            <w:vAlign w:val="center"/>
          </w:tcPr>
          <w:p w14:paraId="47F0DA03" w14:textId="3737CC4A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 xml:space="preserve">Introducción, selección de usuarios y clasificación de </w:t>
            </w:r>
            <w:proofErr w:type="gramStart"/>
            <w:r>
              <w:rPr>
                <w:rFonts w:ascii="Century Gothic" w:hAnsi="Century Gothic"/>
                <w:lang w:val="es-419"/>
              </w:rPr>
              <w:t>los mismos</w:t>
            </w:r>
            <w:proofErr w:type="gramEnd"/>
          </w:p>
        </w:tc>
        <w:tc>
          <w:tcPr>
            <w:tcW w:w="2489" w:type="dxa"/>
            <w:vAlign w:val="center"/>
          </w:tcPr>
          <w:p w14:paraId="7DE876C2" w14:textId="77777777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</w:p>
        </w:tc>
      </w:tr>
      <w:tr w:rsidR="00961938" w14:paraId="5F353BFD" w14:textId="77777777" w:rsidTr="00961938">
        <w:tc>
          <w:tcPr>
            <w:tcW w:w="1158" w:type="dxa"/>
            <w:vAlign w:val="center"/>
          </w:tcPr>
          <w:p w14:paraId="3CACD5BC" w14:textId="699FF84F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19</w:t>
            </w:r>
            <w:r w:rsidR="00961938">
              <w:rPr>
                <w:rFonts w:ascii="Century Gothic" w:hAnsi="Century Gothic"/>
                <w:lang w:val="es-419"/>
              </w:rPr>
              <w:t>/01/21</w:t>
            </w:r>
          </w:p>
        </w:tc>
        <w:tc>
          <w:tcPr>
            <w:tcW w:w="1138" w:type="dxa"/>
            <w:vAlign w:val="center"/>
          </w:tcPr>
          <w:p w14:paraId="4D906004" w14:textId="171187F9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4:30</w:t>
            </w:r>
          </w:p>
        </w:tc>
        <w:tc>
          <w:tcPr>
            <w:tcW w:w="967" w:type="dxa"/>
            <w:vAlign w:val="center"/>
          </w:tcPr>
          <w:p w14:paraId="36C067AC" w14:textId="169A083B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6:05</w:t>
            </w:r>
          </w:p>
        </w:tc>
        <w:tc>
          <w:tcPr>
            <w:tcW w:w="1839" w:type="dxa"/>
            <w:vAlign w:val="center"/>
          </w:tcPr>
          <w:p w14:paraId="0E5612BF" w14:textId="332E8330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10 min</w:t>
            </w:r>
          </w:p>
        </w:tc>
        <w:tc>
          <w:tcPr>
            <w:tcW w:w="1106" w:type="dxa"/>
            <w:vAlign w:val="center"/>
          </w:tcPr>
          <w:p w14:paraId="1719D406" w14:textId="2F6AE70C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80 min</w:t>
            </w:r>
          </w:p>
        </w:tc>
        <w:tc>
          <w:tcPr>
            <w:tcW w:w="1923" w:type="dxa"/>
            <w:vAlign w:val="center"/>
          </w:tcPr>
          <w:p w14:paraId="54E7AB37" w14:textId="10D7EA37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Empatía (AEIOU Framework)</w:t>
            </w:r>
          </w:p>
        </w:tc>
        <w:tc>
          <w:tcPr>
            <w:tcW w:w="2489" w:type="dxa"/>
            <w:vAlign w:val="center"/>
          </w:tcPr>
          <w:p w14:paraId="56A0504B" w14:textId="19BC9253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Descanso para estirar</w:t>
            </w:r>
          </w:p>
        </w:tc>
      </w:tr>
      <w:tr w:rsidR="00961938" w14:paraId="639DC4BE" w14:textId="77777777" w:rsidTr="00961938">
        <w:tc>
          <w:tcPr>
            <w:tcW w:w="1158" w:type="dxa"/>
            <w:vAlign w:val="center"/>
          </w:tcPr>
          <w:p w14:paraId="184B4496" w14:textId="6CB53D48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25</w:t>
            </w:r>
            <w:r w:rsidR="00961938">
              <w:rPr>
                <w:rFonts w:ascii="Century Gothic" w:hAnsi="Century Gothic"/>
                <w:lang w:val="es-419"/>
              </w:rPr>
              <w:t>/01/21</w:t>
            </w:r>
          </w:p>
        </w:tc>
        <w:tc>
          <w:tcPr>
            <w:tcW w:w="1138" w:type="dxa"/>
            <w:vAlign w:val="center"/>
          </w:tcPr>
          <w:p w14:paraId="1A92E2A5" w14:textId="0F7EDBBB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3:40</w:t>
            </w:r>
          </w:p>
        </w:tc>
        <w:tc>
          <w:tcPr>
            <w:tcW w:w="967" w:type="dxa"/>
            <w:vAlign w:val="center"/>
          </w:tcPr>
          <w:p w14:paraId="100D979B" w14:textId="10C04724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5:15</w:t>
            </w:r>
          </w:p>
        </w:tc>
        <w:tc>
          <w:tcPr>
            <w:tcW w:w="1839" w:type="dxa"/>
            <w:vAlign w:val="center"/>
          </w:tcPr>
          <w:p w14:paraId="747DC99B" w14:textId="72464C92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-</w:t>
            </w:r>
          </w:p>
        </w:tc>
        <w:tc>
          <w:tcPr>
            <w:tcW w:w="1106" w:type="dxa"/>
            <w:vAlign w:val="center"/>
          </w:tcPr>
          <w:p w14:paraId="18AC3746" w14:textId="4E0CF7E9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90 min</w:t>
            </w:r>
          </w:p>
        </w:tc>
        <w:tc>
          <w:tcPr>
            <w:tcW w:w="1923" w:type="dxa"/>
            <w:vAlign w:val="center"/>
          </w:tcPr>
          <w:p w14:paraId="21D12491" w14:textId="629A475E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 xml:space="preserve">Empatía (Qué, cómo, por qué y </w:t>
            </w:r>
            <w:proofErr w:type="spellStart"/>
            <w:r>
              <w:rPr>
                <w:rFonts w:ascii="Century Gothic" w:hAnsi="Century Gothic"/>
                <w:lang w:val="es-419"/>
              </w:rPr>
              <w:t>guión</w:t>
            </w:r>
            <w:proofErr w:type="spellEnd"/>
            <w:r>
              <w:rPr>
                <w:rFonts w:ascii="Century Gothic" w:hAnsi="Century Gothic"/>
                <w:lang w:val="es-419"/>
              </w:rPr>
              <w:t xml:space="preserve"> de entrevistas)</w:t>
            </w:r>
          </w:p>
        </w:tc>
        <w:tc>
          <w:tcPr>
            <w:tcW w:w="2489" w:type="dxa"/>
            <w:vAlign w:val="center"/>
          </w:tcPr>
          <w:p w14:paraId="6F7481A0" w14:textId="77777777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</w:p>
        </w:tc>
      </w:tr>
      <w:tr w:rsidR="00961938" w14:paraId="110573DF" w14:textId="77777777" w:rsidTr="00961938">
        <w:tc>
          <w:tcPr>
            <w:tcW w:w="1158" w:type="dxa"/>
            <w:vAlign w:val="center"/>
          </w:tcPr>
          <w:p w14:paraId="67B59C0B" w14:textId="3A334E1E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26</w:t>
            </w:r>
            <w:r w:rsidR="00961938">
              <w:rPr>
                <w:rFonts w:ascii="Century Gothic" w:hAnsi="Century Gothic"/>
                <w:lang w:val="es-419"/>
              </w:rPr>
              <w:t>/01/21</w:t>
            </w:r>
          </w:p>
        </w:tc>
        <w:tc>
          <w:tcPr>
            <w:tcW w:w="1138" w:type="dxa"/>
            <w:vAlign w:val="center"/>
          </w:tcPr>
          <w:p w14:paraId="3D304D8E" w14:textId="72A4E81A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4:30</w:t>
            </w:r>
          </w:p>
        </w:tc>
        <w:tc>
          <w:tcPr>
            <w:tcW w:w="967" w:type="dxa"/>
            <w:vAlign w:val="center"/>
          </w:tcPr>
          <w:p w14:paraId="011C0839" w14:textId="3B690FFA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6:05</w:t>
            </w:r>
          </w:p>
        </w:tc>
        <w:tc>
          <w:tcPr>
            <w:tcW w:w="1839" w:type="dxa"/>
            <w:vAlign w:val="center"/>
          </w:tcPr>
          <w:p w14:paraId="2B7418B2" w14:textId="46B4C912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15 min</w:t>
            </w:r>
          </w:p>
        </w:tc>
        <w:tc>
          <w:tcPr>
            <w:tcW w:w="1106" w:type="dxa"/>
            <w:vAlign w:val="center"/>
          </w:tcPr>
          <w:p w14:paraId="1FE44207" w14:textId="09C308FF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60 min</w:t>
            </w:r>
          </w:p>
        </w:tc>
        <w:tc>
          <w:tcPr>
            <w:tcW w:w="1923" w:type="dxa"/>
            <w:vAlign w:val="center"/>
          </w:tcPr>
          <w:p w14:paraId="12C5D1F6" w14:textId="00B6BC82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Organización de entrevistas y afinación de detalles en el informe</w:t>
            </w:r>
          </w:p>
        </w:tc>
        <w:tc>
          <w:tcPr>
            <w:tcW w:w="2489" w:type="dxa"/>
            <w:vAlign w:val="center"/>
          </w:tcPr>
          <w:p w14:paraId="4A148A2B" w14:textId="215E3B17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 xml:space="preserve">Descanso </w:t>
            </w:r>
          </w:p>
        </w:tc>
      </w:tr>
      <w:tr w:rsidR="00961938" w14:paraId="6D003866" w14:textId="77777777" w:rsidTr="00961938">
        <w:tc>
          <w:tcPr>
            <w:tcW w:w="1158" w:type="dxa"/>
            <w:vAlign w:val="center"/>
          </w:tcPr>
          <w:p w14:paraId="21AE1640" w14:textId="77777777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27/01/21</w:t>
            </w:r>
          </w:p>
          <w:p w14:paraId="3A9CF4CD" w14:textId="5752E1D2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</w:p>
        </w:tc>
        <w:tc>
          <w:tcPr>
            <w:tcW w:w="1138" w:type="dxa"/>
            <w:vAlign w:val="center"/>
          </w:tcPr>
          <w:p w14:paraId="32683783" w14:textId="7C9CD0A1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11:30</w:t>
            </w:r>
          </w:p>
        </w:tc>
        <w:tc>
          <w:tcPr>
            <w:tcW w:w="967" w:type="dxa"/>
            <w:vAlign w:val="center"/>
          </w:tcPr>
          <w:p w14:paraId="63266AAA" w14:textId="4BB93130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11:45</w:t>
            </w:r>
          </w:p>
        </w:tc>
        <w:tc>
          <w:tcPr>
            <w:tcW w:w="1839" w:type="dxa"/>
            <w:vAlign w:val="center"/>
          </w:tcPr>
          <w:p w14:paraId="53D6DFF0" w14:textId="5D85B4E4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-</w:t>
            </w:r>
          </w:p>
        </w:tc>
        <w:tc>
          <w:tcPr>
            <w:tcW w:w="1106" w:type="dxa"/>
            <w:vAlign w:val="center"/>
          </w:tcPr>
          <w:p w14:paraId="7559CE67" w14:textId="7071E2CF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15 min</w:t>
            </w:r>
          </w:p>
        </w:tc>
        <w:tc>
          <w:tcPr>
            <w:tcW w:w="1923" w:type="dxa"/>
            <w:vAlign w:val="center"/>
          </w:tcPr>
          <w:p w14:paraId="11504BEB" w14:textId="0CB0DECE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Empatía</w:t>
            </w:r>
          </w:p>
        </w:tc>
        <w:tc>
          <w:tcPr>
            <w:tcW w:w="2489" w:type="dxa"/>
            <w:vAlign w:val="center"/>
          </w:tcPr>
          <w:p w14:paraId="507D2BA5" w14:textId="487F863B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Entrevista a Ana Laura, estudiante de primer año de Biotecnología</w:t>
            </w:r>
          </w:p>
        </w:tc>
      </w:tr>
      <w:tr w:rsidR="00961938" w14:paraId="11ECAE97" w14:textId="77777777" w:rsidTr="00961938">
        <w:tc>
          <w:tcPr>
            <w:tcW w:w="1158" w:type="dxa"/>
            <w:vAlign w:val="center"/>
          </w:tcPr>
          <w:p w14:paraId="3569CC51" w14:textId="08C60D4D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1</w:t>
            </w:r>
            <w:r w:rsidR="00961938">
              <w:rPr>
                <w:rFonts w:ascii="Century Gothic" w:hAnsi="Century Gothic"/>
                <w:lang w:val="es-419"/>
              </w:rPr>
              <w:t>/02/21</w:t>
            </w:r>
          </w:p>
        </w:tc>
        <w:tc>
          <w:tcPr>
            <w:tcW w:w="1138" w:type="dxa"/>
            <w:vAlign w:val="center"/>
          </w:tcPr>
          <w:p w14:paraId="36D010E0" w14:textId="261FA8CE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3:40</w:t>
            </w:r>
          </w:p>
        </w:tc>
        <w:tc>
          <w:tcPr>
            <w:tcW w:w="967" w:type="dxa"/>
            <w:vAlign w:val="center"/>
          </w:tcPr>
          <w:p w14:paraId="672425DB" w14:textId="279BA7E0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5:15</w:t>
            </w:r>
          </w:p>
        </w:tc>
        <w:tc>
          <w:tcPr>
            <w:tcW w:w="1839" w:type="dxa"/>
            <w:vAlign w:val="center"/>
          </w:tcPr>
          <w:p w14:paraId="70CD4382" w14:textId="0C90AED9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10 min</w:t>
            </w:r>
          </w:p>
        </w:tc>
        <w:tc>
          <w:tcPr>
            <w:tcW w:w="1106" w:type="dxa"/>
            <w:vAlign w:val="center"/>
          </w:tcPr>
          <w:p w14:paraId="0DA3C339" w14:textId="6BC14DF0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80 min</w:t>
            </w:r>
          </w:p>
        </w:tc>
        <w:tc>
          <w:tcPr>
            <w:tcW w:w="1923" w:type="dxa"/>
            <w:vAlign w:val="center"/>
          </w:tcPr>
          <w:p w14:paraId="5E8511E2" w14:textId="7138E5DE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Empatía (Resumen entrevista)</w:t>
            </w:r>
          </w:p>
        </w:tc>
        <w:tc>
          <w:tcPr>
            <w:tcW w:w="2489" w:type="dxa"/>
            <w:vAlign w:val="center"/>
          </w:tcPr>
          <w:p w14:paraId="320C0370" w14:textId="732CF018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Comer una galleta</w:t>
            </w:r>
          </w:p>
        </w:tc>
      </w:tr>
      <w:tr w:rsidR="00961938" w14:paraId="5516A665" w14:textId="77777777" w:rsidTr="00961938">
        <w:tc>
          <w:tcPr>
            <w:tcW w:w="1158" w:type="dxa"/>
            <w:vAlign w:val="center"/>
          </w:tcPr>
          <w:p w14:paraId="17142BF5" w14:textId="0850B9D0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2</w:t>
            </w:r>
            <w:r w:rsidR="00961938">
              <w:rPr>
                <w:rFonts w:ascii="Century Gothic" w:hAnsi="Century Gothic"/>
                <w:lang w:val="es-419"/>
              </w:rPr>
              <w:t>/02/21</w:t>
            </w:r>
          </w:p>
        </w:tc>
        <w:tc>
          <w:tcPr>
            <w:tcW w:w="1138" w:type="dxa"/>
            <w:vAlign w:val="center"/>
          </w:tcPr>
          <w:p w14:paraId="7BE7214E" w14:textId="5086781A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4:30</w:t>
            </w:r>
          </w:p>
        </w:tc>
        <w:tc>
          <w:tcPr>
            <w:tcW w:w="967" w:type="dxa"/>
            <w:vAlign w:val="center"/>
          </w:tcPr>
          <w:p w14:paraId="6CF59C3A" w14:textId="51BA6332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6:05</w:t>
            </w:r>
          </w:p>
        </w:tc>
        <w:tc>
          <w:tcPr>
            <w:tcW w:w="1839" w:type="dxa"/>
            <w:vAlign w:val="center"/>
          </w:tcPr>
          <w:p w14:paraId="257756AE" w14:textId="093A11B8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10 min</w:t>
            </w:r>
          </w:p>
        </w:tc>
        <w:tc>
          <w:tcPr>
            <w:tcW w:w="1106" w:type="dxa"/>
            <w:vAlign w:val="center"/>
          </w:tcPr>
          <w:p w14:paraId="6E45238E" w14:textId="61CB4A8B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80 min</w:t>
            </w:r>
          </w:p>
        </w:tc>
        <w:tc>
          <w:tcPr>
            <w:tcW w:w="1923" w:type="dxa"/>
            <w:vAlign w:val="center"/>
          </w:tcPr>
          <w:p w14:paraId="6D71F053" w14:textId="53CF082B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Empatía (</w:t>
            </w:r>
            <w:r>
              <w:rPr>
                <w:rFonts w:ascii="Century Gothic" w:hAnsi="Century Gothic"/>
                <w:lang w:val="es-419"/>
              </w:rPr>
              <w:t xml:space="preserve">elaboración de persona y reconocimiento de </w:t>
            </w:r>
            <w:proofErr w:type="spellStart"/>
            <w:r>
              <w:rPr>
                <w:rFonts w:ascii="Century Gothic" w:hAnsi="Century Gothic"/>
                <w:lang w:val="es-419"/>
              </w:rPr>
              <w:t>insights</w:t>
            </w:r>
            <w:proofErr w:type="spellEnd"/>
            <w:r>
              <w:rPr>
                <w:rFonts w:ascii="Century Gothic" w:hAnsi="Century Gothic"/>
                <w:lang w:val="es-419"/>
              </w:rPr>
              <w:t>)</w:t>
            </w:r>
          </w:p>
        </w:tc>
        <w:tc>
          <w:tcPr>
            <w:tcW w:w="2489" w:type="dxa"/>
            <w:vAlign w:val="center"/>
          </w:tcPr>
          <w:p w14:paraId="471D962A" w14:textId="3A5D3B98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Descanso</w:t>
            </w:r>
          </w:p>
        </w:tc>
      </w:tr>
      <w:tr w:rsidR="00961938" w14:paraId="0A40A548" w14:textId="77777777" w:rsidTr="00961938">
        <w:tc>
          <w:tcPr>
            <w:tcW w:w="1158" w:type="dxa"/>
            <w:vAlign w:val="center"/>
          </w:tcPr>
          <w:p w14:paraId="13D40CCB" w14:textId="22ACAB4C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8</w:t>
            </w:r>
            <w:r w:rsidR="00961938">
              <w:rPr>
                <w:rFonts w:ascii="Century Gothic" w:hAnsi="Century Gothic"/>
                <w:lang w:val="es-419"/>
              </w:rPr>
              <w:t>/02/21</w:t>
            </w:r>
          </w:p>
        </w:tc>
        <w:tc>
          <w:tcPr>
            <w:tcW w:w="1138" w:type="dxa"/>
            <w:vAlign w:val="center"/>
          </w:tcPr>
          <w:p w14:paraId="48FB7587" w14:textId="306CBF14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3:40</w:t>
            </w:r>
          </w:p>
        </w:tc>
        <w:tc>
          <w:tcPr>
            <w:tcW w:w="967" w:type="dxa"/>
            <w:vAlign w:val="center"/>
          </w:tcPr>
          <w:p w14:paraId="71D89534" w14:textId="56EB3FC6" w:rsidR="00547874" w:rsidRDefault="00547874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5:15</w:t>
            </w:r>
          </w:p>
        </w:tc>
        <w:tc>
          <w:tcPr>
            <w:tcW w:w="1839" w:type="dxa"/>
            <w:vAlign w:val="center"/>
          </w:tcPr>
          <w:p w14:paraId="1CE0F1F1" w14:textId="07D2C8E8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10 min</w:t>
            </w:r>
          </w:p>
        </w:tc>
        <w:tc>
          <w:tcPr>
            <w:tcW w:w="1106" w:type="dxa"/>
            <w:vAlign w:val="center"/>
          </w:tcPr>
          <w:p w14:paraId="7CAE5C60" w14:textId="202D3843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80 min</w:t>
            </w:r>
          </w:p>
        </w:tc>
        <w:tc>
          <w:tcPr>
            <w:tcW w:w="1923" w:type="dxa"/>
            <w:vAlign w:val="center"/>
          </w:tcPr>
          <w:p w14:paraId="481AC70F" w14:textId="26069C66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Empatía (Elaboración de mapas de empatía)</w:t>
            </w:r>
          </w:p>
        </w:tc>
        <w:tc>
          <w:tcPr>
            <w:tcW w:w="2489" w:type="dxa"/>
            <w:vAlign w:val="center"/>
          </w:tcPr>
          <w:p w14:paraId="465371C6" w14:textId="24E89946" w:rsidR="00547874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Descanso</w:t>
            </w:r>
          </w:p>
        </w:tc>
      </w:tr>
      <w:tr w:rsidR="00961938" w14:paraId="10CF4696" w14:textId="77777777" w:rsidTr="00961938">
        <w:tc>
          <w:tcPr>
            <w:tcW w:w="1158" w:type="dxa"/>
            <w:vAlign w:val="center"/>
          </w:tcPr>
          <w:p w14:paraId="471B2E5E" w14:textId="1522B017" w:rsidR="00961938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9/02/21</w:t>
            </w:r>
          </w:p>
        </w:tc>
        <w:tc>
          <w:tcPr>
            <w:tcW w:w="1138" w:type="dxa"/>
            <w:vAlign w:val="center"/>
          </w:tcPr>
          <w:p w14:paraId="78CE9713" w14:textId="5B91D818" w:rsidR="00961938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2:30</w:t>
            </w:r>
          </w:p>
        </w:tc>
        <w:tc>
          <w:tcPr>
            <w:tcW w:w="967" w:type="dxa"/>
            <w:vAlign w:val="center"/>
          </w:tcPr>
          <w:p w14:paraId="2886A652" w14:textId="4CF399AF" w:rsidR="00961938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3:15</w:t>
            </w:r>
          </w:p>
        </w:tc>
        <w:tc>
          <w:tcPr>
            <w:tcW w:w="1839" w:type="dxa"/>
            <w:vAlign w:val="center"/>
          </w:tcPr>
          <w:p w14:paraId="50A7595A" w14:textId="7E9DDC09" w:rsidR="00961938" w:rsidRDefault="004836EE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-</w:t>
            </w:r>
          </w:p>
        </w:tc>
        <w:tc>
          <w:tcPr>
            <w:tcW w:w="1106" w:type="dxa"/>
            <w:vAlign w:val="center"/>
          </w:tcPr>
          <w:p w14:paraId="3F1BA910" w14:textId="343933C2" w:rsidR="00961938" w:rsidRDefault="004836EE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45 min</w:t>
            </w:r>
          </w:p>
        </w:tc>
        <w:tc>
          <w:tcPr>
            <w:tcW w:w="1923" w:type="dxa"/>
            <w:vAlign w:val="center"/>
          </w:tcPr>
          <w:p w14:paraId="23319CB6" w14:textId="607E4029" w:rsidR="00961938" w:rsidRDefault="004836EE" w:rsidP="00547874">
            <w:pPr>
              <w:jc w:val="center"/>
              <w:rPr>
                <w:rFonts w:ascii="Century Gothic" w:hAnsi="Century Gothic"/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Afinación de últimos detalles del informe</w:t>
            </w:r>
          </w:p>
        </w:tc>
        <w:tc>
          <w:tcPr>
            <w:tcW w:w="2489" w:type="dxa"/>
            <w:vAlign w:val="center"/>
          </w:tcPr>
          <w:p w14:paraId="4155BA0C" w14:textId="77777777" w:rsidR="00961938" w:rsidRDefault="00961938" w:rsidP="00547874">
            <w:pPr>
              <w:jc w:val="center"/>
              <w:rPr>
                <w:rFonts w:ascii="Century Gothic" w:hAnsi="Century Gothic"/>
                <w:lang w:val="es-419"/>
              </w:rPr>
            </w:pPr>
          </w:p>
        </w:tc>
      </w:tr>
    </w:tbl>
    <w:p w14:paraId="0DA8A38F" w14:textId="77777777" w:rsidR="00556DCE" w:rsidRPr="00556DCE" w:rsidRDefault="00556DCE">
      <w:pPr>
        <w:rPr>
          <w:rFonts w:ascii="Century Gothic" w:hAnsi="Century Gothic"/>
          <w:lang w:val="es-419"/>
        </w:rPr>
      </w:pPr>
    </w:p>
    <w:sectPr w:rsidR="00556DCE" w:rsidRPr="00556DCE" w:rsidSect="00D60AC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CE"/>
    <w:rsid w:val="00193A0B"/>
    <w:rsid w:val="004836EE"/>
    <w:rsid w:val="00494AC5"/>
    <w:rsid w:val="004B6C62"/>
    <w:rsid w:val="00547874"/>
    <w:rsid w:val="00556DCE"/>
    <w:rsid w:val="0069279E"/>
    <w:rsid w:val="00797569"/>
    <w:rsid w:val="00961938"/>
    <w:rsid w:val="00D6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0F0B"/>
  <w15:chartTrackingRefBased/>
  <w15:docId w15:val="{BA9D34AE-44DE-479A-A7D1-5FF64EC8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CORADO LOPEZ, DIANA ZARAY</dc:creator>
  <cp:keywords/>
  <dc:description/>
  <cp:lastModifiedBy>CORADO LOPEZ, DIANA ZARAY</cp:lastModifiedBy>
  <cp:revision>1</cp:revision>
  <dcterms:created xsi:type="dcterms:W3CDTF">2021-02-09T20:49:00Z</dcterms:created>
  <dcterms:modified xsi:type="dcterms:W3CDTF">2021-02-10T00:22:00Z</dcterms:modified>
</cp:coreProperties>
</file>