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779C3" w14:textId="77777777" w:rsidR="004C4303" w:rsidRPr="002A4354" w:rsidRDefault="004C4303" w:rsidP="004C4303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Universidad Mariano Gálvez de Guatemala</w:t>
      </w:r>
    </w:p>
    <w:p w14:paraId="6B26F492" w14:textId="77777777" w:rsidR="004C4303" w:rsidRPr="002A4354" w:rsidRDefault="004C4303" w:rsidP="004C4303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Facultad de Ingeniería de Sistemas de Información</w:t>
      </w:r>
    </w:p>
    <w:p w14:paraId="508170DC" w14:textId="77777777" w:rsidR="004C4303" w:rsidRPr="002A4354" w:rsidRDefault="004C4303" w:rsidP="004C4303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Ingeniería en Sistemas de Información y Ciencias de la Computación</w:t>
      </w:r>
    </w:p>
    <w:p w14:paraId="10D39073" w14:textId="77777777" w:rsidR="004C4303" w:rsidRPr="002A4354" w:rsidRDefault="004C4303" w:rsidP="004C4303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Programación I</w:t>
      </w:r>
    </w:p>
    <w:p w14:paraId="1F594E2B" w14:textId="77777777" w:rsidR="004C4303" w:rsidRPr="002A4354" w:rsidRDefault="004C4303" w:rsidP="004C4303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Ing. David Álvarez, MBA</w:t>
      </w:r>
    </w:p>
    <w:p w14:paraId="4018788D" w14:textId="77777777" w:rsidR="004C4303" w:rsidRDefault="004C4303" w:rsidP="004C4303">
      <w:pPr>
        <w:spacing w:line="276" w:lineRule="auto"/>
        <w:jc w:val="center"/>
        <w:rPr>
          <w:rFonts w:ascii="Century Gothic" w:hAnsi="Century Gothic"/>
        </w:rPr>
      </w:pPr>
    </w:p>
    <w:p w14:paraId="05D58428" w14:textId="77777777" w:rsidR="004C4303" w:rsidRDefault="004C4303" w:rsidP="004C4303">
      <w:pPr>
        <w:spacing w:line="276" w:lineRule="auto"/>
        <w:jc w:val="center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5A89F619" wp14:editId="79B2F9FD">
            <wp:extent cx="3505200" cy="3211356"/>
            <wp:effectExtent l="0" t="0" r="0" b="8255"/>
            <wp:docPr id="4267087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09" b="16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062" cy="321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B9838" w14:textId="77777777" w:rsidR="004C4303" w:rsidRPr="002A4354" w:rsidRDefault="004C4303" w:rsidP="004C4303">
      <w:pPr>
        <w:spacing w:line="276" w:lineRule="auto"/>
        <w:jc w:val="center"/>
        <w:rPr>
          <w:rFonts w:ascii="Century Gothic" w:hAnsi="Century Gothic"/>
          <w:sz w:val="32"/>
          <w:szCs w:val="32"/>
        </w:rPr>
      </w:pPr>
    </w:p>
    <w:p w14:paraId="341B42B7" w14:textId="4A70B481" w:rsidR="004C4303" w:rsidRDefault="004C4303" w:rsidP="004C4303">
      <w:pPr>
        <w:spacing w:line="276" w:lineRule="auto"/>
        <w:jc w:val="center"/>
        <w:rPr>
          <w:rFonts w:ascii="Century Gothic" w:hAnsi="Century Gothic"/>
          <w:b/>
          <w:bCs/>
          <w:sz w:val="28"/>
          <w:szCs w:val="28"/>
        </w:rPr>
      </w:pPr>
      <w:r w:rsidRPr="004C4303">
        <w:rPr>
          <w:rFonts w:ascii="Century Gothic" w:hAnsi="Century Gothic"/>
          <w:b/>
          <w:bCs/>
          <w:sz w:val="28"/>
          <w:szCs w:val="28"/>
        </w:rPr>
        <w:t>Tarea VIII - Funciones y Procedimientos</w:t>
      </w:r>
    </w:p>
    <w:p w14:paraId="0F6ECC9A" w14:textId="77777777" w:rsidR="004C4303" w:rsidRPr="002A4354" w:rsidRDefault="004C4303" w:rsidP="004C4303">
      <w:pPr>
        <w:spacing w:line="276" w:lineRule="auto"/>
        <w:rPr>
          <w:rFonts w:ascii="Century Gothic" w:hAnsi="Century Gothic"/>
          <w:b/>
          <w:bCs/>
          <w:sz w:val="28"/>
          <w:szCs w:val="28"/>
        </w:rPr>
      </w:pPr>
    </w:p>
    <w:p w14:paraId="14DB2413" w14:textId="77777777" w:rsidR="004C4303" w:rsidRPr="002A4354" w:rsidRDefault="004C4303" w:rsidP="004C4303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José Daniel Real García </w:t>
      </w:r>
      <w:r w:rsidRPr="002A4354">
        <w:rPr>
          <w:rFonts w:ascii="Century Gothic" w:hAnsi="Century Gothic"/>
          <w:sz w:val="28"/>
          <w:szCs w:val="28"/>
        </w:rPr>
        <w:tab/>
        <w:t xml:space="preserve">9941-25-837 </w:t>
      </w:r>
    </w:p>
    <w:p w14:paraId="3603AC38" w14:textId="77777777" w:rsidR="004C4303" w:rsidRPr="002A4354" w:rsidRDefault="004C4303" w:rsidP="004C4303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</w:p>
    <w:p w14:paraId="45F2A67A" w14:textId="77777777" w:rsidR="004C4303" w:rsidRPr="002A4354" w:rsidRDefault="004C4303" w:rsidP="004C4303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Plan Fin de Semana </w:t>
      </w:r>
    </w:p>
    <w:p w14:paraId="08E970C3" w14:textId="77777777" w:rsidR="004C4303" w:rsidRPr="002A4354" w:rsidRDefault="004C4303" w:rsidP="004C4303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Sección “A” </w:t>
      </w:r>
    </w:p>
    <w:p w14:paraId="1AB63131" w14:textId="5C376B6C" w:rsidR="004C4303" w:rsidRDefault="004C4303" w:rsidP="004C4303">
      <w:pPr>
        <w:spacing w:line="276" w:lineRule="auto"/>
        <w:jc w:val="center"/>
        <w:sectPr w:rsidR="004C4303" w:rsidSect="004C4303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  <w:r>
        <w:rPr>
          <w:rFonts w:ascii="Century Gothic" w:hAnsi="Century Gothic"/>
          <w:sz w:val="28"/>
          <w:szCs w:val="28"/>
        </w:rPr>
        <w:t>19</w:t>
      </w:r>
      <w:r>
        <w:rPr>
          <w:rFonts w:ascii="Century Gothic" w:hAnsi="Century Gothic"/>
          <w:sz w:val="28"/>
          <w:szCs w:val="28"/>
        </w:rPr>
        <w:t xml:space="preserve"> de abril del 2026</w:t>
      </w:r>
    </w:p>
    <w:p w14:paraId="708D0B5D" w14:textId="6DF9D0B7" w:rsidR="004C4303" w:rsidRDefault="004C4303" w:rsidP="004C4303">
      <w:pPr>
        <w:pStyle w:val="Ttulo2"/>
      </w:pPr>
      <w:r w:rsidRPr="0002702C">
        <w:lastRenderedPageBreak/>
        <w:t xml:space="preserve">Ejercicio 1 </w:t>
      </w:r>
      <w:r>
        <w:t xml:space="preserve">- </w:t>
      </w:r>
      <w:r w:rsidRPr="004C4303">
        <w:t>Funciones y Procedimientos</w:t>
      </w:r>
    </w:p>
    <w:p w14:paraId="6D28BEA2" w14:textId="77777777" w:rsidR="004C4303" w:rsidRDefault="004C4303" w:rsidP="004C4303"/>
    <w:p w14:paraId="112CA071" w14:textId="1F15A9C3" w:rsidR="000438A9" w:rsidRDefault="004C4303">
      <w:r>
        <w:rPr>
          <w:noProof/>
        </w:rPr>
        <w:drawing>
          <wp:inline distT="0" distB="0" distL="0" distR="0" wp14:anchorId="1FD68025" wp14:editId="0EF66F39">
            <wp:extent cx="9144000" cy="5474335"/>
            <wp:effectExtent l="0" t="0" r="0" b="0"/>
            <wp:docPr id="1234928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28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8A9" w:rsidSect="004C4303"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A2AB0" w14:textId="77777777" w:rsidR="0046434F" w:rsidRDefault="0046434F" w:rsidP="004C4303">
      <w:pPr>
        <w:spacing w:after="0" w:line="240" w:lineRule="auto"/>
      </w:pPr>
      <w:r>
        <w:separator/>
      </w:r>
    </w:p>
  </w:endnote>
  <w:endnote w:type="continuationSeparator" w:id="0">
    <w:p w14:paraId="09DCD097" w14:textId="77777777" w:rsidR="0046434F" w:rsidRDefault="0046434F" w:rsidP="004C4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15905" w14:textId="77777777" w:rsidR="004C4303" w:rsidRDefault="004C43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6161A" w14:textId="77777777" w:rsidR="0046434F" w:rsidRDefault="0046434F" w:rsidP="004C4303">
      <w:pPr>
        <w:spacing w:after="0" w:line="240" w:lineRule="auto"/>
      </w:pPr>
      <w:r>
        <w:separator/>
      </w:r>
    </w:p>
  </w:footnote>
  <w:footnote w:type="continuationSeparator" w:id="0">
    <w:p w14:paraId="190E8838" w14:textId="77777777" w:rsidR="0046434F" w:rsidRDefault="0046434F" w:rsidP="004C43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03"/>
    <w:rsid w:val="00027C40"/>
    <w:rsid w:val="000438A9"/>
    <w:rsid w:val="0046434F"/>
    <w:rsid w:val="00494CC7"/>
    <w:rsid w:val="004C4303"/>
    <w:rsid w:val="006B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DFBB31"/>
  <w15:chartTrackingRefBased/>
  <w15:docId w15:val="{E5A9060A-290F-4D8E-ABB0-4C437429A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303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B6C9D"/>
    <w:pPr>
      <w:keepNext/>
      <w:keepLines/>
      <w:spacing w:before="360" w:after="80"/>
      <w:jc w:val="center"/>
      <w:outlineLvl w:val="0"/>
    </w:pPr>
    <w:rPr>
      <w:rFonts w:ascii="Century Gothic" w:eastAsiaTheme="majorEastAsia" w:hAnsi="Century Gothic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B6C9D"/>
    <w:pPr>
      <w:keepNext/>
      <w:keepLines/>
      <w:spacing w:before="160" w:after="80"/>
      <w:outlineLvl w:val="1"/>
    </w:pPr>
    <w:rPr>
      <w:rFonts w:ascii="Century Gothic" w:eastAsiaTheme="majorEastAsia" w:hAnsi="Century Gothic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6B6C9D"/>
    <w:pPr>
      <w:keepNext/>
      <w:keepLines/>
      <w:spacing w:before="160" w:after="80"/>
      <w:jc w:val="both"/>
      <w:outlineLvl w:val="2"/>
    </w:pPr>
    <w:rPr>
      <w:rFonts w:ascii="Century Gothic" w:eastAsiaTheme="majorEastAsia" w:hAnsi="Century Gothic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6C9D"/>
    <w:rPr>
      <w:rFonts w:ascii="Century Gothic" w:eastAsiaTheme="majorEastAsia" w:hAnsi="Century Gothic" w:cstheme="majorBidi"/>
      <w:b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B6C9D"/>
    <w:rPr>
      <w:rFonts w:ascii="Century Gothic" w:eastAsiaTheme="majorEastAsia" w:hAnsi="Century Gothic" w:cstheme="majorBidi"/>
      <w:b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6C9D"/>
    <w:rPr>
      <w:rFonts w:ascii="Century Gothic" w:eastAsiaTheme="majorEastAsia" w:hAnsi="Century Gothic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3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3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3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3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3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3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3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3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3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3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30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C43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4303"/>
  </w:style>
  <w:style w:type="paragraph" w:styleId="Piedepgina">
    <w:name w:val="footer"/>
    <w:basedOn w:val="Normal"/>
    <w:link w:val="PiedepginaCar"/>
    <w:uiPriority w:val="99"/>
    <w:unhideWhenUsed/>
    <w:rsid w:val="004C43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43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</Words>
  <Characters>320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Real Garcia</dc:creator>
  <cp:keywords/>
  <dc:description/>
  <cp:lastModifiedBy>Jose Daniel Real Garcia</cp:lastModifiedBy>
  <cp:revision>1</cp:revision>
  <dcterms:created xsi:type="dcterms:W3CDTF">2026-04-20T03:16:00Z</dcterms:created>
  <dcterms:modified xsi:type="dcterms:W3CDTF">2026-04-20T03:19:00Z</dcterms:modified>
</cp:coreProperties>
</file>