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ACTA DE REUNION DEL GRUPO DE DESARROLLO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IDENTIFICACION DEL GRUPO DE TRABAJO</w:t>
      </w:r>
    </w:p>
    <w:tbl>
      <w:tblPr>
        <w:tblStyle w:val="Table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45"/>
        <w:gridCol w:w="2633"/>
        <w:tblGridChange w:id="0">
          <w:tblGrid>
            <w:gridCol w:w="6345"/>
            <w:gridCol w:w="2633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NOMBRE DEL GRUPO DE DESARROLLO: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QUIERO APROBAR (PORFAVOR) SAC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FECHA Y HORA:20/09/2024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NRO. HORAS SESION: 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1:30 horas</w:t>
            </w:r>
          </w:p>
        </w:tc>
      </w:tr>
      <w:tr>
        <w:trPr>
          <w:cantSplit w:val="0"/>
          <w:trHeight w:val="103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APELLIDOS Y NOMBRES DEL COORDINADOR:</w:t>
            </w:r>
          </w:p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Calderon Garmendia Joseph Timothy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NRO. DE ACTA: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 DEL DIA</w:t>
      </w:r>
    </w:p>
    <w:tbl>
      <w:tblPr>
        <w:tblStyle w:val="Table2"/>
        <w:tblW w:w="90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8"/>
        <w:tblGridChange w:id="0">
          <w:tblGrid>
            <w:gridCol w:w="9008"/>
          </w:tblGrid>
        </w:tblGridChange>
      </w:tblGrid>
      <w:tr>
        <w:trPr>
          <w:cantSplit w:val="0"/>
          <w:trHeight w:val="244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Delegar las tareas del informe.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Recopilar información sobre el contenido del esquema.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Compartir las ideas que se tiene del proyecto y aclaración de algunas ideas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 DE LOS TEMAS TRATADOS Y ACUERDOS TOMADOS</w:t>
      </w:r>
    </w:p>
    <w:tbl>
      <w:tblPr>
        <w:tblStyle w:val="Table3"/>
        <w:tblW w:w="93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8"/>
        <w:tblGridChange w:id="0">
          <w:tblGrid>
            <w:gridCol w:w="9308"/>
          </w:tblGrid>
        </w:tblGridChange>
      </w:tblGrid>
      <w:tr>
        <w:trPr>
          <w:cantSplit w:val="0"/>
          <w:trHeight w:val="531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Analisis general de funcionalidades del proyecto: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 debatió el como deberia de funcionar la asignacion, tambien cual deberían ser los actores, si seria necesario tener más de dos actores o no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OCURRENCIAS E INCIDENTES</w:t>
      </w:r>
    </w:p>
    <w:tbl>
      <w:tblPr>
        <w:tblStyle w:val="Table4"/>
        <w:tblW w:w="908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8"/>
        <w:tblGridChange w:id="0">
          <w:tblGrid>
            <w:gridCol w:w="9088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como la reunión era larga, tuvimos que realizar dinámicas para interactuar y que la reunión no parezca aburrida. también algunos de los integrantes tuvieron problemas de conexion por unos minutos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COMPROMISO DE LOS PARTICIPANTES DEL GRUPO DE TRABAJO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510020" cy="365843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3658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612130" cy="234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chitects Daugh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chitects Daughter" w:cs="Architects Daughter" w:eastAsia="Architects Daughter" w:hAnsi="Architects Daughter"/>
        <w:b w:val="0"/>
        <w:i w:val="1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ING. WILLIAN ZAMALLOA PARO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574675" cy="5746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5065013" y="3499013"/>
                        <a:ext cx="561975" cy="561975"/>
                      </a:xfrm>
                      <a:prstGeom prst="ellipse">
                        <a:avLst/>
                      </a:prstGeom>
                      <a:noFill/>
                      <a:ln cap="flat" cmpd="sng" w="12700">
                        <a:solidFill>
                          <a:srgbClr val="ADC1D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\* MERGEFORMAT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574675" cy="57467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675" cy="574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3" style="position:absolute;width:708.0pt;height:60.75pt;rotation:315;z-index:-503316481;mso-position-horizontal-relative:margin;mso-position-horizontal:center;mso-position-vertical-relative:margin;mso-position-vertical:center;" fillcolor="#8db3e2" stroked="f" type="#_x0000_t136">
          <v:fill angle="0" opacity="32768f"/>
          <v:textpath fitshape="t" string="willian.zamalloa@unsaac.edu.pe" style="font-family:&amp;quot;Times New Roman&amp;quot;;font-size:54.0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chitects Daughter" w:cs="Architects Daughter" w:eastAsia="Architects Daughter" w:hAnsi="Architects Daughter"/>
        <w:b w:val="0"/>
        <w:i w:val="1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708.0pt;height:60.75pt;rotation:315;z-index:-503316481;mso-position-horizontal-relative:margin;mso-position-horizontal:center;mso-position-vertical-relative:margin;mso-position-vertical:center;" fillcolor="#8db3e2" stroked="f" type="#_x0000_t136">
          <v:fill angle="0" opacity="32768f"/>
          <v:textpath fitshape="t" string="willian.zamalloa@unsaac.edu.pe" style="font-family:&amp;quot;Times New Roman&amp;quot;;font-size:54.0pt;"/>
        </v:shape>
      </w:pict>
    </w:r>
    <w:r w:rsidDel="00000000" w:rsidR="00000000" w:rsidRPr="00000000">
      <w:rPr>
        <w:rFonts w:ascii="Architects Daughter" w:cs="Architects Daughter" w:eastAsia="Architects Daughter" w:hAnsi="Architects Daughter"/>
        <w:b w:val="0"/>
        <w:i w:val="1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INGENIERÍA DE SOFTWARE  </w:t>
      <w:tab/>
      <w:tab/>
      <w:t xml:space="preserve">DAII - UNSAAC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2" style="position:absolute;width:708.0pt;height:60.75pt;rotation:315;z-index:-503316481;mso-position-horizontal-relative:margin;mso-position-horizontal:center;mso-position-vertical-relative:margin;mso-position-vertical:center;" fillcolor="#8db3e2" stroked="f" type="#_x0000_t136">
          <v:fill angle="0" opacity="32768f"/>
          <v:textpath fitshape="t" string="willian.zamalloa@unsaac.edu.pe" style="font-family:&amp;quot;Times New Roman&amp;quot;;font-size:54.0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