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1286" w:rsidRDefault="00F323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Describir los requerimientos funcionales y no funcionales del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SISTEMA WEB DE REVISIÓN DE PORTAFOLIOS DOCENTE DEL DEPARTAMENTO</w:t>
      </w:r>
    </w:p>
    <w:p w14:paraId="00000002" w14:textId="77777777" w:rsidR="00411286" w:rsidRDefault="00F323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ACADÉMICO DE INGENIERÍA INFORMÁTICA Y DE SISTEMAS</w:t>
      </w:r>
    </w:p>
    <w:p w14:paraId="00000003" w14:textId="77777777" w:rsidR="00411286" w:rsidRDefault="00411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411286" w:rsidRDefault="00F323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Descripción del proyecto.</w:t>
      </w:r>
    </w:p>
    <w:p w14:paraId="00000005" w14:textId="77777777" w:rsidR="00411286" w:rsidRDefault="00F323A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Se solicita el desarrollo de un sistema de información web de apoyo a la revisión de portafolios docentes en el Departamento Académico de Ingeniería Informática (DAII) de la Universidad Nacional de San Antonio Abad del Cusco (UNSAAC). Este sistema permitir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á gestionar las revisiones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  portafolios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ubicados en el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Drive,que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solo a través de un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el supervisor validará si los portafolios se encuentran en el drive sino enviará un reporte y guardará en el historial el reporte actual, asignar revi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sores, notificar a los docentes sobre las observaciones o faltas en sus portafolios y generar informes al final de cada revisión, ETC.</w:t>
      </w:r>
    </w:p>
    <w:p w14:paraId="00000006" w14:textId="77777777" w:rsidR="00411286" w:rsidRDefault="004112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11286" w:rsidRDefault="00F323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Requerimientos funcionales.</w:t>
      </w:r>
    </w:p>
    <w:p w14:paraId="0000000D" w14:textId="737771B3" w:rsidR="00411286" w:rsidRPr="00437265" w:rsidRDefault="0043726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validará las credenciales de los usuarios (docentes, supervisores y administradores) mediante autenticación segura, asegurando que solo los usuarios autorizados puedan acceder a las funcionalidades según su </w:t>
      </w:r>
      <w:proofErr w:type="gramStart"/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rol.</w:t>
      </w:r>
      <w:r w:rsidR="00F323AC"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  <w:proofErr w:type="gramEnd"/>
      <w:r w:rsidR="00F323AC"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(INGRESO )</w:t>
      </w:r>
    </w:p>
    <w:p w14:paraId="0000000E" w14:textId="563D4623" w:rsidR="00411286" w:rsidRPr="00437265" w:rsidRDefault="00437265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</w:pPr>
      <w:r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El sistema permitirá asignar revisores responsables de evaluar cada portafolio de manera automática o manual, vinculando a los revisores con los docentes, tomando en cuenta el semestre activo.</w:t>
      </w:r>
      <w:r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 xml:space="preserve"> </w:t>
      </w:r>
      <w:proofErr w:type="gramStart"/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.(</w:t>
      </w:r>
      <w:proofErr w:type="spellStart"/>
      <w:proofErr w:type="gramEnd"/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funcion</w:t>
      </w:r>
      <w:proofErr w:type="spellEnd"/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)</w:t>
      </w:r>
    </w:p>
    <w:p w14:paraId="0000000F" w14:textId="0D84EFDB" w:rsidR="00411286" w:rsidRPr="00437265" w:rsidRDefault="00437265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</w:pPr>
      <w:r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 xml:space="preserve">: El sistema permitirá asignar administradores que gestionen los revisores y docentes, así como controlar las asignaciones y evaluaciones de cada </w:t>
      </w:r>
      <w:proofErr w:type="gramStart"/>
      <w:r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portafolio</w:t>
      </w:r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.(</w:t>
      </w:r>
      <w:proofErr w:type="spellStart"/>
      <w:proofErr w:type="gramEnd"/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funcion</w:t>
      </w:r>
      <w:proofErr w:type="spellEnd"/>
      <w:r w:rsidR="00F323AC" w:rsidRPr="00437265">
        <w:rPr>
          <w:rFonts w:ascii="Times New Roman" w:eastAsia="Times New Roman" w:hAnsi="Times New Roman" w:cs="Times New Roman"/>
          <w:color w:val="434343"/>
          <w:sz w:val="28"/>
          <w:szCs w:val="28"/>
          <w:highlight w:val="green"/>
        </w:rPr>
        <w:t>)</w:t>
      </w:r>
    </w:p>
    <w:p w14:paraId="00000010" w14:textId="4AA69E7D" w:rsidR="00411286" w:rsidRPr="00437265" w:rsidRDefault="0043726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generará reportes actualizados sobre el progreso y estado de las revisiones realizadas. Los reportes incluirán detalles de las evaluaciones, comentarios de los revisores, y el cumplimiento de los criterios de evaluación establecidos. Los reportes estarán disponibles para supervisores y </w:t>
      </w:r>
      <w:proofErr w:type="gramStart"/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administradores</w:t>
      </w:r>
      <w:r w:rsidR="00F323AC"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.(</w:t>
      </w:r>
      <w:proofErr w:type="spellStart"/>
      <w:proofErr w:type="gramEnd"/>
      <w:r w:rsidR="00F323AC"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funcion</w:t>
      </w:r>
      <w:proofErr w:type="spellEnd"/>
      <w:r w:rsidR="00F323AC"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(</w:t>
      </w:r>
      <w:r w:rsidRPr="00437265">
        <w:rPr>
          <w:highlight w:val="green"/>
        </w:rPr>
        <w:t xml:space="preserve"> </w:t>
      </w:r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Generación de reportes</w:t>
      </w:r>
      <w:r w:rsidRPr="00437265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</w:p>
    <w:p w14:paraId="00000011" w14:textId="3EB0DDFD" w:rsidR="00411286" w:rsidRPr="007E6317" w:rsidRDefault="007E6317" w:rsidP="007E631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El sistema enviará notificaciones automáticas a los revisores cuando se les asignen nuevos portafolios o cuando cambie el estado de una revisión. Estas notificaciones incluirán los detalles del portafolio, las fechas límite y el estado </w:t>
      </w:r>
      <w:proofErr w:type="gramStart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actual </w:t>
      </w:r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  <w:proofErr w:type="gramEnd"/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(salida)</w:t>
      </w:r>
      <w:r w:rsidRPr="007E6317">
        <w:t xml:space="preserve"> </w:t>
      </w:r>
      <w:r>
        <w:t>(</w:t>
      </w:r>
      <w:r w:rsidRPr="007E6317">
        <w:rPr>
          <w:highlight w:val="green"/>
        </w:rPr>
        <w:t>Notificaciones a revisores</w:t>
      </w:r>
      <w:r>
        <w:rPr>
          <w:highlight w:val="green"/>
        </w:rPr>
        <w:t>)</w:t>
      </w:r>
    </w:p>
    <w:p w14:paraId="00000012" w14:textId="77777777" w:rsidR="00411286" w:rsidRDefault="00411286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0000013" w14:textId="337D4495" w:rsidR="00411286" w:rsidRPr="007E6317" w:rsidRDefault="007E631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 xml:space="preserve">El sistema notificará a los docentes sobre las observaciones o faltas encontradas en la revisión de sus portafolios. Las notificaciones incluirán detalles sobre las evaluaciones, criterios incumplidos y comentarios del </w:t>
      </w:r>
      <w:proofErr w:type="gramStart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revisor</w:t>
      </w:r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.(</w:t>
      </w:r>
      <w:proofErr w:type="gramEnd"/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salida)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(</w:t>
      </w:r>
      <w:r w:rsidRPr="007E6317">
        <w:rPr>
          <w:highlight w:val="green"/>
        </w:rPr>
        <w:t xml:space="preserve"> 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Notificaciones a docentes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</w:p>
    <w:p w14:paraId="00000015" w14:textId="4263BCCD" w:rsidR="00411286" w:rsidRDefault="007E631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El sistema permitirá que los revisores generen listas de verificación (</w:t>
      </w:r>
      <w:proofErr w:type="spellStart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checkboxes</w:t>
      </w:r>
      <w:proofErr w:type="spellEnd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 automáticamente basadas en los criterios de evaluación definidos para validar si los portafolios solicitados están completos. Estas listas serán generadas según la estructura del portafolio (teoría o práctica</w:t>
      </w:r>
      <w:proofErr w:type="gramStart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.(</w:t>
      </w:r>
      <w:proofErr w:type="spellStart"/>
      <w:proofErr w:type="gramEnd"/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funcion</w:t>
      </w:r>
      <w:proofErr w:type="spellEnd"/>
      <w:r w:rsidR="00F323AC"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</w:p>
    <w:p w14:paraId="074EE3C9" w14:textId="4652057A" w:rsidR="007E6317" w:rsidRDefault="007E631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El sistema permitirá que los supervisores realicen evaluaciones basadas en criterios predefinidos. Cada criterio tendrá un peso, y las evaluaciones podrán realizarse en función de su obligatoriedad y cumplimiento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(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Evaluaciones basadas en criterios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</w:p>
    <w:p w14:paraId="0000001A" w14:textId="5B2927BA" w:rsidR="00411286" w:rsidRDefault="007E6317" w:rsidP="009F72D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permitirá gestionar la información por semestre académico. Cada semestre tendrá un estado (activo o cerrado), y todos los portafolios, asignaciones y evaluaciones estarán vinculados a un semestre </w:t>
      </w:r>
      <w:proofErr w:type="gramStart"/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específico.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7E6317">
        <w:t xml:space="preserve"> 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Manejo de semestres</w:t>
      </w:r>
      <w:r w:rsidRPr="007E6317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</w:p>
    <w:p w14:paraId="15807EE7" w14:textId="77777777" w:rsidR="009F72D5" w:rsidRDefault="009F72D5" w:rsidP="009F72D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El sistema permitirá acceder a los revisores y administradores como docentes.</w:t>
      </w:r>
    </w:p>
    <w:p w14:paraId="54E5F8A4" w14:textId="77777777" w:rsidR="009F72D5" w:rsidRPr="009F72D5" w:rsidRDefault="009F72D5" w:rsidP="009F72D5">
      <w:pPr>
        <w:ind w:left="72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0000001B" w14:textId="77777777" w:rsidR="00411286" w:rsidRDefault="00F323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equerimientos no funcionales</w:t>
      </w:r>
    </w:p>
    <w:p w14:paraId="0000001C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  <w:t xml:space="preserve">El sistema debe ser capaz de manejar un número elevado de usuarios concurrentes sin afectar el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  <w:t>rendimiento.(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  <w:t>RENDIMIENTO)</w:t>
      </w:r>
    </w:p>
    <w:p w14:paraId="0000001D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debe ser escalable para adaptarse al crecimiento del número de usuarios deben estar protegidos mediante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cifrado</w:t>
      </w:r>
      <w:r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ESCALABLE)</w:t>
      </w:r>
    </w:p>
    <w:p w14:paraId="0000001E" w14:textId="77777777" w:rsidR="00411286" w:rsidRDefault="004112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debe ser compatible con navegadores web y dispositivos para asegurar su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accesibilidad.(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COMPATIBILIDAD)</w:t>
      </w:r>
    </w:p>
    <w:p w14:paraId="00000020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debe ofrecer tiempos de respuesta rápidos para las consultas, revisiones y generación 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reportes.(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RENDIMIENTO)</w:t>
      </w:r>
    </w:p>
    <w:p w14:paraId="00000021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El sistema debe te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ner una interfaz intuitiva y fácil de usar tanto para revisores como para administradores 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docentes.(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USABILIDAD)</w:t>
      </w:r>
    </w:p>
    <w:p w14:paraId="00000022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sistema debe garantizar una alta disponibilidad para asegurar que los usuarios puedan acceder a él en cualquier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momento.(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ACCESIBILIDAD)</w:t>
      </w:r>
    </w:p>
    <w:p w14:paraId="00000023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</w:t>
      </w: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sistema validará las credenciales de los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usuarios.(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SEGURIDAD )</w:t>
      </w:r>
    </w:p>
    <w:p w14:paraId="00000024" w14:textId="77777777" w:rsidR="00411286" w:rsidRDefault="00F323A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El código debe seguir estándares de desarrollo bien documentados para facilitar su mantenimiento 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actualización.(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green"/>
        </w:rPr>
        <w:t>MANTENIBILIDAD)</w:t>
      </w:r>
    </w:p>
    <w:p w14:paraId="00000029" w14:textId="77777777" w:rsidR="00411286" w:rsidRDefault="004112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411286" w:rsidRDefault="0041128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110" w14:textId="2DF35230" w:rsidR="00411286" w:rsidRDefault="0041128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reov5jd11t0v" w:colFirst="0" w:colLast="0"/>
      <w:bookmarkEnd w:id="0"/>
    </w:p>
    <w:sectPr w:rsidR="00411286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08D"/>
    <w:multiLevelType w:val="multilevel"/>
    <w:tmpl w:val="49FC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922E2"/>
    <w:multiLevelType w:val="multilevel"/>
    <w:tmpl w:val="C5584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73CA6"/>
    <w:multiLevelType w:val="multilevel"/>
    <w:tmpl w:val="FAFA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8408C"/>
    <w:multiLevelType w:val="multilevel"/>
    <w:tmpl w:val="16D0A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31A2E"/>
    <w:multiLevelType w:val="multilevel"/>
    <w:tmpl w:val="1D56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2D5D8D"/>
    <w:multiLevelType w:val="multilevel"/>
    <w:tmpl w:val="7BA6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BE751E"/>
    <w:multiLevelType w:val="multilevel"/>
    <w:tmpl w:val="C7385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14029C"/>
    <w:multiLevelType w:val="multilevel"/>
    <w:tmpl w:val="703E9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58070D"/>
    <w:multiLevelType w:val="multilevel"/>
    <w:tmpl w:val="55C0F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DF43FE"/>
    <w:multiLevelType w:val="multilevel"/>
    <w:tmpl w:val="66961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37794F"/>
    <w:multiLevelType w:val="multilevel"/>
    <w:tmpl w:val="5FA25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8F03CA"/>
    <w:multiLevelType w:val="multilevel"/>
    <w:tmpl w:val="2E142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702669"/>
    <w:multiLevelType w:val="multilevel"/>
    <w:tmpl w:val="857A1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865124"/>
    <w:multiLevelType w:val="multilevel"/>
    <w:tmpl w:val="21F29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AA903C4"/>
    <w:multiLevelType w:val="multilevel"/>
    <w:tmpl w:val="6A883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3D4C79"/>
    <w:multiLevelType w:val="multilevel"/>
    <w:tmpl w:val="22DE1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9F0EF0"/>
    <w:multiLevelType w:val="multilevel"/>
    <w:tmpl w:val="885A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6062F3"/>
    <w:multiLevelType w:val="multilevel"/>
    <w:tmpl w:val="AF863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CC02A2"/>
    <w:multiLevelType w:val="multilevel"/>
    <w:tmpl w:val="5A4C6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B950E2"/>
    <w:multiLevelType w:val="multilevel"/>
    <w:tmpl w:val="649C1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1B3941"/>
    <w:multiLevelType w:val="multilevel"/>
    <w:tmpl w:val="88F0F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AC669A"/>
    <w:multiLevelType w:val="multilevel"/>
    <w:tmpl w:val="FE5CA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5E1ADD"/>
    <w:multiLevelType w:val="multilevel"/>
    <w:tmpl w:val="765E9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4735DE"/>
    <w:multiLevelType w:val="multilevel"/>
    <w:tmpl w:val="93964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FA211D"/>
    <w:multiLevelType w:val="multilevel"/>
    <w:tmpl w:val="F6744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D03976"/>
    <w:multiLevelType w:val="multilevel"/>
    <w:tmpl w:val="580EA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6BA7409"/>
    <w:multiLevelType w:val="multilevel"/>
    <w:tmpl w:val="89644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0A37D2"/>
    <w:multiLevelType w:val="multilevel"/>
    <w:tmpl w:val="3E78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663AE9"/>
    <w:multiLevelType w:val="multilevel"/>
    <w:tmpl w:val="815AC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BF2FC9"/>
    <w:multiLevelType w:val="multilevel"/>
    <w:tmpl w:val="F52A0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2E31D0"/>
    <w:multiLevelType w:val="multilevel"/>
    <w:tmpl w:val="639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914DA3"/>
    <w:multiLevelType w:val="multilevel"/>
    <w:tmpl w:val="71680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36663C"/>
    <w:multiLevelType w:val="multilevel"/>
    <w:tmpl w:val="BA3E6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8"/>
  </w:num>
  <w:num w:numId="5">
    <w:abstractNumId w:val="2"/>
  </w:num>
  <w:num w:numId="6">
    <w:abstractNumId w:val="14"/>
  </w:num>
  <w:num w:numId="7">
    <w:abstractNumId w:val="3"/>
  </w:num>
  <w:num w:numId="8">
    <w:abstractNumId w:val="17"/>
  </w:num>
  <w:num w:numId="9">
    <w:abstractNumId w:val="10"/>
  </w:num>
  <w:num w:numId="10">
    <w:abstractNumId w:val="11"/>
  </w:num>
  <w:num w:numId="11">
    <w:abstractNumId w:val="27"/>
  </w:num>
  <w:num w:numId="12">
    <w:abstractNumId w:val="22"/>
  </w:num>
  <w:num w:numId="13">
    <w:abstractNumId w:val="24"/>
  </w:num>
  <w:num w:numId="14">
    <w:abstractNumId w:val="7"/>
  </w:num>
  <w:num w:numId="15">
    <w:abstractNumId w:val="16"/>
  </w:num>
  <w:num w:numId="16">
    <w:abstractNumId w:val="12"/>
  </w:num>
  <w:num w:numId="17">
    <w:abstractNumId w:val="6"/>
  </w:num>
  <w:num w:numId="18">
    <w:abstractNumId w:val="28"/>
  </w:num>
  <w:num w:numId="19">
    <w:abstractNumId w:val="23"/>
  </w:num>
  <w:num w:numId="20">
    <w:abstractNumId w:val="32"/>
  </w:num>
  <w:num w:numId="21">
    <w:abstractNumId w:val="4"/>
  </w:num>
  <w:num w:numId="22">
    <w:abstractNumId w:val="0"/>
  </w:num>
  <w:num w:numId="23">
    <w:abstractNumId w:val="5"/>
  </w:num>
  <w:num w:numId="24">
    <w:abstractNumId w:val="13"/>
  </w:num>
  <w:num w:numId="25">
    <w:abstractNumId w:val="18"/>
  </w:num>
  <w:num w:numId="26">
    <w:abstractNumId w:val="31"/>
  </w:num>
  <w:num w:numId="27">
    <w:abstractNumId w:val="15"/>
  </w:num>
  <w:num w:numId="28">
    <w:abstractNumId w:val="25"/>
  </w:num>
  <w:num w:numId="29">
    <w:abstractNumId w:val="20"/>
  </w:num>
  <w:num w:numId="30">
    <w:abstractNumId w:val="21"/>
  </w:num>
  <w:num w:numId="31">
    <w:abstractNumId w:val="30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6"/>
    <w:rsid w:val="00411286"/>
    <w:rsid w:val="00437265"/>
    <w:rsid w:val="007E6317"/>
    <w:rsid w:val="009F72D5"/>
    <w:rsid w:val="00F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81D4"/>
  <w15:docId w15:val="{880360AE-CF7B-4B5B-81B4-83D5F9E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Darcy</cp:lastModifiedBy>
  <cp:revision>2</cp:revision>
  <dcterms:created xsi:type="dcterms:W3CDTF">2024-10-23T03:05:00Z</dcterms:created>
  <dcterms:modified xsi:type="dcterms:W3CDTF">2024-10-23T03:05:00Z</dcterms:modified>
</cp:coreProperties>
</file>