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577FC" w14:textId="60D1B68B" w:rsidR="00BF1AB8" w:rsidRPr="002F52A2" w:rsidRDefault="00BF1AB8" w:rsidP="00BF1AB8">
      <w:pPr>
        <w:tabs>
          <w:tab w:val="right" w:pos="8460"/>
        </w:tabs>
        <w:spacing w:after="0" w:line="240" w:lineRule="auto"/>
        <w:rPr>
          <w:rFonts w:cs="Calibri"/>
          <w:b/>
          <w:bCs/>
          <w:noProof/>
          <w:lang w:val="es-CR"/>
        </w:rPr>
      </w:pPr>
      <w:r w:rsidRPr="002F52A2">
        <w:rPr>
          <w:rFonts w:cs="Calibri"/>
          <w:b/>
          <w:bCs/>
          <w:noProof/>
          <w:lang w:val="es-CR"/>
        </w:rPr>
        <w:t>INSTITUTO TECNOLÓGICO DE COSTA RICA</w:t>
      </w:r>
      <w:r w:rsidRPr="002F52A2">
        <w:rPr>
          <w:rFonts w:cs="Calibri"/>
          <w:b/>
          <w:bCs/>
          <w:noProof/>
          <w:lang w:val="es-CR"/>
        </w:rPr>
        <w:tab/>
      </w:r>
      <w:r w:rsidR="00382CFE">
        <w:rPr>
          <w:rFonts w:cs="Calibri"/>
          <w:b/>
          <w:bCs/>
          <w:noProof/>
          <w:lang w:val="es-CR"/>
        </w:rPr>
        <w:t>I</w:t>
      </w:r>
      <w:r w:rsidRPr="002F52A2">
        <w:rPr>
          <w:rFonts w:cs="Calibri"/>
          <w:b/>
          <w:bCs/>
          <w:noProof/>
          <w:lang w:val="es-CR"/>
        </w:rPr>
        <w:t>I SEMESTRE 20</w:t>
      </w:r>
      <w:r w:rsidR="00BB57A7">
        <w:rPr>
          <w:rFonts w:cs="Calibri"/>
          <w:b/>
          <w:bCs/>
          <w:noProof/>
          <w:lang w:val="es-CR"/>
        </w:rPr>
        <w:t>2</w:t>
      </w:r>
      <w:r w:rsidRPr="002F52A2">
        <w:rPr>
          <w:rFonts w:cs="Calibri"/>
          <w:b/>
          <w:bCs/>
          <w:noProof/>
          <w:lang w:val="es-CR"/>
        </w:rPr>
        <w:t>1</w:t>
      </w:r>
    </w:p>
    <w:p w14:paraId="3008E460" w14:textId="77777777" w:rsidR="00BF1AB8" w:rsidRDefault="00BF1AB8" w:rsidP="00BF1AB8">
      <w:pPr>
        <w:tabs>
          <w:tab w:val="right" w:pos="8460"/>
        </w:tabs>
        <w:spacing w:after="0" w:line="240" w:lineRule="auto"/>
        <w:rPr>
          <w:rFonts w:cs="Calibri"/>
          <w:b/>
          <w:bCs/>
          <w:noProof/>
          <w:lang w:val="es-CR"/>
        </w:rPr>
      </w:pPr>
      <w:r w:rsidRPr="002F52A2">
        <w:rPr>
          <w:rFonts w:cs="Calibri"/>
          <w:b/>
          <w:bCs/>
          <w:noProof/>
          <w:lang w:val="es-CR"/>
        </w:rPr>
        <w:t>INGENIERÍA EN COMPUTACIÓN</w:t>
      </w:r>
    </w:p>
    <w:p w14:paraId="602E0AF1" w14:textId="731082E3" w:rsidR="00F97805" w:rsidRDefault="00F97805" w:rsidP="00BF1AB8">
      <w:pPr>
        <w:tabs>
          <w:tab w:val="right" w:pos="8460"/>
        </w:tabs>
        <w:spacing w:after="0" w:line="240" w:lineRule="auto"/>
        <w:rPr>
          <w:rFonts w:cs="Calibri"/>
          <w:b/>
          <w:bCs/>
          <w:noProof/>
          <w:lang w:val="es-CR"/>
        </w:rPr>
      </w:pPr>
      <w:r>
        <w:rPr>
          <w:rFonts w:cs="Calibri"/>
          <w:b/>
          <w:bCs/>
          <w:noProof/>
          <w:lang w:val="es-CR"/>
        </w:rPr>
        <w:t>IC-80</w:t>
      </w:r>
      <w:r w:rsidR="00BB57A7">
        <w:rPr>
          <w:rFonts w:cs="Calibri"/>
          <w:b/>
          <w:bCs/>
          <w:noProof/>
          <w:lang w:val="es-CR"/>
        </w:rPr>
        <w:t>6</w:t>
      </w:r>
      <w:r>
        <w:rPr>
          <w:rFonts w:cs="Calibri"/>
          <w:b/>
          <w:bCs/>
          <w:noProof/>
          <w:lang w:val="es-CR"/>
        </w:rPr>
        <w:t xml:space="preserve">0 </w:t>
      </w:r>
      <w:r w:rsidR="00BB57A7" w:rsidRPr="00BC05EF">
        <w:rPr>
          <w:rFonts w:eastAsia="MS Mincho"/>
          <w:b/>
          <w:lang w:val="es-CR"/>
        </w:rPr>
        <w:t>RECUPERACIÓN DE INFORMACIÓN TEXTUAL</w:t>
      </w:r>
    </w:p>
    <w:p w14:paraId="6166B81C" w14:textId="0DB3A9CC" w:rsidR="00F97805" w:rsidRDefault="00F97805" w:rsidP="00F97805">
      <w:pPr>
        <w:tabs>
          <w:tab w:val="right" w:pos="8460"/>
        </w:tabs>
        <w:spacing w:after="0" w:line="240" w:lineRule="auto"/>
        <w:jc w:val="center"/>
        <w:rPr>
          <w:rFonts w:cs="Calibri"/>
          <w:b/>
          <w:bCs/>
          <w:noProof/>
          <w:lang w:val="es-CR"/>
        </w:rPr>
      </w:pPr>
      <w:r>
        <w:rPr>
          <w:rFonts w:cs="Calibri"/>
          <w:b/>
          <w:bCs/>
          <w:noProof/>
          <w:lang w:val="es-CR"/>
        </w:rPr>
        <w:t>TAREA PROGRAMADA</w:t>
      </w:r>
      <w:r w:rsidR="00BB57A7">
        <w:rPr>
          <w:rFonts w:cs="Calibri"/>
          <w:b/>
          <w:bCs/>
          <w:noProof/>
          <w:lang w:val="es-CR"/>
        </w:rPr>
        <w:t xml:space="preserve"> 1</w:t>
      </w:r>
    </w:p>
    <w:p w14:paraId="3CB1EDFA" w14:textId="77777777" w:rsidR="00F97805" w:rsidRDefault="00F97805" w:rsidP="00F97805">
      <w:pPr>
        <w:tabs>
          <w:tab w:val="right" w:pos="8460"/>
        </w:tabs>
        <w:spacing w:after="0" w:line="240" w:lineRule="auto"/>
        <w:jc w:val="center"/>
        <w:rPr>
          <w:rFonts w:cs="Calibri"/>
          <w:b/>
          <w:bCs/>
          <w:noProof/>
          <w:lang w:val="es-CR"/>
        </w:rPr>
      </w:pPr>
      <w:r>
        <w:rPr>
          <w:rFonts w:cs="Calibri"/>
          <w:b/>
          <w:bCs/>
          <w:noProof/>
          <w:lang w:val="es-CR"/>
        </w:rPr>
        <w:t>GUÍA DE DOCUMENTACIÓN</w:t>
      </w:r>
    </w:p>
    <w:p w14:paraId="11036791" w14:textId="77777777" w:rsidR="00BF1AB8" w:rsidRPr="002F52A2" w:rsidRDefault="00BF1AB8" w:rsidP="00BF1AB8">
      <w:pPr>
        <w:numPr>
          <w:ilvl w:val="0"/>
          <w:numId w:val="1"/>
        </w:numPr>
        <w:spacing w:after="0" w:line="240" w:lineRule="auto"/>
        <w:rPr>
          <w:rFonts w:cs="Calibri"/>
          <w:noProof/>
          <w:lang w:val="es-CR"/>
        </w:rPr>
      </w:pPr>
      <w:r w:rsidRPr="002F52A2">
        <w:rPr>
          <w:rFonts w:cs="Calibri"/>
          <w:noProof/>
          <w:lang w:val="es-CR"/>
        </w:rPr>
        <w:t>Introducción</w:t>
      </w:r>
    </w:p>
    <w:p w14:paraId="4AA8CDB0" w14:textId="77777777" w:rsidR="00BF1AB8" w:rsidRPr="002F52A2" w:rsidRDefault="00BF1AB8" w:rsidP="00454245">
      <w:pPr>
        <w:spacing w:after="120" w:line="240" w:lineRule="auto"/>
        <w:ind w:left="720"/>
        <w:rPr>
          <w:rFonts w:cs="Calibri"/>
          <w:noProof/>
          <w:lang w:val="es-CR"/>
        </w:rPr>
      </w:pPr>
      <w:r w:rsidRPr="002F52A2">
        <w:rPr>
          <w:rFonts w:cs="Calibri"/>
          <w:noProof/>
          <w:lang w:val="es-CR"/>
        </w:rPr>
        <w:t>Presentar brevemente el problema.  Puede “reciclar” partes del enunciado de la tarea programada.</w:t>
      </w:r>
    </w:p>
    <w:p w14:paraId="0704618E" w14:textId="127684D2" w:rsidR="00BB57A7" w:rsidRDefault="00BB57A7" w:rsidP="00A5464A">
      <w:pPr>
        <w:numPr>
          <w:ilvl w:val="0"/>
          <w:numId w:val="1"/>
        </w:numPr>
        <w:spacing w:after="0" w:line="240" w:lineRule="auto"/>
        <w:ind w:left="357" w:hanging="357"/>
        <w:rPr>
          <w:rFonts w:cs="Calibri"/>
          <w:noProof/>
          <w:lang w:val="es-CR"/>
        </w:rPr>
      </w:pPr>
      <w:r>
        <w:rPr>
          <w:rFonts w:cs="Calibri"/>
          <w:noProof/>
          <w:lang w:val="es-CR"/>
        </w:rPr>
        <w:t>Describa la estructura del índice:</w:t>
      </w:r>
    </w:p>
    <w:p w14:paraId="67D2387D" w14:textId="1AD34929" w:rsidR="00BB57A7" w:rsidRDefault="00A5464A" w:rsidP="00A5464A">
      <w:pPr>
        <w:pStyle w:val="Prrafodelista"/>
        <w:numPr>
          <w:ilvl w:val="0"/>
          <w:numId w:val="16"/>
        </w:numPr>
        <w:ind w:left="714" w:hanging="357"/>
        <w:rPr>
          <w:rFonts w:ascii="Calibri" w:eastAsia="Calibri" w:hAnsi="Calibri" w:cs="Calibri"/>
          <w:noProof/>
          <w:sz w:val="22"/>
          <w:szCs w:val="22"/>
          <w:lang w:eastAsia="en-US"/>
        </w:rPr>
      </w:pPr>
      <w:r>
        <w:rPr>
          <w:rFonts w:ascii="Calibri" w:eastAsia="Calibri" w:hAnsi="Calibri" w:cs="Calibri"/>
          <w:noProof/>
          <w:sz w:val="22"/>
          <w:szCs w:val="22"/>
          <w:lang w:eastAsia="en-US"/>
        </w:rPr>
        <w:t>qué i</w:t>
      </w:r>
      <w:r w:rsidRPr="00A5464A">
        <w:rPr>
          <w:rFonts w:ascii="Calibri" w:eastAsia="Calibri" w:hAnsi="Calibri" w:cs="Calibri"/>
          <w:noProof/>
          <w:sz w:val="22"/>
          <w:szCs w:val="22"/>
          <w:lang w:eastAsia="en-US"/>
        </w:rPr>
        <w:t>nformaci</w:t>
      </w:r>
      <w:r>
        <w:rPr>
          <w:rFonts w:ascii="Calibri" w:eastAsia="Calibri" w:hAnsi="Calibri" w:cs="Calibri"/>
          <w:noProof/>
          <w:sz w:val="22"/>
          <w:szCs w:val="22"/>
          <w:lang w:eastAsia="en-US"/>
        </w:rPr>
        <w:t>ón se almacena sobre toda la colección</w:t>
      </w:r>
    </w:p>
    <w:p w14:paraId="4C8CDF4B" w14:textId="149FBF42" w:rsidR="00A5464A" w:rsidRDefault="00A5464A" w:rsidP="00A5464A">
      <w:pPr>
        <w:pStyle w:val="Prrafodelista"/>
        <w:numPr>
          <w:ilvl w:val="0"/>
          <w:numId w:val="16"/>
        </w:numPr>
        <w:rPr>
          <w:rFonts w:ascii="Calibri" w:eastAsia="Calibri" w:hAnsi="Calibri" w:cs="Calibri"/>
          <w:noProof/>
          <w:sz w:val="22"/>
          <w:szCs w:val="22"/>
          <w:lang w:eastAsia="en-US"/>
        </w:rPr>
      </w:pPr>
      <w:r>
        <w:rPr>
          <w:rFonts w:ascii="Calibri" w:eastAsia="Calibri" w:hAnsi="Calibri" w:cs="Calibri"/>
          <w:noProof/>
          <w:sz w:val="22"/>
          <w:szCs w:val="22"/>
          <w:lang w:eastAsia="en-US"/>
        </w:rPr>
        <w:t>qué i</w:t>
      </w:r>
      <w:r w:rsidRPr="00A5464A">
        <w:rPr>
          <w:rFonts w:ascii="Calibri" w:eastAsia="Calibri" w:hAnsi="Calibri" w:cs="Calibri"/>
          <w:noProof/>
          <w:sz w:val="22"/>
          <w:szCs w:val="22"/>
          <w:lang w:eastAsia="en-US"/>
        </w:rPr>
        <w:t>nformaci</w:t>
      </w:r>
      <w:r>
        <w:rPr>
          <w:rFonts w:ascii="Calibri" w:eastAsia="Calibri" w:hAnsi="Calibri" w:cs="Calibri"/>
          <w:noProof/>
          <w:sz w:val="22"/>
          <w:szCs w:val="22"/>
          <w:lang w:eastAsia="en-US"/>
        </w:rPr>
        <w:t xml:space="preserve">ón se almacena </w:t>
      </w:r>
      <w:r>
        <w:rPr>
          <w:rFonts w:ascii="Calibri" w:eastAsia="Calibri" w:hAnsi="Calibri" w:cs="Calibri"/>
          <w:noProof/>
          <w:sz w:val="22"/>
          <w:szCs w:val="22"/>
          <w:lang w:eastAsia="en-US"/>
        </w:rPr>
        <w:t>sobre cada uno de los documentos</w:t>
      </w:r>
    </w:p>
    <w:p w14:paraId="0AD79DC6" w14:textId="2441A90D" w:rsidR="00A5464A" w:rsidRDefault="00A5464A" w:rsidP="00A5464A">
      <w:pPr>
        <w:pStyle w:val="Prrafodelista"/>
        <w:numPr>
          <w:ilvl w:val="0"/>
          <w:numId w:val="16"/>
        </w:numPr>
        <w:ind w:left="714" w:hanging="357"/>
        <w:rPr>
          <w:rFonts w:ascii="Calibri" w:eastAsia="Calibri" w:hAnsi="Calibri" w:cs="Calibri"/>
          <w:noProof/>
          <w:sz w:val="22"/>
          <w:szCs w:val="22"/>
          <w:lang w:eastAsia="en-US"/>
        </w:rPr>
      </w:pPr>
      <w:r>
        <w:rPr>
          <w:rFonts w:ascii="Calibri" w:eastAsia="Calibri" w:hAnsi="Calibri" w:cs="Calibri"/>
          <w:noProof/>
          <w:sz w:val="22"/>
          <w:szCs w:val="22"/>
          <w:lang w:eastAsia="en-US"/>
        </w:rPr>
        <w:t>qué información se almacena sobre cada uno de los términos</w:t>
      </w:r>
    </w:p>
    <w:p w14:paraId="05FF1954" w14:textId="5064CBE5" w:rsidR="00A5464A" w:rsidRDefault="00A5464A" w:rsidP="00A5464A">
      <w:pPr>
        <w:pStyle w:val="Prrafodelista"/>
        <w:numPr>
          <w:ilvl w:val="0"/>
          <w:numId w:val="16"/>
        </w:numPr>
        <w:ind w:left="714" w:hanging="357"/>
        <w:rPr>
          <w:rFonts w:ascii="Calibri" w:eastAsia="Calibri" w:hAnsi="Calibri" w:cs="Calibri"/>
          <w:noProof/>
          <w:sz w:val="22"/>
          <w:szCs w:val="22"/>
          <w:lang w:eastAsia="en-US"/>
        </w:rPr>
      </w:pPr>
      <w:r>
        <w:rPr>
          <w:rFonts w:ascii="Calibri" w:eastAsia="Calibri" w:hAnsi="Calibri" w:cs="Calibri"/>
          <w:noProof/>
          <w:sz w:val="22"/>
          <w:szCs w:val="22"/>
          <w:lang w:eastAsia="en-US"/>
        </w:rPr>
        <w:t>qué información se almacena en cada posting</w:t>
      </w:r>
    </w:p>
    <w:p w14:paraId="45EEE456" w14:textId="782EC8E2" w:rsidR="00A5464A" w:rsidRPr="00A5464A" w:rsidRDefault="00A5464A" w:rsidP="00A5464A">
      <w:pPr>
        <w:pStyle w:val="Prrafodelista"/>
        <w:numPr>
          <w:ilvl w:val="0"/>
          <w:numId w:val="16"/>
        </w:numPr>
        <w:spacing w:after="200"/>
        <w:ind w:left="714" w:hanging="357"/>
        <w:rPr>
          <w:rFonts w:ascii="Calibri" w:eastAsia="Calibri" w:hAnsi="Calibri" w:cs="Calibri"/>
          <w:noProof/>
          <w:sz w:val="22"/>
          <w:szCs w:val="22"/>
          <w:lang w:eastAsia="en-US"/>
        </w:rPr>
      </w:pPr>
      <w:r>
        <w:rPr>
          <w:rFonts w:ascii="Calibri" w:eastAsia="Calibri" w:hAnsi="Calibri" w:cs="Calibri"/>
          <w:noProof/>
          <w:sz w:val="22"/>
          <w:szCs w:val="22"/>
          <w:lang w:eastAsia="en-US"/>
        </w:rPr>
        <w:t>qué información adicional se almacena en algún otro archivo</w:t>
      </w:r>
    </w:p>
    <w:p w14:paraId="48E7B2A0" w14:textId="0651B11D" w:rsidR="00BF1AB8" w:rsidRPr="002F52A2" w:rsidRDefault="000E18F7" w:rsidP="00454245">
      <w:pPr>
        <w:numPr>
          <w:ilvl w:val="0"/>
          <w:numId w:val="1"/>
        </w:numPr>
        <w:spacing w:line="240" w:lineRule="auto"/>
        <w:rPr>
          <w:rFonts w:cs="Calibri"/>
          <w:noProof/>
          <w:lang w:val="es-CR"/>
        </w:rPr>
      </w:pPr>
      <w:r>
        <w:rPr>
          <w:noProof/>
        </w:rPr>
        <w:t>Completar la siguiente tabla</w:t>
      </w:r>
      <w:r w:rsidR="00BD17E2">
        <w:rPr>
          <w:noProof/>
        </w:rPr>
        <w:t xml:space="preserve"> </w:t>
      </w:r>
      <w:r w:rsidR="00E74D73">
        <w:rPr>
          <w:noProof/>
        </w:rPr>
        <w:t xml:space="preserve">para describir el estado en que quedó </w:t>
      </w:r>
      <w:r w:rsidR="006A1F20">
        <w:rPr>
          <w:noProof/>
        </w:rPr>
        <w:t>el proyecto</w:t>
      </w:r>
      <w:r w:rsidR="00E74D73">
        <w:rPr>
          <w:noProof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1134"/>
        <w:gridCol w:w="4081"/>
      </w:tblGrid>
      <w:tr w:rsidR="000E18F7" w:rsidRPr="00A30899" w14:paraId="358C854C" w14:textId="77777777" w:rsidTr="00A30899">
        <w:tc>
          <w:tcPr>
            <w:tcW w:w="3969" w:type="dxa"/>
            <w:shd w:val="clear" w:color="auto" w:fill="auto"/>
          </w:tcPr>
          <w:p w14:paraId="7BBC8E38" w14:textId="77777777" w:rsidR="000E18F7" w:rsidRPr="00A30899" w:rsidRDefault="000E18F7" w:rsidP="000E18F7">
            <w:pPr>
              <w:spacing w:after="0" w:line="240" w:lineRule="auto"/>
              <w:rPr>
                <w:b/>
                <w:noProof/>
                <w:sz w:val="18"/>
              </w:rPr>
            </w:pPr>
            <w:r w:rsidRPr="00A30899">
              <w:rPr>
                <w:b/>
                <w:noProof/>
                <w:sz w:val="18"/>
              </w:rPr>
              <w:t>Etapa</w:t>
            </w:r>
          </w:p>
        </w:tc>
        <w:tc>
          <w:tcPr>
            <w:tcW w:w="1134" w:type="dxa"/>
            <w:shd w:val="clear" w:color="auto" w:fill="auto"/>
          </w:tcPr>
          <w:p w14:paraId="0BA90258" w14:textId="77777777" w:rsidR="000E18F7" w:rsidRPr="00A30899" w:rsidRDefault="000E18F7" w:rsidP="00A30899">
            <w:pPr>
              <w:spacing w:after="0" w:line="240" w:lineRule="auto"/>
              <w:jc w:val="center"/>
              <w:rPr>
                <w:b/>
                <w:noProof/>
                <w:sz w:val="18"/>
                <w:lang w:val="es-CR"/>
              </w:rPr>
            </w:pPr>
            <w:r w:rsidRPr="00A30899">
              <w:rPr>
                <w:b/>
                <w:noProof/>
                <w:sz w:val="18"/>
              </w:rPr>
              <w:t>% de complet</w:t>
            </w:r>
            <w:r w:rsidR="00A30899" w:rsidRPr="00A30899">
              <w:rPr>
                <w:b/>
                <w:noProof/>
                <w:sz w:val="18"/>
              </w:rPr>
              <w:t>.</w:t>
            </w:r>
          </w:p>
        </w:tc>
        <w:tc>
          <w:tcPr>
            <w:tcW w:w="4081" w:type="dxa"/>
            <w:shd w:val="clear" w:color="auto" w:fill="auto"/>
          </w:tcPr>
          <w:p w14:paraId="6DCB9127" w14:textId="77777777" w:rsidR="000E18F7" w:rsidRPr="00A30899" w:rsidRDefault="000E18F7" w:rsidP="000E18F7">
            <w:pPr>
              <w:spacing w:after="0" w:line="240" w:lineRule="auto"/>
              <w:rPr>
                <w:b/>
                <w:noProof/>
                <w:sz w:val="18"/>
              </w:rPr>
            </w:pPr>
            <w:r w:rsidRPr="00A30899">
              <w:rPr>
                <w:b/>
                <w:noProof/>
                <w:sz w:val="18"/>
              </w:rPr>
              <w:t>Comentario o aclaración</w:t>
            </w:r>
          </w:p>
        </w:tc>
      </w:tr>
      <w:tr w:rsidR="000E18F7" w:rsidRPr="00A30899" w14:paraId="2513F309" w14:textId="77777777" w:rsidTr="00A30899">
        <w:tc>
          <w:tcPr>
            <w:tcW w:w="3969" w:type="dxa"/>
            <w:shd w:val="clear" w:color="auto" w:fill="auto"/>
          </w:tcPr>
          <w:p w14:paraId="6AE27F76" w14:textId="132C0099" w:rsidR="000E18F7" w:rsidRPr="00FF6431" w:rsidRDefault="00BB57A7" w:rsidP="00571503">
            <w:pPr>
              <w:spacing w:after="0" w:line="240" w:lineRule="auto"/>
              <w:rPr>
                <w:b/>
                <w:noProof/>
                <w:sz w:val="18"/>
              </w:rPr>
            </w:pPr>
            <w:r>
              <w:rPr>
                <w:b/>
                <w:noProof/>
                <w:sz w:val="18"/>
              </w:rPr>
              <w:t>INDIZACIÓN</w:t>
            </w:r>
          </w:p>
        </w:tc>
        <w:tc>
          <w:tcPr>
            <w:tcW w:w="1134" w:type="dxa"/>
            <w:shd w:val="clear" w:color="auto" w:fill="auto"/>
          </w:tcPr>
          <w:p w14:paraId="0E40BD51" w14:textId="77777777" w:rsidR="000E18F7" w:rsidRPr="00A30899" w:rsidRDefault="000E18F7" w:rsidP="000E18F7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4081" w:type="dxa"/>
            <w:shd w:val="clear" w:color="auto" w:fill="auto"/>
          </w:tcPr>
          <w:p w14:paraId="64AB922F" w14:textId="77777777" w:rsidR="000E18F7" w:rsidRPr="00A30899" w:rsidRDefault="000E18F7" w:rsidP="000E18F7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B37D9F" w:rsidRPr="00A30899" w14:paraId="1988C709" w14:textId="77777777" w:rsidTr="00A30899">
        <w:tc>
          <w:tcPr>
            <w:tcW w:w="3969" w:type="dxa"/>
            <w:shd w:val="clear" w:color="auto" w:fill="auto"/>
          </w:tcPr>
          <w:p w14:paraId="095F7192" w14:textId="77777777" w:rsidR="00B37D9F" w:rsidRDefault="00B37D9F" w:rsidP="00571503">
            <w:pPr>
              <w:spacing w:after="0" w:line="240" w:lineRule="auto"/>
              <w:rPr>
                <w:b/>
                <w:noProof/>
                <w:sz w:val="18"/>
              </w:rPr>
            </w:pPr>
            <w:r>
              <w:rPr>
                <w:b/>
                <w:noProof/>
                <w:sz w:val="18"/>
              </w:rPr>
              <w:t>Transformaciones implementadas</w:t>
            </w:r>
          </w:p>
        </w:tc>
        <w:tc>
          <w:tcPr>
            <w:tcW w:w="1134" w:type="dxa"/>
            <w:shd w:val="clear" w:color="auto" w:fill="auto"/>
          </w:tcPr>
          <w:p w14:paraId="2D94A497" w14:textId="77777777" w:rsidR="00B37D9F" w:rsidRPr="00A30899" w:rsidRDefault="00B37D9F" w:rsidP="000E18F7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4081" w:type="dxa"/>
            <w:shd w:val="clear" w:color="auto" w:fill="auto"/>
          </w:tcPr>
          <w:p w14:paraId="3A7AF153" w14:textId="77777777" w:rsidR="00B37D9F" w:rsidRPr="00A30899" w:rsidRDefault="00B37D9F" w:rsidP="000E18F7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571503" w:rsidRPr="00A30899" w14:paraId="3278D478" w14:textId="77777777" w:rsidTr="00A30899">
        <w:tc>
          <w:tcPr>
            <w:tcW w:w="3969" w:type="dxa"/>
            <w:shd w:val="clear" w:color="auto" w:fill="auto"/>
          </w:tcPr>
          <w:p w14:paraId="2F485B7E" w14:textId="14969A78" w:rsidR="00FF6431" w:rsidRPr="00FF6431" w:rsidRDefault="00FF6431" w:rsidP="003874D3">
            <w:pPr>
              <w:spacing w:after="0" w:line="240" w:lineRule="auto"/>
              <w:ind w:left="176"/>
              <w:rPr>
                <w:noProof/>
                <w:sz w:val="18"/>
              </w:rPr>
            </w:pPr>
            <w:r w:rsidRPr="00FF6431">
              <w:rPr>
                <w:noProof/>
                <w:sz w:val="18"/>
              </w:rPr>
              <w:t>Separación en palabras</w:t>
            </w:r>
            <w:r w:rsidR="00BB57A7">
              <w:rPr>
                <w:noProof/>
                <w:sz w:val="18"/>
              </w:rPr>
              <w:t xml:space="preserve"> (letras, dígitos y '_')</w:t>
            </w:r>
          </w:p>
        </w:tc>
        <w:tc>
          <w:tcPr>
            <w:tcW w:w="1134" w:type="dxa"/>
            <w:shd w:val="clear" w:color="auto" w:fill="auto"/>
          </w:tcPr>
          <w:p w14:paraId="05EAC599" w14:textId="77777777" w:rsidR="00571503" w:rsidRPr="00A30899" w:rsidRDefault="00571503" w:rsidP="003874D3">
            <w:pPr>
              <w:spacing w:after="0" w:line="240" w:lineRule="auto"/>
              <w:ind w:left="176"/>
              <w:rPr>
                <w:noProof/>
                <w:sz w:val="18"/>
              </w:rPr>
            </w:pPr>
          </w:p>
        </w:tc>
        <w:tc>
          <w:tcPr>
            <w:tcW w:w="4081" w:type="dxa"/>
            <w:shd w:val="clear" w:color="auto" w:fill="auto"/>
          </w:tcPr>
          <w:p w14:paraId="1AAB2360" w14:textId="77777777" w:rsidR="00571503" w:rsidRPr="00A30899" w:rsidRDefault="00571503" w:rsidP="003874D3">
            <w:pPr>
              <w:spacing w:after="0" w:line="240" w:lineRule="auto"/>
              <w:ind w:left="176"/>
              <w:rPr>
                <w:noProof/>
                <w:sz w:val="18"/>
              </w:rPr>
            </w:pPr>
          </w:p>
        </w:tc>
      </w:tr>
      <w:tr w:rsidR="00D22E9E" w:rsidRPr="00A30899" w14:paraId="2D83173B" w14:textId="77777777" w:rsidTr="00A30899">
        <w:tc>
          <w:tcPr>
            <w:tcW w:w="3969" w:type="dxa"/>
            <w:shd w:val="clear" w:color="auto" w:fill="auto"/>
          </w:tcPr>
          <w:p w14:paraId="607BDB14" w14:textId="77777777" w:rsidR="00D22E9E" w:rsidRPr="00FF6431" w:rsidRDefault="00FF6431" w:rsidP="003874D3">
            <w:pPr>
              <w:spacing w:after="0" w:line="240" w:lineRule="auto"/>
              <w:ind w:left="176"/>
              <w:rPr>
                <w:noProof/>
                <w:sz w:val="18"/>
              </w:rPr>
            </w:pPr>
            <w:r w:rsidRPr="00FF6431">
              <w:rPr>
                <w:noProof/>
                <w:sz w:val="18"/>
              </w:rPr>
              <w:t>Conversión a minúsculas</w:t>
            </w:r>
          </w:p>
        </w:tc>
        <w:tc>
          <w:tcPr>
            <w:tcW w:w="1134" w:type="dxa"/>
            <w:shd w:val="clear" w:color="auto" w:fill="auto"/>
          </w:tcPr>
          <w:p w14:paraId="0A908628" w14:textId="77777777" w:rsidR="00D22E9E" w:rsidRPr="00A30899" w:rsidRDefault="00D22E9E" w:rsidP="003874D3">
            <w:pPr>
              <w:spacing w:after="0" w:line="240" w:lineRule="auto"/>
              <w:ind w:left="176"/>
              <w:rPr>
                <w:noProof/>
                <w:sz w:val="18"/>
              </w:rPr>
            </w:pPr>
          </w:p>
        </w:tc>
        <w:tc>
          <w:tcPr>
            <w:tcW w:w="4081" w:type="dxa"/>
            <w:shd w:val="clear" w:color="auto" w:fill="auto"/>
          </w:tcPr>
          <w:p w14:paraId="6577519E" w14:textId="77777777" w:rsidR="00D22E9E" w:rsidRPr="00A30899" w:rsidRDefault="00D22E9E" w:rsidP="003874D3">
            <w:pPr>
              <w:spacing w:after="0" w:line="240" w:lineRule="auto"/>
              <w:ind w:left="176"/>
              <w:rPr>
                <w:noProof/>
                <w:sz w:val="18"/>
              </w:rPr>
            </w:pPr>
          </w:p>
        </w:tc>
      </w:tr>
      <w:tr w:rsidR="00571503" w:rsidRPr="00A30899" w14:paraId="376C7444" w14:textId="77777777" w:rsidTr="00A30899">
        <w:tc>
          <w:tcPr>
            <w:tcW w:w="3969" w:type="dxa"/>
            <w:shd w:val="clear" w:color="auto" w:fill="auto"/>
          </w:tcPr>
          <w:p w14:paraId="3BF6EAC9" w14:textId="77777777" w:rsidR="00571503" w:rsidRPr="00FF6431" w:rsidRDefault="00FF6431" w:rsidP="003874D3">
            <w:pPr>
              <w:spacing w:after="0" w:line="240" w:lineRule="auto"/>
              <w:ind w:left="176"/>
              <w:rPr>
                <w:noProof/>
                <w:sz w:val="18"/>
              </w:rPr>
            </w:pPr>
            <w:r w:rsidRPr="00FF6431">
              <w:rPr>
                <w:noProof/>
                <w:sz w:val="18"/>
              </w:rPr>
              <w:t>Eliminación de acentos, preservación eñe</w:t>
            </w:r>
          </w:p>
        </w:tc>
        <w:tc>
          <w:tcPr>
            <w:tcW w:w="1134" w:type="dxa"/>
            <w:shd w:val="clear" w:color="auto" w:fill="auto"/>
          </w:tcPr>
          <w:p w14:paraId="0A99FA6A" w14:textId="77777777" w:rsidR="00571503" w:rsidRPr="00A30899" w:rsidRDefault="00571503" w:rsidP="003874D3">
            <w:pPr>
              <w:spacing w:after="0" w:line="240" w:lineRule="auto"/>
              <w:ind w:left="176"/>
              <w:rPr>
                <w:noProof/>
                <w:sz w:val="18"/>
              </w:rPr>
            </w:pPr>
          </w:p>
        </w:tc>
        <w:tc>
          <w:tcPr>
            <w:tcW w:w="4081" w:type="dxa"/>
            <w:shd w:val="clear" w:color="auto" w:fill="auto"/>
          </w:tcPr>
          <w:p w14:paraId="50285C5E" w14:textId="77777777" w:rsidR="00571503" w:rsidRPr="00A30899" w:rsidRDefault="00571503" w:rsidP="003874D3">
            <w:pPr>
              <w:spacing w:after="0" w:line="240" w:lineRule="auto"/>
              <w:ind w:left="176"/>
              <w:rPr>
                <w:noProof/>
                <w:sz w:val="18"/>
              </w:rPr>
            </w:pPr>
          </w:p>
        </w:tc>
      </w:tr>
      <w:tr w:rsidR="00571503" w:rsidRPr="00A30899" w14:paraId="127EC6CE" w14:textId="77777777" w:rsidTr="00A30899">
        <w:tc>
          <w:tcPr>
            <w:tcW w:w="3969" w:type="dxa"/>
            <w:shd w:val="clear" w:color="auto" w:fill="auto"/>
          </w:tcPr>
          <w:p w14:paraId="56B520AE" w14:textId="77777777" w:rsidR="00571503" w:rsidRPr="00FF6431" w:rsidRDefault="00FF6431" w:rsidP="003874D3">
            <w:pPr>
              <w:spacing w:after="0" w:line="240" w:lineRule="auto"/>
              <w:ind w:left="176"/>
              <w:rPr>
                <w:noProof/>
                <w:sz w:val="18"/>
              </w:rPr>
            </w:pPr>
            <w:r w:rsidRPr="00FF6431">
              <w:rPr>
                <w:noProof/>
                <w:sz w:val="18"/>
              </w:rPr>
              <w:t>Eliminación de stopwords</w:t>
            </w:r>
          </w:p>
        </w:tc>
        <w:tc>
          <w:tcPr>
            <w:tcW w:w="1134" w:type="dxa"/>
            <w:shd w:val="clear" w:color="auto" w:fill="auto"/>
          </w:tcPr>
          <w:p w14:paraId="7DB39417" w14:textId="77777777" w:rsidR="00571503" w:rsidRPr="00A30899" w:rsidRDefault="00571503" w:rsidP="003874D3">
            <w:pPr>
              <w:spacing w:after="0" w:line="240" w:lineRule="auto"/>
              <w:ind w:left="176"/>
              <w:rPr>
                <w:noProof/>
                <w:sz w:val="18"/>
              </w:rPr>
            </w:pPr>
          </w:p>
        </w:tc>
        <w:tc>
          <w:tcPr>
            <w:tcW w:w="4081" w:type="dxa"/>
            <w:shd w:val="clear" w:color="auto" w:fill="auto"/>
          </w:tcPr>
          <w:p w14:paraId="6D45313C" w14:textId="77777777" w:rsidR="00571503" w:rsidRPr="00A30899" w:rsidRDefault="00571503" w:rsidP="003874D3">
            <w:pPr>
              <w:spacing w:after="0" w:line="240" w:lineRule="auto"/>
              <w:ind w:left="176"/>
              <w:rPr>
                <w:noProof/>
                <w:sz w:val="18"/>
              </w:rPr>
            </w:pPr>
          </w:p>
        </w:tc>
      </w:tr>
      <w:tr w:rsidR="006A1F20" w:rsidRPr="00A30899" w14:paraId="2DA23D3D" w14:textId="77777777" w:rsidTr="00A30899">
        <w:tc>
          <w:tcPr>
            <w:tcW w:w="3969" w:type="dxa"/>
            <w:shd w:val="clear" w:color="auto" w:fill="auto"/>
          </w:tcPr>
          <w:p w14:paraId="249D97FE" w14:textId="7D78D3B8" w:rsidR="006A1F20" w:rsidRPr="006A1F20" w:rsidRDefault="00BB57A7" w:rsidP="003874D3">
            <w:pPr>
              <w:spacing w:after="0" w:line="240" w:lineRule="auto"/>
              <w:ind w:left="176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Eliminación de etiquetas XML usando ExpReg</w:t>
            </w:r>
          </w:p>
        </w:tc>
        <w:tc>
          <w:tcPr>
            <w:tcW w:w="1134" w:type="dxa"/>
            <w:shd w:val="clear" w:color="auto" w:fill="auto"/>
          </w:tcPr>
          <w:p w14:paraId="4CDCA5DE" w14:textId="77777777" w:rsidR="006A1F20" w:rsidRPr="00A30899" w:rsidRDefault="006A1F20" w:rsidP="003874D3">
            <w:pPr>
              <w:spacing w:after="0" w:line="240" w:lineRule="auto"/>
              <w:ind w:left="176"/>
              <w:rPr>
                <w:noProof/>
                <w:sz w:val="18"/>
              </w:rPr>
            </w:pPr>
          </w:p>
        </w:tc>
        <w:tc>
          <w:tcPr>
            <w:tcW w:w="4081" w:type="dxa"/>
            <w:shd w:val="clear" w:color="auto" w:fill="auto"/>
          </w:tcPr>
          <w:p w14:paraId="47D41123" w14:textId="77777777" w:rsidR="006A1F20" w:rsidRPr="00A30899" w:rsidRDefault="006A1F20" w:rsidP="003874D3">
            <w:pPr>
              <w:spacing w:after="0" w:line="240" w:lineRule="auto"/>
              <w:ind w:left="176"/>
              <w:rPr>
                <w:noProof/>
                <w:sz w:val="18"/>
              </w:rPr>
            </w:pPr>
          </w:p>
        </w:tc>
      </w:tr>
      <w:tr w:rsidR="00D22E9E" w:rsidRPr="00A30899" w14:paraId="14CDD7AC" w14:textId="77777777" w:rsidTr="00A30899">
        <w:tc>
          <w:tcPr>
            <w:tcW w:w="3969" w:type="dxa"/>
            <w:shd w:val="clear" w:color="auto" w:fill="auto"/>
          </w:tcPr>
          <w:p w14:paraId="4414189D" w14:textId="543FBA14" w:rsidR="00D22E9E" w:rsidRPr="00FF6431" w:rsidRDefault="00A00660" w:rsidP="00A00660">
            <w:pPr>
              <w:spacing w:after="0" w:line="240" w:lineRule="auto"/>
              <w:rPr>
                <w:b/>
                <w:noProof/>
                <w:sz w:val="18"/>
              </w:rPr>
            </w:pPr>
            <w:r>
              <w:rPr>
                <w:b/>
                <w:noProof/>
                <w:sz w:val="18"/>
              </w:rPr>
              <w:t xml:space="preserve">Estructura </w:t>
            </w:r>
            <w:r w:rsidR="00BB57A7">
              <w:rPr>
                <w:b/>
                <w:noProof/>
                <w:sz w:val="18"/>
              </w:rPr>
              <w:t>del índice</w:t>
            </w:r>
          </w:p>
        </w:tc>
        <w:tc>
          <w:tcPr>
            <w:tcW w:w="1134" w:type="dxa"/>
            <w:shd w:val="clear" w:color="auto" w:fill="auto"/>
          </w:tcPr>
          <w:p w14:paraId="52011580" w14:textId="77777777" w:rsidR="00D22E9E" w:rsidRPr="00A30899" w:rsidRDefault="00D22E9E" w:rsidP="000E18F7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4081" w:type="dxa"/>
            <w:shd w:val="clear" w:color="auto" w:fill="auto"/>
          </w:tcPr>
          <w:p w14:paraId="0EA2C0DF" w14:textId="77777777" w:rsidR="00D22E9E" w:rsidRPr="00A30899" w:rsidRDefault="00D22E9E" w:rsidP="000E18F7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BB57A7" w:rsidRPr="00A30899" w14:paraId="74B7C58C" w14:textId="77777777" w:rsidTr="00A30899">
        <w:tc>
          <w:tcPr>
            <w:tcW w:w="3969" w:type="dxa"/>
            <w:shd w:val="clear" w:color="auto" w:fill="auto"/>
          </w:tcPr>
          <w:p w14:paraId="7F0351AD" w14:textId="3CEE244C" w:rsidR="00BB57A7" w:rsidRPr="00BB57A7" w:rsidRDefault="00BB57A7" w:rsidP="00BB57A7">
            <w:pPr>
              <w:spacing w:after="0" w:line="240" w:lineRule="auto"/>
              <w:ind w:left="176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Archivo </w:t>
            </w:r>
            <w:r>
              <w:rPr>
                <w:noProof/>
                <w:sz w:val="18"/>
              </w:rPr>
              <w:t>general colecció</w:t>
            </w:r>
            <w:r w:rsidR="00A5464A">
              <w:rPr>
                <w:noProof/>
                <w:sz w:val="18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14:paraId="3D61654A" w14:textId="77777777" w:rsidR="00BB57A7" w:rsidRPr="00A30899" w:rsidRDefault="00BB57A7" w:rsidP="00BB57A7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4081" w:type="dxa"/>
            <w:shd w:val="clear" w:color="auto" w:fill="auto"/>
          </w:tcPr>
          <w:p w14:paraId="5C77A312" w14:textId="77777777" w:rsidR="00BB57A7" w:rsidRPr="00A30899" w:rsidRDefault="00BB57A7" w:rsidP="00BB57A7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A30899" w:rsidRPr="00A30899" w14:paraId="5BDEAF2B" w14:textId="77777777" w:rsidTr="00A30899">
        <w:tc>
          <w:tcPr>
            <w:tcW w:w="3969" w:type="dxa"/>
            <w:shd w:val="clear" w:color="auto" w:fill="auto"/>
          </w:tcPr>
          <w:p w14:paraId="37D79EDA" w14:textId="4EE87F6A" w:rsidR="00A30899" w:rsidRPr="00A30899" w:rsidRDefault="006A1F20" w:rsidP="006A1F20">
            <w:pPr>
              <w:spacing w:after="0" w:line="240" w:lineRule="auto"/>
              <w:ind w:left="176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A</w:t>
            </w:r>
            <w:r w:rsidR="00A00660">
              <w:rPr>
                <w:noProof/>
                <w:sz w:val="18"/>
              </w:rPr>
              <w:t>rchivo documentos</w:t>
            </w:r>
          </w:p>
        </w:tc>
        <w:tc>
          <w:tcPr>
            <w:tcW w:w="1134" w:type="dxa"/>
            <w:shd w:val="clear" w:color="auto" w:fill="auto"/>
          </w:tcPr>
          <w:p w14:paraId="65F5E1F7" w14:textId="77777777" w:rsidR="00A30899" w:rsidRPr="00A30899" w:rsidRDefault="00A30899" w:rsidP="000E18F7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4081" w:type="dxa"/>
            <w:shd w:val="clear" w:color="auto" w:fill="auto"/>
          </w:tcPr>
          <w:p w14:paraId="24EAB997" w14:textId="77777777" w:rsidR="00A30899" w:rsidRPr="00A30899" w:rsidRDefault="00A30899" w:rsidP="000E18F7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571503" w:rsidRPr="00A30899" w14:paraId="0AAC7983" w14:textId="77777777" w:rsidTr="00A30899">
        <w:tc>
          <w:tcPr>
            <w:tcW w:w="3969" w:type="dxa"/>
            <w:shd w:val="clear" w:color="auto" w:fill="auto"/>
          </w:tcPr>
          <w:p w14:paraId="08F2F23F" w14:textId="5AEFFE81" w:rsidR="00FF6431" w:rsidRPr="00A30899" w:rsidRDefault="006A1F20" w:rsidP="006A1F20">
            <w:pPr>
              <w:spacing w:after="0" w:line="240" w:lineRule="auto"/>
              <w:ind w:left="176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D</w:t>
            </w:r>
            <w:r w:rsidR="00A00660">
              <w:rPr>
                <w:noProof/>
                <w:sz w:val="18"/>
              </w:rPr>
              <w:t>iccionario</w:t>
            </w:r>
          </w:p>
        </w:tc>
        <w:tc>
          <w:tcPr>
            <w:tcW w:w="1134" w:type="dxa"/>
            <w:shd w:val="clear" w:color="auto" w:fill="auto"/>
          </w:tcPr>
          <w:p w14:paraId="6B440465" w14:textId="77777777" w:rsidR="00571503" w:rsidRPr="00A30899" w:rsidRDefault="00571503" w:rsidP="000E18F7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4081" w:type="dxa"/>
            <w:shd w:val="clear" w:color="auto" w:fill="auto"/>
          </w:tcPr>
          <w:p w14:paraId="2B6988A9" w14:textId="77777777" w:rsidR="00571503" w:rsidRPr="00A30899" w:rsidRDefault="00571503" w:rsidP="000E18F7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A30899" w:rsidRPr="00A30899" w14:paraId="184E0228" w14:textId="77777777" w:rsidTr="005249EF">
        <w:tc>
          <w:tcPr>
            <w:tcW w:w="3969" w:type="dxa"/>
            <w:shd w:val="clear" w:color="auto" w:fill="auto"/>
          </w:tcPr>
          <w:p w14:paraId="15BE6052" w14:textId="7C130605" w:rsidR="00A30899" w:rsidRPr="00FF6431" w:rsidRDefault="006A1F20" w:rsidP="006A1F20">
            <w:pPr>
              <w:spacing w:after="0" w:line="240" w:lineRule="auto"/>
              <w:ind w:left="176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</w:t>
            </w:r>
            <w:r w:rsidR="00A00660">
              <w:rPr>
                <w:noProof/>
                <w:sz w:val="18"/>
              </w:rPr>
              <w:t>ostings</w:t>
            </w:r>
          </w:p>
        </w:tc>
        <w:tc>
          <w:tcPr>
            <w:tcW w:w="1134" w:type="dxa"/>
            <w:shd w:val="clear" w:color="auto" w:fill="auto"/>
          </w:tcPr>
          <w:p w14:paraId="4381F970" w14:textId="77777777" w:rsidR="00A30899" w:rsidRPr="00A30899" w:rsidRDefault="00A30899" w:rsidP="005249EF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4081" w:type="dxa"/>
            <w:shd w:val="clear" w:color="auto" w:fill="auto"/>
          </w:tcPr>
          <w:p w14:paraId="6C4B1ABF" w14:textId="77777777" w:rsidR="00A30899" w:rsidRPr="00A30899" w:rsidRDefault="00A30899" w:rsidP="005249EF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A5464A" w:rsidRPr="00A30899" w14:paraId="4BFDDE58" w14:textId="77777777" w:rsidTr="005249EF">
        <w:tc>
          <w:tcPr>
            <w:tcW w:w="3969" w:type="dxa"/>
            <w:shd w:val="clear" w:color="auto" w:fill="auto"/>
          </w:tcPr>
          <w:p w14:paraId="351F677F" w14:textId="67332FAF" w:rsidR="00A5464A" w:rsidRDefault="00A5464A" w:rsidP="006A1F20">
            <w:pPr>
              <w:spacing w:after="0" w:line="240" w:lineRule="auto"/>
              <w:ind w:left="176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Algún otro archivo</w:t>
            </w:r>
          </w:p>
        </w:tc>
        <w:tc>
          <w:tcPr>
            <w:tcW w:w="1134" w:type="dxa"/>
            <w:shd w:val="clear" w:color="auto" w:fill="auto"/>
          </w:tcPr>
          <w:p w14:paraId="10D23D18" w14:textId="77777777" w:rsidR="00A5464A" w:rsidRPr="00A30899" w:rsidRDefault="00A5464A" w:rsidP="005249EF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4081" w:type="dxa"/>
            <w:shd w:val="clear" w:color="auto" w:fill="auto"/>
          </w:tcPr>
          <w:p w14:paraId="6C7E7FE8" w14:textId="77777777" w:rsidR="00A5464A" w:rsidRPr="00A30899" w:rsidRDefault="00A5464A" w:rsidP="005249EF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A5464A" w:rsidRPr="00A30899" w14:paraId="33CD0890" w14:textId="77777777" w:rsidTr="005249EF">
        <w:tc>
          <w:tcPr>
            <w:tcW w:w="3969" w:type="dxa"/>
            <w:shd w:val="clear" w:color="auto" w:fill="auto"/>
          </w:tcPr>
          <w:p w14:paraId="1BB5C51F" w14:textId="52033BDF" w:rsidR="00A5464A" w:rsidRDefault="00A5464A" w:rsidP="00A5464A">
            <w:pPr>
              <w:spacing w:after="0" w:line="240" w:lineRule="auto"/>
              <w:rPr>
                <w:b/>
                <w:noProof/>
                <w:sz w:val="18"/>
              </w:rPr>
            </w:pPr>
            <w:r>
              <w:rPr>
                <w:b/>
                <w:noProof/>
                <w:sz w:val="18"/>
              </w:rPr>
              <w:t>BÚSQUEDA</w:t>
            </w:r>
          </w:p>
        </w:tc>
        <w:tc>
          <w:tcPr>
            <w:tcW w:w="1134" w:type="dxa"/>
            <w:shd w:val="clear" w:color="auto" w:fill="auto"/>
          </w:tcPr>
          <w:p w14:paraId="27580444" w14:textId="77777777" w:rsidR="00A5464A" w:rsidRPr="00A30899" w:rsidRDefault="00A5464A" w:rsidP="005249EF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4081" w:type="dxa"/>
            <w:shd w:val="clear" w:color="auto" w:fill="auto"/>
          </w:tcPr>
          <w:p w14:paraId="76A85B8C" w14:textId="77777777" w:rsidR="00A5464A" w:rsidRPr="00A30899" w:rsidRDefault="00A5464A" w:rsidP="005249EF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A30899" w:rsidRPr="00A30899" w14:paraId="35636E2A" w14:textId="77777777" w:rsidTr="005249EF">
        <w:tc>
          <w:tcPr>
            <w:tcW w:w="3969" w:type="dxa"/>
            <w:shd w:val="clear" w:color="auto" w:fill="auto"/>
          </w:tcPr>
          <w:p w14:paraId="03B57A3F" w14:textId="732955BD" w:rsidR="00A30899" w:rsidRPr="00FF6431" w:rsidRDefault="00A00660" w:rsidP="00454245">
            <w:pPr>
              <w:spacing w:after="0" w:line="240" w:lineRule="auto"/>
              <w:rPr>
                <w:b/>
                <w:noProof/>
                <w:sz w:val="18"/>
              </w:rPr>
            </w:pPr>
            <w:r>
              <w:rPr>
                <w:b/>
                <w:noProof/>
                <w:sz w:val="18"/>
              </w:rPr>
              <w:t xml:space="preserve">Implementa consultas </w:t>
            </w:r>
            <w:r w:rsidR="00A5464A">
              <w:rPr>
                <w:b/>
                <w:noProof/>
                <w:sz w:val="18"/>
              </w:rPr>
              <w:t>vectoriales</w:t>
            </w:r>
          </w:p>
        </w:tc>
        <w:tc>
          <w:tcPr>
            <w:tcW w:w="1134" w:type="dxa"/>
            <w:shd w:val="clear" w:color="auto" w:fill="auto"/>
          </w:tcPr>
          <w:p w14:paraId="641F81D3" w14:textId="77777777" w:rsidR="00A30899" w:rsidRPr="00A30899" w:rsidRDefault="00A30899" w:rsidP="005249EF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4081" w:type="dxa"/>
            <w:shd w:val="clear" w:color="auto" w:fill="auto"/>
          </w:tcPr>
          <w:p w14:paraId="27C46BAC" w14:textId="77777777" w:rsidR="00A30899" w:rsidRPr="00A30899" w:rsidRDefault="00A30899" w:rsidP="005249EF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3874D3" w:rsidRPr="00A30899" w14:paraId="4B2DDC42" w14:textId="77777777" w:rsidTr="00DA6D11">
        <w:tc>
          <w:tcPr>
            <w:tcW w:w="3969" w:type="dxa"/>
            <w:shd w:val="clear" w:color="auto" w:fill="auto"/>
          </w:tcPr>
          <w:p w14:paraId="6340780E" w14:textId="77777777" w:rsidR="003874D3" w:rsidRDefault="003874D3" w:rsidP="00DA6D11">
            <w:pPr>
              <w:spacing w:after="0" w:line="240" w:lineRule="auto"/>
              <w:ind w:left="176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Crea archivo escalafón correctamente</w:t>
            </w:r>
          </w:p>
        </w:tc>
        <w:tc>
          <w:tcPr>
            <w:tcW w:w="1134" w:type="dxa"/>
            <w:shd w:val="clear" w:color="auto" w:fill="auto"/>
          </w:tcPr>
          <w:p w14:paraId="3B4A92F1" w14:textId="77777777" w:rsidR="003874D3" w:rsidRPr="00A30899" w:rsidRDefault="003874D3" w:rsidP="00DA6D11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4081" w:type="dxa"/>
            <w:shd w:val="clear" w:color="auto" w:fill="auto"/>
          </w:tcPr>
          <w:p w14:paraId="36F409EF" w14:textId="77777777" w:rsidR="003874D3" w:rsidRPr="00A30899" w:rsidRDefault="003874D3" w:rsidP="00DA6D11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3874D3" w:rsidRPr="00A30899" w14:paraId="410DECB4" w14:textId="77777777" w:rsidTr="00DA6D11">
        <w:tc>
          <w:tcPr>
            <w:tcW w:w="3969" w:type="dxa"/>
            <w:shd w:val="clear" w:color="auto" w:fill="auto"/>
          </w:tcPr>
          <w:p w14:paraId="266C0EB9" w14:textId="77777777" w:rsidR="003874D3" w:rsidRPr="00A30899" w:rsidRDefault="003874D3" w:rsidP="00DA6D11">
            <w:pPr>
              <w:tabs>
                <w:tab w:val="left" w:pos="318"/>
              </w:tabs>
              <w:spacing w:after="0" w:line="240" w:lineRule="auto"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w:t>Implementa consultas BM25</w:t>
            </w:r>
          </w:p>
        </w:tc>
        <w:tc>
          <w:tcPr>
            <w:tcW w:w="1134" w:type="dxa"/>
            <w:shd w:val="clear" w:color="auto" w:fill="auto"/>
          </w:tcPr>
          <w:p w14:paraId="1A7D8B4D" w14:textId="77777777" w:rsidR="003874D3" w:rsidRPr="00A30899" w:rsidRDefault="003874D3" w:rsidP="00DA6D11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4081" w:type="dxa"/>
            <w:shd w:val="clear" w:color="auto" w:fill="auto"/>
          </w:tcPr>
          <w:p w14:paraId="5D55D65F" w14:textId="77777777" w:rsidR="003874D3" w:rsidRPr="00A30899" w:rsidRDefault="003874D3" w:rsidP="00DA6D11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3874D3" w:rsidRPr="00A30899" w14:paraId="7381FD2E" w14:textId="77777777" w:rsidTr="00DA6D11">
        <w:tc>
          <w:tcPr>
            <w:tcW w:w="3969" w:type="dxa"/>
            <w:shd w:val="clear" w:color="auto" w:fill="auto"/>
          </w:tcPr>
          <w:p w14:paraId="42DD11A3" w14:textId="77777777" w:rsidR="003874D3" w:rsidRDefault="003874D3" w:rsidP="00DA6D11">
            <w:pPr>
              <w:spacing w:after="0" w:line="240" w:lineRule="auto"/>
              <w:ind w:left="176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Crea archivo escalafón correctamente</w:t>
            </w:r>
          </w:p>
        </w:tc>
        <w:tc>
          <w:tcPr>
            <w:tcW w:w="1134" w:type="dxa"/>
            <w:shd w:val="clear" w:color="auto" w:fill="auto"/>
          </w:tcPr>
          <w:p w14:paraId="35FA7CBF" w14:textId="77777777" w:rsidR="003874D3" w:rsidRPr="00A30899" w:rsidRDefault="003874D3" w:rsidP="00DA6D11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4081" w:type="dxa"/>
            <w:shd w:val="clear" w:color="auto" w:fill="auto"/>
          </w:tcPr>
          <w:p w14:paraId="65907FC1" w14:textId="77777777" w:rsidR="003874D3" w:rsidRPr="00A30899" w:rsidRDefault="003874D3" w:rsidP="00DA6D11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A00660" w:rsidRPr="00A30899" w14:paraId="486E4951" w14:textId="77777777" w:rsidTr="005249EF">
        <w:tc>
          <w:tcPr>
            <w:tcW w:w="3969" w:type="dxa"/>
            <w:shd w:val="clear" w:color="auto" w:fill="auto"/>
          </w:tcPr>
          <w:p w14:paraId="04A7CB24" w14:textId="76D67323" w:rsidR="00A00660" w:rsidRPr="00A30899" w:rsidRDefault="00A00660" w:rsidP="00207590">
            <w:pPr>
              <w:tabs>
                <w:tab w:val="left" w:pos="318"/>
              </w:tabs>
              <w:spacing w:after="0" w:line="240" w:lineRule="auto"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w:t>Documento</w:t>
            </w:r>
            <w:r w:rsidR="003874D3">
              <w:rPr>
                <w:b/>
                <w:noProof/>
                <w:sz w:val="18"/>
              </w:rPr>
              <w:t xml:space="preserve"> HTML</w:t>
            </w:r>
          </w:p>
        </w:tc>
        <w:tc>
          <w:tcPr>
            <w:tcW w:w="1134" w:type="dxa"/>
            <w:shd w:val="clear" w:color="auto" w:fill="auto"/>
          </w:tcPr>
          <w:p w14:paraId="3428DA8E" w14:textId="77777777" w:rsidR="00A00660" w:rsidRPr="00A30899" w:rsidRDefault="00A00660" w:rsidP="005249EF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4081" w:type="dxa"/>
            <w:shd w:val="clear" w:color="auto" w:fill="auto"/>
          </w:tcPr>
          <w:p w14:paraId="1E554615" w14:textId="77777777" w:rsidR="00A00660" w:rsidRPr="00A30899" w:rsidRDefault="00A00660" w:rsidP="005249EF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B37D9F" w:rsidRPr="00A30899" w14:paraId="263DD52F" w14:textId="77777777" w:rsidTr="005249EF">
        <w:tc>
          <w:tcPr>
            <w:tcW w:w="3969" w:type="dxa"/>
            <w:shd w:val="clear" w:color="auto" w:fill="auto"/>
          </w:tcPr>
          <w:p w14:paraId="49FF74AA" w14:textId="77777777" w:rsidR="00B37D9F" w:rsidRPr="003874D3" w:rsidRDefault="00A00660" w:rsidP="003874D3">
            <w:pPr>
              <w:spacing w:after="0" w:line="240" w:lineRule="auto"/>
              <w:ind w:left="176"/>
              <w:rPr>
                <w:noProof/>
                <w:sz w:val="18"/>
              </w:rPr>
            </w:pPr>
            <w:r w:rsidRPr="003874D3">
              <w:rPr>
                <w:noProof/>
                <w:sz w:val="18"/>
              </w:rPr>
              <w:t>Genera archivo HTML de salida</w:t>
            </w:r>
          </w:p>
        </w:tc>
        <w:tc>
          <w:tcPr>
            <w:tcW w:w="1134" w:type="dxa"/>
            <w:shd w:val="clear" w:color="auto" w:fill="auto"/>
          </w:tcPr>
          <w:p w14:paraId="682B83CF" w14:textId="77777777" w:rsidR="00B37D9F" w:rsidRPr="00A30899" w:rsidRDefault="00B37D9F" w:rsidP="003874D3">
            <w:pPr>
              <w:spacing w:after="0" w:line="240" w:lineRule="auto"/>
              <w:ind w:left="176"/>
              <w:rPr>
                <w:noProof/>
                <w:sz w:val="18"/>
              </w:rPr>
            </w:pPr>
          </w:p>
        </w:tc>
        <w:tc>
          <w:tcPr>
            <w:tcW w:w="4081" w:type="dxa"/>
            <w:shd w:val="clear" w:color="auto" w:fill="auto"/>
          </w:tcPr>
          <w:p w14:paraId="686C852C" w14:textId="77777777" w:rsidR="00B37D9F" w:rsidRPr="00A30899" w:rsidRDefault="00B37D9F" w:rsidP="003874D3">
            <w:pPr>
              <w:spacing w:after="0" w:line="240" w:lineRule="auto"/>
              <w:ind w:left="176"/>
              <w:rPr>
                <w:noProof/>
                <w:sz w:val="18"/>
              </w:rPr>
            </w:pPr>
          </w:p>
        </w:tc>
      </w:tr>
      <w:tr w:rsidR="00B37D9F" w:rsidRPr="00A30899" w14:paraId="15F15F71" w14:textId="77777777" w:rsidTr="00517D83"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</w:tcPr>
          <w:p w14:paraId="2D282AA4" w14:textId="027D7BB6" w:rsidR="00B37D9F" w:rsidRDefault="00A00660" w:rsidP="00B37D9F">
            <w:pPr>
              <w:tabs>
                <w:tab w:val="left" w:pos="318"/>
              </w:tabs>
              <w:spacing w:after="0" w:line="240" w:lineRule="auto"/>
              <w:ind w:left="318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Incluye:</w:t>
            </w:r>
            <w:r w:rsidR="003874D3">
              <w:rPr>
                <w:noProof/>
                <w:sz w:val="18"/>
                <w:szCs w:val="18"/>
              </w:rPr>
              <w:t xml:space="preserve"> texto consulta, </w:t>
            </w:r>
            <w:r>
              <w:rPr>
                <w:noProof/>
                <w:sz w:val="18"/>
                <w:szCs w:val="18"/>
              </w:rPr>
              <w:t xml:space="preserve"> fecha y hora;</w:t>
            </w:r>
            <w:r w:rsidR="00433899">
              <w:rPr>
                <w:noProof/>
                <w:sz w:val="18"/>
                <w:szCs w:val="18"/>
              </w:rPr>
              <w:t xml:space="preserve"> posición, simili</w:t>
            </w:r>
            <w:r w:rsidR="00063179">
              <w:rPr>
                <w:noProof/>
                <w:sz w:val="18"/>
                <w:szCs w:val="18"/>
              </w:rPr>
              <w:t>t</w:t>
            </w:r>
            <w:r w:rsidR="00433899">
              <w:rPr>
                <w:noProof/>
                <w:sz w:val="18"/>
                <w:szCs w:val="18"/>
              </w:rPr>
              <w:t>ud,</w:t>
            </w:r>
            <w:r>
              <w:rPr>
                <w:noProof/>
                <w:sz w:val="18"/>
                <w:szCs w:val="18"/>
              </w:rPr>
              <w:t xml:space="preserve"> ruta </w:t>
            </w:r>
            <w:r w:rsidR="00433899">
              <w:rPr>
                <w:noProof/>
                <w:sz w:val="18"/>
                <w:szCs w:val="18"/>
              </w:rPr>
              <w:t>documento y</w:t>
            </w:r>
            <w:r>
              <w:rPr>
                <w:noProof/>
                <w:sz w:val="18"/>
                <w:szCs w:val="18"/>
              </w:rPr>
              <w:t xml:space="preserve"> primeros 200 caracteres.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78F8A2C0" w14:textId="77777777" w:rsidR="00B37D9F" w:rsidRPr="00A30899" w:rsidRDefault="00B37D9F" w:rsidP="005249EF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4081" w:type="dxa"/>
            <w:tcBorders>
              <w:bottom w:val="single" w:sz="4" w:space="0" w:color="auto"/>
            </w:tcBorders>
            <w:shd w:val="clear" w:color="auto" w:fill="auto"/>
          </w:tcPr>
          <w:p w14:paraId="7588A365" w14:textId="77777777" w:rsidR="00B37D9F" w:rsidRPr="00A30899" w:rsidRDefault="00B37D9F" w:rsidP="005249EF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433899" w:rsidRPr="00A30899" w14:paraId="4502BC76" w14:textId="77777777" w:rsidTr="00517D83"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</w:tcPr>
          <w:p w14:paraId="11E31726" w14:textId="254921E3" w:rsidR="00433899" w:rsidRPr="00433899" w:rsidRDefault="00433899" w:rsidP="00433899">
            <w:pPr>
              <w:spacing w:after="0" w:line="240" w:lineRule="auto"/>
              <w:rPr>
                <w:b/>
                <w:noProof/>
                <w:sz w:val="18"/>
              </w:rPr>
            </w:pPr>
            <w:r>
              <w:rPr>
                <w:b/>
                <w:noProof/>
                <w:sz w:val="18"/>
              </w:rPr>
              <w:t>INSPECCIÓN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4FFBD57C" w14:textId="77777777" w:rsidR="00433899" w:rsidRPr="00A30899" w:rsidRDefault="00433899" w:rsidP="005249EF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4081" w:type="dxa"/>
            <w:tcBorders>
              <w:bottom w:val="single" w:sz="4" w:space="0" w:color="auto"/>
            </w:tcBorders>
            <w:shd w:val="clear" w:color="auto" w:fill="auto"/>
          </w:tcPr>
          <w:p w14:paraId="0B39D73B" w14:textId="77777777" w:rsidR="00433899" w:rsidRPr="00A30899" w:rsidRDefault="00433899" w:rsidP="005249EF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A37D9A" w:rsidRPr="00A30899" w14:paraId="4D3A3CC0" w14:textId="77777777" w:rsidTr="00DA6D11">
        <w:tc>
          <w:tcPr>
            <w:tcW w:w="3969" w:type="dxa"/>
            <w:shd w:val="clear" w:color="auto" w:fill="auto"/>
          </w:tcPr>
          <w:p w14:paraId="046668F9" w14:textId="0162AABC" w:rsidR="00A37D9A" w:rsidRPr="003874D3" w:rsidRDefault="00A37D9A" w:rsidP="00A37D9A">
            <w:pPr>
              <w:spacing w:after="0" w:line="240" w:lineRule="auto"/>
              <w:ind w:left="487" w:hanging="311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Muestra adecuadamente la información pedida para un documento: id, longitud, norma</w:t>
            </w:r>
          </w:p>
        </w:tc>
        <w:tc>
          <w:tcPr>
            <w:tcW w:w="1134" w:type="dxa"/>
            <w:shd w:val="clear" w:color="auto" w:fill="auto"/>
          </w:tcPr>
          <w:p w14:paraId="67D5D55F" w14:textId="77777777" w:rsidR="00A37D9A" w:rsidRPr="00A30899" w:rsidRDefault="00A37D9A" w:rsidP="00DA6D11">
            <w:pPr>
              <w:spacing w:after="0" w:line="240" w:lineRule="auto"/>
              <w:ind w:left="176"/>
              <w:rPr>
                <w:noProof/>
                <w:sz w:val="18"/>
              </w:rPr>
            </w:pPr>
          </w:p>
        </w:tc>
        <w:tc>
          <w:tcPr>
            <w:tcW w:w="4081" w:type="dxa"/>
            <w:shd w:val="clear" w:color="auto" w:fill="auto"/>
          </w:tcPr>
          <w:p w14:paraId="11679134" w14:textId="77777777" w:rsidR="00A37D9A" w:rsidRPr="00A30899" w:rsidRDefault="00A37D9A" w:rsidP="00DA6D11">
            <w:pPr>
              <w:spacing w:after="0" w:line="240" w:lineRule="auto"/>
              <w:ind w:left="176"/>
              <w:rPr>
                <w:noProof/>
                <w:sz w:val="18"/>
              </w:rPr>
            </w:pPr>
          </w:p>
        </w:tc>
      </w:tr>
      <w:tr w:rsidR="00A37D9A" w:rsidRPr="00A30899" w14:paraId="11CDA4C0" w14:textId="77777777" w:rsidTr="00DA6D11">
        <w:tc>
          <w:tcPr>
            <w:tcW w:w="3969" w:type="dxa"/>
            <w:shd w:val="clear" w:color="auto" w:fill="auto"/>
          </w:tcPr>
          <w:p w14:paraId="3C1B3A08" w14:textId="75FE8718" w:rsidR="00A37D9A" w:rsidRPr="003874D3" w:rsidRDefault="00A37D9A" w:rsidP="00DA6D11">
            <w:pPr>
              <w:spacing w:after="0" w:line="240" w:lineRule="auto"/>
              <w:ind w:left="487" w:hanging="311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Muestra </w:t>
            </w:r>
            <w:r>
              <w:rPr>
                <w:noProof/>
                <w:sz w:val="18"/>
              </w:rPr>
              <w:t>adecuadamente la</w:t>
            </w:r>
            <w:r>
              <w:rPr>
                <w:noProof/>
                <w:sz w:val="18"/>
              </w:rPr>
              <w:t xml:space="preserve">información pedida para </w:t>
            </w:r>
            <w:r>
              <w:rPr>
                <w:noProof/>
                <w:sz w:val="18"/>
              </w:rPr>
              <w:t>un término</w:t>
            </w:r>
            <w:r>
              <w:rPr>
                <w:noProof/>
                <w:sz w:val="18"/>
              </w:rPr>
              <w:t>:</w:t>
            </w:r>
            <w:r>
              <w:rPr>
                <w:noProof/>
                <w:sz w:val="18"/>
              </w:rPr>
              <w:t xml:space="preserve"> n</w:t>
            </w:r>
            <w:r>
              <w:rPr>
                <w:noProof/>
                <w:sz w:val="18"/>
              </w:rPr>
              <w:t xml:space="preserve">i, </w:t>
            </w:r>
            <w:r>
              <w:rPr>
                <w:noProof/>
                <w:sz w:val="18"/>
              </w:rPr>
              <w:t>idfs, lista postings</w:t>
            </w:r>
          </w:p>
        </w:tc>
        <w:tc>
          <w:tcPr>
            <w:tcW w:w="1134" w:type="dxa"/>
            <w:shd w:val="clear" w:color="auto" w:fill="auto"/>
          </w:tcPr>
          <w:p w14:paraId="7B8E2A81" w14:textId="77777777" w:rsidR="00A37D9A" w:rsidRPr="00A30899" w:rsidRDefault="00A37D9A" w:rsidP="00DA6D11">
            <w:pPr>
              <w:spacing w:after="0" w:line="240" w:lineRule="auto"/>
              <w:ind w:left="176"/>
              <w:rPr>
                <w:noProof/>
                <w:sz w:val="18"/>
              </w:rPr>
            </w:pPr>
          </w:p>
        </w:tc>
        <w:tc>
          <w:tcPr>
            <w:tcW w:w="4081" w:type="dxa"/>
            <w:shd w:val="clear" w:color="auto" w:fill="auto"/>
          </w:tcPr>
          <w:p w14:paraId="1801A2C2" w14:textId="77777777" w:rsidR="00A37D9A" w:rsidRPr="00A30899" w:rsidRDefault="00A37D9A" w:rsidP="00DA6D11">
            <w:pPr>
              <w:spacing w:after="0" w:line="240" w:lineRule="auto"/>
              <w:ind w:left="176"/>
              <w:rPr>
                <w:noProof/>
                <w:sz w:val="18"/>
              </w:rPr>
            </w:pPr>
          </w:p>
        </w:tc>
      </w:tr>
      <w:tr w:rsidR="00A37D9A" w:rsidRPr="00A30899" w14:paraId="69C6A2F4" w14:textId="77777777" w:rsidTr="00517D83"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</w:tcPr>
          <w:p w14:paraId="45B36006" w14:textId="21AB6BA8" w:rsidR="00A37D9A" w:rsidRDefault="00A37D9A" w:rsidP="00A37D9A">
            <w:pPr>
              <w:spacing w:after="0" w:line="240" w:lineRule="auto"/>
              <w:rPr>
                <w:b/>
                <w:noProof/>
                <w:sz w:val="18"/>
              </w:rPr>
            </w:pPr>
            <w:r>
              <w:rPr>
                <w:b/>
                <w:noProof/>
                <w:sz w:val="18"/>
              </w:rPr>
              <w:t>COMANDOS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0D77A1F8" w14:textId="77777777" w:rsidR="00A37D9A" w:rsidRPr="00A30899" w:rsidRDefault="00A37D9A" w:rsidP="005249EF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4081" w:type="dxa"/>
            <w:tcBorders>
              <w:bottom w:val="single" w:sz="4" w:space="0" w:color="auto"/>
            </w:tcBorders>
            <w:shd w:val="clear" w:color="auto" w:fill="auto"/>
          </w:tcPr>
          <w:p w14:paraId="418D6E20" w14:textId="77777777" w:rsidR="00A37D9A" w:rsidRPr="00A30899" w:rsidRDefault="00A37D9A" w:rsidP="005249EF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A00660" w:rsidRPr="00A30899" w14:paraId="3A74672A" w14:textId="77777777" w:rsidTr="00207590">
        <w:tc>
          <w:tcPr>
            <w:tcW w:w="3969" w:type="dxa"/>
            <w:shd w:val="clear" w:color="auto" w:fill="auto"/>
          </w:tcPr>
          <w:p w14:paraId="67E72E5E" w14:textId="4A0A2183" w:rsidR="00A00660" w:rsidRPr="00A30899" w:rsidRDefault="003D1630" w:rsidP="00A37D9A">
            <w:pPr>
              <w:spacing w:after="0" w:line="240" w:lineRule="auto"/>
              <w:ind w:left="176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I</w:t>
            </w:r>
            <w:r w:rsidR="00A37D9A">
              <w:rPr>
                <w:noProof/>
                <w:sz w:val="18"/>
              </w:rPr>
              <w:t>mplementan comandos para indización, búsqueda e inspección</w:t>
            </w:r>
          </w:p>
        </w:tc>
        <w:tc>
          <w:tcPr>
            <w:tcW w:w="1134" w:type="dxa"/>
            <w:shd w:val="clear" w:color="auto" w:fill="auto"/>
          </w:tcPr>
          <w:p w14:paraId="2AEAAE75" w14:textId="77777777" w:rsidR="00A00660" w:rsidRPr="00A30899" w:rsidRDefault="00A00660" w:rsidP="00207590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4081" w:type="dxa"/>
            <w:shd w:val="clear" w:color="auto" w:fill="auto"/>
          </w:tcPr>
          <w:p w14:paraId="08337DF9" w14:textId="77777777" w:rsidR="00A00660" w:rsidRPr="00A30899" w:rsidRDefault="00A00660" w:rsidP="00207590">
            <w:pPr>
              <w:spacing w:after="0" w:line="240" w:lineRule="auto"/>
              <w:rPr>
                <w:noProof/>
                <w:sz w:val="18"/>
              </w:rPr>
            </w:pPr>
          </w:p>
        </w:tc>
      </w:tr>
      <w:tr w:rsidR="00A00660" w:rsidRPr="00A30899" w14:paraId="30349F7C" w14:textId="77777777" w:rsidTr="00207590">
        <w:tc>
          <w:tcPr>
            <w:tcW w:w="3969" w:type="dxa"/>
            <w:shd w:val="clear" w:color="auto" w:fill="auto"/>
          </w:tcPr>
          <w:p w14:paraId="1EA68875" w14:textId="0FE7058A" w:rsidR="00A00660" w:rsidRPr="00AB009D" w:rsidRDefault="00A37D9A" w:rsidP="00AB009D">
            <w:pPr>
              <w:spacing w:after="0" w:line="240" w:lineRule="auto"/>
              <w:ind w:left="176"/>
              <w:rPr>
                <w:noProof/>
                <w:sz w:val="18"/>
              </w:rPr>
            </w:pPr>
            <w:r w:rsidRPr="00AB009D">
              <w:rPr>
                <w:noProof/>
                <w:sz w:val="18"/>
              </w:rPr>
              <w:t xml:space="preserve">Los errores de entrada no provocan la caída todal </w:t>
            </w:r>
            <w:r w:rsidR="00AB009D" w:rsidRPr="00AB009D">
              <w:rPr>
                <w:noProof/>
                <w:sz w:val="18"/>
              </w:rPr>
              <w:t>de la herramienta</w:t>
            </w:r>
          </w:p>
        </w:tc>
        <w:tc>
          <w:tcPr>
            <w:tcW w:w="1134" w:type="dxa"/>
            <w:shd w:val="clear" w:color="auto" w:fill="auto"/>
          </w:tcPr>
          <w:p w14:paraId="75CDADF1" w14:textId="77777777" w:rsidR="00A00660" w:rsidRPr="00A30899" w:rsidRDefault="00A00660" w:rsidP="00207590">
            <w:pPr>
              <w:spacing w:after="0" w:line="240" w:lineRule="auto"/>
              <w:jc w:val="center"/>
              <w:rPr>
                <w:noProof/>
                <w:sz w:val="18"/>
              </w:rPr>
            </w:pPr>
          </w:p>
        </w:tc>
        <w:tc>
          <w:tcPr>
            <w:tcW w:w="4081" w:type="dxa"/>
            <w:shd w:val="clear" w:color="auto" w:fill="auto"/>
          </w:tcPr>
          <w:p w14:paraId="6E96F4A7" w14:textId="77777777" w:rsidR="00A00660" w:rsidRPr="00A30899" w:rsidRDefault="00A00660" w:rsidP="00207590">
            <w:pPr>
              <w:spacing w:after="0" w:line="240" w:lineRule="auto"/>
              <w:rPr>
                <w:noProof/>
                <w:sz w:val="18"/>
              </w:rPr>
            </w:pPr>
          </w:p>
        </w:tc>
      </w:tr>
    </w:tbl>
    <w:p w14:paraId="6C1BF7D6" w14:textId="77777777" w:rsidR="00006CF0" w:rsidRPr="00006CF0" w:rsidRDefault="00006CF0" w:rsidP="00006CF0">
      <w:pPr>
        <w:spacing w:after="0" w:line="240" w:lineRule="auto"/>
        <w:rPr>
          <w:rFonts w:cs="Calibri"/>
          <w:noProof/>
          <w:lang w:val="es-CR"/>
        </w:rPr>
      </w:pPr>
    </w:p>
    <w:p w14:paraId="50AFB636" w14:textId="1D76A81C" w:rsidR="009636CB" w:rsidRDefault="00EE0447" w:rsidP="009636CB">
      <w:pPr>
        <w:numPr>
          <w:ilvl w:val="0"/>
          <w:numId w:val="1"/>
        </w:numPr>
        <w:spacing w:after="0" w:line="240" w:lineRule="auto"/>
        <w:ind w:left="357" w:hanging="357"/>
        <w:rPr>
          <w:rFonts w:cs="Calibri"/>
          <w:noProof/>
          <w:lang w:val="es-CR"/>
        </w:rPr>
      </w:pPr>
      <w:r>
        <w:rPr>
          <w:noProof/>
        </w:rPr>
        <w:t>Pruebas.</w:t>
      </w:r>
    </w:p>
    <w:p w14:paraId="7E35BABF" w14:textId="4F96D93A" w:rsidR="009636CB" w:rsidRDefault="009636CB" w:rsidP="00006CF0">
      <w:pPr>
        <w:pStyle w:val="Prrafodelista"/>
        <w:numPr>
          <w:ilvl w:val="0"/>
          <w:numId w:val="17"/>
        </w:numPr>
        <w:spacing w:after="120"/>
        <w:ind w:left="714" w:hanging="357"/>
        <w:rPr>
          <w:rFonts w:ascii="Calibri" w:eastAsia="Calibri" w:hAnsi="Calibri" w:cs="Calibri"/>
          <w:noProof/>
          <w:sz w:val="22"/>
          <w:szCs w:val="22"/>
          <w:lang w:eastAsia="en-US"/>
        </w:rPr>
      </w:pPr>
      <w:r>
        <w:rPr>
          <w:rFonts w:ascii="Calibri" w:eastAsia="Calibri" w:hAnsi="Calibri" w:cs="Calibri"/>
          <w:noProof/>
          <w:sz w:val="22"/>
          <w:szCs w:val="22"/>
          <w:lang w:eastAsia="en-US"/>
        </w:rPr>
        <w:t xml:space="preserve">Indexar la colección </w:t>
      </w:r>
      <w:r w:rsidRPr="009636CB">
        <w:rPr>
          <w:rFonts w:ascii="Courier New" w:hAnsi="Courier New" w:cs="Courier New"/>
          <w:b/>
          <w:noProof/>
          <w:sz w:val="22"/>
          <w:lang w:eastAsia="ar-SA"/>
        </w:rPr>
        <w:t>xml-es</w:t>
      </w:r>
      <w:r>
        <w:rPr>
          <w:rFonts w:ascii="Calibri" w:eastAsia="Calibri" w:hAnsi="Calibri" w:cs="Calibri"/>
          <w:noProof/>
          <w:sz w:val="22"/>
          <w:szCs w:val="22"/>
          <w:lang w:eastAsia="en-US"/>
        </w:rPr>
        <w:t xml:space="preserve"> usando los stopwords dados.</w:t>
      </w:r>
      <w:r w:rsidR="00F50946">
        <w:rPr>
          <w:rFonts w:ascii="Calibri" w:eastAsia="Calibri" w:hAnsi="Calibri" w:cs="Calibri"/>
          <w:noProof/>
          <w:sz w:val="22"/>
          <w:szCs w:val="22"/>
          <w:lang w:eastAsia="en-US"/>
        </w:rPr>
        <w:br/>
      </w:r>
      <w:r>
        <w:rPr>
          <w:rFonts w:ascii="Calibri" w:eastAsia="Calibri" w:hAnsi="Calibri" w:cs="Calibri"/>
          <w:noProof/>
          <w:sz w:val="22"/>
          <w:szCs w:val="22"/>
          <w:lang w:eastAsia="en-US"/>
        </w:rPr>
        <w:t>Llamar al índice</w:t>
      </w:r>
      <w:r w:rsidR="00F50946">
        <w:rPr>
          <w:rFonts w:ascii="Calibri" w:eastAsia="Calibri" w:hAnsi="Calibri" w:cs="Calibri"/>
          <w:noProof/>
          <w:sz w:val="22"/>
          <w:szCs w:val="22"/>
          <w:lang w:eastAsia="en-US"/>
        </w:rPr>
        <w:t xml:space="preserve"> generado,</w:t>
      </w:r>
      <w:r>
        <w:rPr>
          <w:rFonts w:ascii="Calibri" w:eastAsia="Calibri" w:hAnsi="Calibri" w:cs="Calibri"/>
          <w:noProof/>
          <w:sz w:val="22"/>
          <w:szCs w:val="22"/>
          <w:lang w:eastAsia="en-US"/>
        </w:rPr>
        <w:t xml:space="preserve"> </w:t>
      </w:r>
      <w:r w:rsidRPr="009636CB">
        <w:rPr>
          <w:rFonts w:ascii="Courier New" w:hAnsi="Courier New" w:cs="Courier New"/>
          <w:b/>
          <w:noProof/>
          <w:sz w:val="22"/>
          <w:lang w:eastAsia="ar-SA"/>
        </w:rPr>
        <w:t>indx1</w:t>
      </w:r>
      <w:r>
        <w:rPr>
          <w:rFonts w:ascii="Calibri" w:eastAsia="Calibri" w:hAnsi="Calibri" w:cs="Calibri"/>
          <w:noProof/>
          <w:sz w:val="22"/>
          <w:szCs w:val="22"/>
          <w:lang w:eastAsia="en-US"/>
        </w:rPr>
        <w:t>.</w:t>
      </w:r>
      <w:r>
        <w:rPr>
          <w:rFonts w:ascii="Calibri" w:eastAsia="Calibri" w:hAnsi="Calibri" w:cs="Calibri"/>
          <w:noProof/>
          <w:sz w:val="22"/>
          <w:szCs w:val="22"/>
          <w:lang w:eastAsia="en-US"/>
        </w:rPr>
        <w:br/>
        <w:t>Adjuntar el directorio generado en la documentación.</w:t>
      </w:r>
    </w:p>
    <w:p w14:paraId="6947169D" w14:textId="2E2E82C5" w:rsidR="00E74D73" w:rsidRDefault="00EE0447" w:rsidP="00006CF0">
      <w:pPr>
        <w:pStyle w:val="Prrafodelista"/>
        <w:numPr>
          <w:ilvl w:val="0"/>
          <w:numId w:val="17"/>
        </w:numPr>
        <w:spacing w:after="120"/>
        <w:ind w:left="714" w:hanging="357"/>
        <w:rPr>
          <w:rFonts w:ascii="Calibri" w:eastAsia="Calibri" w:hAnsi="Calibri" w:cs="Calibri"/>
          <w:noProof/>
          <w:sz w:val="22"/>
          <w:szCs w:val="22"/>
          <w:lang w:eastAsia="en-US"/>
        </w:rPr>
      </w:pPr>
      <w:r w:rsidRPr="009636CB">
        <w:rPr>
          <w:rFonts w:ascii="Calibri" w:eastAsia="Calibri" w:hAnsi="Calibri" w:cs="Calibri"/>
          <w:noProof/>
          <w:sz w:val="22"/>
          <w:szCs w:val="22"/>
          <w:lang w:eastAsia="en-US"/>
        </w:rPr>
        <w:t>Correr las tres consultas estándar:</w:t>
      </w:r>
      <w:r w:rsidRPr="009636CB">
        <w:rPr>
          <w:rFonts w:ascii="Calibri" w:eastAsia="Calibri" w:hAnsi="Calibri" w:cs="Calibri"/>
          <w:noProof/>
          <w:sz w:val="22"/>
          <w:szCs w:val="22"/>
          <w:lang w:eastAsia="en-US"/>
        </w:rPr>
        <w:br/>
      </w:r>
      <w:r w:rsidR="009636CB">
        <w:rPr>
          <w:rFonts w:ascii="Calibri" w:eastAsia="Calibri" w:hAnsi="Calibri" w:cs="Calibri"/>
          <w:noProof/>
          <w:sz w:val="22"/>
          <w:szCs w:val="22"/>
          <w:lang w:eastAsia="en-US"/>
        </w:rPr>
        <w:tab/>
      </w:r>
      <w:r w:rsidR="00F50946">
        <w:rPr>
          <w:rFonts w:ascii="Calibri" w:eastAsia="Calibri" w:hAnsi="Calibri" w:cs="Calibri"/>
          <w:noProof/>
          <w:sz w:val="22"/>
          <w:szCs w:val="22"/>
          <w:lang w:eastAsia="en-US"/>
        </w:rPr>
        <w:tab/>
      </w:r>
      <w:r w:rsidRPr="00F50946">
        <w:rPr>
          <w:rFonts w:ascii="Courier New" w:hAnsi="Courier New" w:cs="Courier New"/>
          <w:b/>
          <w:noProof/>
          <w:sz w:val="22"/>
          <w:lang w:eastAsia="ar-SA"/>
        </w:rPr>
        <w:t>carga de cpu</w:t>
      </w:r>
      <w:r w:rsidRPr="009636CB">
        <w:rPr>
          <w:rFonts w:ascii="Calibri" w:eastAsia="Calibri" w:hAnsi="Calibri" w:cs="Calibri"/>
          <w:noProof/>
          <w:sz w:val="22"/>
          <w:szCs w:val="22"/>
          <w:lang w:eastAsia="en-US"/>
        </w:rPr>
        <w:br/>
      </w:r>
      <w:r w:rsidR="00F50946">
        <w:rPr>
          <w:rFonts w:ascii="Calibri" w:eastAsia="Calibri" w:hAnsi="Calibri" w:cs="Calibri"/>
          <w:noProof/>
          <w:sz w:val="22"/>
          <w:szCs w:val="22"/>
          <w:lang w:eastAsia="en-US"/>
        </w:rPr>
        <w:tab/>
      </w:r>
      <w:r w:rsidR="00F50946">
        <w:rPr>
          <w:rFonts w:ascii="Calibri" w:eastAsia="Calibri" w:hAnsi="Calibri" w:cs="Calibri"/>
          <w:noProof/>
          <w:sz w:val="22"/>
          <w:szCs w:val="22"/>
          <w:lang w:eastAsia="en-US"/>
        </w:rPr>
        <w:tab/>
      </w:r>
      <w:r w:rsidRPr="00F50946">
        <w:rPr>
          <w:rFonts w:ascii="Courier New" w:hAnsi="Courier New" w:cs="Courier New"/>
          <w:b/>
          <w:noProof/>
          <w:sz w:val="22"/>
          <w:lang w:eastAsia="ar-SA"/>
        </w:rPr>
        <w:t>la euro moneda</w:t>
      </w:r>
      <w:r w:rsidRPr="009636CB">
        <w:rPr>
          <w:rFonts w:ascii="Calibri" w:eastAsia="Calibri" w:hAnsi="Calibri" w:cs="Calibri"/>
          <w:noProof/>
          <w:sz w:val="22"/>
          <w:szCs w:val="22"/>
          <w:lang w:eastAsia="en-US"/>
        </w:rPr>
        <w:br/>
      </w:r>
      <w:r w:rsidR="00F50946">
        <w:rPr>
          <w:rFonts w:ascii="Calibri" w:eastAsia="Calibri" w:hAnsi="Calibri" w:cs="Calibri"/>
          <w:noProof/>
          <w:sz w:val="22"/>
          <w:szCs w:val="22"/>
          <w:lang w:eastAsia="en-US"/>
        </w:rPr>
        <w:tab/>
      </w:r>
      <w:r w:rsidR="009636CB">
        <w:rPr>
          <w:rFonts w:ascii="Calibri" w:eastAsia="Calibri" w:hAnsi="Calibri" w:cs="Calibri"/>
          <w:noProof/>
          <w:sz w:val="22"/>
          <w:szCs w:val="22"/>
          <w:lang w:eastAsia="en-US"/>
        </w:rPr>
        <w:tab/>
      </w:r>
      <w:r w:rsidRPr="00F50946">
        <w:rPr>
          <w:rFonts w:ascii="Courier New" w:hAnsi="Courier New" w:cs="Courier New"/>
          <w:b/>
          <w:noProof/>
          <w:sz w:val="22"/>
          <w:lang w:eastAsia="ar-SA"/>
        </w:rPr>
        <w:t>impuestos y depreciación</w:t>
      </w:r>
      <w:r w:rsidRPr="009636CB">
        <w:rPr>
          <w:rFonts w:ascii="Calibri" w:eastAsia="Calibri" w:hAnsi="Calibri" w:cs="Calibri"/>
          <w:noProof/>
          <w:sz w:val="22"/>
          <w:szCs w:val="22"/>
          <w:lang w:eastAsia="en-US"/>
        </w:rPr>
        <w:br/>
        <w:t>usando el modelo vectorial y el modelo BM25.</w:t>
      </w:r>
      <w:r w:rsidRPr="009636CB">
        <w:rPr>
          <w:rFonts w:ascii="Calibri" w:eastAsia="Calibri" w:hAnsi="Calibri" w:cs="Calibri"/>
          <w:noProof/>
          <w:sz w:val="22"/>
          <w:szCs w:val="22"/>
          <w:lang w:eastAsia="en-US"/>
        </w:rPr>
        <w:br/>
        <w:t xml:space="preserve">Adjuntar </w:t>
      </w:r>
      <w:r w:rsidR="009636CB">
        <w:rPr>
          <w:rFonts w:ascii="Calibri" w:eastAsia="Calibri" w:hAnsi="Calibri" w:cs="Calibri"/>
          <w:noProof/>
          <w:sz w:val="22"/>
          <w:szCs w:val="22"/>
          <w:lang w:eastAsia="en-US"/>
        </w:rPr>
        <w:t xml:space="preserve">en la documentación </w:t>
      </w:r>
      <w:r w:rsidRPr="009636CB">
        <w:rPr>
          <w:rFonts w:ascii="Calibri" w:eastAsia="Calibri" w:hAnsi="Calibri" w:cs="Calibri"/>
          <w:noProof/>
          <w:sz w:val="22"/>
          <w:szCs w:val="22"/>
          <w:lang w:eastAsia="en-US"/>
        </w:rPr>
        <w:t>los escalaf</w:t>
      </w:r>
      <w:r w:rsidR="009636CB">
        <w:rPr>
          <w:rFonts w:ascii="Calibri" w:eastAsia="Calibri" w:hAnsi="Calibri" w:cs="Calibri"/>
          <w:noProof/>
          <w:sz w:val="22"/>
          <w:szCs w:val="22"/>
          <w:lang w:eastAsia="en-US"/>
        </w:rPr>
        <w:t>ones</w:t>
      </w:r>
      <w:r w:rsidRPr="009636CB">
        <w:rPr>
          <w:rFonts w:ascii="Calibri" w:eastAsia="Calibri" w:hAnsi="Calibri" w:cs="Calibri"/>
          <w:noProof/>
          <w:sz w:val="22"/>
          <w:szCs w:val="22"/>
          <w:lang w:eastAsia="en-US"/>
        </w:rPr>
        <w:t xml:space="preserve"> y HTML</w:t>
      </w:r>
      <w:r w:rsidR="009636CB">
        <w:rPr>
          <w:rFonts w:ascii="Calibri" w:eastAsia="Calibri" w:hAnsi="Calibri" w:cs="Calibri"/>
          <w:noProof/>
          <w:sz w:val="22"/>
          <w:szCs w:val="22"/>
          <w:lang w:eastAsia="en-US"/>
        </w:rPr>
        <w:t>s</w:t>
      </w:r>
      <w:r w:rsidRPr="009636CB">
        <w:rPr>
          <w:rFonts w:ascii="Calibri" w:eastAsia="Calibri" w:hAnsi="Calibri" w:cs="Calibri"/>
          <w:noProof/>
          <w:sz w:val="22"/>
          <w:szCs w:val="22"/>
          <w:lang w:eastAsia="en-US"/>
        </w:rPr>
        <w:t xml:space="preserve"> obtenidos con dichas pruebas.</w:t>
      </w:r>
      <w:r w:rsidR="009636CB">
        <w:rPr>
          <w:rFonts w:ascii="Calibri" w:eastAsia="Calibri" w:hAnsi="Calibri" w:cs="Calibri"/>
          <w:noProof/>
          <w:sz w:val="22"/>
          <w:szCs w:val="22"/>
          <w:lang w:eastAsia="en-US"/>
        </w:rPr>
        <w:br/>
        <w:t>Ver la sección de PRUEBAS más adelante para información adicional.</w:t>
      </w:r>
    </w:p>
    <w:p w14:paraId="495B7B49" w14:textId="46CAB3C6" w:rsidR="00F50946" w:rsidRPr="009636CB" w:rsidRDefault="00F50946" w:rsidP="009636CB">
      <w:pPr>
        <w:pStyle w:val="Prrafodelista"/>
        <w:numPr>
          <w:ilvl w:val="0"/>
          <w:numId w:val="17"/>
        </w:numPr>
        <w:ind w:left="714" w:hanging="357"/>
        <w:rPr>
          <w:rFonts w:ascii="Calibri" w:eastAsia="Calibri" w:hAnsi="Calibri" w:cs="Calibri"/>
          <w:noProof/>
          <w:sz w:val="22"/>
          <w:szCs w:val="22"/>
          <w:lang w:eastAsia="en-US"/>
        </w:rPr>
      </w:pPr>
      <w:r>
        <w:rPr>
          <w:rFonts w:ascii="Calibri" w:eastAsia="Calibri" w:hAnsi="Calibri" w:cs="Calibri"/>
          <w:noProof/>
          <w:sz w:val="22"/>
          <w:szCs w:val="22"/>
          <w:lang w:eastAsia="en-US"/>
        </w:rPr>
        <w:t>Correr la siguientes consultas a la herramienta de inspección:</w:t>
      </w:r>
      <w:r>
        <w:rPr>
          <w:rFonts w:ascii="Calibri" w:eastAsia="Calibri" w:hAnsi="Calibri" w:cs="Calibri"/>
          <w:noProof/>
          <w:sz w:val="22"/>
          <w:szCs w:val="22"/>
          <w:lang w:eastAsia="en-US"/>
        </w:rPr>
        <w:br/>
      </w:r>
      <w:r>
        <w:rPr>
          <w:rFonts w:ascii="Calibri" w:eastAsia="Calibri" w:hAnsi="Calibri" w:cs="Calibri"/>
          <w:noProof/>
          <w:sz w:val="22"/>
          <w:szCs w:val="22"/>
          <w:lang w:eastAsia="en-US"/>
        </w:rPr>
        <w:tab/>
      </w:r>
      <w:r>
        <w:rPr>
          <w:rFonts w:ascii="Calibri" w:eastAsia="Calibri" w:hAnsi="Calibri" w:cs="Calibri"/>
          <w:noProof/>
          <w:sz w:val="22"/>
          <w:szCs w:val="22"/>
          <w:lang w:eastAsia="en-US"/>
        </w:rPr>
        <w:tab/>
        <w:t xml:space="preserve">mostrar el documento </w:t>
      </w:r>
      <w:r w:rsidR="00D31AE4" w:rsidRPr="00D31AE4">
        <w:rPr>
          <w:rFonts w:ascii="Courier New" w:hAnsi="Courier New" w:cs="Courier New"/>
          <w:b/>
          <w:noProof/>
          <w:sz w:val="22"/>
          <w:lang w:eastAsia="ar-SA"/>
        </w:rPr>
        <w:t>xacc-pnl.xml</w:t>
      </w:r>
      <w:r>
        <w:rPr>
          <w:rFonts w:ascii="Calibri" w:eastAsia="Calibri" w:hAnsi="Calibri" w:cs="Calibri"/>
          <w:noProof/>
          <w:sz w:val="22"/>
          <w:szCs w:val="22"/>
          <w:lang w:eastAsia="en-US"/>
        </w:rPr>
        <w:br/>
      </w:r>
      <w:r>
        <w:rPr>
          <w:rFonts w:ascii="Calibri" w:eastAsia="Calibri" w:hAnsi="Calibri" w:cs="Calibri"/>
          <w:noProof/>
          <w:sz w:val="22"/>
          <w:szCs w:val="22"/>
          <w:lang w:eastAsia="en-US"/>
        </w:rPr>
        <w:tab/>
      </w:r>
      <w:r>
        <w:rPr>
          <w:rFonts w:ascii="Calibri" w:eastAsia="Calibri" w:hAnsi="Calibri" w:cs="Calibri"/>
          <w:noProof/>
          <w:sz w:val="22"/>
          <w:szCs w:val="22"/>
          <w:lang w:eastAsia="en-US"/>
        </w:rPr>
        <w:tab/>
        <w:t>mostrar el término</w:t>
      </w:r>
      <w:r w:rsidR="00D31AE4">
        <w:rPr>
          <w:rFonts w:ascii="Calibri" w:eastAsia="Calibri" w:hAnsi="Calibri" w:cs="Calibri"/>
          <w:noProof/>
          <w:sz w:val="22"/>
          <w:szCs w:val="22"/>
          <w:lang w:eastAsia="en-US"/>
        </w:rPr>
        <w:t xml:space="preserve"> </w:t>
      </w:r>
      <w:r w:rsidR="00D31AE4">
        <w:rPr>
          <w:rFonts w:ascii="Courier New" w:hAnsi="Courier New" w:cs="Courier New"/>
          <w:b/>
          <w:noProof/>
          <w:sz w:val="22"/>
          <w:lang w:eastAsia="ar-SA"/>
        </w:rPr>
        <w:t>impuestos</w:t>
      </w:r>
      <w:r w:rsidR="0032630E">
        <w:rPr>
          <w:rFonts w:ascii="Calibri" w:eastAsia="Calibri" w:hAnsi="Calibri" w:cs="Calibri"/>
          <w:noProof/>
          <w:sz w:val="22"/>
          <w:szCs w:val="22"/>
          <w:lang w:eastAsia="en-US"/>
        </w:rPr>
        <w:br/>
        <w:t>Ver en la sección de PRUEBAS</w:t>
      </w:r>
      <w:r w:rsidR="00022FF6">
        <w:rPr>
          <w:rFonts w:ascii="Calibri" w:eastAsia="Calibri" w:hAnsi="Calibri" w:cs="Calibri"/>
          <w:noProof/>
          <w:sz w:val="22"/>
          <w:szCs w:val="22"/>
          <w:lang w:eastAsia="en-US"/>
        </w:rPr>
        <w:t xml:space="preserve"> los resultados esperados.</w:t>
      </w:r>
    </w:p>
    <w:p w14:paraId="277176F5" w14:textId="77777777" w:rsidR="00BF1AB8" w:rsidRPr="002F52A2" w:rsidRDefault="00BF1AB8" w:rsidP="00454245">
      <w:pPr>
        <w:numPr>
          <w:ilvl w:val="0"/>
          <w:numId w:val="1"/>
        </w:numPr>
        <w:spacing w:before="240" w:after="0" w:line="240" w:lineRule="auto"/>
        <w:rPr>
          <w:rFonts w:cs="Calibri"/>
          <w:noProof/>
          <w:lang w:val="es-CR"/>
        </w:rPr>
      </w:pPr>
      <w:r w:rsidRPr="002F52A2">
        <w:rPr>
          <w:rFonts w:cs="Calibri"/>
          <w:noProof/>
          <w:lang w:val="es-CR"/>
        </w:rPr>
        <w:t>Comentarios finales (estado del programa)</w:t>
      </w:r>
    </w:p>
    <w:p w14:paraId="46ED5751" w14:textId="77777777" w:rsidR="00BF1AB8" w:rsidRPr="002F52A2" w:rsidRDefault="00F97805" w:rsidP="00454245">
      <w:pPr>
        <w:spacing w:after="120" w:line="240" w:lineRule="auto"/>
        <w:ind w:left="720"/>
        <w:rPr>
          <w:rFonts w:cs="Calibri"/>
          <w:noProof/>
          <w:lang w:val="es-CR"/>
        </w:rPr>
      </w:pPr>
      <w:r w:rsidRPr="008F201C">
        <w:rPr>
          <w:noProof/>
        </w:rPr>
        <w:t>Indicar el estado final en que quedó el programa, problemas encontrados y limitaciones adicionales.</w:t>
      </w:r>
    </w:p>
    <w:p w14:paraId="1A3B8EC0" w14:textId="77777777" w:rsidR="00BF1AB8" w:rsidRPr="002F52A2" w:rsidRDefault="00BF1AB8" w:rsidP="00BF1AB8">
      <w:pPr>
        <w:numPr>
          <w:ilvl w:val="0"/>
          <w:numId w:val="1"/>
        </w:numPr>
        <w:spacing w:after="0" w:line="240" w:lineRule="auto"/>
        <w:rPr>
          <w:rFonts w:cs="Calibri"/>
          <w:noProof/>
          <w:lang w:val="es-CR"/>
        </w:rPr>
      </w:pPr>
      <w:r w:rsidRPr="002F52A2">
        <w:rPr>
          <w:rFonts w:cs="Calibri"/>
          <w:noProof/>
          <w:lang w:val="es-CR"/>
        </w:rPr>
        <w:t>Directorio con documentación</w:t>
      </w:r>
    </w:p>
    <w:p w14:paraId="79E02ACC" w14:textId="319CC259" w:rsidR="00BF1AB8" w:rsidRPr="002F52A2" w:rsidRDefault="00BF1AB8" w:rsidP="00BF1AB8">
      <w:pPr>
        <w:spacing w:after="0" w:line="240" w:lineRule="auto"/>
        <w:ind w:left="720"/>
        <w:rPr>
          <w:rFonts w:cs="Calibri"/>
          <w:i/>
          <w:iCs/>
          <w:noProof/>
          <w:lang w:val="es-CR"/>
        </w:rPr>
      </w:pPr>
      <w:r w:rsidRPr="002F52A2">
        <w:rPr>
          <w:rFonts w:cs="Calibri"/>
          <w:noProof/>
          <w:lang w:val="es-CR"/>
        </w:rPr>
        <w:t>La tarea debe ser entregada presentando un archivo comprimido (</w:t>
      </w:r>
      <w:r w:rsidR="009636CB" w:rsidRPr="009636CB">
        <w:rPr>
          <w:rFonts w:cs="Calibri"/>
          <w:b/>
          <w:noProof/>
          <w:lang w:val="es-CR"/>
        </w:rPr>
        <w:t>formato</w:t>
      </w:r>
      <w:r w:rsidR="00EE0447" w:rsidRPr="009636CB">
        <w:rPr>
          <w:rFonts w:cs="Calibri"/>
          <w:b/>
          <w:noProof/>
          <w:lang w:val="es-CR"/>
        </w:rPr>
        <w:t xml:space="preserve"> </w:t>
      </w:r>
      <w:r w:rsidRPr="009636CB">
        <w:rPr>
          <w:rFonts w:cs="Calibri"/>
          <w:b/>
          <w:noProof/>
          <w:lang w:val="es-CR"/>
        </w:rPr>
        <w:t>ZIP</w:t>
      </w:r>
      <w:r w:rsidRPr="002F52A2">
        <w:rPr>
          <w:rFonts w:cs="Calibri"/>
          <w:noProof/>
          <w:lang w:val="es-CR"/>
        </w:rPr>
        <w:t>) que incluya la siguiente estructura:</w:t>
      </w:r>
      <w:r w:rsidRPr="002F52A2">
        <w:rPr>
          <w:rFonts w:cs="Calibri"/>
          <w:noProof/>
          <w:lang w:val="es-CR"/>
        </w:rPr>
        <w:br/>
      </w:r>
      <w:r w:rsidRPr="002F52A2">
        <w:rPr>
          <w:rFonts w:cs="Calibri"/>
          <w:noProof/>
          <w:lang w:val="es-CR"/>
        </w:rPr>
        <w:tab/>
        <w:t>TP</w:t>
      </w:r>
      <w:r w:rsidR="00DF5ABE">
        <w:rPr>
          <w:rFonts w:cs="Calibri"/>
          <w:noProof/>
          <w:lang w:val="es-CR"/>
        </w:rPr>
        <w:t>2</w:t>
      </w:r>
      <w:r w:rsidRPr="002F52A2">
        <w:rPr>
          <w:rFonts w:cs="Calibri"/>
          <w:noProof/>
          <w:lang w:val="es-CR"/>
        </w:rPr>
        <w:t>-</w:t>
      </w:r>
      <w:r w:rsidRPr="002F52A2">
        <w:rPr>
          <w:rFonts w:cs="Calibri"/>
          <w:i/>
          <w:iCs/>
          <w:noProof/>
          <w:lang w:val="es-CR"/>
        </w:rPr>
        <w:t>ApellidosNombre</w:t>
      </w:r>
      <w:r w:rsidR="001C5138" w:rsidRPr="002F52A2">
        <w:rPr>
          <w:rFonts w:cs="Calibri"/>
          <w:i/>
          <w:iCs/>
          <w:noProof/>
          <w:lang w:val="es-CR"/>
        </w:rPr>
        <w:t>1-ApellidosNombre2</w:t>
      </w:r>
      <w:r w:rsidRPr="002F52A2">
        <w:rPr>
          <w:rFonts w:cs="Calibri"/>
          <w:i/>
          <w:iCs/>
          <w:noProof/>
          <w:lang w:val="es-CR"/>
        </w:rPr>
        <w:t xml:space="preserve"> </w:t>
      </w:r>
      <w:r w:rsidRPr="002F52A2">
        <w:rPr>
          <w:rFonts w:cs="Calibri"/>
          <w:noProof/>
          <w:lang w:val="es-CR"/>
        </w:rPr>
        <w:tab/>
        <w:t>(directorio)</w:t>
      </w:r>
      <w:r w:rsidRPr="002F52A2">
        <w:rPr>
          <w:rFonts w:cs="Calibri"/>
          <w:noProof/>
          <w:lang w:val="es-CR"/>
        </w:rPr>
        <w:br/>
      </w:r>
      <w:r w:rsidRPr="002F52A2">
        <w:rPr>
          <w:rFonts w:cs="Calibri"/>
          <w:noProof/>
          <w:lang w:val="es-CR"/>
        </w:rPr>
        <w:tab/>
      </w:r>
      <w:r w:rsidRPr="002F52A2">
        <w:rPr>
          <w:rFonts w:cs="Calibri"/>
          <w:noProof/>
          <w:lang w:val="es-CR"/>
        </w:rPr>
        <w:tab/>
      </w:r>
      <w:r w:rsidRPr="002F52A2">
        <w:rPr>
          <w:rFonts w:cs="Calibri"/>
          <w:i/>
          <w:iCs/>
          <w:noProof/>
          <w:lang w:val="es-CR"/>
        </w:rPr>
        <w:t>Archivo_de_documentacion</w:t>
      </w:r>
      <w:r w:rsidRPr="002F52A2">
        <w:rPr>
          <w:rFonts w:cs="Calibri"/>
          <w:noProof/>
          <w:lang w:val="es-CR"/>
        </w:rPr>
        <w:br/>
      </w:r>
      <w:r w:rsidRPr="002F52A2">
        <w:rPr>
          <w:rFonts w:cs="Calibri"/>
          <w:noProof/>
          <w:lang w:val="es-CR"/>
        </w:rPr>
        <w:tab/>
      </w:r>
      <w:r w:rsidRPr="002F52A2">
        <w:rPr>
          <w:rFonts w:cs="Calibri"/>
          <w:noProof/>
          <w:lang w:val="es-CR"/>
        </w:rPr>
        <w:tab/>
      </w:r>
      <w:r w:rsidRPr="002F52A2">
        <w:rPr>
          <w:rFonts w:cs="Calibri"/>
          <w:i/>
          <w:iCs/>
          <w:noProof/>
          <w:lang w:val="es-CR"/>
        </w:rPr>
        <w:t>Programas</w:t>
      </w:r>
      <w:r w:rsidRPr="002F52A2">
        <w:rPr>
          <w:rFonts w:cs="Calibri"/>
          <w:noProof/>
          <w:lang w:val="es-CR"/>
        </w:rPr>
        <w:br/>
      </w:r>
      <w:r w:rsidRPr="002F52A2">
        <w:rPr>
          <w:rFonts w:cs="Calibri"/>
          <w:noProof/>
          <w:lang w:val="es-CR"/>
        </w:rPr>
        <w:tab/>
      </w:r>
      <w:r w:rsidRPr="002F52A2">
        <w:rPr>
          <w:rFonts w:cs="Calibri"/>
          <w:noProof/>
          <w:lang w:val="es-CR"/>
        </w:rPr>
        <w:tab/>
      </w:r>
      <w:r w:rsidRPr="002F52A2">
        <w:rPr>
          <w:rFonts w:cs="Calibri"/>
          <w:i/>
          <w:iCs/>
          <w:noProof/>
          <w:lang w:val="es-CR"/>
        </w:rPr>
        <w:t>Archivos_adicionales</w:t>
      </w:r>
    </w:p>
    <w:p w14:paraId="27D6C627" w14:textId="1317E447" w:rsidR="00BF1AB8" w:rsidRDefault="00BF1AB8" w:rsidP="00EE0447">
      <w:pPr>
        <w:spacing w:after="0" w:line="240" w:lineRule="auto"/>
        <w:ind w:left="720"/>
        <w:rPr>
          <w:rFonts w:cs="Calibri"/>
          <w:i/>
          <w:iCs/>
          <w:noProof/>
          <w:lang w:val="es-CR"/>
        </w:rPr>
      </w:pPr>
      <w:r w:rsidRPr="002F52A2">
        <w:rPr>
          <w:rFonts w:cs="Calibri"/>
          <w:i/>
          <w:iCs/>
          <w:noProof/>
          <w:lang w:val="es-CR"/>
        </w:rPr>
        <w:tab/>
      </w:r>
      <w:r w:rsidRPr="002F52A2">
        <w:rPr>
          <w:rFonts w:cs="Calibri"/>
          <w:i/>
          <w:iCs/>
          <w:noProof/>
          <w:lang w:val="es-CR"/>
        </w:rPr>
        <w:tab/>
        <w:t xml:space="preserve">Pruebas </w:t>
      </w:r>
    </w:p>
    <w:p w14:paraId="169D3C48" w14:textId="292E6F0C" w:rsidR="00EE0447" w:rsidRPr="009636CB" w:rsidRDefault="009636CB" w:rsidP="00454245">
      <w:pPr>
        <w:spacing w:after="120" w:line="240" w:lineRule="auto"/>
        <w:ind w:left="720"/>
        <w:rPr>
          <w:rFonts w:cs="Calibri"/>
          <w:b/>
          <w:noProof/>
          <w:lang w:val="es-CR"/>
        </w:rPr>
      </w:pPr>
      <w:r w:rsidRPr="009636CB">
        <w:rPr>
          <w:rFonts w:cs="Calibri"/>
          <w:b/>
          <w:noProof/>
          <w:lang w:val="es-CR"/>
        </w:rPr>
        <w:t>Asegúrese de que todos los archivos estén bajo un directorio que también está dentro del ZIP.</w:t>
      </w:r>
    </w:p>
    <w:p w14:paraId="757C8B53" w14:textId="77777777" w:rsidR="00BF1AB8" w:rsidRPr="002F52A2" w:rsidRDefault="00BF1AB8" w:rsidP="00BF1AB8">
      <w:pPr>
        <w:numPr>
          <w:ilvl w:val="0"/>
          <w:numId w:val="2"/>
        </w:numPr>
        <w:suppressAutoHyphens/>
        <w:spacing w:after="0" w:line="240" w:lineRule="auto"/>
        <w:rPr>
          <w:rFonts w:cs="Calibri"/>
          <w:noProof/>
          <w:lang w:val="es-CR"/>
        </w:rPr>
      </w:pPr>
      <w:r w:rsidRPr="002F52A2">
        <w:rPr>
          <w:rFonts w:cs="Calibri"/>
          <w:noProof/>
          <w:lang w:val="es-CR"/>
        </w:rPr>
        <w:t>Entrega</w:t>
      </w:r>
    </w:p>
    <w:p w14:paraId="45F9E218" w14:textId="582F8A6E" w:rsidR="00BF1AB8" w:rsidRPr="002F52A2" w:rsidRDefault="00F97805" w:rsidP="00BF1AB8">
      <w:pPr>
        <w:spacing w:after="0" w:line="240" w:lineRule="auto"/>
        <w:ind w:left="720"/>
        <w:rPr>
          <w:rFonts w:cs="Calibri"/>
          <w:noProof/>
          <w:lang w:val="es-CR"/>
        </w:rPr>
      </w:pPr>
      <w:r w:rsidRPr="008F201C">
        <w:rPr>
          <w:noProof/>
        </w:rPr>
        <w:t xml:space="preserve">La </w:t>
      </w:r>
      <w:r>
        <w:rPr>
          <w:noProof/>
        </w:rPr>
        <w:t>entrega es e</w:t>
      </w:r>
      <w:r w:rsidRPr="008F201C">
        <w:rPr>
          <w:noProof/>
        </w:rPr>
        <w:t xml:space="preserve">ste </w:t>
      </w:r>
      <w:r w:rsidR="009636CB">
        <w:rPr>
          <w:lang w:val="es-CR"/>
        </w:rPr>
        <w:t>lunes 13 de setiembre a las 11:55pm</w:t>
      </w:r>
      <w:r w:rsidR="009636CB" w:rsidRPr="00BC05EF">
        <w:rPr>
          <w:lang w:val="es-CR"/>
        </w:rPr>
        <w:t>.</w:t>
      </w:r>
      <w:r w:rsidR="00883E87">
        <w:rPr>
          <w:lang w:val="es-CR"/>
        </w:rPr>
        <w:br/>
        <w:t xml:space="preserve">Usar TecDigital para cargar </w:t>
      </w:r>
      <w:r w:rsidR="00BE33F8">
        <w:rPr>
          <w:lang w:val="es-CR"/>
        </w:rPr>
        <w:t>el proyecto y la</w:t>
      </w:r>
      <w:r w:rsidR="00883E87">
        <w:rPr>
          <w:lang w:val="es-CR"/>
        </w:rPr>
        <w:t xml:space="preserve"> </w:t>
      </w:r>
      <w:r w:rsidR="00BE33F8">
        <w:rPr>
          <w:lang w:val="es-CR"/>
        </w:rPr>
        <w:t>documentación . Solo en caso de tener inconvenientes serios enviar el proyecto y documentación a josee.arayamonge@gmail.com.</w:t>
      </w:r>
    </w:p>
    <w:p w14:paraId="1E637EC6" w14:textId="77777777" w:rsidR="004E3870" w:rsidRDefault="004E3870" w:rsidP="00BF1AB8">
      <w:pPr>
        <w:spacing w:after="0" w:line="240" w:lineRule="auto"/>
        <w:rPr>
          <w:rFonts w:cs="Calibri"/>
          <w:noProof/>
          <w:lang w:val="es-CR"/>
        </w:rPr>
      </w:pPr>
    </w:p>
    <w:p w14:paraId="6A03336A" w14:textId="77777777" w:rsidR="00F17044" w:rsidRPr="00AD22C8" w:rsidRDefault="00F17044" w:rsidP="00BF1AB8">
      <w:pPr>
        <w:spacing w:after="0" w:line="240" w:lineRule="auto"/>
        <w:rPr>
          <w:rFonts w:cs="Calibri"/>
          <w:b/>
          <w:noProof/>
          <w:lang w:val="es-CR"/>
        </w:rPr>
      </w:pPr>
      <w:r>
        <w:rPr>
          <w:rFonts w:cs="Calibri"/>
          <w:noProof/>
          <w:lang w:val="es-CR"/>
        </w:rPr>
        <w:br w:type="page"/>
      </w:r>
      <w:r w:rsidR="00AD22C8" w:rsidRPr="00AD22C8">
        <w:rPr>
          <w:rFonts w:cs="Calibri"/>
          <w:b/>
          <w:noProof/>
          <w:lang w:val="es-CR"/>
        </w:rPr>
        <w:lastRenderedPageBreak/>
        <w:t>PRUEBAS</w:t>
      </w:r>
    </w:p>
    <w:p w14:paraId="17D86046" w14:textId="77777777" w:rsidR="00AD22C8" w:rsidRDefault="00AD22C8" w:rsidP="00BF1AB8">
      <w:pPr>
        <w:spacing w:after="0" w:line="240" w:lineRule="auto"/>
        <w:rPr>
          <w:rFonts w:cs="Calibri"/>
          <w:noProof/>
          <w:lang w:val="es-CR"/>
        </w:rPr>
      </w:pPr>
    </w:p>
    <w:p w14:paraId="62F20D15" w14:textId="442B8A0D" w:rsidR="00B96C37" w:rsidRPr="00F578A8" w:rsidRDefault="00B96C37" w:rsidP="00BF1AB8">
      <w:pPr>
        <w:spacing w:after="0" w:line="240" w:lineRule="auto"/>
        <w:rPr>
          <w:rFonts w:cs="Calibri"/>
          <w:b/>
          <w:i/>
          <w:noProof/>
          <w:lang w:val="es-CR"/>
        </w:rPr>
      </w:pPr>
      <w:r>
        <w:rPr>
          <w:rFonts w:cs="Calibri"/>
          <w:noProof/>
          <w:lang w:val="es-CR"/>
        </w:rPr>
        <w:t>Los resultados que aquí se muestran se obtuvieron usando la facilidad de  “Find in files” de Notepad++. Se utilizaron expresiones regulares en búsquedas que incluía</w:t>
      </w:r>
      <w:r w:rsidR="00F578A8">
        <w:rPr>
          <w:rFonts w:cs="Calibri"/>
          <w:noProof/>
          <w:lang w:val="es-CR"/>
        </w:rPr>
        <w:t>n</w:t>
      </w:r>
      <w:r>
        <w:rPr>
          <w:rFonts w:cs="Calibri"/>
          <w:noProof/>
          <w:lang w:val="es-CR"/>
        </w:rPr>
        <w:t xml:space="preserve"> recorrer </w:t>
      </w:r>
      <w:r w:rsidR="00F578A8">
        <w:rPr>
          <w:rFonts w:cs="Calibri"/>
          <w:noProof/>
          <w:lang w:val="es-CR"/>
        </w:rPr>
        <w:t xml:space="preserve">los </w:t>
      </w:r>
      <w:r>
        <w:rPr>
          <w:rFonts w:cs="Calibri"/>
          <w:noProof/>
          <w:lang w:val="es-CR"/>
        </w:rPr>
        <w:t>subdirectorios.</w:t>
      </w:r>
      <w:r w:rsidR="002022A3">
        <w:rPr>
          <w:rFonts w:cs="Calibri"/>
          <w:noProof/>
          <w:lang w:val="es-CR"/>
        </w:rPr>
        <w:t xml:space="preserve"> </w:t>
      </w:r>
      <w:r w:rsidR="002022A3" w:rsidRPr="00F578A8">
        <w:rPr>
          <w:rFonts w:cs="Calibri"/>
          <w:b/>
          <w:i/>
          <w:noProof/>
          <w:lang w:val="es-CR"/>
        </w:rPr>
        <w:t xml:space="preserve">Debido a limitaciones como no poder omitir </w:t>
      </w:r>
      <w:r w:rsidR="00F578A8">
        <w:rPr>
          <w:rFonts w:cs="Calibri"/>
          <w:b/>
          <w:i/>
          <w:noProof/>
          <w:lang w:val="es-CR"/>
        </w:rPr>
        <w:t xml:space="preserve">el texto en </w:t>
      </w:r>
      <w:r w:rsidR="002022A3" w:rsidRPr="00F578A8">
        <w:rPr>
          <w:rFonts w:cs="Calibri"/>
          <w:b/>
          <w:i/>
          <w:noProof/>
          <w:lang w:val="es-CR"/>
        </w:rPr>
        <w:t xml:space="preserve">las etiquetas </w:t>
      </w:r>
      <w:r w:rsidR="00022FF6">
        <w:rPr>
          <w:rFonts w:cs="Calibri"/>
          <w:b/>
          <w:i/>
          <w:noProof/>
          <w:lang w:val="es-CR"/>
        </w:rPr>
        <w:t>X</w:t>
      </w:r>
      <w:r w:rsidR="002022A3" w:rsidRPr="00F578A8">
        <w:rPr>
          <w:rFonts w:cs="Calibri"/>
          <w:b/>
          <w:i/>
          <w:noProof/>
          <w:lang w:val="es-CR"/>
        </w:rPr>
        <w:t xml:space="preserve">ML, los resultados presentados son una buena aproximación, pero en algunos casos podrían aparecer documentos escogidos por texto en etiquetas </w:t>
      </w:r>
      <w:r w:rsidR="00022FF6">
        <w:rPr>
          <w:rFonts w:cs="Calibri"/>
          <w:b/>
          <w:i/>
          <w:noProof/>
          <w:lang w:val="es-CR"/>
        </w:rPr>
        <w:t>XM</w:t>
      </w:r>
      <w:r w:rsidR="002022A3" w:rsidRPr="00F578A8">
        <w:rPr>
          <w:rFonts w:cs="Calibri"/>
          <w:b/>
          <w:i/>
          <w:noProof/>
          <w:lang w:val="es-CR"/>
        </w:rPr>
        <w:t>L que su proyecto debe omitir.</w:t>
      </w:r>
    </w:p>
    <w:p w14:paraId="7AECCC8C" w14:textId="77777777" w:rsidR="006A1F20" w:rsidRDefault="006A1F20" w:rsidP="00BF1AB8">
      <w:pPr>
        <w:spacing w:after="0" w:line="240" w:lineRule="auto"/>
        <w:rPr>
          <w:rFonts w:cs="Calibri"/>
          <w:noProof/>
          <w:lang w:val="es-CR"/>
        </w:rPr>
      </w:pPr>
    </w:p>
    <w:p w14:paraId="60256418" w14:textId="2182CB2B" w:rsidR="006A1F20" w:rsidRDefault="006A1F20" w:rsidP="00BF1AB8">
      <w:pPr>
        <w:spacing w:after="0" w:line="240" w:lineRule="auto"/>
        <w:rPr>
          <w:rFonts w:cs="Calibri"/>
          <w:b/>
          <w:noProof/>
          <w:lang w:val="es-CR"/>
        </w:rPr>
      </w:pPr>
      <w:r w:rsidRPr="006A1F20">
        <w:rPr>
          <w:rFonts w:cs="Calibri"/>
          <w:b/>
          <w:noProof/>
          <w:lang w:val="es-CR"/>
        </w:rPr>
        <w:t xml:space="preserve">Prueba </w:t>
      </w:r>
      <w:r w:rsidR="009D4D0C">
        <w:rPr>
          <w:rFonts w:cs="Calibri"/>
          <w:b/>
          <w:noProof/>
          <w:lang w:val="es-CR"/>
        </w:rPr>
        <w:t>1</w:t>
      </w:r>
    </w:p>
    <w:p w14:paraId="31B902D2" w14:textId="77777777" w:rsidR="009D4D0C" w:rsidRPr="006A1F20" w:rsidRDefault="009D4D0C" w:rsidP="00BF1AB8">
      <w:pPr>
        <w:spacing w:after="0" w:line="240" w:lineRule="auto"/>
        <w:rPr>
          <w:rFonts w:cs="Calibri"/>
          <w:b/>
          <w:noProof/>
          <w:lang w:val="es-CR"/>
        </w:rPr>
      </w:pPr>
    </w:p>
    <w:p w14:paraId="07A16B17" w14:textId="21ADEFBC" w:rsidR="00022FF6" w:rsidRPr="00767F07" w:rsidRDefault="00022FF6" w:rsidP="009D4D0C">
      <w:pPr>
        <w:pStyle w:val="Prrafodelista"/>
        <w:spacing w:after="160" w:line="259" w:lineRule="auto"/>
        <w:ind w:left="360"/>
        <w:contextualSpacing/>
        <w:rPr>
          <w:rFonts w:ascii="Calibri" w:hAnsi="Calibri"/>
        </w:rPr>
      </w:pPr>
      <w:r>
        <w:rPr>
          <w:rFonts w:ascii="Calibri" w:hAnsi="Calibri"/>
        </w:rPr>
        <w:t>Consulta: "</w:t>
      </w:r>
      <w:r w:rsidRPr="00564FBD">
        <w:rPr>
          <w:rFonts w:ascii="Calibri" w:hAnsi="Calibri"/>
          <w:b/>
        </w:rPr>
        <w:t>carga de cpu</w:t>
      </w:r>
      <w:r>
        <w:rPr>
          <w:rFonts w:ascii="Calibri" w:hAnsi="Calibri"/>
        </w:rPr>
        <w:t>"</w:t>
      </w:r>
      <w:r>
        <w:rPr>
          <w:rFonts w:ascii="Calibri" w:hAnsi="Calibri"/>
        </w:rPr>
        <w:t xml:space="preserve">. </w:t>
      </w:r>
      <w:r w:rsidR="009D4D0C">
        <w:rPr>
          <w:rFonts w:ascii="Calibri" w:hAnsi="Calibri"/>
        </w:rPr>
        <w:br/>
      </w:r>
      <w:r>
        <w:rPr>
          <w:rFonts w:ascii="Calibri" w:hAnsi="Calibri"/>
        </w:rPr>
        <w:t xml:space="preserve">Usar los prefijos </w:t>
      </w:r>
      <w:r w:rsidRPr="00022FF6">
        <w:rPr>
          <w:rFonts w:ascii="Calibri" w:hAnsi="Calibri"/>
          <w:b/>
        </w:rPr>
        <w:t>qvec_cpu</w:t>
      </w:r>
      <w:r>
        <w:rPr>
          <w:rFonts w:ascii="Calibri" w:hAnsi="Calibri"/>
        </w:rPr>
        <w:t xml:space="preserve"> y </w:t>
      </w:r>
      <w:r w:rsidRPr="00022FF6">
        <w:rPr>
          <w:rFonts w:ascii="Calibri" w:hAnsi="Calibri"/>
          <w:b/>
        </w:rPr>
        <w:t>qbm25_cpu</w:t>
      </w:r>
      <w:r>
        <w:rPr>
          <w:rFonts w:ascii="Calibri" w:hAnsi="Calibri"/>
        </w:rPr>
        <w:t xml:space="preserve"> para las corridas vectorial y BM25 respectivamente.</w:t>
      </w:r>
      <w:r>
        <w:rPr>
          <w:rFonts w:ascii="Calibri" w:hAnsi="Calibri"/>
        </w:rPr>
        <w:br/>
        <w:t>El resultado esperado es:</w:t>
      </w:r>
    </w:p>
    <w:tbl>
      <w:tblPr>
        <w:tblW w:w="8000" w:type="dxa"/>
        <w:tblInd w:w="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0"/>
        <w:gridCol w:w="4000"/>
      </w:tblGrid>
      <w:tr w:rsidR="00022FF6" w:rsidRPr="00022FF6" w14:paraId="4EB3E51B" w14:textId="77777777" w:rsidTr="00DA6D11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55AB80E2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lang w:val="es-CR" w:eastAsia="es-CR"/>
              </w:rPr>
            </w:pPr>
            <w:r w:rsidRPr="00022FF6">
              <w:rPr>
                <w:rFonts w:eastAsia="Times New Roman" w:cs="Calibri"/>
                <w:b/>
                <w:bCs/>
                <w:color w:val="000000"/>
                <w:sz w:val="18"/>
                <w:lang w:val="es-CR" w:eastAsia="es-CR"/>
              </w:rPr>
              <w:t>applets\cpuload-ug.xml</w:t>
            </w:r>
          </w:p>
        </w:tc>
        <w:tc>
          <w:tcPr>
            <w:tcW w:w="4000" w:type="dxa"/>
            <w:vMerge w:val="restart"/>
          </w:tcPr>
          <w:p w14:paraId="2F7C4D72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lang w:val="es-CR" w:eastAsia="es-CR"/>
              </w:rPr>
            </w:pPr>
            <w:r w:rsidRPr="00022FF6">
              <w:rPr>
                <w:rFonts w:eastAsia="Times New Roman" w:cs="Calibri"/>
                <w:b/>
                <w:bCs/>
                <w:color w:val="000000"/>
                <w:sz w:val="18"/>
                <w:lang w:val="es-CR" w:eastAsia="es-CR"/>
              </w:rPr>
              <w:t>Esto documentos contienen ambos términos por lo que deberían aparecer en los primeros puestos del escalafón.</w:t>
            </w:r>
          </w:p>
        </w:tc>
      </w:tr>
      <w:tr w:rsidR="00022FF6" w:rsidRPr="00022FF6" w14:paraId="5C31645A" w14:textId="77777777" w:rsidTr="00DA6D11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66691CB7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lang w:val="es-CR" w:eastAsia="es-CR"/>
              </w:rPr>
            </w:pPr>
            <w:r w:rsidRPr="00022FF6">
              <w:rPr>
                <w:rFonts w:eastAsia="Times New Roman" w:cs="Calibri"/>
                <w:b/>
                <w:bCs/>
                <w:color w:val="000000"/>
                <w:sz w:val="18"/>
                <w:lang w:val="es-CR" w:eastAsia="es-CR"/>
              </w:rPr>
              <w:t>applets\memload-ug.xml</w:t>
            </w:r>
          </w:p>
        </w:tc>
        <w:tc>
          <w:tcPr>
            <w:tcW w:w="4000" w:type="dxa"/>
            <w:vMerge/>
          </w:tcPr>
          <w:p w14:paraId="697F8580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lang w:val="es-CR" w:eastAsia="es-CR"/>
              </w:rPr>
            </w:pPr>
          </w:p>
        </w:tc>
      </w:tr>
      <w:tr w:rsidR="00022FF6" w:rsidRPr="00022FF6" w14:paraId="4C77001B" w14:textId="77777777" w:rsidTr="00DA6D11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6DE3BD44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lang w:val="es-CR" w:eastAsia="es-CR"/>
              </w:rPr>
            </w:pPr>
            <w:r w:rsidRPr="00022FF6">
              <w:rPr>
                <w:rFonts w:eastAsia="Times New Roman" w:cs="Calibri"/>
                <w:b/>
                <w:bCs/>
                <w:color w:val="000000"/>
                <w:sz w:val="18"/>
                <w:lang w:val="es-CR" w:eastAsia="es-CR"/>
              </w:rPr>
              <w:t>applets\netload-ug.xml</w:t>
            </w:r>
          </w:p>
        </w:tc>
        <w:tc>
          <w:tcPr>
            <w:tcW w:w="4000" w:type="dxa"/>
            <w:vMerge/>
          </w:tcPr>
          <w:p w14:paraId="54E0BB1C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lang w:val="es-CR" w:eastAsia="es-CR"/>
              </w:rPr>
            </w:pPr>
          </w:p>
        </w:tc>
      </w:tr>
      <w:tr w:rsidR="00022FF6" w:rsidRPr="00022FF6" w14:paraId="3058C873" w14:textId="77777777" w:rsidTr="00DA6D11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0C4BEAF9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lang w:val="es-CR" w:eastAsia="es-CR"/>
              </w:rPr>
            </w:pPr>
            <w:r w:rsidRPr="00022FF6">
              <w:rPr>
                <w:rFonts w:eastAsia="Times New Roman" w:cs="Calibri"/>
                <w:b/>
                <w:bCs/>
                <w:color w:val="000000"/>
                <w:sz w:val="18"/>
                <w:lang w:val="es-CR" w:eastAsia="es-CR"/>
              </w:rPr>
              <w:t>applets\swapload-ug.xml</w:t>
            </w:r>
          </w:p>
        </w:tc>
        <w:tc>
          <w:tcPr>
            <w:tcW w:w="4000" w:type="dxa"/>
            <w:vMerge/>
          </w:tcPr>
          <w:p w14:paraId="5781F9CB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lang w:val="es-CR" w:eastAsia="es-CR"/>
              </w:rPr>
            </w:pPr>
          </w:p>
        </w:tc>
      </w:tr>
      <w:tr w:rsidR="00022FF6" w:rsidRPr="00022FF6" w14:paraId="4D76060B" w14:textId="77777777" w:rsidTr="00DA6D11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590EA63D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lang w:val="es-CR" w:eastAsia="es-CR"/>
              </w:rPr>
            </w:pPr>
            <w:r w:rsidRPr="00022FF6">
              <w:rPr>
                <w:rFonts w:eastAsia="Times New Roman" w:cs="Calibri"/>
                <w:b/>
                <w:bCs/>
                <w:color w:val="000000"/>
                <w:sz w:val="18"/>
                <w:lang w:val="es-CR" w:eastAsia="es-CR"/>
              </w:rPr>
              <w:t>gnome-utils-1.xml</w:t>
            </w:r>
          </w:p>
        </w:tc>
        <w:tc>
          <w:tcPr>
            <w:tcW w:w="4000" w:type="dxa"/>
            <w:vMerge/>
          </w:tcPr>
          <w:p w14:paraId="220C506C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lang w:val="es-CR" w:eastAsia="es-CR"/>
              </w:rPr>
            </w:pPr>
          </w:p>
        </w:tc>
      </w:tr>
      <w:tr w:rsidR="00022FF6" w:rsidRPr="00022FF6" w14:paraId="6603FD77" w14:textId="77777777" w:rsidTr="00DA6D11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43D2A06C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lang w:val="es-CR" w:eastAsia="es-CR"/>
              </w:rPr>
            </w:pPr>
            <w:r w:rsidRPr="00022FF6">
              <w:rPr>
                <w:rFonts w:eastAsia="Times New Roman" w:cs="Calibri"/>
                <w:b/>
                <w:bCs/>
                <w:color w:val="000000"/>
                <w:sz w:val="18"/>
                <w:lang w:val="es-CR" w:eastAsia="es-CR"/>
              </w:rPr>
              <w:t>ug-applets-1.xml</w:t>
            </w:r>
          </w:p>
        </w:tc>
        <w:tc>
          <w:tcPr>
            <w:tcW w:w="4000" w:type="dxa"/>
            <w:vMerge/>
          </w:tcPr>
          <w:p w14:paraId="02613391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lang w:val="es-CR" w:eastAsia="es-CR"/>
              </w:rPr>
            </w:pPr>
          </w:p>
        </w:tc>
      </w:tr>
      <w:tr w:rsidR="00022FF6" w:rsidRPr="00022FF6" w14:paraId="4075BC2B" w14:textId="77777777" w:rsidTr="00DA6D11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421FBC7D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lang w:val="es-CR" w:eastAsia="es-CR"/>
              </w:rPr>
            </w:pPr>
            <w:r w:rsidRPr="00022FF6">
              <w:rPr>
                <w:rFonts w:eastAsia="Times New Roman" w:cs="Calibri"/>
                <w:b/>
                <w:bCs/>
                <w:color w:val="000000"/>
                <w:sz w:val="18"/>
                <w:lang w:val="es-CR" w:eastAsia="es-CR"/>
              </w:rPr>
              <w:t>ug-applets-2.xml</w:t>
            </w:r>
          </w:p>
        </w:tc>
        <w:tc>
          <w:tcPr>
            <w:tcW w:w="4000" w:type="dxa"/>
            <w:vMerge/>
          </w:tcPr>
          <w:p w14:paraId="568ED45C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lang w:val="es-CR" w:eastAsia="es-CR"/>
              </w:rPr>
            </w:pPr>
          </w:p>
        </w:tc>
      </w:tr>
      <w:tr w:rsidR="00022FF6" w:rsidRPr="00022FF6" w14:paraId="1B8A407C" w14:textId="77777777" w:rsidTr="00DA6D11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7FC082ED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lang w:val="es-CR" w:eastAsia="es-CR"/>
              </w:rPr>
            </w:pPr>
            <w:r w:rsidRPr="00022FF6">
              <w:rPr>
                <w:rFonts w:eastAsia="Times New Roman" w:cs="Calibri"/>
                <w:b/>
                <w:bCs/>
                <w:color w:val="000000"/>
                <w:sz w:val="18"/>
                <w:lang w:val="es-CR" w:eastAsia="es-CR"/>
              </w:rPr>
              <w:t>ug-applets.xml</w:t>
            </w:r>
          </w:p>
        </w:tc>
        <w:tc>
          <w:tcPr>
            <w:tcW w:w="4000" w:type="dxa"/>
            <w:vMerge/>
          </w:tcPr>
          <w:p w14:paraId="176BBEFA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lang w:val="es-CR" w:eastAsia="es-CR"/>
              </w:rPr>
            </w:pPr>
          </w:p>
        </w:tc>
      </w:tr>
      <w:tr w:rsidR="00022FF6" w:rsidRPr="00022FF6" w14:paraId="7CA338E1" w14:textId="77777777" w:rsidTr="00DA6D11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21D88959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</w:pPr>
          </w:p>
        </w:tc>
        <w:tc>
          <w:tcPr>
            <w:tcW w:w="4000" w:type="dxa"/>
          </w:tcPr>
          <w:p w14:paraId="0B19ECEF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</w:pPr>
          </w:p>
        </w:tc>
      </w:tr>
      <w:tr w:rsidR="00022FF6" w:rsidRPr="00022FF6" w14:paraId="249080E7" w14:textId="77777777" w:rsidTr="00DA6D11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1CCA0873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</w:pPr>
            <w:r w:rsidRPr="00022FF6"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  <w:t>applets\cpumemusage-ug.xml</w:t>
            </w:r>
          </w:p>
        </w:tc>
        <w:tc>
          <w:tcPr>
            <w:tcW w:w="4000" w:type="dxa"/>
            <w:vMerge w:val="restart"/>
          </w:tcPr>
          <w:p w14:paraId="0DB2EF3C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</w:pPr>
            <w:r w:rsidRPr="00022FF6"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  <w:t>Estos documentos solo contienen "cpu" que es un término más raro que "carga".</w:t>
            </w:r>
          </w:p>
        </w:tc>
      </w:tr>
      <w:tr w:rsidR="00022FF6" w:rsidRPr="00022FF6" w14:paraId="2D9E67D8" w14:textId="77777777" w:rsidTr="00DA6D11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56ADE8EC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</w:pPr>
            <w:r w:rsidRPr="00022FF6"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  <w:t>applets\drivemount-ug.xml</w:t>
            </w:r>
          </w:p>
        </w:tc>
        <w:tc>
          <w:tcPr>
            <w:tcW w:w="4000" w:type="dxa"/>
            <w:vMerge/>
          </w:tcPr>
          <w:p w14:paraId="68CD78C1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</w:pPr>
          </w:p>
        </w:tc>
      </w:tr>
      <w:tr w:rsidR="00022FF6" w:rsidRPr="00022FF6" w14:paraId="07210C22" w14:textId="77777777" w:rsidTr="00DA6D11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31029A3E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</w:pPr>
          </w:p>
        </w:tc>
        <w:tc>
          <w:tcPr>
            <w:tcW w:w="4000" w:type="dxa"/>
          </w:tcPr>
          <w:p w14:paraId="4BE40F05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</w:pPr>
          </w:p>
        </w:tc>
      </w:tr>
      <w:tr w:rsidR="00022FF6" w:rsidRPr="00022FF6" w14:paraId="03178977" w14:textId="77777777" w:rsidTr="00DA6D11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19DB3B9C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</w:pPr>
            <w:r w:rsidRPr="00022FF6"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  <w:t>applets\battery-ug.xml</w:t>
            </w:r>
          </w:p>
        </w:tc>
        <w:tc>
          <w:tcPr>
            <w:tcW w:w="4000" w:type="dxa"/>
            <w:vMerge w:val="restart"/>
          </w:tcPr>
          <w:p w14:paraId="0A8A9F8D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</w:pPr>
            <w:r w:rsidRPr="00022FF6"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  <w:t>Estos documentos solo contienen "carga" que es un término más frecuence que "cpu", por lo que probablemente aparezcan más abajo en el escalafón.</w:t>
            </w:r>
          </w:p>
        </w:tc>
      </w:tr>
      <w:tr w:rsidR="00022FF6" w:rsidRPr="00022FF6" w14:paraId="4E0C9A93" w14:textId="77777777" w:rsidTr="00DA6D11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39015846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</w:pPr>
            <w:r w:rsidRPr="00022FF6"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  <w:t>gmenu.xml</w:t>
            </w:r>
          </w:p>
        </w:tc>
        <w:tc>
          <w:tcPr>
            <w:tcW w:w="4000" w:type="dxa"/>
            <w:vMerge/>
          </w:tcPr>
          <w:p w14:paraId="03A43832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</w:pPr>
          </w:p>
        </w:tc>
      </w:tr>
      <w:tr w:rsidR="00022FF6" w:rsidRPr="00022FF6" w14:paraId="337ED9A1" w14:textId="77777777" w:rsidTr="00DA6D11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5492CD05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</w:pPr>
            <w:r w:rsidRPr="00022FF6"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  <w:t>gnome-libs-tutorial.xml</w:t>
            </w:r>
          </w:p>
        </w:tc>
        <w:tc>
          <w:tcPr>
            <w:tcW w:w="4000" w:type="dxa"/>
            <w:vMerge/>
          </w:tcPr>
          <w:p w14:paraId="1ED02DEF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</w:pPr>
          </w:p>
        </w:tc>
      </w:tr>
      <w:tr w:rsidR="00022FF6" w:rsidRPr="00022FF6" w14:paraId="55675C2B" w14:textId="77777777" w:rsidTr="00DA6D11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246FCAFC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</w:pPr>
            <w:r w:rsidRPr="00022FF6"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  <w:t>gnome-utils-4a.xml</w:t>
            </w:r>
          </w:p>
        </w:tc>
        <w:tc>
          <w:tcPr>
            <w:tcW w:w="4000" w:type="dxa"/>
            <w:vMerge/>
          </w:tcPr>
          <w:p w14:paraId="6FCAE2B0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</w:pPr>
          </w:p>
        </w:tc>
      </w:tr>
      <w:tr w:rsidR="00022FF6" w:rsidRPr="00022FF6" w14:paraId="7B53D73C" w14:textId="77777777" w:rsidTr="00DA6D11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7947BC8D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</w:pPr>
            <w:r w:rsidRPr="00022FF6"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  <w:t>guia_usuario.xml</w:t>
            </w:r>
          </w:p>
        </w:tc>
        <w:tc>
          <w:tcPr>
            <w:tcW w:w="4000" w:type="dxa"/>
            <w:vMerge/>
          </w:tcPr>
          <w:p w14:paraId="501972BF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</w:pPr>
          </w:p>
        </w:tc>
      </w:tr>
      <w:tr w:rsidR="00022FF6" w:rsidRPr="00022FF6" w14:paraId="39779B08" w14:textId="77777777" w:rsidTr="00DA6D11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5A750E6F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</w:pPr>
            <w:r w:rsidRPr="00022FF6"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  <w:t>introduction-to-gnome.xml</w:t>
            </w:r>
          </w:p>
        </w:tc>
        <w:tc>
          <w:tcPr>
            <w:tcW w:w="4000" w:type="dxa"/>
            <w:vMerge/>
          </w:tcPr>
          <w:p w14:paraId="57B7990E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</w:pPr>
          </w:p>
        </w:tc>
      </w:tr>
      <w:tr w:rsidR="00022FF6" w:rsidRPr="00022FF6" w14:paraId="450EEEEF" w14:textId="77777777" w:rsidTr="00DA6D11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3C835FCB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</w:pPr>
            <w:r w:rsidRPr="00022FF6"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  <w:t>nautilus-user-manual.xml</w:t>
            </w:r>
          </w:p>
        </w:tc>
        <w:tc>
          <w:tcPr>
            <w:tcW w:w="4000" w:type="dxa"/>
            <w:vMerge/>
          </w:tcPr>
          <w:p w14:paraId="16FEB914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</w:pPr>
          </w:p>
        </w:tc>
      </w:tr>
      <w:tr w:rsidR="00022FF6" w:rsidRPr="00022FF6" w14:paraId="7ABC45C6" w14:textId="77777777" w:rsidTr="00DA6D11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68F12947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</w:pPr>
            <w:r w:rsidRPr="00022FF6"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  <w:t>nautilus.xml</w:t>
            </w:r>
          </w:p>
        </w:tc>
        <w:tc>
          <w:tcPr>
            <w:tcW w:w="4000" w:type="dxa"/>
            <w:vMerge/>
          </w:tcPr>
          <w:p w14:paraId="06C97C90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</w:pPr>
          </w:p>
        </w:tc>
      </w:tr>
      <w:tr w:rsidR="00022FF6" w:rsidRPr="00022FF6" w14:paraId="7C12F87F" w14:textId="77777777" w:rsidTr="00DA6D11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23CDB63E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</w:pPr>
            <w:r w:rsidRPr="00022FF6"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  <w:t>xacc-qif-import.xml</w:t>
            </w:r>
          </w:p>
        </w:tc>
        <w:tc>
          <w:tcPr>
            <w:tcW w:w="4000" w:type="dxa"/>
            <w:vMerge/>
          </w:tcPr>
          <w:p w14:paraId="25D51F00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</w:pPr>
          </w:p>
        </w:tc>
      </w:tr>
      <w:tr w:rsidR="00022FF6" w:rsidRPr="00022FF6" w14:paraId="4AB8B167" w14:textId="77777777" w:rsidTr="00DA6D11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7ED4147F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</w:pPr>
            <w:r w:rsidRPr="00022FF6"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  <w:t>xacc-ticker.xml</w:t>
            </w:r>
          </w:p>
        </w:tc>
        <w:tc>
          <w:tcPr>
            <w:tcW w:w="4000" w:type="dxa"/>
            <w:vMerge/>
          </w:tcPr>
          <w:p w14:paraId="29234FCA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</w:pPr>
          </w:p>
        </w:tc>
      </w:tr>
    </w:tbl>
    <w:p w14:paraId="2A7A9F06" w14:textId="21458366" w:rsidR="00022FF6" w:rsidRDefault="00022FF6" w:rsidP="00022FF6">
      <w:pPr>
        <w:spacing w:after="0" w:line="240" w:lineRule="auto"/>
        <w:rPr>
          <w:rFonts w:eastAsia="Times New Roman" w:cs="Calibri"/>
          <w:b/>
          <w:bCs/>
          <w:color w:val="000000"/>
          <w:lang w:val="es-CR" w:eastAsia="es-CR"/>
        </w:rPr>
      </w:pPr>
    </w:p>
    <w:p w14:paraId="18A1004C" w14:textId="77777777" w:rsidR="009D4D0C" w:rsidRDefault="009D4D0C">
      <w:pPr>
        <w:spacing w:after="0" w:line="240" w:lineRule="auto"/>
        <w:rPr>
          <w:rFonts w:cs="Calibri"/>
          <w:b/>
          <w:noProof/>
          <w:lang w:val="es-CR"/>
        </w:rPr>
      </w:pPr>
      <w:r>
        <w:rPr>
          <w:rFonts w:cs="Calibri"/>
          <w:b/>
          <w:noProof/>
          <w:lang w:val="es-CR"/>
        </w:rPr>
        <w:br w:type="page"/>
      </w:r>
    </w:p>
    <w:p w14:paraId="4C6E5E04" w14:textId="16821D0C" w:rsidR="009D4D0C" w:rsidRDefault="009D4D0C" w:rsidP="009D4D0C">
      <w:pPr>
        <w:spacing w:after="0" w:line="240" w:lineRule="auto"/>
        <w:rPr>
          <w:rFonts w:cs="Calibri"/>
          <w:b/>
          <w:noProof/>
          <w:lang w:val="es-CR"/>
        </w:rPr>
      </w:pPr>
      <w:r w:rsidRPr="006A1F20">
        <w:rPr>
          <w:rFonts w:cs="Calibri"/>
          <w:b/>
          <w:noProof/>
          <w:lang w:val="es-CR"/>
        </w:rPr>
        <w:lastRenderedPageBreak/>
        <w:t xml:space="preserve">Prueba </w:t>
      </w:r>
      <w:r>
        <w:rPr>
          <w:rFonts w:cs="Calibri"/>
          <w:b/>
          <w:noProof/>
          <w:lang w:val="es-CR"/>
        </w:rPr>
        <w:t>2</w:t>
      </w:r>
    </w:p>
    <w:p w14:paraId="02CEA3CB" w14:textId="77777777" w:rsidR="009D4D0C" w:rsidRPr="00022FF6" w:rsidRDefault="009D4D0C" w:rsidP="00022FF6">
      <w:pPr>
        <w:spacing w:after="0" w:line="240" w:lineRule="auto"/>
        <w:rPr>
          <w:rFonts w:eastAsia="Times New Roman" w:cs="Calibri"/>
          <w:b/>
          <w:bCs/>
          <w:color w:val="000000"/>
          <w:lang w:val="es-CR" w:eastAsia="es-CR"/>
        </w:rPr>
      </w:pPr>
    </w:p>
    <w:p w14:paraId="3D338485" w14:textId="1F1F801A" w:rsidR="00022FF6" w:rsidRDefault="00022FF6" w:rsidP="009D4D0C">
      <w:pPr>
        <w:pStyle w:val="Prrafodelista"/>
        <w:spacing w:after="160" w:line="259" w:lineRule="auto"/>
        <w:ind w:left="360"/>
        <w:contextualSpacing/>
        <w:rPr>
          <w:rFonts w:ascii="Calibri" w:hAnsi="Calibri"/>
        </w:rPr>
      </w:pPr>
      <w:r>
        <w:rPr>
          <w:rFonts w:ascii="Calibri" w:hAnsi="Calibri"/>
        </w:rPr>
        <w:t>Consulta "</w:t>
      </w:r>
      <w:r w:rsidRPr="00964FD2">
        <w:rPr>
          <w:rFonts w:ascii="Calibri" w:hAnsi="Calibri"/>
          <w:b/>
        </w:rPr>
        <w:t>La euro moneda</w:t>
      </w:r>
      <w:r>
        <w:rPr>
          <w:rFonts w:ascii="Calibri" w:hAnsi="Calibri"/>
        </w:rPr>
        <w:t>"</w:t>
      </w:r>
      <w:r>
        <w:rPr>
          <w:rFonts w:ascii="Calibri" w:hAnsi="Calibri"/>
        </w:rPr>
        <w:t xml:space="preserve">. </w:t>
      </w:r>
      <w:r w:rsidR="009D4D0C">
        <w:rPr>
          <w:rFonts w:ascii="Calibri" w:hAnsi="Calibri"/>
        </w:rPr>
        <w:br/>
      </w:r>
      <w:r>
        <w:rPr>
          <w:rFonts w:ascii="Calibri" w:hAnsi="Calibri"/>
        </w:rPr>
        <w:t xml:space="preserve">Usar los prefijos </w:t>
      </w:r>
      <w:r w:rsidRPr="00022FF6">
        <w:rPr>
          <w:rFonts w:ascii="Calibri" w:hAnsi="Calibri"/>
          <w:b/>
        </w:rPr>
        <w:t>qvec_</w:t>
      </w:r>
      <w:r>
        <w:rPr>
          <w:rFonts w:ascii="Calibri" w:hAnsi="Calibri"/>
          <w:b/>
        </w:rPr>
        <w:t>euro</w:t>
      </w:r>
      <w:r>
        <w:rPr>
          <w:rFonts w:ascii="Calibri" w:hAnsi="Calibri"/>
        </w:rPr>
        <w:t xml:space="preserve"> y </w:t>
      </w:r>
      <w:r w:rsidRPr="00022FF6">
        <w:rPr>
          <w:rFonts w:ascii="Calibri" w:hAnsi="Calibri"/>
          <w:b/>
        </w:rPr>
        <w:t>qbm25_</w:t>
      </w:r>
      <w:r>
        <w:rPr>
          <w:rFonts w:ascii="Calibri" w:hAnsi="Calibri"/>
          <w:b/>
        </w:rPr>
        <w:t>euro</w:t>
      </w:r>
      <w:r>
        <w:rPr>
          <w:rFonts w:ascii="Calibri" w:hAnsi="Calibri"/>
        </w:rPr>
        <w:t xml:space="preserve"> para las corridas vectorial y BM25 respectivamente.</w:t>
      </w:r>
      <w:r>
        <w:rPr>
          <w:rFonts w:ascii="Calibri" w:hAnsi="Calibri"/>
        </w:rPr>
        <w:br/>
        <w:t>El resultado esperado es:</w:t>
      </w:r>
    </w:p>
    <w:tbl>
      <w:tblPr>
        <w:tblW w:w="8000" w:type="dxa"/>
        <w:tblInd w:w="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0"/>
        <w:gridCol w:w="4000"/>
      </w:tblGrid>
      <w:tr w:rsidR="00022FF6" w:rsidRPr="00022FF6" w14:paraId="419FF6D4" w14:textId="77777777" w:rsidTr="00DA6D11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7C6FA5E6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lang w:val="es-CR" w:eastAsia="es-CR"/>
              </w:rPr>
            </w:pPr>
            <w:r w:rsidRPr="00022FF6">
              <w:rPr>
                <w:rFonts w:eastAsia="Times New Roman" w:cs="Calibri"/>
                <w:b/>
                <w:bCs/>
                <w:color w:val="000000"/>
                <w:sz w:val="18"/>
                <w:lang w:val="es-CR" w:eastAsia="es-CR"/>
              </w:rPr>
              <w:t>xacc-currencyhandling.xml</w:t>
            </w:r>
          </w:p>
        </w:tc>
        <w:tc>
          <w:tcPr>
            <w:tcW w:w="4000" w:type="dxa"/>
            <w:vMerge w:val="restart"/>
          </w:tcPr>
          <w:p w14:paraId="623C629C" w14:textId="77777777" w:rsidR="00022FF6" w:rsidRPr="00022FF6" w:rsidRDefault="00022FF6" w:rsidP="00DA6D11">
            <w:pPr>
              <w:rPr>
                <w:rFonts w:cs="Calibri"/>
                <w:b/>
                <w:bCs/>
                <w:color w:val="000000"/>
                <w:sz w:val="18"/>
                <w:lang w:val="es-CR" w:eastAsia="es-CR"/>
              </w:rPr>
            </w:pPr>
            <w:r w:rsidRPr="00022FF6">
              <w:rPr>
                <w:rFonts w:cs="Calibri"/>
                <w:bCs/>
                <w:color w:val="000000"/>
                <w:sz w:val="18"/>
                <w:lang w:val="es-CR" w:eastAsia="es-CR"/>
              </w:rPr>
              <w:t>Esto documentos contienen ambos términos por lo que deberían aparecer en los primeros puestos del escalafón.</w:t>
            </w:r>
          </w:p>
        </w:tc>
      </w:tr>
      <w:tr w:rsidR="00022FF6" w:rsidRPr="00022FF6" w14:paraId="2ED33707" w14:textId="77777777" w:rsidTr="00DA6D11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30CCFC08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lang w:val="es-CR" w:eastAsia="es-CR"/>
              </w:rPr>
            </w:pPr>
            <w:r w:rsidRPr="00022FF6">
              <w:rPr>
                <w:rFonts w:eastAsia="Times New Roman" w:cs="Calibri"/>
                <w:b/>
                <w:bCs/>
                <w:color w:val="000000"/>
                <w:sz w:val="18"/>
                <w:lang w:val="es-CR" w:eastAsia="es-CR"/>
              </w:rPr>
              <w:t>xacc-euro.xml</w:t>
            </w:r>
          </w:p>
        </w:tc>
        <w:tc>
          <w:tcPr>
            <w:tcW w:w="4000" w:type="dxa"/>
            <w:vMerge/>
          </w:tcPr>
          <w:p w14:paraId="42ED90A7" w14:textId="77777777" w:rsidR="00022FF6" w:rsidRPr="00022FF6" w:rsidRDefault="00022FF6" w:rsidP="00DA6D11">
            <w:pPr>
              <w:rPr>
                <w:rFonts w:cs="Calibri"/>
                <w:b/>
                <w:bCs/>
                <w:color w:val="000000"/>
                <w:sz w:val="18"/>
                <w:lang w:val="es-CR" w:eastAsia="es-CR"/>
              </w:rPr>
            </w:pPr>
          </w:p>
        </w:tc>
      </w:tr>
      <w:tr w:rsidR="00022FF6" w:rsidRPr="00022FF6" w14:paraId="7047FFC7" w14:textId="77777777" w:rsidTr="00DA6D11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77F2D1A5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lang w:val="es-CR" w:eastAsia="es-CR"/>
              </w:rPr>
            </w:pPr>
            <w:r w:rsidRPr="00022FF6">
              <w:rPr>
                <w:rFonts w:eastAsia="Times New Roman" w:cs="Calibri"/>
                <w:b/>
                <w:bCs/>
                <w:color w:val="000000"/>
                <w:sz w:val="18"/>
                <w:lang w:val="es-CR" w:eastAsia="es-CR"/>
              </w:rPr>
              <w:t>xacc-userdocs.xml</w:t>
            </w:r>
          </w:p>
        </w:tc>
        <w:tc>
          <w:tcPr>
            <w:tcW w:w="4000" w:type="dxa"/>
            <w:vMerge/>
          </w:tcPr>
          <w:p w14:paraId="3961996F" w14:textId="77777777" w:rsidR="00022FF6" w:rsidRPr="00022FF6" w:rsidRDefault="00022FF6" w:rsidP="00DA6D11">
            <w:pPr>
              <w:rPr>
                <w:rFonts w:cs="Calibri"/>
                <w:b/>
                <w:bCs/>
                <w:color w:val="000000"/>
                <w:sz w:val="18"/>
                <w:lang w:val="es-CR" w:eastAsia="es-CR"/>
              </w:rPr>
            </w:pPr>
          </w:p>
        </w:tc>
      </w:tr>
      <w:tr w:rsidR="00022FF6" w:rsidRPr="00022FF6" w14:paraId="7579721E" w14:textId="77777777" w:rsidTr="00DA6D11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152C67F0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</w:pPr>
          </w:p>
        </w:tc>
        <w:tc>
          <w:tcPr>
            <w:tcW w:w="4000" w:type="dxa"/>
          </w:tcPr>
          <w:p w14:paraId="639C125D" w14:textId="77777777" w:rsidR="00022FF6" w:rsidRPr="00022FF6" w:rsidRDefault="00022FF6" w:rsidP="00DA6D11">
            <w:pPr>
              <w:rPr>
                <w:rFonts w:cs="Calibri"/>
                <w:bCs/>
                <w:color w:val="000000"/>
                <w:sz w:val="18"/>
                <w:lang w:val="es-CR" w:eastAsia="es-CR"/>
              </w:rPr>
            </w:pPr>
          </w:p>
        </w:tc>
      </w:tr>
      <w:tr w:rsidR="00022FF6" w:rsidRPr="00022FF6" w14:paraId="16174020" w14:textId="77777777" w:rsidTr="00DA6D11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4F1BDE29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</w:pPr>
            <w:r w:rsidRPr="00022FF6"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  <w:t>panel.xml</w:t>
            </w:r>
          </w:p>
        </w:tc>
        <w:tc>
          <w:tcPr>
            <w:tcW w:w="4000" w:type="dxa"/>
            <w:vMerge w:val="restart"/>
          </w:tcPr>
          <w:p w14:paraId="7B26AF12" w14:textId="77777777" w:rsidR="00022FF6" w:rsidRPr="00022FF6" w:rsidRDefault="00022FF6" w:rsidP="00DA6D11">
            <w:pPr>
              <w:rPr>
                <w:rFonts w:cs="Calibri"/>
                <w:color w:val="000000"/>
                <w:sz w:val="18"/>
                <w:lang w:val="es-CR" w:eastAsia="es-CR"/>
              </w:rPr>
            </w:pPr>
            <w:r w:rsidRPr="00022FF6">
              <w:rPr>
                <w:rFonts w:cs="Calibri"/>
                <w:color w:val="000000"/>
                <w:sz w:val="18"/>
                <w:lang w:val="es-CR" w:eastAsia="es-CR"/>
              </w:rPr>
              <w:t>Estos documentos solo contienen "moneda" por lo que deberían aparecer más abajo en el escalafón.</w:t>
            </w:r>
          </w:p>
        </w:tc>
      </w:tr>
      <w:tr w:rsidR="00022FF6" w:rsidRPr="00022FF6" w14:paraId="5F5C891A" w14:textId="77777777" w:rsidTr="00DA6D11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1503C566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</w:pPr>
            <w:r w:rsidRPr="00022FF6"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  <w:t>xacc-acctypes.xml</w:t>
            </w:r>
          </w:p>
        </w:tc>
        <w:tc>
          <w:tcPr>
            <w:tcW w:w="4000" w:type="dxa"/>
            <w:vMerge/>
          </w:tcPr>
          <w:p w14:paraId="4CB88F41" w14:textId="77777777" w:rsidR="00022FF6" w:rsidRPr="00022FF6" w:rsidRDefault="00022FF6" w:rsidP="00DA6D11">
            <w:pPr>
              <w:rPr>
                <w:rFonts w:cs="Calibri"/>
                <w:color w:val="000000"/>
                <w:sz w:val="18"/>
                <w:lang w:val="es-CR" w:eastAsia="es-CR"/>
              </w:rPr>
            </w:pPr>
          </w:p>
        </w:tc>
      </w:tr>
      <w:tr w:rsidR="00022FF6" w:rsidRPr="00022FF6" w14:paraId="5164EC4A" w14:textId="77777777" w:rsidTr="00DA6D11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7C049823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</w:pPr>
            <w:r w:rsidRPr="00022FF6"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  <w:t>xacc-newacctwin.xml</w:t>
            </w:r>
          </w:p>
        </w:tc>
        <w:tc>
          <w:tcPr>
            <w:tcW w:w="4000" w:type="dxa"/>
            <w:vMerge/>
          </w:tcPr>
          <w:p w14:paraId="574D73EB" w14:textId="77777777" w:rsidR="00022FF6" w:rsidRPr="00022FF6" w:rsidRDefault="00022FF6" w:rsidP="00DA6D11">
            <w:pPr>
              <w:rPr>
                <w:rFonts w:cs="Calibri"/>
                <w:color w:val="000000"/>
                <w:sz w:val="18"/>
                <w:lang w:val="es-CR" w:eastAsia="es-CR"/>
              </w:rPr>
            </w:pPr>
          </w:p>
        </w:tc>
      </w:tr>
      <w:tr w:rsidR="00022FF6" w:rsidRPr="00022FF6" w14:paraId="66759AFF" w14:textId="77777777" w:rsidTr="00DA6D11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27C9BEA2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</w:pPr>
            <w:r w:rsidRPr="00022FF6"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  <w:t>xacc-qif-import.xml</w:t>
            </w:r>
          </w:p>
        </w:tc>
        <w:tc>
          <w:tcPr>
            <w:tcW w:w="4000" w:type="dxa"/>
            <w:vMerge/>
          </w:tcPr>
          <w:p w14:paraId="01A307F9" w14:textId="77777777" w:rsidR="00022FF6" w:rsidRPr="00022FF6" w:rsidRDefault="00022FF6" w:rsidP="00DA6D11">
            <w:pPr>
              <w:rPr>
                <w:rFonts w:cs="Calibri"/>
                <w:color w:val="000000"/>
                <w:sz w:val="18"/>
                <w:lang w:val="es-CR" w:eastAsia="es-CR"/>
              </w:rPr>
            </w:pPr>
          </w:p>
        </w:tc>
      </w:tr>
      <w:tr w:rsidR="00022FF6" w:rsidRPr="00022FF6" w14:paraId="45D6FB20" w14:textId="77777777" w:rsidTr="00DA6D11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48C803AD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</w:pPr>
            <w:r w:rsidRPr="00022FF6"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  <w:t>xacc-ticker.xml</w:t>
            </w:r>
          </w:p>
        </w:tc>
        <w:tc>
          <w:tcPr>
            <w:tcW w:w="4000" w:type="dxa"/>
            <w:vMerge/>
          </w:tcPr>
          <w:p w14:paraId="3C41DD63" w14:textId="77777777" w:rsidR="00022FF6" w:rsidRPr="00022FF6" w:rsidRDefault="00022FF6" w:rsidP="00DA6D11">
            <w:pPr>
              <w:rPr>
                <w:rFonts w:cs="Calibri"/>
                <w:color w:val="000000"/>
                <w:sz w:val="18"/>
                <w:lang w:val="es-CR" w:eastAsia="es-CR"/>
              </w:rPr>
            </w:pPr>
          </w:p>
        </w:tc>
      </w:tr>
    </w:tbl>
    <w:p w14:paraId="636CE47F" w14:textId="77777777" w:rsidR="00022FF6" w:rsidRPr="009D4D0C" w:rsidRDefault="00022FF6" w:rsidP="009D4D0C">
      <w:pPr>
        <w:spacing w:after="0" w:line="240" w:lineRule="auto"/>
        <w:rPr>
          <w:rFonts w:eastAsia="Times New Roman" w:cs="Calibri"/>
          <w:b/>
          <w:bCs/>
          <w:color w:val="000000"/>
          <w:lang w:val="es-CR" w:eastAsia="es-CR"/>
        </w:rPr>
      </w:pPr>
    </w:p>
    <w:p w14:paraId="789FE0BC" w14:textId="3DFD437B" w:rsidR="009D4D0C" w:rsidRDefault="009D4D0C" w:rsidP="009D4D0C">
      <w:pPr>
        <w:spacing w:after="0" w:line="240" w:lineRule="auto"/>
        <w:rPr>
          <w:rFonts w:cs="Calibri"/>
          <w:b/>
          <w:noProof/>
          <w:lang w:val="es-CR"/>
        </w:rPr>
      </w:pPr>
      <w:r w:rsidRPr="006A1F20">
        <w:rPr>
          <w:rFonts w:cs="Calibri"/>
          <w:b/>
          <w:noProof/>
          <w:lang w:val="es-CR"/>
        </w:rPr>
        <w:t xml:space="preserve">Prueba </w:t>
      </w:r>
      <w:r>
        <w:rPr>
          <w:rFonts w:cs="Calibri"/>
          <w:b/>
          <w:noProof/>
          <w:lang w:val="es-CR"/>
        </w:rPr>
        <w:t>3</w:t>
      </w:r>
    </w:p>
    <w:p w14:paraId="287D9737" w14:textId="77777777" w:rsidR="009D4D0C" w:rsidRPr="00022FF6" w:rsidRDefault="009D4D0C" w:rsidP="009D4D0C">
      <w:pPr>
        <w:spacing w:after="0" w:line="240" w:lineRule="auto"/>
        <w:rPr>
          <w:rFonts w:eastAsia="Times New Roman" w:cs="Calibri"/>
          <w:b/>
          <w:bCs/>
          <w:color w:val="000000"/>
          <w:lang w:val="es-CR" w:eastAsia="es-CR"/>
        </w:rPr>
      </w:pPr>
    </w:p>
    <w:p w14:paraId="7A81F926" w14:textId="41F676C2" w:rsidR="00022FF6" w:rsidRPr="009D4D0C" w:rsidRDefault="00022FF6" w:rsidP="009D4D0C">
      <w:pPr>
        <w:pStyle w:val="Prrafodelista"/>
        <w:spacing w:after="160" w:line="259" w:lineRule="auto"/>
        <w:ind w:left="360"/>
        <w:contextualSpacing/>
        <w:rPr>
          <w:rFonts w:ascii="Calibri" w:hAnsi="Calibri"/>
        </w:rPr>
      </w:pPr>
      <w:r w:rsidRPr="009D4D0C">
        <w:rPr>
          <w:rFonts w:ascii="Calibri" w:hAnsi="Calibri"/>
        </w:rPr>
        <w:t>Consulta "</w:t>
      </w:r>
      <w:r w:rsidRPr="009D4D0C">
        <w:rPr>
          <w:rFonts w:ascii="Calibri" w:hAnsi="Calibri"/>
          <w:b/>
        </w:rPr>
        <w:t>impuestos y depreciación</w:t>
      </w:r>
      <w:r w:rsidRPr="009D4D0C">
        <w:rPr>
          <w:rFonts w:ascii="Calibri" w:hAnsi="Calibri"/>
        </w:rPr>
        <w:t>"</w:t>
      </w:r>
      <w:r w:rsidRPr="009D4D0C">
        <w:rPr>
          <w:rFonts w:ascii="Calibri" w:hAnsi="Calibri"/>
        </w:rPr>
        <w:t xml:space="preserve">. </w:t>
      </w:r>
      <w:r w:rsidRPr="009D4D0C">
        <w:rPr>
          <w:rFonts w:ascii="Calibri" w:hAnsi="Calibri"/>
        </w:rPr>
        <w:t xml:space="preserve">Usar los prefijos </w:t>
      </w:r>
      <w:r w:rsidRPr="009D4D0C">
        <w:rPr>
          <w:rFonts w:ascii="Calibri" w:hAnsi="Calibri"/>
          <w:b/>
        </w:rPr>
        <w:t>qvec_</w:t>
      </w:r>
      <w:r w:rsidRPr="009D4D0C">
        <w:rPr>
          <w:rFonts w:ascii="Calibri" w:hAnsi="Calibri"/>
          <w:b/>
        </w:rPr>
        <w:t>imp</w:t>
      </w:r>
      <w:r w:rsidRPr="009D4D0C">
        <w:rPr>
          <w:rFonts w:ascii="Calibri" w:hAnsi="Calibri"/>
        </w:rPr>
        <w:t xml:space="preserve"> y </w:t>
      </w:r>
      <w:r w:rsidRPr="009D4D0C">
        <w:rPr>
          <w:rFonts w:ascii="Calibri" w:hAnsi="Calibri"/>
          <w:b/>
        </w:rPr>
        <w:t>qbm25_</w:t>
      </w:r>
      <w:r w:rsidRPr="009D4D0C">
        <w:rPr>
          <w:rFonts w:ascii="Calibri" w:hAnsi="Calibri"/>
          <w:b/>
        </w:rPr>
        <w:t>imp</w:t>
      </w:r>
      <w:r w:rsidRPr="009D4D0C">
        <w:rPr>
          <w:rFonts w:ascii="Calibri" w:hAnsi="Calibri"/>
        </w:rPr>
        <w:t xml:space="preserve"> para las corridas vectorial y BM25 respectivamente.</w:t>
      </w:r>
      <w:r w:rsidRPr="009D4D0C">
        <w:rPr>
          <w:rFonts w:ascii="Calibri" w:hAnsi="Calibri"/>
        </w:rPr>
        <w:br/>
        <w:t>El resultado esperado es:</w:t>
      </w:r>
    </w:p>
    <w:tbl>
      <w:tblPr>
        <w:tblW w:w="8000" w:type="dxa"/>
        <w:tblInd w:w="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0"/>
        <w:gridCol w:w="4000"/>
      </w:tblGrid>
      <w:tr w:rsidR="00022FF6" w:rsidRPr="00022FF6" w14:paraId="39C91269" w14:textId="77777777" w:rsidTr="00DA6D11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2108E1CA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lang w:val="es-CR" w:eastAsia="es-CR"/>
              </w:rPr>
            </w:pPr>
            <w:r w:rsidRPr="00022FF6">
              <w:rPr>
                <w:rFonts w:eastAsia="Times New Roman" w:cs="Calibri"/>
                <w:b/>
                <w:bCs/>
                <w:color w:val="000000"/>
                <w:sz w:val="18"/>
                <w:lang w:val="es-CR" w:eastAsia="es-CR"/>
              </w:rPr>
              <w:t>xacc-acctypes.xml</w:t>
            </w:r>
          </w:p>
        </w:tc>
        <w:tc>
          <w:tcPr>
            <w:tcW w:w="4000" w:type="dxa"/>
            <w:vMerge w:val="restart"/>
          </w:tcPr>
          <w:p w14:paraId="6CCAC3DE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lang w:val="es-CR" w:eastAsia="es-CR"/>
              </w:rPr>
            </w:pPr>
            <w:r w:rsidRPr="00022FF6">
              <w:rPr>
                <w:rFonts w:eastAsia="Times New Roman" w:cs="Calibri"/>
                <w:b/>
                <w:bCs/>
                <w:color w:val="000000"/>
                <w:sz w:val="18"/>
                <w:lang w:val="es-CR" w:eastAsia="es-CR"/>
              </w:rPr>
              <w:t>Esto documentos contienen ambos términos por lo que deberían aparecer en los primeros puestos del escalafón.</w:t>
            </w:r>
          </w:p>
        </w:tc>
      </w:tr>
      <w:tr w:rsidR="00022FF6" w:rsidRPr="00022FF6" w14:paraId="10420734" w14:textId="77777777" w:rsidTr="00DA6D11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71D41C3C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lang w:val="es-CR" w:eastAsia="es-CR"/>
              </w:rPr>
            </w:pPr>
            <w:r w:rsidRPr="00022FF6">
              <w:rPr>
                <w:rFonts w:eastAsia="Times New Roman" w:cs="Calibri"/>
                <w:b/>
                <w:bCs/>
                <w:color w:val="000000"/>
                <w:sz w:val="18"/>
                <w:lang w:val="es-CR" w:eastAsia="es-CR"/>
              </w:rPr>
              <w:t>xacc-apar.xml</w:t>
            </w:r>
          </w:p>
        </w:tc>
        <w:tc>
          <w:tcPr>
            <w:tcW w:w="4000" w:type="dxa"/>
            <w:vMerge/>
          </w:tcPr>
          <w:p w14:paraId="714C1EAF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lang w:val="es-CR" w:eastAsia="es-CR"/>
              </w:rPr>
            </w:pPr>
          </w:p>
        </w:tc>
      </w:tr>
      <w:tr w:rsidR="00022FF6" w:rsidRPr="00022FF6" w14:paraId="09CFF9E0" w14:textId="77777777" w:rsidTr="00DA6D11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501B1175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lang w:val="es-CR" w:eastAsia="es-CR"/>
              </w:rPr>
            </w:pPr>
            <w:r w:rsidRPr="00022FF6">
              <w:rPr>
                <w:rFonts w:eastAsia="Times New Roman" w:cs="Calibri"/>
                <w:b/>
                <w:bCs/>
                <w:color w:val="000000"/>
                <w:sz w:val="18"/>
                <w:lang w:val="es-CR" w:eastAsia="es-CR"/>
              </w:rPr>
              <w:t>xacc-depreciation.xml</w:t>
            </w:r>
          </w:p>
        </w:tc>
        <w:tc>
          <w:tcPr>
            <w:tcW w:w="4000" w:type="dxa"/>
            <w:vMerge/>
          </w:tcPr>
          <w:p w14:paraId="39799EDB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lang w:val="es-CR" w:eastAsia="es-CR"/>
              </w:rPr>
            </w:pPr>
          </w:p>
        </w:tc>
      </w:tr>
      <w:tr w:rsidR="00022FF6" w:rsidRPr="00022FF6" w14:paraId="284CE2ED" w14:textId="77777777" w:rsidTr="00DA6D11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0AB1B057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lang w:val="es-CR" w:eastAsia="es-CR"/>
              </w:rPr>
            </w:pPr>
            <w:r w:rsidRPr="00022FF6">
              <w:rPr>
                <w:rFonts w:eastAsia="Times New Roman" w:cs="Calibri"/>
                <w:b/>
                <w:bCs/>
                <w:color w:val="000000"/>
                <w:sz w:val="18"/>
                <w:lang w:val="es-CR" w:eastAsia="es-CR"/>
              </w:rPr>
              <w:t>xacc-doubleentry.xml</w:t>
            </w:r>
          </w:p>
        </w:tc>
        <w:tc>
          <w:tcPr>
            <w:tcW w:w="4000" w:type="dxa"/>
            <w:vMerge/>
          </w:tcPr>
          <w:p w14:paraId="5DC6A24A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lang w:val="es-CR" w:eastAsia="es-CR"/>
              </w:rPr>
            </w:pPr>
          </w:p>
        </w:tc>
      </w:tr>
      <w:tr w:rsidR="00022FF6" w:rsidRPr="00022FF6" w14:paraId="09D1EAB6" w14:textId="77777777" w:rsidTr="00DA6D11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28AA631C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lang w:val="es-CR" w:eastAsia="es-CR"/>
              </w:rPr>
            </w:pPr>
          </w:p>
        </w:tc>
        <w:tc>
          <w:tcPr>
            <w:tcW w:w="4000" w:type="dxa"/>
          </w:tcPr>
          <w:p w14:paraId="2BA8E7D0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lang w:val="es-CR" w:eastAsia="es-CR"/>
              </w:rPr>
            </w:pPr>
          </w:p>
        </w:tc>
      </w:tr>
      <w:tr w:rsidR="00022FF6" w:rsidRPr="00022FF6" w14:paraId="09549635" w14:textId="77777777" w:rsidTr="00DA6D11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5525FAEB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</w:pPr>
            <w:r w:rsidRPr="00022FF6"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  <w:t>xacc-userdocs.xml</w:t>
            </w:r>
          </w:p>
        </w:tc>
        <w:tc>
          <w:tcPr>
            <w:tcW w:w="4000" w:type="dxa"/>
          </w:tcPr>
          <w:p w14:paraId="2D17E90E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</w:pPr>
            <w:r w:rsidRPr="00022FF6"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  <w:t>Solo contiene "depreciación"</w:t>
            </w:r>
          </w:p>
        </w:tc>
      </w:tr>
      <w:tr w:rsidR="00022FF6" w:rsidRPr="00022FF6" w14:paraId="24012691" w14:textId="77777777" w:rsidTr="00DA6D11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0D1313BF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</w:pPr>
          </w:p>
        </w:tc>
        <w:tc>
          <w:tcPr>
            <w:tcW w:w="4000" w:type="dxa"/>
          </w:tcPr>
          <w:p w14:paraId="2FE94B79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</w:pPr>
          </w:p>
        </w:tc>
      </w:tr>
      <w:tr w:rsidR="00022FF6" w:rsidRPr="00022FF6" w14:paraId="0BCA2AD7" w14:textId="77777777" w:rsidTr="00DA6D11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5B3158B3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</w:pPr>
            <w:r w:rsidRPr="00022FF6"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  <w:t>preface.xml</w:t>
            </w:r>
          </w:p>
        </w:tc>
        <w:tc>
          <w:tcPr>
            <w:tcW w:w="4000" w:type="dxa"/>
            <w:vMerge w:val="restart"/>
          </w:tcPr>
          <w:p w14:paraId="0F24A492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</w:pPr>
            <w:r w:rsidRPr="00022FF6"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  <w:t>Estos documentos solo contienen "impuestos".</w:t>
            </w:r>
          </w:p>
        </w:tc>
      </w:tr>
      <w:tr w:rsidR="00022FF6" w:rsidRPr="00022FF6" w14:paraId="7BD0DC76" w14:textId="77777777" w:rsidTr="00DA6D11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65DA3D9D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</w:pPr>
            <w:r w:rsidRPr="00022FF6"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  <w:t>xacc-chartofaccts.xml</w:t>
            </w:r>
          </w:p>
        </w:tc>
        <w:tc>
          <w:tcPr>
            <w:tcW w:w="4000" w:type="dxa"/>
            <w:vMerge/>
          </w:tcPr>
          <w:p w14:paraId="007AA321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lang w:val="es-CR" w:eastAsia="es-CR"/>
              </w:rPr>
            </w:pPr>
          </w:p>
        </w:tc>
      </w:tr>
      <w:tr w:rsidR="00022FF6" w:rsidRPr="00022FF6" w14:paraId="394E2E02" w14:textId="77777777" w:rsidTr="00DA6D11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16A692E8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</w:pPr>
            <w:r w:rsidRPr="00022FF6">
              <w:rPr>
                <w:rFonts w:eastAsia="Times New Roman" w:cs="Calibri"/>
                <w:bCs/>
                <w:color w:val="000000"/>
                <w:sz w:val="18"/>
                <w:lang w:val="es-CR" w:eastAsia="es-CR"/>
              </w:rPr>
              <w:t>xacc-incomeexpense.xml</w:t>
            </w:r>
          </w:p>
        </w:tc>
        <w:tc>
          <w:tcPr>
            <w:tcW w:w="4000" w:type="dxa"/>
            <w:vMerge/>
          </w:tcPr>
          <w:p w14:paraId="0F5E8CDA" w14:textId="77777777" w:rsidR="00022FF6" w:rsidRPr="00022FF6" w:rsidRDefault="00022FF6" w:rsidP="00022FF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lang w:val="es-CR" w:eastAsia="es-CR"/>
              </w:rPr>
            </w:pPr>
          </w:p>
        </w:tc>
      </w:tr>
    </w:tbl>
    <w:p w14:paraId="0747E004" w14:textId="74A71D0C" w:rsidR="00022FF6" w:rsidRDefault="00022FF6" w:rsidP="00022FF6">
      <w:pPr>
        <w:spacing w:after="0" w:line="240" w:lineRule="auto"/>
        <w:rPr>
          <w:rFonts w:eastAsia="Times New Roman" w:cs="Calibri"/>
          <w:b/>
          <w:bCs/>
          <w:color w:val="000000"/>
          <w:lang w:val="es-CR" w:eastAsia="es-CR"/>
        </w:rPr>
      </w:pPr>
    </w:p>
    <w:p w14:paraId="4A124022" w14:textId="77777777" w:rsidR="000F311D" w:rsidRPr="00022FF6" w:rsidRDefault="000F311D" w:rsidP="00022FF6">
      <w:pPr>
        <w:spacing w:after="0" w:line="240" w:lineRule="auto"/>
        <w:rPr>
          <w:rFonts w:eastAsia="Times New Roman" w:cs="Calibri"/>
          <w:b/>
          <w:bCs/>
          <w:color w:val="000000"/>
          <w:lang w:val="es-CR" w:eastAsia="es-CR"/>
        </w:rPr>
      </w:pPr>
    </w:p>
    <w:p w14:paraId="340A9239" w14:textId="77777777" w:rsidR="000F311D" w:rsidRDefault="000F311D">
      <w:pPr>
        <w:spacing w:after="0" w:line="240" w:lineRule="auto"/>
        <w:rPr>
          <w:rFonts w:cs="Calibri"/>
          <w:b/>
          <w:noProof/>
          <w:lang w:val="es-CR"/>
        </w:rPr>
      </w:pPr>
      <w:r>
        <w:rPr>
          <w:rFonts w:cs="Calibri"/>
          <w:b/>
          <w:noProof/>
          <w:lang w:val="es-CR"/>
        </w:rPr>
        <w:br w:type="page"/>
      </w:r>
    </w:p>
    <w:p w14:paraId="7004ADCD" w14:textId="25687984" w:rsidR="009D4D0C" w:rsidRDefault="009D4D0C" w:rsidP="009D4D0C">
      <w:pPr>
        <w:spacing w:after="0" w:line="240" w:lineRule="auto"/>
        <w:rPr>
          <w:rFonts w:cs="Calibri"/>
          <w:b/>
          <w:noProof/>
          <w:lang w:val="es-CR"/>
        </w:rPr>
      </w:pPr>
      <w:r w:rsidRPr="006A1F20">
        <w:rPr>
          <w:rFonts w:cs="Calibri"/>
          <w:b/>
          <w:noProof/>
          <w:lang w:val="es-CR"/>
        </w:rPr>
        <w:lastRenderedPageBreak/>
        <w:t xml:space="preserve">Prueba </w:t>
      </w:r>
      <w:r>
        <w:rPr>
          <w:rFonts w:cs="Calibri"/>
          <w:b/>
          <w:noProof/>
          <w:lang w:val="es-CR"/>
        </w:rPr>
        <w:t>4</w:t>
      </w:r>
    </w:p>
    <w:p w14:paraId="19761C75" w14:textId="6631049B" w:rsidR="00023CD8" w:rsidRDefault="00023CD8" w:rsidP="00BF1AB8">
      <w:pPr>
        <w:spacing w:after="0" w:line="240" w:lineRule="auto"/>
        <w:rPr>
          <w:rFonts w:cs="Calibri"/>
          <w:noProof/>
          <w:lang w:val="es-CR"/>
        </w:rPr>
      </w:pPr>
    </w:p>
    <w:p w14:paraId="3AB9A18A" w14:textId="77777777" w:rsidR="009D4D0C" w:rsidRDefault="009D4D0C" w:rsidP="009D4D0C">
      <w:pPr>
        <w:pStyle w:val="Prrafodelista"/>
        <w:spacing w:after="160" w:line="259" w:lineRule="auto"/>
        <w:ind w:left="360"/>
        <w:contextualSpacing/>
        <w:rPr>
          <w:rFonts w:ascii="Courier New" w:hAnsi="Courier New" w:cs="Courier New"/>
          <w:b/>
          <w:noProof/>
          <w:sz w:val="22"/>
          <w:lang w:eastAsia="ar-SA"/>
        </w:rPr>
      </w:pPr>
      <w:r>
        <w:rPr>
          <w:rFonts w:ascii="Calibri" w:eastAsia="Calibri" w:hAnsi="Calibri" w:cs="Calibri"/>
          <w:noProof/>
          <w:sz w:val="22"/>
          <w:szCs w:val="22"/>
          <w:lang w:eastAsia="en-US"/>
        </w:rPr>
        <w:t>M</w:t>
      </w:r>
      <w:r>
        <w:rPr>
          <w:rFonts w:ascii="Calibri" w:eastAsia="Calibri" w:hAnsi="Calibri" w:cs="Calibri"/>
          <w:noProof/>
          <w:sz w:val="22"/>
          <w:szCs w:val="22"/>
          <w:lang w:eastAsia="en-US"/>
        </w:rPr>
        <w:t xml:space="preserve">ostrar el documento </w:t>
      </w:r>
      <w:r w:rsidRPr="00D31AE4">
        <w:rPr>
          <w:rFonts w:ascii="Courier New" w:hAnsi="Courier New" w:cs="Courier New"/>
          <w:b/>
          <w:noProof/>
          <w:sz w:val="22"/>
          <w:lang w:eastAsia="ar-SA"/>
        </w:rPr>
        <w:t>xacc-pnl.xml</w:t>
      </w:r>
    </w:p>
    <w:p w14:paraId="343AD655" w14:textId="668582A1" w:rsidR="009D4D0C" w:rsidRDefault="009D4D0C" w:rsidP="009D4D0C">
      <w:pPr>
        <w:pStyle w:val="Prrafodelista"/>
        <w:spacing w:after="160" w:line="259" w:lineRule="auto"/>
        <w:ind w:left="360"/>
        <w:contextualSpacing/>
        <w:rPr>
          <w:rFonts w:ascii="Calibri" w:eastAsia="Calibri" w:hAnsi="Calibri" w:cs="Calibri"/>
          <w:noProof/>
          <w:sz w:val="22"/>
          <w:szCs w:val="22"/>
          <w:lang w:eastAsia="en-US"/>
        </w:rPr>
      </w:pPr>
      <w:r>
        <w:rPr>
          <w:rFonts w:ascii="Calibri" w:eastAsia="Calibri" w:hAnsi="Calibri" w:cs="Calibri"/>
          <w:noProof/>
          <w:sz w:val="22"/>
          <w:szCs w:val="22"/>
          <w:lang w:eastAsia="en-US"/>
        </w:rPr>
        <w:t>Longitud esperada del documento: 20</w:t>
      </w:r>
      <w:r w:rsidR="000F311D">
        <w:rPr>
          <w:rFonts w:ascii="Calibri" w:eastAsia="Calibri" w:hAnsi="Calibri" w:cs="Calibri"/>
          <w:noProof/>
          <w:sz w:val="22"/>
          <w:szCs w:val="22"/>
          <w:lang w:eastAsia="en-US"/>
        </w:rPr>
        <w:t>.</w:t>
      </w:r>
    </w:p>
    <w:p w14:paraId="2AF13AB3" w14:textId="7566EAA9" w:rsidR="000F311D" w:rsidRDefault="004E3124" w:rsidP="009D4D0C">
      <w:pPr>
        <w:pStyle w:val="Prrafodelista"/>
        <w:spacing w:after="160" w:line="259" w:lineRule="auto"/>
        <w:ind w:left="360"/>
        <w:contextualSpacing/>
        <w:rPr>
          <w:rFonts w:ascii="Calibri" w:eastAsia="Calibri" w:hAnsi="Calibri" w:cs="Calibri"/>
          <w:noProof/>
          <w:sz w:val="22"/>
          <w:szCs w:val="22"/>
          <w:lang w:eastAsia="en-US"/>
        </w:rPr>
      </w:pPr>
      <w:r>
        <w:rPr>
          <w:rFonts w:ascii="Calibri" w:eastAsia="Calibri" w:hAnsi="Calibri" w:cs="Calibri"/>
          <w:noProof/>
          <w:sz w:val="22"/>
          <w:szCs w:val="22"/>
          <w:lang w:eastAsia="en-US"/>
        </w:rPr>
        <w:t>Si bien no debe mostrar l</w:t>
      </w:r>
      <w:r w:rsidR="000F311D">
        <w:rPr>
          <w:rFonts w:ascii="Calibri" w:eastAsia="Calibri" w:hAnsi="Calibri" w:cs="Calibri"/>
          <w:noProof/>
          <w:sz w:val="22"/>
          <w:szCs w:val="22"/>
          <w:lang w:eastAsia="en-US"/>
        </w:rPr>
        <w:t>os términos de ese documento</w:t>
      </w:r>
      <w:r>
        <w:rPr>
          <w:rFonts w:ascii="Calibri" w:eastAsia="Calibri" w:hAnsi="Calibri" w:cs="Calibri"/>
          <w:noProof/>
          <w:sz w:val="22"/>
          <w:szCs w:val="22"/>
          <w:lang w:eastAsia="en-US"/>
        </w:rPr>
        <w:t xml:space="preserve">; verifique que dicho documento aparece en las listas invertidas de algunos de sus términos. Todos tienen frecuencia 1, con excepción de </w:t>
      </w:r>
      <w:r w:rsidRPr="00006CF0">
        <w:rPr>
          <w:rFonts w:ascii="Calibri" w:eastAsia="Calibri" w:hAnsi="Calibri" w:cs="Calibri"/>
          <w:b/>
          <w:noProof/>
          <w:sz w:val="22"/>
          <w:szCs w:val="22"/>
          <w:lang w:eastAsia="en-US"/>
        </w:rPr>
        <w:t>listado</w:t>
      </w:r>
      <w:r>
        <w:rPr>
          <w:rFonts w:ascii="Calibri" w:eastAsia="Calibri" w:hAnsi="Calibri" w:cs="Calibri"/>
          <w:noProof/>
          <w:sz w:val="22"/>
          <w:szCs w:val="22"/>
          <w:lang w:eastAsia="en-US"/>
        </w:rPr>
        <w:t xml:space="preserve"> que </w:t>
      </w:r>
      <w:r w:rsidR="00006CF0">
        <w:rPr>
          <w:rFonts w:ascii="Calibri" w:eastAsia="Calibri" w:hAnsi="Calibri" w:cs="Calibri"/>
          <w:noProof/>
          <w:sz w:val="22"/>
          <w:szCs w:val="22"/>
          <w:lang w:eastAsia="en-US"/>
        </w:rPr>
        <w:t>a</w:t>
      </w:r>
      <w:r>
        <w:rPr>
          <w:rFonts w:ascii="Calibri" w:eastAsia="Calibri" w:hAnsi="Calibri" w:cs="Calibri"/>
          <w:noProof/>
          <w:sz w:val="22"/>
          <w:szCs w:val="22"/>
          <w:lang w:eastAsia="en-US"/>
        </w:rPr>
        <w:t>parece dos veces.</w:t>
      </w:r>
    </w:p>
    <w:tbl>
      <w:tblPr>
        <w:tblW w:w="4831" w:type="dxa"/>
        <w:tblInd w:w="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31"/>
        <w:gridCol w:w="1200"/>
      </w:tblGrid>
      <w:tr w:rsidR="000F311D" w:rsidRPr="000F311D" w14:paraId="3D787D8F" w14:textId="77777777" w:rsidTr="004E3124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D3F7211" w14:textId="77777777" w:rsidR="000F311D" w:rsidRPr="000F311D" w:rsidRDefault="000F311D" w:rsidP="000F31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s-CR" w:eastAsia="es-CR"/>
              </w:rPr>
            </w:pPr>
            <w:r w:rsidRPr="000F311D">
              <w:rPr>
                <w:rFonts w:eastAsia="Times New Roman" w:cs="Calibri"/>
                <w:color w:val="000000"/>
                <w:sz w:val="18"/>
                <w:lang w:val="es-CR" w:eastAsia="es-CR"/>
              </w:rPr>
              <w:t>barra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607E272" w14:textId="77777777" w:rsidR="000F311D" w:rsidRPr="000F311D" w:rsidRDefault="000F311D" w:rsidP="000F31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s-CR" w:eastAsia="es-CR"/>
              </w:rPr>
            </w:pPr>
            <w:r w:rsidRPr="000F311D">
              <w:rPr>
                <w:rFonts w:eastAsia="Times New Roman" w:cs="Calibri"/>
                <w:color w:val="000000"/>
                <w:sz w:val="18"/>
                <w:lang w:val="es-CR" w:eastAsia="es-CR"/>
              </w:rPr>
              <w:t>entradas</w:t>
            </w:r>
          </w:p>
        </w:tc>
        <w:tc>
          <w:tcPr>
            <w:tcW w:w="1231" w:type="dxa"/>
            <w:shd w:val="clear" w:color="auto" w:fill="auto"/>
            <w:noWrap/>
            <w:vAlign w:val="bottom"/>
            <w:hideMark/>
          </w:tcPr>
          <w:p w14:paraId="57871B4F" w14:textId="77777777" w:rsidR="000F311D" w:rsidRPr="000F311D" w:rsidRDefault="000F311D" w:rsidP="000F31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s-CR" w:eastAsia="es-CR"/>
              </w:rPr>
            </w:pPr>
            <w:r w:rsidRPr="000F311D">
              <w:rPr>
                <w:rFonts w:eastAsia="Times New Roman" w:cs="Calibri"/>
                <w:color w:val="000000"/>
                <w:sz w:val="18"/>
                <w:lang w:val="es-CR" w:eastAsia="es-CR"/>
              </w:rPr>
              <w:t>herramientas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52F951D" w14:textId="77777777" w:rsidR="000F311D" w:rsidRPr="000F311D" w:rsidRDefault="000F311D" w:rsidP="000F31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s-CR" w:eastAsia="es-CR"/>
              </w:rPr>
            </w:pPr>
            <w:r w:rsidRPr="000F311D">
              <w:rPr>
                <w:rFonts w:eastAsia="Times New Roman" w:cs="Calibri"/>
                <w:color w:val="000000"/>
                <w:sz w:val="18"/>
                <w:lang w:val="es-CR" w:eastAsia="es-CR"/>
              </w:rPr>
              <w:t>puede</w:t>
            </w:r>
          </w:p>
        </w:tc>
      </w:tr>
      <w:tr w:rsidR="000F311D" w:rsidRPr="000F311D" w14:paraId="746277F1" w14:textId="77777777" w:rsidTr="004E3124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275B2E3" w14:textId="77777777" w:rsidR="000F311D" w:rsidRPr="000F311D" w:rsidRDefault="000F311D" w:rsidP="000F31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s-CR" w:eastAsia="es-CR"/>
              </w:rPr>
            </w:pPr>
            <w:r w:rsidRPr="000F311D">
              <w:rPr>
                <w:rFonts w:eastAsia="Times New Roman" w:cs="Calibri"/>
                <w:color w:val="000000"/>
                <w:sz w:val="18"/>
                <w:lang w:val="es-CR" w:eastAsia="es-CR"/>
              </w:rPr>
              <w:t>beneficios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85C8370" w14:textId="77777777" w:rsidR="000F311D" w:rsidRPr="000F311D" w:rsidRDefault="000F311D" w:rsidP="000F31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s-CR" w:eastAsia="es-CR"/>
              </w:rPr>
            </w:pPr>
            <w:r w:rsidRPr="000F311D">
              <w:rPr>
                <w:rFonts w:eastAsia="Times New Roman" w:cs="Calibri"/>
                <w:color w:val="000000"/>
                <w:sz w:val="18"/>
                <w:lang w:val="es-CR" w:eastAsia="es-CR"/>
              </w:rPr>
              <w:t>especificar</w:t>
            </w:r>
          </w:p>
        </w:tc>
        <w:tc>
          <w:tcPr>
            <w:tcW w:w="1231" w:type="dxa"/>
            <w:shd w:val="clear" w:color="auto" w:fill="auto"/>
            <w:noWrap/>
            <w:vAlign w:val="bottom"/>
            <w:hideMark/>
          </w:tcPr>
          <w:p w14:paraId="602B126A" w14:textId="79FDB739" w:rsidR="000F311D" w:rsidRPr="000F311D" w:rsidRDefault="000F311D" w:rsidP="000F31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s-CR" w:eastAsia="es-CR"/>
              </w:rPr>
            </w:pPr>
            <w:r w:rsidRPr="000F311D">
              <w:rPr>
                <w:rFonts w:eastAsia="Times New Roman" w:cs="Calibri"/>
                <w:color w:val="000000"/>
                <w:sz w:val="18"/>
                <w:lang w:val="es-CR" w:eastAsia="es-CR"/>
              </w:rPr>
              <w:t>listado</w:t>
            </w:r>
            <w:r w:rsidR="004E3124">
              <w:rPr>
                <w:rFonts w:eastAsia="Times New Roman" w:cs="Calibri"/>
                <w:color w:val="000000"/>
                <w:sz w:val="18"/>
                <w:lang w:val="es-CR" w:eastAsia="es-CR"/>
              </w:rPr>
              <w:t xml:space="preserve"> (2)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F6E4538" w14:textId="77777777" w:rsidR="000F311D" w:rsidRPr="000F311D" w:rsidRDefault="000F311D" w:rsidP="000F31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s-CR" w:eastAsia="es-CR"/>
              </w:rPr>
            </w:pPr>
            <w:r w:rsidRPr="000F311D">
              <w:rPr>
                <w:rFonts w:eastAsia="Times New Roman" w:cs="Calibri"/>
                <w:color w:val="000000"/>
                <w:sz w:val="18"/>
                <w:lang w:val="es-CR" w:eastAsia="es-CR"/>
              </w:rPr>
              <w:t>sus</w:t>
            </w:r>
          </w:p>
        </w:tc>
      </w:tr>
      <w:tr w:rsidR="000F311D" w:rsidRPr="000F311D" w14:paraId="746C5860" w14:textId="77777777" w:rsidTr="004E3124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0A04979" w14:textId="77777777" w:rsidR="000F311D" w:rsidRPr="000F311D" w:rsidRDefault="000F311D" w:rsidP="000F31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s-CR" w:eastAsia="es-CR"/>
              </w:rPr>
            </w:pPr>
            <w:r w:rsidRPr="000F311D">
              <w:rPr>
                <w:rFonts w:eastAsia="Times New Roman" w:cs="Calibri"/>
                <w:color w:val="000000"/>
                <w:sz w:val="18"/>
                <w:lang w:val="es-CR" w:eastAsia="es-CR"/>
              </w:rPr>
              <w:t>boton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02F503F" w14:textId="77777777" w:rsidR="000F311D" w:rsidRPr="000F311D" w:rsidRDefault="000F311D" w:rsidP="000F31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s-CR" w:eastAsia="es-CR"/>
              </w:rPr>
            </w:pPr>
            <w:r w:rsidRPr="000F311D">
              <w:rPr>
                <w:rFonts w:eastAsia="Times New Roman" w:cs="Calibri"/>
                <w:color w:val="000000"/>
                <w:sz w:val="18"/>
                <w:lang w:val="es-CR" w:eastAsia="es-CR"/>
              </w:rPr>
              <w:t>estado</w:t>
            </w:r>
          </w:p>
        </w:tc>
        <w:tc>
          <w:tcPr>
            <w:tcW w:w="1231" w:type="dxa"/>
            <w:shd w:val="clear" w:color="auto" w:fill="auto"/>
            <w:noWrap/>
            <w:vAlign w:val="bottom"/>
            <w:hideMark/>
          </w:tcPr>
          <w:p w14:paraId="52263796" w14:textId="77777777" w:rsidR="000F311D" w:rsidRPr="000F311D" w:rsidRDefault="000F311D" w:rsidP="000F31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s-CR" w:eastAsia="es-CR"/>
              </w:rPr>
            </w:pPr>
            <w:r w:rsidRPr="000F311D">
              <w:rPr>
                <w:rFonts w:eastAsia="Times New Roman" w:cs="Calibri"/>
                <w:color w:val="000000"/>
                <w:sz w:val="18"/>
                <w:lang w:val="es-CR" w:eastAsia="es-CR"/>
              </w:rPr>
              <w:t>parametros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F2F4B66" w14:textId="77777777" w:rsidR="000F311D" w:rsidRPr="000F311D" w:rsidRDefault="000F311D" w:rsidP="000F31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s-CR" w:eastAsia="es-CR"/>
              </w:rPr>
            </w:pPr>
            <w:r w:rsidRPr="000F311D">
              <w:rPr>
                <w:rFonts w:eastAsia="Times New Roman" w:cs="Calibri"/>
                <w:color w:val="000000"/>
                <w:sz w:val="18"/>
                <w:lang w:val="es-CR" w:eastAsia="es-CR"/>
              </w:rPr>
              <w:t>totaliza</w:t>
            </w:r>
          </w:p>
        </w:tc>
      </w:tr>
      <w:tr w:rsidR="000F311D" w:rsidRPr="000F311D" w14:paraId="73144AFB" w14:textId="77777777" w:rsidTr="004E3124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B875049" w14:textId="77777777" w:rsidR="000F311D" w:rsidRPr="000F311D" w:rsidRDefault="000F311D" w:rsidP="000F31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s-CR" w:eastAsia="es-CR"/>
              </w:rPr>
            </w:pPr>
            <w:r w:rsidRPr="000F311D">
              <w:rPr>
                <w:rFonts w:eastAsia="Times New Roman" w:cs="Calibri"/>
                <w:color w:val="000000"/>
                <w:sz w:val="18"/>
                <w:lang w:val="es-CR" w:eastAsia="es-CR"/>
              </w:rPr>
              <w:t>contable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11FF2A3" w14:textId="77777777" w:rsidR="000F311D" w:rsidRPr="000F311D" w:rsidRDefault="000F311D" w:rsidP="000F31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s-CR" w:eastAsia="es-CR"/>
              </w:rPr>
            </w:pPr>
            <w:r w:rsidRPr="000F311D">
              <w:rPr>
                <w:rFonts w:eastAsia="Times New Roman" w:cs="Calibri"/>
                <w:color w:val="000000"/>
                <w:sz w:val="18"/>
                <w:lang w:val="es-CR" w:eastAsia="es-CR"/>
              </w:rPr>
              <w:t>este</w:t>
            </w:r>
          </w:p>
        </w:tc>
        <w:tc>
          <w:tcPr>
            <w:tcW w:w="1231" w:type="dxa"/>
            <w:shd w:val="clear" w:color="auto" w:fill="auto"/>
            <w:noWrap/>
            <w:vAlign w:val="bottom"/>
            <w:hideMark/>
          </w:tcPr>
          <w:p w14:paraId="11AC2345" w14:textId="77777777" w:rsidR="000F311D" w:rsidRPr="000F311D" w:rsidRDefault="000F311D" w:rsidP="000F31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s-CR" w:eastAsia="es-CR"/>
              </w:rPr>
            </w:pPr>
            <w:r w:rsidRPr="000F311D">
              <w:rPr>
                <w:rFonts w:eastAsia="Times New Roman" w:cs="Calibri"/>
                <w:color w:val="000000"/>
                <w:sz w:val="18"/>
                <w:lang w:val="es-CR" w:eastAsia="es-CR"/>
              </w:rPr>
              <w:t>perdidas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13D1CF8F" w14:textId="77777777" w:rsidR="000F311D" w:rsidRPr="000F311D" w:rsidRDefault="000F311D" w:rsidP="000F31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s-CR" w:eastAsia="es-CR"/>
              </w:rPr>
            </w:pPr>
            <w:r w:rsidRPr="000F311D">
              <w:rPr>
                <w:rFonts w:eastAsia="Times New Roman" w:cs="Calibri"/>
                <w:color w:val="000000"/>
                <w:sz w:val="18"/>
                <w:lang w:val="es-CR" w:eastAsia="es-CR"/>
              </w:rPr>
              <w:t>utilizando</w:t>
            </w:r>
          </w:p>
        </w:tc>
      </w:tr>
      <w:tr w:rsidR="000F311D" w:rsidRPr="000F311D" w14:paraId="3035A598" w14:textId="77777777" w:rsidTr="004E3124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C8D7B90" w14:textId="77777777" w:rsidR="000F311D" w:rsidRPr="000F311D" w:rsidRDefault="000F311D" w:rsidP="000F31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s-CR" w:eastAsia="es-CR"/>
              </w:rPr>
            </w:pPr>
            <w:r w:rsidRPr="000F311D">
              <w:rPr>
                <w:rFonts w:eastAsia="Times New Roman" w:cs="Calibri"/>
                <w:color w:val="000000"/>
                <w:sz w:val="18"/>
                <w:lang w:val="es-CR" w:eastAsia="es-CR"/>
              </w:rPr>
              <w:t>datos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ACA313C" w14:textId="77777777" w:rsidR="000F311D" w:rsidRPr="000F311D" w:rsidRDefault="000F311D" w:rsidP="000F31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s-CR" w:eastAsia="es-CR"/>
              </w:rPr>
            </w:pPr>
            <w:r w:rsidRPr="000F311D">
              <w:rPr>
                <w:rFonts w:eastAsia="Times New Roman" w:cs="Calibri"/>
                <w:color w:val="000000"/>
                <w:sz w:val="18"/>
                <w:lang w:val="es-CR" w:eastAsia="es-CR"/>
              </w:rPr>
              <w:t>gastos</w:t>
            </w:r>
          </w:p>
        </w:tc>
        <w:tc>
          <w:tcPr>
            <w:tcW w:w="1231" w:type="dxa"/>
            <w:shd w:val="clear" w:color="auto" w:fill="auto"/>
            <w:noWrap/>
            <w:vAlign w:val="bottom"/>
            <w:hideMark/>
          </w:tcPr>
          <w:p w14:paraId="09CF9042" w14:textId="77777777" w:rsidR="000F311D" w:rsidRPr="000F311D" w:rsidRDefault="000F311D" w:rsidP="000F31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s-CR" w:eastAsia="es-CR"/>
              </w:rPr>
            </w:pPr>
            <w:r w:rsidRPr="000F311D">
              <w:rPr>
                <w:rFonts w:eastAsia="Times New Roman" w:cs="Calibri"/>
                <w:color w:val="000000"/>
                <w:sz w:val="18"/>
                <w:lang w:val="es-CR" w:eastAsia="es-CR"/>
              </w:rPr>
              <w:t>periodo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ADDF60F" w14:textId="77777777" w:rsidR="000F311D" w:rsidRPr="000F311D" w:rsidRDefault="000F311D" w:rsidP="000F311D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s-CR" w:eastAsia="es-CR"/>
              </w:rPr>
            </w:pPr>
          </w:p>
        </w:tc>
      </w:tr>
    </w:tbl>
    <w:p w14:paraId="436FE351" w14:textId="6182806B" w:rsidR="000F311D" w:rsidRPr="004E3124" w:rsidRDefault="000F311D" w:rsidP="004E3124">
      <w:pPr>
        <w:spacing w:after="160" w:line="259" w:lineRule="auto"/>
        <w:contextualSpacing/>
        <w:rPr>
          <w:rFonts w:cs="Calibri"/>
          <w:noProof/>
        </w:rPr>
      </w:pPr>
    </w:p>
    <w:p w14:paraId="7E8C8DA0" w14:textId="08E166AC" w:rsidR="009D4D0C" w:rsidRDefault="009D4D0C" w:rsidP="009D4D0C">
      <w:pPr>
        <w:spacing w:after="0" w:line="240" w:lineRule="auto"/>
        <w:rPr>
          <w:rFonts w:cs="Calibri"/>
          <w:b/>
          <w:noProof/>
          <w:lang w:val="es-CR"/>
        </w:rPr>
      </w:pPr>
      <w:r w:rsidRPr="006A1F20">
        <w:rPr>
          <w:rFonts w:cs="Calibri"/>
          <w:b/>
          <w:noProof/>
          <w:lang w:val="es-CR"/>
        </w:rPr>
        <w:t xml:space="preserve">Prueba </w:t>
      </w:r>
      <w:r>
        <w:rPr>
          <w:rFonts w:cs="Calibri"/>
          <w:b/>
          <w:noProof/>
          <w:lang w:val="es-CR"/>
        </w:rPr>
        <w:t>5</w:t>
      </w:r>
    </w:p>
    <w:p w14:paraId="018AA3F3" w14:textId="2F12F55F" w:rsidR="009D4D0C" w:rsidRDefault="009D4D0C" w:rsidP="009D4D0C">
      <w:pPr>
        <w:pStyle w:val="Prrafodelista"/>
        <w:spacing w:after="160" w:line="259" w:lineRule="auto"/>
        <w:ind w:left="360"/>
        <w:contextualSpacing/>
        <w:rPr>
          <w:rFonts w:ascii="Courier New" w:hAnsi="Courier New" w:cs="Courier New"/>
          <w:b/>
          <w:noProof/>
          <w:sz w:val="22"/>
          <w:lang w:eastAsia="ar-SA"/>
        </w:rPr>
      </w:pPr>
      <w:r>
        <w:rPr>
          <w:rFonts w:ascii="Calibri" w:eastAsia="Calibri" w:hAnsi="Calibri" w:cs="Calibri"/>
          <w:noProof/>
          <w:sz w:val="22"/>
          <w:szCs w:val="22"/>
          <w:lang w:eastAsia="en-US"/>
        </w:rPr>
        <w:t>M</w:t>
      </w:r>
      <w:r>
        <w:rPr>
          <w:rFonts w:ascii="Calibri" w:eastAsia="Calibri" w:hAnsi="Calibri" w:cs="Calibri"/>
          <w:noProof/>
          <w:sz w:val="22"/>
          <w:szCs w:val="22"/>
          <w:lang w:eastAsia="en-US"/>
        </w:rPr>
        <w:t xml:space="preserve">ostrar </w:t>
      </w:r>
      <w:r w:rsidR="004E3124">
        <w:rPr>
          <w:rFonts w:ascii="Calibri" w:eastAsia="Calibri" w:hAnsi="Calibri" w:cs="Calibri"/>
          <w:noProof/>
          <w:sz w:val="22"/>
          <w:szCs w:val="22"/>
          <w:lang w:eastAsia="en-US"/>
        </w:rPr>
        <w:t>la información d</w:t>
      </w:r>
      <w:r>
        <w:rPr>
          <w:rFonts w:ascii="Calibri" w:eastAsia="Calibri" w:hAnsi="Calibri" w:cs="Calibri"/>
          <w:noProof/>
          <w:sz w:val="22"/>
          <w:szCs w:val="22"/>
          <w:lang w:eastAsia="en-US"/>
        </w:rPr>
        <w:t xml:space="preserve">el término </w:t>
      </w:r>
      <w:r>
        <w:rPr>
          <w:rFonts w:ascii="Courier New" w:hAnsi="Courier New" w:cs="Courier New"/>
          <w:b/>
          <w:noProof/>
          <w:sz w:val="22"/>
          <w:lang w:eastAsia="ar-SA"/>
        </w:rPr>
        <w:t>impuestos</w:t>
      </w:r>
    </w:p>
    <w:p w14:paraId="747A4C80" w14:textId="2B22B8C2" w:rsidR="009D4D0C" w:rsidRPr="000F1B7A" w:rsidRDefault="009D4D0C" w:rsidP="009D4D0C">
      <w:pPr>
        <w:pStyle w:val="Prrafodelista"/>
        <w:spacing w:after="160" w:line="259" w:lineRule="auto"/>
        <w:ind w:left="360"/>
        <w:contextualSpacing/>
        <w:rPr>
          <w:rFonts w:ascii="Calibri" w:eastAsia="Calibri" w:hAnsi="Calibri" w:cs="Calibri"/>
          <w:noProof/>
          <w:sz w:val="22"/>
          <w:szCs w:val="22"/>
          <w:lang w:eastAsia="en-US"/>
        </w:rPr>
      </w:pPr>
      <w:r w:rsidRPr="000F1B7A">
        <w:rPr>
          <w:rFonts w:ascii="Calibri" w:eastAsia="Calibri" w:hAnsi="Calibri" w:cs="Calibri"/>
          <w:noProof/>
          <w:sz w:val="22"/>
          <w:szCs w:val="22"/>
          <w:lang w:eastAsia="en-US"/>
        </w:rPr>
        <w:t>Valores esperados: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749"/>
        <w:gridCol w:w="1409"/>
        <w:gridCol w:w="2155"/>
        <w:gridCol w:w="4677"/>
      </w:tblGrid>
      <w:tr w:rsidR="009D4D0C" w:rsidRPr="000F1B7A" w14:paraId="01CD2CDD" w14:textId="77777777" w:rsidTr="000F1B7A">
        <w:tc>
          <w:tcPr>
            <w:tcW w:w="749" w:type="dxa"/>
          </w:tcPr>
          <w:p w14:paraId="4A08E8FF" w14:textId="7E0CB329" w:rsidR="009D4D0C" w:rsidRPr="000F1B7A" w:rsidRDefault="009D4D0C" w:rsidP="00006CF0">
            <w:pPr>
              <w:pStyle w:val="Prrafodelista"/>
              <w:spacing w:after="160" w:line="259" w:lineRule="auto"/>
              <w:ind w:left="0"/>
              <w:contextualSpacing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0F1B7A">
              <w:rPr>
                <w:rFonts w:ascii="Calibri" w:hAnsi="Calibri"/>
                <w:b/>
                <w:sz w:val="18"/>
                <w:szCs w:val="18"/>
              </w:rPr>
              <w:t>ni</w:t>
            </w:r>
          </w:p>
        </w:tc>
        <w:tc>
          <w:tcPr>
            <w:tcW w:w="1409" w:type="dxa"/>
          </w:tcPr>
          <w:p w14:paraId="52DF551A" w14:textId="60C48184" w:rsidR="009D4D0C" w:rsidRPr="000F1B7A" w:rsidRDefault="009D4D0C" w:rsidP="009D4D0C">
            <w:pPr>
              <w:pStyle w:val="Prrafodelista"/>
              <w:spacing w:after="160" w:line="259" w:lineRule="auto"/>
              <w:ind w:left="0"/>
              <w:contextualSpacing/>
              <w:rPr>
                <w:rFonts w:ascii="Calibri" w:hAnsi="Calibri"/>
                <w:b/>
                <w:sz w:val="18"/>
                <w:szCs w:val="18"/>
              </w:rPr>
            </w:pPr>
            <w:r w:rsidRPr="000F1B7A">
              <w:rPr>
                <w:rFonts w:ascii="Calibri" w:hAnsi="Calibri"/>
                <w:b/>
                <w:sz w:val="18"/>
                <w:szCs w:val="18"/>
              </w:rPr>
              <w:t>idf1</w:t>
            </w:r>
            <w:r w:rsidR="00053AFA" w:rsidRPr="000F1B7A">
              <w:rPr>
                <w:rFonts w:ascii="Calibri" w:hAnsi="Calibri"/>
                <w:b/>
                <w:sz w:val="18"/>
                <w:szCs w:val="18"/>
              </w:rPr>
              <w:br/>
            </w:r>
            <w:r w:rsidR="00053AFA" w:rsidRPr="000F1B7A">
              <w:rPr>
                <w:rFonts w:ascii="Calibri" w:hAnsi="Calibri"/>
                <w:b/>
                <w:i/>
                <w:sz w:val="18"/>
                <w:szCs w:val="18"/>
              </w:rPr>
              <w:t>log2(N/ni)</w:t>
            </w:r>
          </w:p>
        </w:tc>
        <w:tc>
          <w:tcPr>
            <w:tcW w:w="2155" w:type="dxa"/>
          </w:tcPr>
          <w:p w14:paraId="5CD0B7CF" w14:textId="3F9A52BD" w:rsidR="009D4D0C" w:rsidRPr="000F1B7A" w:rsidRDefault="009D4D0C" w:rsidP="009D4D0C">
            <w:pPr>
              <w:pStyle w:val="Prrafodelista"/>
              <w:spacing w:after="160" w:line="259" w:lineRule="auto"/>
              <w:ind w:left="0"/>
              <w:contextualSpacing/>
              <w:rPr>
                <w:rFonts w:ascii="Calibri" w:hAnsi="Calibri"/>
                <w:b/>
                <w:sz w:val="18"/>
                <w:szCs w:val="18"/>
              </w:rPr>
            </w:pPr>
            <w:r w:rsidRPr="000F1B7A">
              <w:rPr>
                <w:rFonts w:ascii="Calibri" w:hAnsi="Calibri"/>
                <w:b/>
                <w:sz w:val="18"/>
                <w:szCs w:val="18"/>
              </w:rPr>
              <w:t>idf2</w:t>
            </w:r>
            <w:r w:rsidR="00053AFA" w:rsidRPr="000F1B7A">
              <w:rPr>
                <w:rFonts w:ascii="Calibri" w:hAnsi="Calibri"/>
                <w:b/>
                <w:sz w:val="18"/>
                <w:szCs w:val="18"/>
              </w:rPr>
              <w:br/>
            </w:r>
            <w:r w:rsidR="00053AFA" w:rsidRPr="000F1B7A">
              <w:rPr>
                <w:rFonts w:ascii="Calibri" w:hAnsi="Calibri"/>
                <w:b/>
                <w:i/>
                <w:sz w:val="18"/>
                <w:szCs w:val="18"/>
              </w:rPr>
              <w:t>log2(</w:t>
            </w:r>
            <w:r w:rsidR="00053AFA" w:rsidRPr="000F1B7A">
              <w:rPr>
                <w:rFonts w:ascii="Calibri" w:hAnsi="Calibri"/>
                <w:b/>
                <w:i/>
                <w:sz w:val="18"/>
                <w:szCs w:val="18"/>
              </w:rPr>
              <w:t>(</w:t>
            </w:r>
            <w:r w:rsidR="00053AFA" w:rsidRPr="000F1B7A">
              <w:rPr>
                <w:rFonts w:ascii="Calibri" w:hAnsi="Calibri"/>
                <w:b/>
                <w:i/>
                <w:sz w:val="18"/>
                <w:szCs w:val="18"/>
              </w:rPr>
              <w:t>N</w:t>
            </w:r>
            <w:r w:rsidR="00053AFA" w:rsidRPr="000F1B7A">
              <w:rPr>
                <w:rFonts w:ascii="Calibri" w:hAnsi="Calibri"/>
                <w:b/>
                <w:i/>
                <w:sz w:val="18"/>
                <w:szCs w:val="18"/>
              </w:rPr>
              <w:t>-ni+0.5)</w:t>
            </w:r>
            <w:r w:rsidR="00053AFA" w:rsidRPr="000F1B7A">
              <w:rPr>
                <w:rFonts w:ascii="Calibri" w:hAnsi="Calibri"/>
                <w:b/>
                <w:i/>
                <w:sz w:val="18"/>
                <w:szCs w:val="18"/>
              </w:rPr>
              <w:t>/</w:t>
            </w:r>
            <w:r w:rsidR="00053AFA" w:rsidRPr="000F1B7A">
              <w:rPr>
                <w:rFonts w:ascii="Calibri" w:hAnsi="Calibri"/>
                <w:b/>
                <w:i/>
                <w:sz w:val="18"/>
                <w:szCs w:val="18"/>
              </w:rPr>
              <w:t>(</w:t>
            </w:r>
            <w:r w:rsidR="00053AFA" w:rsidRPr="000F1B7A">
              <w:rPr>
                <w:rFonts w:ascii="Calibri" w:hAnsi="Calibri"/>
                <w:b/>
                <w:i/>
                <w:sz w:val="18"/>
                <w:szCs w:val="18"/>
              </w:rPr>
              <w:t>ni</w:t>
            </w:r>
            <w:r w:rsidR="00053AFA" w:rsidRPr="000F1B7A">
              <w:rPr>
                <w:rFonts w:ascii="Calibri" w:hAnsi="Calibri"/>
                <w:b/>
                <w:i/>
                <w:sz w:val="18"/>
                <w:szCs w:val="18"/>
              </w:rPr>
              <w:t>+0.5)</w:t>
            </w:r>
            <w:r w:rsidR="00053AFA" w:rsidRPr="000F1B7A">
              <w:rPr>
                <w:rFonts w:ascii="Calibri" w:hAnsi="Calibri"/>
                <w:b/>
                <w:i/>
                <w:sz w:val="18"/>
                <w:szCs w:val="18"/>
              </w:rPr>
              <w:t>)</w:t>
            </w:r>
          </w:p>
        </w:tc>
        <w:tc>
          <w:tcPr>
            <w:tcW w:w="4677" w:type="dxa"/>
          </w:tcPr>
          <w:p w14:paraId="4E287995" w14:textId="59E1E291" w:rsidR="009D4D0C" w:rsidRPr="000F1B7A" w:rsidRDefault="009D4D0C" w:rsidP="009D4D0C">
            <w:pPr>
              <w:pStyle w:val="Prrafodelista"/>
              <w:spacing w:after="160" w:line="259" w:lineRule="auto"/>
              <w:ind w:left="0"/>
              <w:contextualSpacing/>
              <w:rPr>
                <w:rFonts w:ascii="Calibri" w:hAnsi="Calibri"/>
                <w:b/>
                <w:sz w:val="18"/>
                <w:szCs w:val="18"/>
              </w:rPr>
            </w:pPr>
            <w:r w:rsidRPr="000F1B7A">
              <w:rPr>
                <w:rFonts w:ascii="Calibri" w:hAnsi="Calibri"/>
                <w:b/>
                <w:sz w:val="18"/>
                <w:szCs w:val="18"/>
              </w:rPr>
              <w:t>postings</w:t>
            </w:r>
            <w:r w:rsidR="00053AFA" w:rsidRPr="000F1B7A">
              <w:rPr>
                <w:rFonts w:ascii="Calibri" w:hAnsi="Calibri"/>
                <w:b/>
                <w:sz w:val="18"/>
                <w:szCs w:val="18"/>
              </w:rPr>
              <w:br/>
            </w:r>
            <w:r w:rsidR="000F1B7A" w:rsidRPr="000F1B7A">
              <w:rPr>
                <w:rFonts w:ascii="Calibri" w:hAnsi="Calibri"/>
                <w:b/>
                <w:i/>
                <w:sz w:val="18"/>
                <w:szCs w:val="18"/>
              </w:rPr>
              <w:t>peso = log2(1+frecuencia)*idf1</w:t>
            </w:r>
          </w:p>
        </w:tc>
      </w:tr>
      <w:tr w:rsidR="009D4D0C" w14:paraId="5060BA17" w14:textId="77777777" w:rsidTr="000F1B7A">
        <w:tc>
          <w:tcPr>
            <w:tcW w:w="749" w:type="dxa"/>
          </w:tcPr>
          <w:p w14:paraId="34F3B8B2" w14:textId="38806515" w:rsidR="009D4D0C" w:rsidRPr="00053AFA" w:rsidRDefault="009D4D0C" w:rsidP="00006CF0">
            <w:pPr>
              <w:pStyle w:val="Prrafodelista"/>
              <w:spacing w:after="160" w:line="259" w:lineRule="auto"/>
              <w:ind w:left="0"/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  <w:r w:rsidRPr="00053AFA">
              <w:rPr>
                <w:rFonts w:ascii="Calibri" w:hAnsi="Calibri"/>
                <w:sz w:val="18"/>
                <w:szCs w:val="18"/>
              </w:rPr>
              <w:t>7</w:t>
            </w:r>
          </w:p>
        </w:tc>
        <w:tc>
          <w:tcPr>
            <w:tcW w:w="1409" w:type="dxa"/>
          </w:tcPr>
          <w:p w14:paraId="6E1DBBC3" w14:textId="16198A72" w:rsidR="009D4D0C" w:rsidRPr="00053AFA" w:rsidRDefault="00053AFA" w:rsidP="009D4D0C">
            <w:pPr>
              <w:pStyle w:val="Prrafodelista"/>
              <w:spacing w:after="160" w:line="259" w:lineRule="auto"/>
              <w:ind w:left="0"/>
              <w:contextualSpacing/>
              <w:rPr>
                <w:rFonts w:ascii="Calibri" w:hAnsi="Calibri"/>
                <w:sz w:val="18"/>
                <w:szCs w:val="18"/>
              </w:rPr>
            </w:pPr>
            <w:r w:rsidRPr="00053AFA">
              <w:rPr>
                <w:rFonts w:ascii="Calibri" w:hAnsi="Calibri"/>
                <w:sz w:val="18"/>
                <w:szCs w:val="18"/>
              </w:rPr>
              <w:t>log2(95/7)</w:t>
            </w:r>
            <w:r>
              <w:rPr>
                <w:rFonts w:ascii="Calibri" w:hAnsi="Calibri"/>
                <w:sz w:val="18"/>
                <w:szCs w:val="18"/>
              </w:rPr>
              <w:t xml:space="preserve"> =</w:t>
            </w:r>
          </w:p>
          <w:p w14:paraId="2B05A289" w14:textId="4621173E" w:rsidR="00053AFA" w:rsidRPr="00053AFA" w:rsidRDefault="00053AFA" w:rsidP="009D4D0C">
            <w:pPr>
              <w:pStyle w:val="Prrafodelista"/>
              <w:spacing w:after="160" w:line="259" w:lineRule="auto"/>
              <w:ind w:left="0"/>
              <w:contextualSpacing/>
              <w:rPr>
                <w:rFonts w:ascii="Calibri" w:hAnsi="Calibri"/>
                <w:sz w:val="18"/>
                <w:szCs w:val="18"/>
              </w:rPr>
            </w:pPr>
            <w:r w:rsidRPr="00053AFA">
              <w:rPr>
                <w:rFonts w:ascii="Calibri" w:hAnsi="Calibri"/>
                <w:sz w:val="18"/>
                <w:szCs w:val="18"/>
              </w:rPr>
              <w:t>3,762500686</w:t>
            </w:r>
          </w:p>
          <w:p w14:paraId="05015DC2" w14:textId="05B92679" w:rsidR="00053AFA" w:rsidRPr="00053AFA" w:rsidRDefault="00053AFA" w:rsidP="009D4D0C">
            <w:pPr>
              <w:pStyle w:val="Prrafodelista"/>
              <w:spacing w:after="160" w:line="259" w:lineRule="auto"/>
              <w:ind w:left="0"/>
              <w:contextualSpacing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155" w:type="dxa"/>
          </w:tcPr>
          <w:p w14:paraId="641A7172" w14:textId="0C85F428" w:rsidR="009D4D0C" w:rsidRPr="00053AFA" w:rsidRDefault="00053AFA" w:rsidP="009D4D0C">
            <w:pPr>
              <w:pStyle w:val="Prrafodelista"/>
              <w:spacing w:after="160" w:line="259" w:lineRule="auto"/>
              <w:ind w:left="0"/>
              <w:contextualSpacing/>
              <w:rPr>
                <w:rFonts w:ascii="Calibri" w:hAnsi="Calibri"/>
                <w:sz w:val="18"/>
                <w:szCs w:val="18"/>
              </w:rPr>
            </w:pPr>
            <w:r w:rsidRPr="00053AFA">
              <w:rPr>
                <w:rFonts w:ascii="Calibri" w:hAnsi="Calibri"/>
                <w:sz w:val="18"/>
                <w:szCs w:val="18"/>
              </w:rPr>
              <w:t>log2((95-7+0.5)/(7+0.5)</w:t>
            </w:r>
            <w:r>
              <w:rPr>
                <w:rFonts w:ascii="Calibri" w:hAnsi="Calibri"/>
                <w:sz w:val="18"/>
                <w:szCs w:val="18"/>
              </w:rPr>
              <w:t xml:space="preserve"> =</w:t>
            </w:r>
          </w:p>
          <w:p w14:paraId="20768DD5" w14:textId="4AB4A8AC" w:rsidR="00053AFA" w:rsidRPr="00053AFA" w:rsidRDefault="00053AFA" w:rsidP="009D4D0C">
            <w:pPr>
              <w:pStyle w:val="Prrafodelista"/>
              <w:spacing w:after="160" w:line="259" w:lineRule="auto"/>
              <w:ind w:left="0"/>
              <w:contextualSpacing/>
              <w:rPr>
                <w:rFonts w:ascii="Calibri" w:hAnsi="Calibri"/>
                <w:sz w:val="18"/>
                <w:szCs w:val="18"/>
              </w:rPr>
            </w:pPr>
            <w:r w:rsidRPr="00053AFA">
              <w:rPr>
                <w:rFonts w:ascii="Calibri" w:hAnsi="Calibri"/>
                <w:sz w:val="18"/>
                <w:szCs w:val="18"/>
              </w:rPr>
              <w:t>3,560714954</w:t>
            </w:r>
          </w:p>
        </w:tc>
        <w:tc>
          <w:tcPr>
            <w:tcW w:w="4677" w:type="dxa"/>
          </w:tcPr>
          <w:p w14:paraId="48C16D11" w14:textId="77777777" w:rsidR="000F1B7A" w:rsidRDefault="000F1B7A" w:rsidP="000F1B7A">
            <w:pPr>
              <w:spacing w:after="0" w:line="240" w:lineRule="auto"/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157"/>
              <w:gridCol w:w="996"/>
              <w:gridCol w:w="1276"/>
            </w:tblGrid>
            <w:tr w:rsidR="000F1B7A" w:rsidRPr="000F1B7A" w14:paraId="7DB0C86F" w14:textId="77777777" w:rsidTr="000F1B7A">
              <w:tc>
                <w:tcPr>
                  <w:tcW w:w="2157" w:type="dxa"/>
                </w:tcPr>
                <w:p w14:paraId="4E4B0E13" w14:textId="10B7F2E0" w:rsidR="000F1B7A" w:rsidRPr="000F1B7A" w:rsidRDefault="000F1B7A" w:rsidP="000F1B7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1B7A">
                    <w:rPr>
                      <w:b/>
                      <w:sz w:val="18"/>
                      <w:szCs w:val="18"/>
                    </w:rPr>
                    <w:t>documento</w:t>
                  </w:r>
                </w:p>
              </w:tc>
              <w:tc>
                <w:tcPr>
                  <w:tcW w:w="835" w:type="dxa"/>
                </w:tcPr>
                <w:p w14:paraId="3067D8ED" w14:textId="55F1C631" w:rsidR="000F1B7A" w:rsidRPr="000F1B7A" w:rsidRDefault="000F1B7A" w:rsidP="000F1B7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0F1B7A">
                    <w:rPr>
                      <w:b/>
                      <w:sz w:val="18"/>
                      <w:szCs w:val="18"/>
                    </w:rPr>
                    <w:t>frec</w:t>
                  </w:r>
                  <w:r>
                    <w:rPr>
                      <w:b/>
                      <w:sz w:val="18"/>
                      <w:szCs w:val="18"/>
                    </w:rPr>
                    <w:t>uen</w:t>
                  </w:r>
                  <w:r w:rsidR="004E3124">
                    <w:rPr>
                      <w:b/>
                      <w:sz w:val="18"/>
                      <w:szCs w:val="18"/>
                    </w:rPr>
                    <w:t>cia</w:t>
                  </w:r>
                </w:p>
              </w:tc>
              <w:tc>
                <w:tcPr>
                  <w:tcW w:w="1276" w:type="dxa"/>
                </w:tcPr>
                <w:p w14:paraId="1AF9D6C3" w14:textId="1564731C" w:rsidR="000F1B7A" w:rsidRPr="000F1B7A" w:rsidRDefault="000F1B7A" w:rsidP="004E3124">
                  <w:pPr>
                    <w:spacing w:after="0" w:line="240" w:lineRule="auto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0F1B7A">
                    <w:rPr>
                      <w:b/>
                      <w:sz w:val="18"/>
                      <w:szCs w:val="18"/>
                    </w:rPr>
                    <w:t>peso</w:t>
                  </w:r>
                </w:p>
              </w:tc>
            </w:tr>
            <w:tr w:rsidR="000F1B7A" w:rsidRPr="000F1B7A" w14:paraId="71BD05DB" w14:textId="77777777" w:rsidTr="000F1B7A">
              <w:tc>
                <w:tcPr>
                  <w:tcW w:w="2157" w:type="dxa"/>
                </w:tcPr>
                <w:p w14:paraId="3749B774" w14:textId="06B9EEEF" w:rsidR="000F1B7A" w:rsidRPr="000F1B7A" w:rsidRDefault="000F1B7A" w:rsidP="000F1B7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0F1B7A">
                    <w:rPr>
                      <w:sz w:val="18"/>
                      <w:szCs w:val="18"/>
                    </w:rPr>
                    <w:t>preface.xml</w:t>
                  </w:r>
                </w:p>
              </w:tc>
              <w:tc>
                <w:tcPr>
                  <w:tcW w:w="835" w:type="dxa"/>
                </w:tcPr>
                <w:p w14:paraId="220FA06E" w14:textId="261005D7" w:rsidR="000F1B7A" w:rsidRPr="000F1B7A" w:rsidRDefault="000F1B7A" w:rsidP="000F1B7A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0F1B7A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14:paraId="4C8A53C8" w14:textId="4FBCD9BA" w:rsidR="000F1B7A" w:rsidRPr="000F1B7A" w:rsidRDefault="000F1B7A" w:rsidP="004E3124">
                  <w:pPr>
                    <w:spacing w:after="0" w:line="240" w:lineRule="auto"/>
                    <w:ind w:right="182"/>
                    <w:jc w:val="right"/>
                    <w:rPr>
                      <w:sz w:val="18"/>
                      <w:szCs w:val="18"/>
                    </w:rPr>
                  </w:pPr>
                  <w:r w:rsidRPr="000F1B7A">
                    <w:rPr>
                      <w:sz w:val="18"/>
                      <w:szCs w:val="18"/>
                    </w:rPr>
                    <w:t>3.76250</w:t>
                  </w:r>
                </w:p>
              </w:tc>
            </w:tr>
            <w:tr w:rsidR="000F1B7A" w:rsidRPr="000F1B7A" w14:paraId="45483B2A" w14:textId="77777777" w:rsidTr="000F1B7A">
              <w:tc>
                <w:tcPr>
                  <w:tcW w:w="2157" w:type="dxa"/>
                </w:tcPr>
                <w:p w14:paraId="0206431D" w14:textId="3CA61A20" w:rsidR="000F1B7A" w:rsidRPr="000F1B7A" w:rsidRDefault="000F1B7A" w:rsidP="000F1B7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0F1B7A">
                    <w:rPr>
                      <w:sz w:val="18"/>
                      <w:szCs w:val="18"/>
                    </w:rPr>
                    <w:t>xacc-acctypes.xml</w:t>
                  </w:r>
                </w:p>
              </w:tc>
              <w:tc>
                <w:tcPr>
                  <w:tcW w:w="835" w:type="dxa"/>
                </w:tcPr>
                <w:p w14:paraId="45495B85" w14:textId="41758E4C" w:rsidR="000F1B7A" w:rsidRPr="000F1B7A" w:rsidRDefault="000F1B7A" w:rsidP="000F1B7A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0F1B7A"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76" w:type="dxa"/>
                </w:tcPr>
                <w:p w14:paraId="2A48C8B3" w14:textId="77777777" w:rsidR="000F1B7A" w:rsidRPr="000F1B7A" w:rsidRDefault="000F1B7A" w:rsidP="004E3124">
                  <w:pPr>
                    <w:spacing w:after="0" w:line="240" w:lineRule="auto"/>
                    <w:ind w:right="182"/>
                    <w:jc w:val="right"/>
                    <w:rPr>
                      <w:sz w:val="18"/>
                      <w:szCs w:val="18"/>
                    </w:rPr>
                  </w:pPr>
                  <w:r w:rsidRPr="000F1B7A">
                    <w:rPr>
                      <w:sz w:val="18"/>
                      <w:szCs w:val="18"/>
                    </w:rPr>
                    <w:t>5.96342</w:t>
                  </w:r>
                </w:p>
              </w:tc>
            </w:tr>
            <w:tr w:rsidR="000F1B7A" w:rsidRPr="000F1B7A" w14:paraId="57A61533" w14:textId="77777777" w:rsidTr="000F1B7A">
              <w:tc>
                <w:tcPr>
                  <w:tcW w:w="2157" w:type="dxa"/>
                </w:tcPr>
                <w:p w14:paraId="0812BD67" w14:textId="4B451D02" w:rsidR="000F1B7A" w:rsidRPr="000F1B7A" w:rsidRDefault="000F1B7A" w:rsidP="000F1B7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0F1B7A">
                    <w:rPr>
                      <w:sz w:val="18"/>
                      <w:szCs w:val="18"/>
                    </w:rPr>
                    <w:t>xacc-apar.xml</w:t>
                  </w:r>
                </w:p>
              </w:tc>
              <w:tc>
                <w:tcPr>
                  <w:tcW w:w="835" w:type="dxa"/>
                </w:tcPr>
                <w:p w14:paraId="51F8DD5A" w14:textId="55E0CF7A" w:rsidR="000F1B7A" w:rsidRPr="000F1B7A" w:rsidRDefault="000F1B7A" w:rsidP="000F1B7A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0F1B7A"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76" w:type="dxa"/>
                </w:tcPr>
                <w:p w14:paraId="5350A3BB" w14:textId="5F720F17" w:rsidR="000F1B7A" w:rsidRPr="000F1B7A" w:rsidRDefault="000F1B7A" w:rsidP="004E3124">
                  <w:pPr>
                    <w:spacing w:after="0" w:line="240" w:lineRule="auto"/>
                    <w:ind w:right="182"/>
                    <w:jc w:val="right"/>
                    <w:rPr>
                      <w:sz w:val="18"/>
                      <w:szCs w:val="18"/>
                    </w:rPr>
                  </w:pPr>
                  <w:r w:rsidRPr="000F1B7A">
                    <w:rPr>
                      <w:sz w:val="18"/>
                      <w:szCs w:val="18"/>
                    </w:rPr>
                    <w:t>7.52500</w:t>
                  </w:r>
                </w:p>
              </w:tc>
            </w:tr>
            <w:tr w:rsidR="000F1B7A" w:rsidRPr="000F1B7A" w14:paraId="42A4E599" w14:textId="77777777" w:rsidTr="000F1B7A">
              <w:tc>
                <w:tcPr>
                  <w:tcW w:w="2157" w:type="dxa"/>
                </w:tcPr>
                <w:p w14:paraId="19881E52" w14:textId="3576B855" w:rsidR="000F1B7A" w:rsidRPr="000F1B7A" w:rsidRDefault="000F1B7A" w:rsidP="000F1B7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0F1B7A">
                    <w:rPr>
                      <w:sz w:val="18"/>
                      <w:szCs w:val="18"/>
                    </w:rPr>
                    <w:t>xacc-chartofaccts.xml</w:t>
                  </w:r>
                </w:p>
              </w:tc>
              <w:tc>
                <w:tcPr>
                  <w:tcW w:w="835" w:type="dxa"/>
                </w:tcPr>
                <w:p w14:paraId="15FFECA2" w14:textId="2C845B4E" w:rsidR="000F1B7A" w:rsidRPr="000F1B7A" w:rsidRDefault="000F1B7A" w:rsidP="000F1B7A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0F1B7A"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76" w:type="dxa"/>
                </w:tcPr>
                <w:p w14:paraId="1625C936" w14:textId="35B9C3B1" w:rsidR="000F1B7A" w:rsidRPr="000F1B7A" w:rsidRDefault="000F1B7A" w:rsidP="004E3124">
                  <w:pPr>
                    <w:spacing w:after="0" w:line="240" w:lineRule="auto"/>
                    <w:ind w:right="182"/>
                    <w:jc w:val="right"/>
                    <w:rPr>
                      <w:sz w:val="18"/>
                      <w:szCs w:val="18"/>
                    </w:rPr>
                  </w:pPr>
                  <w:r w:rsidRPr="000F1B7A">
                    <w:rPr>
                      <w:sz w:val="18"/>
                      <w:szCs w:val="18"/>
                    </w:rPr>
                    <w:t>7.52500</w:t>
                  </w:r>
                </w:p>
              </w:tc>
            </w:tr>
            <w:tr w:rsidR="000F1B7A" w:rsidRPr="000F1B7A" w14:paraId="15ED4D32" w14:textId="77777777" w:rsidTr="000F1B7A">
              <w:tc>
                <w:tcPr>
                  <w:tcW w:w="2157" w:type="dxa"/>
                </w:tcPr>
                <w:p w14:paraId="4B08F546" w14:textId="268A7038" w:rsidR="000F1B7A" w:rsidRPr="000F1B7A" w:rsidRDefault="000F1B7A" w:rsidP="000F1B7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0F1B7A">
                    <w:rPr>
                      <w:sz w:val="18"/>
                      <w:szCs w:val="18"/>
                    </w:rPr>
                    <w:t>xacc-depreciation.xml</w:t>
                  </w:r>
                </w:p>
              </w:tc>
              <w:tc>
                <w:tcPr>
                  <w:tcW w:w="835" w:type="dxa"/>
                </w:tcPr>
                <w:p w14:paraId="31B65E57" w14:textId="6CAF8CF6" w:rsidR="000F1B7A" w:rsidRPr="000F1B7A" w:rsidRDefault="000F1B7A" w:rsidP="000F1B7A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0F1B7A">
                    <w:rPr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1276" w:type="dxa"/>
                </w:tcPr>
                <w:p w14:paraId="3C4DF643" w14:textId="32952B14" w:rsidR="000F1B7A" w:rsidRPr="000F1B7A" w:rsidRDefault="000F1B7A" w:rsidP="004E3124">
                  <w:pPr>
                    <w:spacing w:after="0" w:line="240" w:lineRule="auto"/>
                    <w:ind w:right="182"/>
                    <w:jc w:val="right"/>
                    <w:rPr>
                      <w:sz w:val="18"/>
                      <w:szCs w:val="18"/>
                    </w:rPr>
                  </w:pPr>
                  <w:r w:rsidRPr="000F1B7A">
                    <w:rPr>
                      <w:sz w:val="18"/>
                      <w:szCs w:val="18"/>
                    </w:rPr>
                    <w:t>13.48842</w:t>
                  </w:r>
                </w:p>
              </w:tc>
            </w:tr>
            <w:tr w:rsidR="000F1B7A" w:rsidRPr="000F1B7A" w14:paraId="77C3837E" w14:textId="77777777" w:rsidTr="000F1B7A">
              <w:tc>
                <w:tcPr>
                  <w:tcW w:w="2157" w:type="dxa"/>
                </w:tcPr>
                <w:p w14:paraId="4BB73D5F" w14:textId="27FFD7EE" w:rsidR="000F1B7A" w:rsidRPr="000F1B7A" w:rsidRDefault="000F1B7A" w:rsidP="000F1B7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0F1B7A">
                    <w:rPr>
                      <w:sz w:val="18"/>
                      <w:szCs w:val="18"/>
                    </w:rPr>
                    <w:t>xacc-doubleentry.xml</w:t>
                  </w:r>
                </w:p>
              </w:tc>
              <w:tc>
                <w:tcPr>
                  <w:tcW w:w="835" w:type="dxa"/>
                </w:tcPr>
                <w:p w14:paraId="4FBA46EB" w14:textId="3D87C98A" w:rsidR="000F1B7A" w:rsidRPr="000F1B7A" w:rsidRDefault="000F1B7A" w:rsidP="000F1B7A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0F1B7A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14:paraId="383F844E" w14:textId="20AE5CAF" w:rsidR="000F1B7A" w:rsidRPr="000F1B7A" w:rsidRDefault="000F1B7A" w:rsidP="004E3124">
                  <w:pPr>
                    <w:spacing w:after="0" w:line="240" w:lineRule="auto"/>
                    <w:ind w:right="182"/>
                    <w:jc w:val="right"/>
                    <w:rPr>
                      <w:sz w:val="18"/>
                      <w:szCs w:val="18"/>
                    </w:rPr>
                  </w:pPr>
                  <w:r w:rsidRPr="000F1B7A">
                    <w:rPr>
                      <w:sz w:val="18"/>
                      <w:szCs w:val="18"/>
                    </w:rPr>
                    <w:t>3.76250</w:t>
                  </w:r>
                </w:p>
              </w:tc>
            </w:tr>
            <w:tr w:rsidR="000F1B7A" w14:paraId="67B49186" w14:textId="77777777" w:rsidTr="000F1B7A">
              <w:tc>
                <w:tcPr>
                  <w:tcW w:w="2157" w:type="dxa"/>
                </w:tcPr>
                <w:p w14:paraId="22986CD7" w14:textId="1D0B9929" w:rsidR="000F1B7A" w:rsidRPr="000F1B7A" w:rsidRDefault="000F1B7A" w:rsidP="000F1B7A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0F1B7A">
                    <w:rPr>
                      <w:sz w:val="18"/>
                      <w:szCs w:val="18"/>
                    </w:rPr>
                    <w:t>xacc-incomeexpense.xml</w:t>
                  </w:r>
                </w:p>
              </w:tc>
              <w:tc>
                <w:tcPr>
                  <w:tcW w:w="835" w:type="dxa"/>
                </w:tcPr>
                <w:p w14:paraId="4C943584" w14:textId="1D4B80D6" w:rsidR="000F1B7A" w:rsidRPr="000F1B7A" w:rsidRDefault="000F1B7A" w:rsidP="000F1B7A">
                  <w:pPr>
                    <w:spacing w:after="0"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0F1B7A"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76" w:type="dxa"/>
                </w:tcPr>
                <w:p w14:paraId="6CD5F8BE" w14:textId="5C265D8B" w:rsidR="000F1B7A" w:rsidRDefault="000F1B7A" w:rsidP="004E3124">
                  <w:pPr>
                    <w:spacing w:after="0" w:line="240" w:lineRule="auto"/>
                    <w:ind w:right="182"/>
                    <w:jc w:val="right"/>
                    <w:rPr>
                      <w:sz w:val="18"/>
                      <w:szCs w:val="18"/>
                    </w:rPr>
                  </w:pPr>
                  <w:r w:rsidRPr="000F1B7A">
                    <w:rPr>
                      <w:sz w:val="18"/>
                      <w:szCs w:val="18"/>
                    </w:rPr>
                    <w:t>5.96342</w:t>
                  </w:r>
                </w:p>
              </w:tc>
            </w:tr>
          </w:tbl>
          <w:p w14:paraId="09A5F270" w14:textId="0233F0F5" w:rsidR="00053AFA" w:rsidRDefault="00053AFA" w:rsidP="000F1B7A">
            <w:pPr>
              <w:spacing w:after="0" w:line="240" w:lineRule="auto"/>
              <w:rPr>
                <w:sz w:val="18"/>
                <w:szCs w:val="18"/>
              </w:rPr>
            </w:pPr>
          </w:p>
          <w:p w14:paraId="7F2BDA40" w14:textId="0233F0F5" w:rsidR="00053AFA" w:rsidRPr="00053AFA" w:rsidRDefault="00053AFA" w:rsidP="000F1B7A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</w:tbl>
    <w:p w14:paraId="4E9E07F4" w14:textId="1C9C8188" w:rsidR="00AD22C8" w:rsidRPr="00AD22C8" w:rsidRDefault="00AD22C8" w:rsidP="009636CB">
      <w:pPr>
        <w:spacing w:after="0" w:line="240" w:lineRule="auto"/>
        <w:rPr>
          <w:rFonts w:cs="Calibri"/>
          <w:noProof/>
          <w:lang w:val="es-CR"/>
        </w:rPr>
      </w:pPr>
    </w:p>
    <w:p w14:paraId="1FA3ED64" w14:textId="77777777" w:rsidR="00F17044" w:rsidRDefault="00F17044" w:rsidP="00BF1AB8">
      <w:pPr>
        <w:spacing w:after="0" w:line="240" w:lineRule="auto"/>
        <w:rPr>
          <w:rFonts w:cs="Calibri"/>
          <w:noProof/>
          <w:lang w:val="es-CR"/>
        </w:rPr>
      </w:pPr>
      <w:bookmarkStart w:id="0" w:name="_GoBack"/>
      <w:bookmarkEnd w:id="0"/>
    </w:p>
    <w:sectPr w:rsidR="00F1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E74D9"/>
    <w:multiLevelType w:val="hybridMultilevel"/>
    <w:tmpl w:val="F02C771E"/>
    <w:lvl w:ilvl="0" w:tplc="1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EC4F65"/>
    <w:multiLevelType w:val="hybridMultilevel"/>
    <w:tmpl w:val="7240885A"/>
    <w:lvl w:ilvl="0" w:tplc="1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B82A60"/>
    <w:multiLevelType w:val="hybridMultilevel"/>
    <w:tmpl w:val="BBB24D24"/>
    <w:lvl w:ilvl="0" w:tplc="792C03D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D4AF5"/>
    <w:multiLevelType w:val="hybridMultilevel"/>
    <w:tmpl w:val="DACA221C"/>
    <w:lvl w:ilvl="0" w:tplc="1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C33EC"/>
    <w:multiLevelType w:val="hybridMultilevel"/>
    <w:tmpl w:val="3FDAE142"/>
    <w:lvl w:ilvl="0" w:tplc="140A0017">
      <w:start w:val="1"/>
      <w:numFmt w:val="lowerLetter"/>
      <w:lvlText w:val="%1)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7B75AC"/>
    <w:multiLevelType w:val="multilevel"/>
    <w:tmpl w:val="35AA435A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3B0B58AA"/>
    <w:multiLevelType w:val="hybridMultilevel"/>
    <w:tmpl w:val="3FDAE142"/>
    <w:lvl w:ilvl="0" w:tplc="140A0017">
      <w:start w:val="1"/>
      <w:numFmt w:val="lowerLetter"/>
      <w:lvlText w:val="%1)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EC24CB2"/>
    <w:multiLevelType w:val="hybridMultilevel"/>
    <w:tmpl w:val="DAF6A136"/>
    <w:lvl w:ilvl="0" w:tplc="1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E447AE"/>
    <w:multiLevelType w:val="hybridMultilevel"/>
    <w:tmpl w:val="5E544FC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95055"/>
    <w:multiLevelType w:val="hybridMultilevel"/>
    <w:tmpl w:val="38103F14"/>
    <w:lvl w:ilvl="0" w:tplc="FDD6C6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D36B9C"/>
    <w:multiLevelType w:val="hybridMultilevel"/>
    <w:tmpl w:val="57F006F6"/>
    <w:lvl w:ilvl="0" w:tplc="F0962D26">
      <w:start w:val="1"/>
      <w:numFmt w:val="lowerLetter"/>
      <w:lvlText w:val="%1)"/>
      <w:lvlJc w:val="left"/>
      <w:pPr>
        <w:ind w:left="360" w:hanging="360"/>
      </w:pPr>
      <w:rPr>
        <w:rFonts w:ascii="Courier New" w:hAnsi="Courier New" w:cs="Courier New" w:hint="default"/>
        <w:sz w:val="16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5C3A55"/>
    <w:multiLevelType w:val="hybridMultilevel"/>
    <w:tmpl w:val="3FDAE142"/>
    <w:lvl w:ilvl="0" w:tplc="140A0017">
      <w:start w:val="1"/>
      <w:numFmt w:val="lowerLetter"/>
      <w:lvlText w:val="%1)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A01F2A"/>
    <w:multiLevelType w:val="hybridMultilevel"/>
    <w:tmpl w:val="B74A485C"/>
    <w:lvl w:ilvl="0" w:tplc="1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7011934"/>
    <w:multiLevelType w:val="hybridMultilevel"/>
    <w:tmpl w:val="C82E3AC0"/>
    <w:lvl w:ilvl="0" w:tplc="1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4611CD"/>
    <w:multiLevelType w:val="singleLevel"/>
    <w:tmpl w:val="38B02D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69233D30"/>
    <w:multiLevelType w:val="hybridMultilevel"/>
    <w:tmpl w:val="393C319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891EA7"/>
    <w:multiLevelType w:val="hybridMultilevel"/>
    <w:tmpl w:val="3BBE339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C243B1"/>
    <w:multiLevelType w:val="hybridMultilevel"/>
    <w:tmpl w:val="3FDAE142"/>
    <w:lvl w:ilvl="0" w:tplc="140A0017">
      <w:start w:val="1"/>
      <w:numFmt w:val="lowerLetter"/>
      <w:lvlText w:val="%1)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5"/>
  </w:num>
  <w:num w:numId="3">
    <w:abstractNumId w:val="16"/>
  </w:num>
  <w:num w:numId="4">
    <w:abstractNumId w:val="1"/>
  </w:num>
  <w:num w:numId="5">
    <w:abstractNumId w:val="12"/>
  </w:num>
  <w:num w:numId="6">
    <w:abstractNumId w:val="9"/>
  </w:num>
  <w:num w:numId="7">
    <w:abstractNumId w:val="2"/>
  </w:num>
  <w:num w:numId="8">
    <w:abstractNumId w:val="10"/>
  </w:num>
  <w:num w:numId="9">
    <w:abstractNumId w:val="4"/>
  </w:num>
  <w:num w:numId="10">
    <w:abstractNumId w:val="3"/>
  </w:num>
  <w:num w:numId="11">
    <w:abstractNumId w:val="6"/>
  </w:num>
  <w:num w:numId="12">
    <w:abstractNumId w:val="11"/>
  </w:num>
  <w:num w:numId="13">
    <w:abstractNumId w:val="17"/>
  </w:num>
  <w:num w:numId="14">
    <w:abstractNumId w:val="7"/>
  </w:num>
  <w:num w:numId="15">
    <w:abstractNumId w:val="0"/>
  </w:num>
  <w:num w:numId="16">
    <w:abstractNumId w:val="8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825"/>
    <w:rsid w:val="00006CF0"/>
    <w:rsid w:val="00014AC4"/>
    <w:rsid w:val="00022FF6"/>
    <w:rsid w:val="00023CD8"/>
    <w:rsid w:val="00053AFA"/>
    <w:rsid w:val="00063179"/>
    <w:rsid w:val="000B4C7C"/>
    <w:rsid w:val="000E18F7"/>
    <w:rsid w:val="000F1B7A"/>
    <w:rsid w:val="000F311D"/>
    <w:rsid w:val="001C5138"/>
    <w:rsid w:val="002022A3"/>
    <w:rsid w:val="00207590"/>
    <w:rsid w:val="0024693A"/>
    <w:rsid w:val="00293D22"/>
    <w:rsid w:val="002A1333"/>
    <w:rsid w:val="002F52A2"/>
    <w:rsid w:val="0032630E"/>
    <w:rsid w:val="00382CFE"/>
    <w:rsid w:val="003874D3"/>
    <w:rsid w:val="003D1630"/>
    <w:rsid w:val="00433899"/>
    <w:rsid w:val="00454245"/>
    <w:rsid w:val="00473125"/>
    <w:rsid w:val="004D0DDC"/>
    <w:rsid w:val="004E3124"/>
    <w:rsid w:val="004E3870"/>
    <w:rsid w:val="00503B1D"/>
    <w:rsid w:val="00517D83"/>
    <w:rsid w:val="005249EF"/>
    <w:rsid w:val="0054160F"/>
    <w:rsid w:val="00571503"/>
    <w:rsid w:val="006043E5"/>
    <w:rsid w:val="00667563"/>
    <w:rsid w:val="006A1F20"/>
    <w:rsid w:val="006B4825"/>
    <w:rsid w:val="006E603E"/>
    <w:rsid w:val="00715586"/>
    <w:rsid w:val="0072014D"/>
    <w:rsid w:val="0077002F"/>
    <w:rsid w:val="00881156"/>
    <w:rsid w:val="00883E87"/>
    <w:rsid w:val="0091482C"/>
    <w:rsid w:val="009636CB"/>
    <w:rsid w:val="009D4D0C"/>
    <w:rsid w:val="009D662A"/>
    <w:rsid w:val="009E0210"/>
    <w:rsid w:val="00A00660"/>
    <w:rsid w:val="00A3009B"/>
    <w:rsid w:val="00A30899"/>
    <w:rsid w:val="00A37D9A"/>
    <w:rsid w:val="00A5464A"/>
    <w:rsid w:val="00AB009D"/>
    <w:rsid w:val="00AD22C8"/>
    <w:rsid w:val="00AD7D4B"/>
    <w:rsid w:val="00B32768"/>
    <w:rsid w:val="00B37D9F"/>
    <w:rsid w:val="00B7780B"/>
    <w:rsid w:val="00B96C37"/>
    <w:rsid w:val="00BB57A7"/>
    <w:rsid w:val="00BD17E2"/>
    <w:rsid w:val="00BE33F8"/>
    <w:rsid w:val="00BF1AB8"/>
    <w:rsid w:val="00C177F5"/>
    <w:rsid w:val="00C4486D"/>
    <w:rsid w:val="00C67EAD"/>
    <w:rsid w:val="00D22E9E"/>
    <w:rsid w:val="00D31AE4"/>
    <w:rsid w:val="00DA7DAB"/>
    <w:rsid w:val="00DF5ABE"/>
    <w:rsid w:val="00E5691A"/>
    <w:rsid w:val="00E74D73"/>
    <w:rsid w:val="00E80FAA"/>
    <w:rsid w:val="00EB4778"/>
    <w:rsid w:val="00EE0447"/>
    <w:rsid w:val="00EF13AB"/>
    <w:rsid w:val="00F17044"/>
    <w:rsid w:val="00F50946"/>
    <w:rsid w:val="00F50D24"/>
    <w:rsid w:val="00F578A8"/>
    <w:rsid w:val="00F60998"/>
    <w:rsid w:val="00F97805"/>
    <w:rsid w:val="00FD2C95"/>
    <w:rsid w:val="00FF115E"/>
    <w:rsid w:val="00FF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058492E"/>
  <w15:chartTrackingRefBased/>
  <w15:docId w15:val="{FCF00F13-6348-4E87-8B94-D6122EDD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BF1AB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bCs/>
      <w:sz w:val="24"/>
      <w:szCs w:val="24"/>
      <w:lang w:val="es-CR" w:eastAsia="es-ES"/>
    </w:rPr>
  </w:style>
  <w:style w:type="paragraph" w:styleId="Ttulo2">
    <w:name w:val="heading 2"/>
    <w:basedOn w:val="Normal"/>
    <w:next w:val="Normal"/>
    <w:link w:val="Ttulo2Car"/>
    <w:qFormat/>
    <w:rsid w:val="00BF1AB8"/>
    <w:pPr>
      <w:keepNext/>
      <w:tabs>
        <w:tab w:val="right" w:pos="8460"/>
      </w:tabs>
      <w:spacing w:after="0" w:line="240" w:lineRule="auto"/>
      <w:outlineLvl w:val="1"/>
    </w:pPr>
    <w:rPr>
      <w:rFonts w:ascii="Times New Roman" w:eastAsia="Times New Roman" w:hAnsi="Times New Roman"/>
      <w:b/>
      <w:bCs/>
      <w:sz w:val="24"/>
      <w:szCs w:val="24"/>
      <w:lang w:val="es-C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B48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rsid w:val="00BF1AB8"/>
    <w:rPr>
      <w:rFonts w:ascii="Times New Roman" w:eastAsia="Times New Roman" w:hAnsi="Times New Roman"/>
      <w:b/>
      <w:bCs/>
      <w:sz w:val="24"/>
      <w:szCs w:val="24"/>
      <w:lang w:val="es-CR" w:eastAsia="es-ES"/>
    </w:rPr>
  </w:style>
  <w:style w:type="character" w:customStyle="1" w:styleId="Ttulo2Car">
    <w:name w:val="Título 2 Car"/>
    <w:link w:val="Ttulo2"/>
    <w:rsid w:val="00BF1AB8"/>
    <w:rPr>
      <w:rFonts w:ascii="Times New Roman" w:eastAsia="Times New Roman" w:hAnsi="Times New Roman"/>
      <w:b/>
      <w:bCs/>
      <w:sz w:val="24"/>
      <w:szCs w:val="24"/>
      <w:lang w:val="es-CR" w:eastAsia="es-ES"/>
    </w:rPr>
  </w:style>
  <w:style w:type="character" w:styleId="Hipervnculo">
    <w:name w:val="Hyperlink"/>
    <w:semiHidden/>
    <w:rsid w:val="00BF1AB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F1AB8"/>
    <w:pPr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val="es-C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4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6E2EFCB84A854BBD8B4821E90B1302" ma:contentTypeVersion="14" ma:contentTypeDescription="Crear nuevo documento." ma:contentTypeScope="" ma:versionID="e8000a6d992b126426ea9fc1d8c5cd86">
  <xsd:schema xmlns:xsd="http://www.w3.org/2001/XMLSchema" xmlns:xs="http://www.w3.org/2001/XMLSchema" xmlns:p="http://schemas.microsoft.com/office/2006/metadata/properties" xmlns:ns3="e900ef51-ded8-4310-a735-ae6985ccbf88" xmlns:ns4="4fae8e08-12a3-4c74-b5a1-7ab84200bc8a" targetNamespace="http://schemas.microsoft.com/office/2006/metadata/properties" ma:root="true" ma:fieldsID="b0a6126128407d5689141a7face0d869" ns3:_="" ns4:_="">
    <xsd:import namespace="e900ef51-ded8-4310-a735-ae6985ccbf88"/>
    <xsd:import namespace="4fae8e08-12a3-4c74-b5a1-7ab84200bc8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0ef51-ded8-4310-a735-ae6985ccbf8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e8e08-12a3-4c74-b5a1-7ab84200bc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3116D1-F7E2-4600-BB61-77525C555D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00ef51-ded8-4310-a735-ae6985ccbf88"/>
    <ds:schemaRef ds:uri="4fae8e08-12a3-4c74-b5a1-7ab84200b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5986EC-C2FD-417E-B21C-E894272ACE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D7E3A4-ECB9-4C57-B842-7711BF3C2258}">
  <ds:schemaRefs>
    <ds:schemaRef ds:uri="http://schemas.microsoft.com/office/2006/metadata/properties"/>
    <ds:schemaRef ds:uri="http://purl.org/dc/terms/"/>
    <ds:schemaRef ds:uri="e900ef51-ded8-4310-a735-ae6985ccbf88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4fae8e08-12a3-4c74-b5a1-7ab84200bc8a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5</Pages>
  <Words>995</Words>
  <Characters>5474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 Araya Monge</dc:creator>
  <cp:keywords/>
  <cp:lastModifiedBy>José Enrique Araya Monge</cp:lastModifiedBy>
  <cp:revision>9</cp:revision>
  <dcterms:created xsi:type="dcterms:W3CDTF">2021-09-07T14:19:00Z</dcterms:created>
  <dcterms:modified xsi:type="dcterms:W3CDTF">2021-09-08T02:29:00Z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0x0101008E6E2EFCB84A854BBD8B4821E90B1302</vt:lpwstr>
  </property>
</Properties>
</file>