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7781204"/>
        <w:docPartObj>
          <w:docPartGallery w:val="Cover Pages"/>
          <w:docPartUnique/>
        </w:docPartObj>
      </w:sdtPr>
      <w:sdtEndPr/>
      <w:sdtContent>
        <w:p w:rsidR="00AF185F" w:rsidRDefault="00AF185F"/>
        <w:p w:rsidR="00AF185F" w:rsidRDefault="00AF185F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1513490</wp:posOffset>
                    </wp:positionH>
                    <wp:positionV relativeFrom="page">
                      <wp:posOffset>6511158</wp:posOffset>
                    </wp:positionV>
                    <wp:extent cx="5753100" cy="900057"/>
                    <wp:effectExtent l="0" t="0" r="8255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00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185F" w:rsidRDefault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De La Cruz Díaz Adolfo Ángel</w:t>
                                </w:r>
                              </w:p>
                              <w:p w:rsidR="00AF185F" w:rsidRDefault="00AF185F" w:rsidP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Espinoza Castillo José Alberto</w:t>
                                </w:r>
                              </w:p>
                              <w:p w:rsidR="00AF185F" w:rsidRDefault="00AF185F" w:rsidP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Gomez San Gabriel Jethran Enrique</w:t>
                                </w:r>
                              </w:p>
                              <w:p w:rsidR="00AF185F" w:rsidRPr="00AF185F" w:rsidRDefault="00AF185F" w:rsidP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Murillo Hernández Josafat</w:t>
                                </w:r>
                              </w:p>
                              <w:p w:rsidR="00AF185F" w:rsidRDefault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119.15pt;margin-top:512.7pt;width:453pt;height:70.8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" filled="f" stroked="f" strokeweight=".5pt">
                    <v:textbox inset="0,0,0,0">
                      <w:txbxContent>
                        <w:p w:rsidR="00AF185F" w:rsidRDefault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De La Cruz Díaz Adolfo Ángel</w:t>
                          </w:r>
                        </w:p>
                        <w:p w:rsidR="00AF185F" w:rsidRDefault="00AF185F" w:rsidP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Espinoza Castillo José Alberto</w:t>
                          </w:r>
                        </w:p>
                        <w:p w:rsidR="00AF185F" w:rsidRDefault="00AF185F" w:rsidP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Gomez San Gabriel Jethran Enrique</w:t>
                          </w:r>
                        </w:p>
                        <w:p w:rsidR="00AF185F" w:rsidRPr="00AF185F" w:rsidRDefault="00AF185F" w:rsidP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Murillo Hernández Josafat</w:t>
                          </w:r>
                        </w:p>
                        <w:p w:rsidR="00AF185F" w:rsidRDefault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185F" w:rsidRDefault="001A6E42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31 de octubre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3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185F" w:rsidRDefault="001A6E42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31 de octubre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3536315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185F" w:rsidRDefault="001A5A4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185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Artefactos para el control de cambios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185F" w:rsidRDefault="00AF185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Administración de proyectos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AF185F" w:rsidRDefault="001A5A4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F185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Artefactos para el control de cambios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F185F" w:rsidRDefault="00AF185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Administración de proyectos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08763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F185F" w:rsidRDefault="00AF185F"/>
    <w:tbl>
      <w:tblPr>
        <w:tblStyle w:val="Tablaconcuadrcula"/>
        <w:tblW w:w="13712" w:type="dxa"/>
        <w:tblInd w:w="-572" w:type="dxa"/>
        <w:tblLook w:val="04A0" w:firstRow="1" w:lastRow="0" w:firstColumn="1" w:lastColumn="0" w:noHBand="0" w:noVBand="1"/>
      </w:tblPr>
      <w:tblGrid>
        <w:gridCol w:w="3857"/>
        <w:gridCol w:w="3285"/>
        <w:gridCol w:w="3285"/>
        <w:gridCol w:w="3285"/>
      </w:tblGrid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Artefacto</w:t>
            </w:r>
          </w:p>
        </w:tc>
        <w:tc>
          <w:tcPr>
            <w:tcW w:w="3285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Razón de control</w:t>
            </w:r>
          </w:p>
        </w:tc>
        <w:tc>
          <w:tcPr>
            <w:tcW w:w="3285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Responsable</w:t>
            </w:r>
          </w:p>
        </w:tc>
        <w:tc>
          <w:tcPr>
            <w:tcW w:w="3285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Reglas</w:t>
            </w:r>
          </w:p>
        </w:tc>
      </w:tr>
      <w:tr w:rsidR="005B2322" w:rsidRPr="001A5A4F" w:rsidTr="005B2322">
        <w:trPr>
          <w:trHeight w:val="1129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Prototipo GUI</w:t>
            </w:r>
          </w:p>
        </w:tc>
        <w:tc>
          <w:tcPr>
            <w:tcW w:w="3285" w:type="dxa"/>
          </w:tcPr>
          <w:p w:rsidR="005B2322" w:rsidRPr="001A5A4F" w:rsidRDefault="00432072">
            <w:pPr>
              <w:rPr>
                <w:sz w:val="32"/>
              </w:rPr>
            </w:pPr>
            <w:r w:rsidRPr="001A5A4F">
              <w:rPr>
                <w:sz w:val="32"/>
              </w:rPr>
              <w:t>Verificar los cambios de la disposición de elementos en pantalla.</w:t>
            </w:r>
          </w:p>
        </w:tc>
        <w:tc>
          <w:tcPr>
            <w:tcW w:w="3285" w:type="dxa"/>
          </w:tcPr>
          <w:p w:rsidR="005B2322" w:rsidRPr="001A5A4F" w:rsidRDefault="008C6414">
            <w:pPr>
              <w:rPr>
                <w:sz w:val="32"/>
              </w:rPr>
            </w:pPr>
            <w:r w:rsidRPr="001A5A4F">
              <w:rPr>
                <w:sz w:val="32"/>
              </w:rPr>
              <w:t>Adolfo</w:t>
            </w:r>
          </w:p>
        </w:tc>
        <w:tc>
          <w:tcPr>
            <w:tcW w:w="3285" w:type="dxa"/>
          </w:tcPr>
          <w:p w:rsidR="005B2322" w:rsidRPr="001A5A4F" w:rsidRDefault="001B76E1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70335" w:rsidRPr="001A5A4F">
              <w:rPr>
                <w:sz w:val="32"/>
              </w:rPr>
              <w:t>Mantener un orden de los cambios.</w:t>
            </w:r>
          </w:p>
          <w:p w:rsidR="00A70335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Solo es posible realizar cambios si los casos de uso así lo solicitan.</w:t>
            </w:r>
          </w:p>
        </w:tc>
      </w:tr>
      <w:tr w:rsidR="00F90507" w:rsidRPr="001A5A4F" w:rsidTr="005B2322">
        <w:trPr>
          <w:trHeight w:val="1129"/>
        </w:trPr>
        <w:tc>
          <w:tcPr>
            <w:tcW w:w="3857" w:type="dxa"/>
          </w:tcPr>
          <w:p w:rsidR="00F90507" w:rsidRPr="001A5A4F" w:rsidRDefault="00F90507">
            <w:pPr>
              <w:rPr>
                <w:sz w:val="32"/>
              </w:rPr>
            </w:pPr>
            <w:proofErr w:type="spellStart"/>
            <w:r w:rsidRPr="001A5A4F">
              <w:rPr>
                <w:sz w:val="32"/>
              </w:rPr>
              <w:t>System</w:t>
            </w:r>
            <w:proofErr w:type="spellEnd"/>
            <w:r w:rsidRPr="001A5A4F">
              <w:rPr>
                <w:sz w:val="32"/>
              </w:rPr>
              <w:t xml:space="preserve"> </w:t>
            </w:r>
            <w:proofErr w:type="spellStart"/>
            <w:r w:rsidRPr="001A5A4F">
              <w:rPr>
                <w:sz w:val="32"/>
              </w:rPr>
              <w:t>request</w:t>
            </w:r>
            <w:proofErr w:type="spellEnd"/>
          </w:p>
        </w:tc>
        <w:tc>
          <w:tcPr>
            <w:tcW w:w="3285" w:type="dxa"/>
          </w:tcPr>
          <w:p w:rsidR="00F90507" w:rsidRPr="001A5A4F" w:rsidRDefault="00F90507">
            <w:pPr>
              <w:rPr>
                <w:sz w:val="32"/>
              </w:rPr>
            </w:pPr>
            <w:r w:rsidRPr="001A5A4F">
              <w:rPr>
                <w:sz w:val="32"/>
              </w:rPr>
              <w:t>Verificar que las necesidades esenciales y las reglas de negocio son las correctas.</w:t>
            </w:r>
          </w:p>
        </w:tc>
        <w:tc>
          <w:tcPr>
            <w:tcW w:w="3285" w:type="dxa"/>
          </w:tcPr>
          <w:p w:rsidR="00F90507" w:rsidRPr="001A5A4F" w:rsidRDefault="00F90507">
            <w:pPr>
              <w:rPr>
                <w:sz w:val="32"/>
              </w:rPr>
            </w:pPr>
            <w:r w:rsidRPr="001A5A4F">
              <w:rPr>
                <w:sz w:val="32"/>
              </w:rPr>
              <w:t>Jethran</w:t>
            </w:r>
          </w:p>
        </w:tc>
        <w:tc>
          <w:tcPr>
            <w:tcW w:w="3285" w:type="dxa"/>
          </w:tcPr>
          <w:p w:rsidR="00B637E7" w:rsidRPr="001A5A4F" w:rsidRDefault="00F90507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Ante cualquier modificación es necesario revisar los casos de uso</w:t>
            </w:r>
            <w:r w:rsidR="00B637E7" w:rsidRPr="001A5A4F">
              <w:rPr>
                <w:sz w:val="32"/>
              </w:rPr>
              <w:t>.</w:t>
            </w:r>
          </w:p>
          <w:p w:rsidR="00A11A27" w:rsidRPr="001A5A4F" w:rsidRDefault="00A11A27">
            <w:pPr>
              <w:rPr>
                <w:sz w:val="32"/>
              </w:rPr>
            </w:pPr>
            <w:r w:rsidRPr="001A5A4F">
              <w:rPr>
                <w:sz w:val="32"/>
              </w:rPr>
              <w:t>-Las restricciones deben ser acorde a lo que está en nuestras manos.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Casos de uso</w:t>
            </w:r>
            <w:r w:rsidR="00432072" w:rsidRPr="001A5A4F">
              <w:rPr>
                <w:sz w:val="32"/>
              </w:rPr>
              <w:t>, modelo de casos de uso y descripciones de caso de uso</w:t>
            </w:r>
          </w:p>
        </w:tc>
        <w:tc>
          <w:tcPr>
            <w:tcW w:w="3285" w:type="dxa"/>
          </w:tcPr>
          <w:p w:rsidR="005B2322" w:rsidRPr="001A5A4F" w:rsidRDefault="00432072">
            <w:pPr>
              <w:rPr>
                <w:sz w:val="32"/>
              </w:rPr>
            </w:pPr>
            <w:r w:rsidRPr="001A5A4F">
              <w:rPr>
                <w:sz w:val="32"/>
              </w:rPr>
              <w:t>Trazar una línea de cambios con respecto a la relación entre las diferentes descripciones.</w:t>
            </w:r>
          </w:p>
        </w:tc>
        <w:tc>
          <w:tcPr>
            <w:tcW w:w="3285" w:type="dxa"/>
          </w:tcPr>
          <w:p w:rsidR="005B2322" w:rsidRPr="001A5A4F" w:rsidRDefault="003D4716">
            <w:pPr>
              <w:rPr>
                <w:sz w:val="32"/>
              </w:rPr>
            </w:pPr>
            <w:r w:rsidRPr="001A5A4F">
              <w:rPr>
                <w:sz w:val="32"/>
              </w:rPr>
              <w:t>Josafat</w:t>
            </w:r>
          </w:p>
        </w:tc>
        <w:tc>
          <w:tcPr>
            <w:tcW w:w="3285" w:type="dxa"/>
          </w:tcPr>
          <w:p w:rsidR="005B2322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-Consultar con el equipo para cada cambio.</w:t>
            </w:r>
          </w:p>
          <w:p w:rsidR="00A70335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-Mantener un control de versiones.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Análisis de factibilidad</w:t>
            </w:r>
          </w:p>
        </w:tc>
        <w:tc>
          <w:tcPr>
            <w:tcW w:w="3285" w:type="dxa"/>
          </w:tcPr>
          <w:p w:rsidR="005B2322" w:rsidRPr="001A5A4F" w:rsidRDefault="00432072">
            <w:pPr>
              <w:rPr>
                <w:sz w:val="32"/>
              </w:rPr>
            </w:pPr>
            <w:r w:rsidRPr="001A5A4F">
              <w:rPr>
                <w:sz w:val="32"/>
              </w:rPr>
              <w:t>Visualizar alteraciones en las capacidades técnicas,</w:t>
            </w:r>
            <w:r w:rsidR="00294796" w:rsidRPr="001A5A4F">
              <w:rPr>
                <w:sz w:val="32"/>
              </w:rPr>
              <w:t xml:space="preserve"> en</w:t>
            </w:r>
            <w:r w:rsidRPr="001A5A4F">
              <w:rPr>
                <w:sz w:val="32"/>
              </w:rPr>
              <w:t xml:space="preserve"> </w:t>
            </w:r>
            <w:r w:rsidR="00294796" w:rsidRPr="001A5A4F">
              <w:rPr>
                <w:sz w:val="32"/>
              </w:rPr>
              <w:t>el alcance económico y la facilidad de uso del sistema.</w:t>
            </w:r>
          </w:p>
        </w:tc>
        <w:tc>
          <w:tcPr>
            <w:tcW w:w="3285" w:type="dxa"/>
          </w:tcPr>
          <w:p w:rsidR="005B2322" w:rsidRPr="001A5A4F" w:rsidRDefault="003D4716">
            <w:pPr>
              <w:rPr>
                <w:sz w:val="32"/>
              </w:rPr>
            </w:pPr>
            <w:r w:rsidRPr="001A5A4F">
              <w:rPr>
                <w:sz w:val="32"/>
              </w:rPr>
              <w:t>J</w:t>
            </w:r>
            <w:r w:rsidR="0054634A" w:rsidRPr="001A5A4F">
              <w:rPr>
                <w:sz w:val="32"/>
              </w:rPr>
              <w:t>ethran</w:t>
            </w:r>
          </w:p>
        </w:tc>
        <w:tc>
          <w:tcPr>
            <w:tcW w:w="3285" w:type="dxa"/>
          </w:tcPr>
          <w:p w:rsidR="005B2322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Todo cambio económico debe tener el apoyo del equipo de trabajo.</w:t>
            </w:r>
          </w:p>
          <w:p w:rsidR="00A11A27" w:rsidRPr="001A5A4F" w:rsidRDefault="00A11A27">
            <w:pPr>
              <w:rPr>
                <w:sz w:val="32"/>
              </w:rPr>
            </w:pPr>
            <w:r w:rsidRPr="001A5A4F">
              <w:rPr>
                <w:sz w:val="32"/>
              </w:rPr>
              <w:t>-Cambios en cuanto a la operatividad no se pueden realizar a menos que así se solicite por todo el equipo.</w:t>
            </w:r>
          </w:p>
          <w:p w:rsidR="004A67E9" w:rsidRPr="001A5A4F" w:rsidRDefault="004A67E9">
            <w:pPr>
              <w:rPr>
                <w:sz w:val="32"/>
              </w:rPr>
            </w:pPr>
            <w:r w:rsidRPr="001A5A4F">
              <w:rPr>
                <w:sz w:val="32"/>
              </w:rPr>
              <w:t>-Los cambios técnicos no deben ser realizados sin el consentimiento del equipo.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Análisis de riesgos</w:t>
            </w:r>
          </w:p>
        </w:tc>
        <w:tc>
          <w:tcPr>
            <w:tcW w:w="3285" w:type="dxa"/>
          </w:tcPr>
          <w:p w:rsidR="005B2322" w:rsidRPr="001A5A4F" w:rsidRDefault="00294796">
            <w:pPr>
              <w:rPr>
                <w:sz w:val="32"/>
              </w:rPr>
            </w:pPr>
            <w:r w:rsidRPr="001A5A4F">
              <w:rPr>
                <w:sz w:val="32"/>
              </w:rPr>
              <w:t>Revisar cambios en el plan para la gestión de riesgos.</w:t>
            </w:r>
            <w:r w:rsidR="008E40C7" w:rsidRPr="001A5A4F">
              <w:rPr>
                <w:sz w:val="32"/>
              </w:rPr>
              <w:t xml:space="preserve"> Anticiparse a los cambios que pueda sufrir el sistema.</w:t>
            </w:r>
          </w:p>
        </w:tc>
        <w:tc>
          <w:tcPr>
            <w:tcW w:w="3285" w:type="dxa"/>
          </w:tcPr>
          <w:p w:rsidR="005B2322" w:rsidRPr="001A5A4F" w:rsidRDefault="003D4716">
            <w:pPr>
              <w:rPr>
                <w:sz w:val="32"/>
              </w:rPr>
            </w:pPr>
            <w:r w:rsidRPr="001A5A4F">
              <w:rPr>
                <w:sz w:val="32"/>
              </w:rPr>
              <w:t>Alberto</w:t>
            </w:r>
          </w:p>
        </w:tc>
        <w:tc>
          <w:tcPr>
            <w:tcW w:w="3285" w:type="dxa"/>
          </w:tcPr>
          <w:p w:rsidR="005B2322" w:rsidRPr="001A5A4F" w:rsidRDefault="00F6419C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Cada nuevo riesgo encontrado debe tener una respuesta asociada, esta puede tener varias versiones.</w:t>
            </w:r>
          </w:p>
          <w:p w:rsidR="00F6419C" w:rsidRPr="001A5A4F" w:rsidRDefault="00F6419C">
            <w:pPr>
              <w:rPr>
                <w:sz w:val="32"/>
              </w:rPr>
            </w:pPr>
            <w:r w:rsidRPr="001A5A4F">
              <w:rPr>
                <w:sz w:val="32"/>
              </w:rPr>
              <w:t>-Todo riesgo debe seguir su</w:t>
            </w:r>
            <w:r w:rsidR="00C44771" w:rsidRPr="001A5A4F">
              <w:rPr>
                <w:sz w:val="32"/>
              </w:rPr>
              <w:t xml:space="preserve"> propia </w:t>
            </w:r>
            <w:r w:rsidR="00C44771" w:rsidRPr="001A5A4F">
              <w:rPr>
                <w:sz w:val="32"/>
              </w:rPr>
              <w:lastRenderedPageBreak/>
              <w:t>versión y cambiar con referente a las soluciones que puedan surgir.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Plan del proyecto</w:t>
            </w:r>
          </w:p>
        </w:tc>
        <w:tc>
          <w:tcPr>
            <w:tcW w:w="3285" w:type="dxa"/>
          </w:tcPr>
          <w:p w:rsidR="005B2322" w:rsidRPr="001A5A4F" w:rsidRDefault="00294796">
            <w:pPr>
              <w:rPr>
                <w:sz w:val="32"/>
              </w:rPr>
            </w:pPr>
            <w:r w:rsidRPr="001A5A4F">
              <w:rPr>
                <w:sz w:val="32"/>
              </w:rPr>
              <w:t>Controlar cambios en el cronograma, la asignación de responsables y</w:t>
            </w:r>
            <w:r w:rsidR="004A67E9" w:rsidRPr="001A5A4F">
              <w:rPr>
                <w:sz w:val="32"/>
              </w:rPr>
              <w:t xml:space="preserve"> tiempos claros de cada actividad.</w:t>
            </w:r>
            <w:r w:rsidRPr="001A5A4F">
              <w:rPr>
                <w:sz w:val="32"/>
              </w:rPr>
              <w:t xml:space="preserve"> </w:t>
            </w:r>
          </w:p>
        </w:tc>
        <w:tc>
          <w:tcPr>
            <w:tcW w:w="3285" w:type="dxa"/>
          </w:tcPr>
          <w:p w:rsidR="005B2322" w:rsidRPr="001A5A4F" w:rsidRDefault="003D4716">
            <w:pPr>
              <w:rPr>
                <w:sz w:val="32"/>
              </w:rPr>
            </w:pPr>
            <w:r w:rsidRPr="001A5A4F">
              <w:rPr>
                <w:sz w:val="32"/>
              </w:rPr>
              <w:t>Todo el equipo</w:t>
            </w:r>
          </w:p>
        </w:tc>
        <w:tc>
          <w:tcPr>
            <w:tcW w:w="3285" w:type="dxa"/>
          </w:tcPr>
          <w:p w:rsidR="004A67E9" w:rsidRPr="001A5A4F" w:rsidRDefault="004A67E9">
            <w:pPr>
              <w:rPr>
                <w:sz w:val="32"/>
              </w:rPr>
            </w:pPr>
            <w:r w:rsidRPr="001A5A4F">
              <w:rPr>
                <w:sz w:val="32"/>
              </w:rPr>
              <w:t>-Es necesaria una reunión grupal para considerar cambio de tareas.</w:t>
            </w:r>
          </w:p>
          <w:p w:rsidR="00A11A27" w:rsidRPr="001A5A4F" w:rsidRDefault="00A11A27">
            <w:pPr>
              <w:rPr>
                <w:sz w:val="32"/>
              </w:rPr>
            </w:pPr>
            <w:r w:rsidRPr="001A5A4F">
              <w:rPr>
                <w:sz w:val="32"/>
              </w:rPr>
              <w:t>-Ningún miembro en individual puede modificar el plan.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Plan de calidad</w:t>
            </w:r>
          </w:p>
        </w:tc>
        <w:tc>
          <w:tcPr>
            <w:tcW w:w="3285" w:type="dxa"/>
          </w:tcPr>
          <w:p w:rsidR="005B2322" w:rsidRPr="001A5A4F" w:rsidRDefault="003D4716">
            <w:pPr>
              <w:rPr>
                <w:sz w:val="32"/>
              </w:rPr>
            </w:pPr>
            <w:r w:rsidRPr="001A5A4F">
              <w:rPr>
                <w:sz w:val="32"/>
              </w:rPr>
              <w:t>Indefinido</w:t>
            </w:r>
          </w:p>
        </w:tc>
        <w:tc>
          <w:tcPr>
            <w:tcW w:w="3285" w:type="dxa"/>
          </w:tcPr>
          <w:p w:rsidR="005B2322" w:rsidRPr="001A5A4F" w:rsidRDefault="0054634A">
            <w:pPr>
              <w:rPr>
                <w:sz w:val="32"/>
              </w:rPr>
            </w:pPr>
            <w:r w:rsidRPr="001A5A4F">
              <w:rPr>
                <w:sz w:val="32"/>
              </w:rPr>
              <w:t>Indefinido</w:t>
            </w:r>
          </w:p>
        </w:tc>
        <w:tc>
          <w:tcPr>
            <w:tcW w:w="3285" w:type="dxa"/>
          </w:tcPr>
          <w:p w:rsidR="005B2322" w:rsidRPr="001A5A4F" w:rsidRDefault="003D4716">
            <w:pPr>
              <w:rPr>
                <w:sz w:val="32"/>
              </w:rPr>
            </w:pPr>
            <w:r w:rsidRPr="001A5A4F">
              <w:rPr>
                <w:sz w:val="32"/>
              </w:rPr>
              <w:t>Indefinido</w:t>
            </w:r>
          </w:p>
        </w:tc>
      </w:tr>
      <w:tr w:rsidR="001A6E42" w:rsidRPr="001A5A4F" w:rsidTr="005B2322">
        <w:trPr>
          <w:trHeight w:val="1233"/>
        </w:trPr>
        <w:tc>
          <w:tcPr>
            <w:tcW w:w="3857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Control de cambios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Designar responsables para cada artefacto que pueda requerir modificaciones, controlar que solo esa persona las haga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Josafat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-Solo se puede modificar si es requerido por los participantes.</w:t>
            </w:r>
          </w:p>
        </w:tc>
      </w:tr>
      <w:tr w:rsidR="001A6E42" w:rsidRPr="001A5A4F" w:rsidTr="005B2322">
        <w:trPr>
          <w:trHeight w:val="1233"/>
        </w:trPr>
        <w:tc>
          <w:tcPr>
            <w:tcW w:w="3857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Estimación de esfuerzos (PCU)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 xml:space="preserve">Controlar el tiempo en horas para saber </w:t>
            </w:r>
            <w:r w:rsidR="0059421C" w:rsidRPr="001A5A4F">
              <w:rPr>
                <w:sz w:val="32"/>
              </w:rPr>
              <w:t>cuánto tardará la realización del proyecto en cuestión.</w:t>
            </w:r>
          </w:p>
        </w:tc>
        <w:tc>
          <w:tcPr>
            <w:tcW w:w="3285" w:type="dxa"/>
          </w:tcPr>
          <w:p w:rsidR="001A6E42" w:rsidRPr="001A5A4F" w:rsidRDefault="001A5A4F">
            <w:pPr>
              <w:rPr>
                <w:sz w:val="32"/>
              </w:rPr>
            </w:pPr>
            <w:r w:rsidRPr="001A5A4F">
              <w:rPr>
                <w:sz w:val="32"/>
              </w:rPr>
              <w:t>Todo el equipo</w:t>
            </w:r>
          </w:p>
        </w:tc>
        <w:tc>
          <w:tcPr>
            <w:tcW w:w="3285" w:type="dxa"/>
          </w:tcPr>
          <w:p w:rsidR="001A6E42" w:rsidRPr="001A5A4F" w:rsidRDefault="001A5A4F">
            <w:pPr>
              <w:rPr>
                <w:sz w:val="32"/>
              </w:rPr>
            </w:pPr>
            <w:r w:rsidRPr="001A5A4F">
              <w:rPr>
                <w:sz w:val="32"/>
              </w:rPr>
              <w:t>-La estimación se obtendrá con la opinión de todos los integrantes.</w:t>
            </w:r>
          </w:p>
          <w:p w:rsidR="001A5A4F" w:rsidRPr="001A5A4F" w:rsidRDefault="001A5A4F">
            <w:pPr>
              <w:rPr>
                <w:sz w:val="32"/>
              </w:rPr>
            </w:pPr>
            <w:r w:rsidRPr="001A5A4F">
              <w:rPr>
                <w:sz w:val="32"/>
              </w:rPr>
              <w:t>-Ningún integrante por separado podrá modificar la estimación sin el consentimiento del equipo.</w:t>
            </w:r>
          </w:p>
        </w:tc>
      </w:tr>
    </w:tbl>
    <w:p w:rsidR="00CE3FE4" w:rsidRPr="001A5A4F" w:rsidRDefault="00CE3FE4">
      <w:pPr>
        <w:rPr>
          <w:sz w:val="22"/>
        </w:rPr>
      </w:pPr>
      <w:bookmarkStart w:id="0" w:name="_GoBack"/>
      <w:bookmarkEnd w:id="0"/>
    </w:p>
    <w:sectPr w:rsidR="00CE3FE4" w:rsidRPr="001A5A4F" w:rsidSect="00AF185F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22"/>
    <w:rsid w:val="001A5A4F"/>
    <w:rsid w:val="001A6E42"/>
    <w:rsid w:val="001B76E1"/>
    <w:rsid w:val="00287977"/>
    <w:rsid w:val="00294796"/>
    <w:rsid w:val="00377105"/>
    <w:rsid w:val="003D4716"/>
    <w:rsid w:val="003F05E4"/>
    <w:rsid w:val="003F5C20"/>
    <w:rsid w:val="00432072"/>
    <w:rsid w:val="004A67E9"/>
    <w:rsid w:val="0054634A"/>
    <w:rsid w:val="0059421C"/>
    <w:rsid w:val="005B2322"/>
    <w:rsid w:val="00737EDC"/>
    <w:rsid w:val="008C6414"/>
    <w:rsid w:val="008E40C7"/>
    <w:rsid w:val="00A11A27"/>
    <w:rsid w:val="00A70335"/>
    <w:rsid w:val="00A84729"/>
    <w:rsid w:val="00AF185F"/>
    <w:rsid w:val="00B637E7"/>
    <w:rsid w:val="00BA2AD8"/>
    <w:rsid w:val="00C44771"/>
    <w:rsid w:val="00CE3FE4"/>
    <w:rsid w:val="00F6419C"/>
    <w:rsid w:val="00F90507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16E8"/>
  <w15:chartTrackingRefBased/>
  <w15:docId w15:val="{8461DCC8-D8B7-4087-9E40-56FCBAF9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5E4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F185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185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Artefactos para el control de cambios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Artefactos para el control de cambios</dc:title>
  <dc:subject>Administración de proyectos de software</dc:subject>
  <dc:creator/>
  <cp:keywords/>
  <dc:description/>
  <cp:lastModifiedBy>JOSY</cp:lastModifiedBy>
  <cp:revision>12</cp:revision>
  <dcterms:created xsi:type="dcterms:W3CDTF">2018-10-15T21:30:00Z</dcterms:created>
  <dcterms:modified xsi:type="dcterms:W3CDTF">2018-10-31T16:20:00Z</dcterms:modified>
</cp:coreProperties>
</file>