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 BUCLE LOOP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cursor_demo()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LANGUAGE PLPGSQL... (Tiempo restante: 4 KB)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Expandir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message.txt4 KB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CURSORES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 BUCLE LOOP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cursor_demo()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ent1 int;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ent2 int;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cadena varchar (15);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cur1 cursor FOR SELECT id, dato FROM t1;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cur2 cursor FOR SELECT i FROM t2;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open cur1;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open cur2;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fetch cur1 INTO ent1,cadena; --Extrae datos (con fetch) y los vuelca en las variables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fetch cur2 INTO ent2;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exit when not found; --Cuando ya no encuentra nada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if ent1 &lt; ent2 then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INSERT INTO t3 VALUES (ent1,cadena 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INSERT INTO t3 VALUES (ent2,cadena);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close cur1;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close cur2;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$$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BUCLE WHILE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cursor_demo()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ent1 int;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ent2 int;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cadena varchar (15);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cur1 cursor FOR SELECT id, dato FROM t1;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cur2 cursor FOR SELECT i FROM t2;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open cur1;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open cur2;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fetch cur1 INTO ent1,cadena; --en While se pone antes y despues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fetch cur2 INTO ent2;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WHILE (FOUND) LOOP --Cuando ya no encuentra nada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if ent1 &gt; ent2 then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INSERT INTO t3 VALUES (ent1,cadena 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INSERT INTO t3 VALUES (ent2,cadena);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fetch cur1 INTO ent1,cadena; --Extrae datos (con fetch) y los vuelca en las variables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fetch cur2 INTO ent2;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close cur1;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close cur2;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$$   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MÁS EJEMPLOS DE CURSOR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BUCLE LOOP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cur1 CURSOR FOR SELECT ID,dato FROM t1;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cur2 CURSOR FOR SELECT i FROM t2;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num1 int;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num2 int;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cadena varchar (16);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OPEN cur1;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OPEN cur2;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FETCH cur1 INTO num1, cadena;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FETCH cur2 INTO num2;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EXIT WHEN NOT FOUND;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IF num1 &lt; num2 THEN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menor que % (t2)',num1,num2;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ELSEIF num1 &gt; num2 THEN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mayor que % (t2)',num1,num2;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igual que % (t2)',num1,num2;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END IF;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CLOSE cur1;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CLOSE cur2;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BUCLE WHILE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cur1 CURSOR FOR SELECT ID,dato FROM t1;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cur2 CURSOR FOR SELECT i FROM t2;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num1 int;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num2 int;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cadena varchar (16);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OPEN cur1;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OPEN cur2;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--LOOP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FETCH cur1 INTO num1, cadena;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FETCH cur2 INTO num2;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WHILE (FOUND) LOOP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--FETCH cur1 INTO num1, cadena;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--FETCH cur2 INTO num2;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--EXIT WHEN NOT FOUND;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IF num1 &lt; num2 THEN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menor que % (t2)',num1,num2;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ELSEIF num1 &gt; num2 THEN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mayor que % (t2)',num1,num2;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igual que % (t2)',num1,num2;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END IF;   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FETCH cur1 INTO num1, cadena;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FETCH cur2 INTO num2;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CLOSE cur1;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CLOSE cur2;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BUCLE FOR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cur1 CURSOR FOR SELECT ID FROM t1;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cur2 CURSOR FOR SELECT i FROM t2;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num2 int;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open cur2;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FOR num1 IN cur1 LOOP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FETCH cur2 INTO num2;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RAISE NOTICE '% (t1) i % (t2)',num1,num2;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CLOSE cur2;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SEGUNDO EJEMPLO DO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cur1 CURSOR FOR SELECT * FROM t1;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cur2 CURSOR FOR SELECT i FROM t2;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num2 int;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open cur2;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FOR num1 IN cur1 LOOP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FETCH cur2 INTO num2;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IF num1.id &lt; num2 THEN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menor que % (t2)',num1.id,num2;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ELSEIF num1.id &gt; num2 THEN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mayor que % (t2)',num1.id,num2;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RAISE NOTICE '% (t1) es igual que % (t2)',num1.id,num2;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CLOSE cur2;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