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แบบประเมิน 360 องศา สำหรับกลุ่มผู้บริหารระดับ 9-12 สำหรับบุคลากรภายนอก</w:t>
      </w:r>
    </w:p>
    <w:p>
      <w:pPr>
        <w:jc w:val="center"/>
      </w:pPr>
      <w:r>
        <w:rPr>
          <w:color w:val="808080"/>
          <w:sz w:val="18"/>
        </w:rPr>
        <w:t>user_type: external | grade: 9-12 | Eval ID: 36</w:t>
      </w:r>
    </w:p>
    <w:p/>
    <w:p>
      <w:r>
        <w:rPr>
          <w:b/>
        </w:rPr>
        <w:t>คำอธิบายค่าคะแนน:</w:t>
      </w:r>
    </w:p>
    <w:p>
      <w:r>
        <w:rPr>
          <w:b/>
          <w:sz w:val="20"/>
        </w:rPr>
        <w:t>ระดับคะแนน 5 = ดีเยี่ยม</w:t>
      </w:r>
      <w:r>
        <w:rPr>
          <w:sz w:val="20"/>
        </w:rPr>
        <w:t xml:space="preserve"> (แสดงพฤติกรรมที่สอดคล้องกับ Core Values ในการเป็นต้นแบบได้อย่างโดดเด่น)</w:t>
      </w:r>
    </w:p>
    <w:p>
      <w:r>
        <w:rPr>
          <w:b/>
          <w:sz w:val="20"/>
        </w:rPr>
        <w:t>ระดับคะแนน 4 = ดีมาก</w:t>
      </w:r>
      <w:r>
        <w:rPr>
          <w:sz w:val="20"/>
        </w:rPr>
        <w:t xml:space="preserve"> (แสดงพฤติกรรมในการดำเนินการประเด็นดังกล่าวเหนือกว่าความต้องการ)</w:t>
      </w:r>
    </w:p>
    <w:p>
      <w:r>
        <w:rPr>
          <w:b/>
          <w:sz w:val="20"/>
        </w:rPr>
        <w:t>ระดับคะแนน 3 = ดี</w:t>
      </w:r>
      <w:r>
        <w:rPr>
          <w:sz w:val="20"/>
        </w:rPr>
        <w:t xml:space="preserve"> (แสดงพฤติกรรมที่สอดคล้องในระดับพื้นฐาน)</w:t>
      </w:r>
    </w:p>
    <w:p>
      <w:r>
        <w:rPr>
          <w:b/>
          <w:sz w:val="20"/>
        </w:rPr>
        <w:t>ระดับคะแนน 2 = ต้องปรับปรุง</w:t>
      </w:r>
      <w:r>
        <w:rPr>
          <w:sz w:val="20"/>
        </w:rPr>
        <w:t xml:space="preserve"> (ควรพิจารณาเพื่อดำเนินการปรับปรุง/พัฒนา)</w:t>
      </w:r>
    </w:p>
    <w:p>
      <w:r>
        <w:rPr>
          <w:b/>
          <w:sz w:val="20"/>
        </w:rPr>
        <w:t>ระดับคะแนน 1 = ต้องปรับปรุงอย่างมาก</w:t>
      </w:r>
    </w:p>
    <w:p>
      <w:r>
        <w:br w:type="page"/>
      </w:r>
    </w:p>
    <w:p>
      <w:pPr>
        <w:pStyle w:val="Heading2"/>
      </w:pPr>
      <w:r>
        <w:t>ส่วนที่ 1 การประเมินตามเกณฑ์การประเมิน 360 องศา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หัวข้อและประเด็นการประเมิน ประจำปี 2569</w:t>
            </w:r>
          </w:p>
        </w:tc>
        <w:tc>
          <w:tcPr>
            <w:tcW w:type="dxa" w:w="3400"/>
            <w:gridSpan w:val="5"/>
            <w:shd w:fill="4472C4" w:val="clear"/>
            <w:shd w:fill="4472C4" w:val="clear"/>
            <w:shd w:fill="4472C4" w:val="clear"/>
            <w:shd w:fill="4472C4" w:val="clear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ระดับความคิดเห็น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ระดับความคิดเห็น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ระดับความคิดเห็น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ระดับความคิดเห็น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ระดับความคิดเห็น</w:t>
            </w:r>
          </w:p>
        </w:tc>
      </w:tr>
      <w:tr>
        <w:tc>
          <w:tcPr>
            <w:tcW w:type="dxa" w:w="68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หัวข้อและประเด็นการประเมิน ประจำปี 2569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</w:tr>
      <w:tr>
        <w:tc>
          <w:tcPr>
            <w:tcW w:type="dxa" w:w="8640"/>
            <w:gridSpan w:val="6"/>
            <w:shd w:fill="D6E4F0" w:val="clear"/>
          </w:tcPr>
          <w:p>
            <w:r>
              <w:rPr>
                <w:b/>
                <w:sz w:val="20"/>
              </w:rPr>
              <w:t>1) ความสามารถในการเป็นผู้นำและการบริหารจัดการ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1. ผู้บริหารสามารถวางแผนกลยุทธ์และกำกับดูแลการดำเนินงานที่สอดคล้องกับเป้าหมายองค์กรได้ครอบคลุมทุกมิติ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2. ผู้บริหาร สามารถแสดงความเป็นผู้นำในการแก้ไขปัญหาเชิงซับซ้อนได้อย่างชัดเจน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3. ผู้บริหาร มีแนวทางในการสร้างความร่วมมือกับหน่วยงานภายนอกเพื่อส่งเสริมการทำงานที่บรรลุเป้าหมายได้อย่างสมบูรณ์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4. ผู้บริหารสามารถถ่ายทอดวิสัยทัศน์และทิศทางการเปลี่ยนแปลงขององค์กรให้หน่วยงานหรือภาคีภายนอกเข้าใจ และประสานการทำงานร่วมกันได้อย่างชัดเจน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5. ผู้บริหารมีบทบาทในการให้คำแนะนำ สนับสนุน และพัฒนาศักยภาพผู้ปฏิบัติงานหรือ ผู้ประสานงานจากภายนอก เพื่อให้การดำเนินงานร่วมกันเป็นไปอย่างราบรื่นและมีประสิทธิภาพ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8640"/>
            <w:gridSpan w:val="6"/>
            <w:shd w:fill="D6E4F0" w:val="clear"/>
          </w:tcPr>
          <w:p>
            <w:r>
              <w:rPr>
                <w:b/>
                <w:sz w:val="20"/>
              </w:rPr>
              <w:t>2) การส่งเสริมความยั่งยืน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6. ผู้บริหารมีวิธีการสนับสนุนการดำเนินงานที่คำนึงถึงผลกระทบด้านสิ่งแวดล้อมได้อย่างเหมาะสม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7. ผู้บริหารมีแนวทางส่งเสริมความรับผิดชอบต่อสังคมขององค์กร (CSR) ได้อย่างเหมาะสม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8640"/>
            <w:gridSpan w:val="6"/>
            <w:shd w:fill="D6E4F0" w:val="clear"/>
          </w:tcPr>
          <w:p>
            <w:r>
              <w:rPr>
                <w:b/>
                <w:sz w:val="20"/>
              </w:rPr>
              <w:t>3) ทักษะการติดต่อสื่อสารและการสร้างความสัมพันธ์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8. ผู้บริหารสามารถสื่อสารกับหน่วยงานภายนอกเพื่อแก้ไขปัญหาและส่งเสริมความร่วมมือได้อย่างมีประสิทธิภาพ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9. ผู้บริหารสามารถสร้างเครือข่ายความสัมพันธ์ที่เป็นประโยชน์ต่อองค์กรและชุมชนได้เข้มแข็ง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10. ผู้บริหารใช้เทคโนโลยีเพื่อสื่อสารและสร้างความเข้าใจกับหน่วยงานภายนอกได้อย่างชัดเจน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8640"/>
            <w:gridSpan w:val="6"/>
            <w:shd w:fill="D6E4F0" w:val="clear"/>
          </w:tcPr>
          <w:p>
            <w:r>
              <w:rPr>
                <w:b/>
                <w:sz w:val="20"/>
              </w:rPr>
              <w:t>4) ความสามารถในการคิดและนวัตกรรม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11. ผู้บริหารสามารถใช้ข้อมูลเชิงวิเคราะห์เพื่อสนับสนุนการตัดสินใจที่สำคัญได้ทันท่วงที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12. ผู้บริหาร ส่งเสริมนวัตกรรมและการนำเทคโนโลยีมาใช้ในการพัฒนาองค์กรได้อย่างเหมาะสม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13. ผู้บริหารสามารถนำเสนอแนวคิดสร้างสรรค์เพื่อแก้ไขปัญหาและพัฒนาองค์กรได้อย่างเหมาะสม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14. ผู้บริหารมีบทบาทในการริเริ่มหรือผลักดันโครงการนำร่องร่วมกับหน่วยงานภายนอก เพื่อทดลองแนวทางหรือกระบวนการทำงานใหม่ที่ช่วยเพิ่มประสิทธิภาพการดำเนินงาน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15. ผู้บริหารสนับสนุนให้การทำงานร่วมกับหน่วยงานภายนอกมีการใช้ข้อมูลและเครื่องมือดิจิทัลในการวิเคราะห์ปัญหาและตัดสินใจร่วมกันอย่างเป็นระบบ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8640"/>
            <w:gridSpan w:val="6"/>
            <w:shd w:fill="D6E4F0" w:val="clear"/>
          </w:tcPr>
          <w:p>
            <w:r>
              <w:rPr>
                <w:b/>
                <w:sz w:val="20"/>
              </w:rPr>
              <w:t>5) ด้านจริยธรรมในการปฏิบัติงาน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16. ผู้บริหาร มีแนวทางในการส่งเสริมธรรมาภิบาลและความโปร่งใสในงานที่รับผิดชอบ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17. ผู้บริหารปฏิบัติงานโดยคำนึงถึงความยุติธรรมและจริยธรรม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18. ผู้บริหาร แสดงตนเป็นแบบอย่างที่ชัดเจนของการรักษาจรรยาบรรณในการทำงาน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8640"/>
            <w:gridSpan w:val="6"/>
            <w:shd w:fill="D6E4F0" w:val="clear"/>
          </w:tcPr>
          <w:p>
            <w:r>
              <w:rPr>
                <w:b/>
                <w:sz w:val="20"/>
              </w:rPr>
              <w:t>6) ด้านทักษะระหว่างบุคคลและความร่วมมือ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19. ผู้บริหาร สามารถสร้างความสัมพันธ์ที่ดีและส่งเสริมการทำงานร่วมกันในทีมเพื่อบรรลุเป้าหมายได้อย่างเหมาะสม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20. ผู้บริหาร มีวิธีการรับฟังความคิดเห็นที่หลากหลายและใช้ข้อมูลนั้นในการตัดสินใจได้อย่างชัดเจน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21. ผู้บริหารสนับสนุนการทำงานร่วมกันระหว่างหน่วยงานหรือทีมงานที่มีเป้าหมายร่วมกันได้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8640"/>
            <w:gridSpan w:val="6"/>
            <w:shd w:fill="D6E4F0" w:val="clear"/>
          </w:tcPr>
          <w:p>
            <w:r>
              <w:rPr>
                <w:b/>
                <w:sz w:val="20"/>
              </w:rPr>
              <w:t>7) ด้านการบริหารความเสี่ยงและความรับผิดชอบ (Risk Management and Accountability)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22. ผู้บริหารสามารถระบุและจัดการความเสี่ยงที่เกี่ยวข้องกับการดำเนินงานของหน่วยงานได้อย่างเหมาะสมและทันท่วงที โดยไม่ส่งผลกระทบเชิงลบต่อผู้มีส่วนได้ส่วนเสียภายนอก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23. ผู้บริหารมีการวางแผนและเตรียมความพร้อมในการรับมือกับการเปลี่ยนแปลงหรือเหตุการณ์ไม่คาดคิดที่อาจส่งผลกระทบต่อหน่วยงานและผู้เกี่ยวข้องภายนอก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24. ผู้บริหารตัดสินใจโดยคำนึงถึงผลกระทบในวงกว้างต่อผู้มีส่วนได้ส่วนเสียภายนอกอย่างเหมาะสม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25. ผู้บริหารพิจารณาผลกระทบด้านความยั่งยืน (ด้านสิ่งแวดล้อม สังคม และเศรษฐกิจ : ESG) เมื่อต้องตัดสินใจในเรื่องสำคัญของหน่วยงาน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</w:tbl>
    <w:p>
      <w:r>
        <w:br w:type="page"/>
      </w:r>
    </w:p>
    <w:p>
      <w:pPr>
        <w:pStyle w:val="Heading2"/>
      </w:pPr>
      <w:r>
        <w:t>ส่วนที่ 2 การประเมินวัฒนธรรมองค์กร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ประเด็นการประเมิน ประจำปี 2569</w:t>
            </w:r>
          </w:p>
        </w:tc>
        <w:tc>
          <w:tcPr>
            <w:tcW w:type="dxa" w:w="7200"/>
            <w:gridSpan w:val="5"/>
            <w:shd w:fill="4472C4" w:val="clear"/>
            <w:shd w:fill="4472C4" w:val="clear"/>
            <w:shd w:fill="4472C4" w:val="clear"/>
            <w:shd w:fill="4472C4" w:val="clear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ระดับความสำคัญ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ระดับความสำคัญ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ระดับความสำคัญ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ระดับความสำคัญ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ระดับความสำคัญ</w:t>
            </w:r>
          </w:p>
        </w:tc>
      </w:tr>
      <w:tr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ประเด็นการประเมิน ประจำปี 2569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1. บุคลากรมีมุมมองเชิงกลยุทธ์ มองเห็นโอกาสทางธุรกิจ คิดเป็นระบบ และสามารถตัดสินใจโดยพิจารณาผลกระทบในหลายด้าน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2. บุคลากรสามารถคิดสร้างสรรค์ ริเริ่มสิ่งใหม่ ๆ และพัฒนานวัตกรรมหรือแนวทางใหม่ในการทำงาน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3. บุคลากรมีความสามารถในการใช้เทคโนโลยี วิเคราะห์ข้อมูล และนำข้อมูลมาปรับปรุงงานอย่างต่อเนื่อง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4. บุคลากรมีความสามารถในการปรับตัว ฟื้นตัวจากความผิดพลาด และเปิดใจรับฟังความคิดเห็นที่แตกต่าง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5. บุคลากรสามารถสร้างความสัมพันธ์ที่ดี ทำงานร่วมกับผู้อื่น และสื่อสารประสานงานได้อย่างมีประสิทธิภาพ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6. บุคลากรมีความรับผิดชอบ ปฏิบัติงานตามมาตรฐานอย่างถูกต้องแม่นยำ และสามารถรายงานผลได้อย่างมืออาชีพ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7. บุคลากรยึดมั่นในหลักจริยธรรม มีความโปร่งใส และคำนึงถึงผลกระทบของงานต่อองค์กรและสังคม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8. บุคลากรมีความตระหนักรู้เกี่ยวกับความเสี่ยง และสามารถจัดการความเสี่ยงในงานได้อย่างเหมาะสม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ประเด็นการประเมิน ประจำปี 2569</w:t>
            </w:r>
          </w:p>
        </w:tc>
        <w:tc>
          <w:tcPr>
            <w:tcW w:type="dxa" w:w="7200"/>
            <w:gridSpan w:val="5"/>
            <w:shd w:fill="4472C4" w:val="clear"/>
            <w:shd w:fill="4472C4" w:val="clear"/>
            <w:shd w:fill="4472C4" w:val="clear"/>
            <w:shd w:fill="4472C4" w:val="clear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ระดับการแสดงพฤติกรรม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ระดับการแสดงพฤติกรรม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ระดับการแสดงพฤติกรรม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ระดับการแสดงพฤติกรรม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ระดับการแสดงพฤติกรรม</w:t>
            </w:r>
          </w:p>
        </w:tc>
      </w:tr>
      <w:tr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ประเด็นการประเมิน ประจำปี 2569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type="dxa" w:w="144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1. บุคลากรมีมุมมองเชิงกลยุทธ์ มองเห็นโอกาสทางธุรกิจ คิดเป็นระบบ และสามารถตัดสินใจโดยพิจารณาผลกระทบในหลายด้าน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2. บุคลากรสามารถคิดสร้างสรรค์ ริเริ่มสิ่งใหม่ ๆ และพัฒนานวัตกรรมหรือแนวทางใหม่ในการทำงาน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3. บุคลากรมีความสามารถในการใช้เทคโนโลยี วิเคราะห์ข้อมูล และนำข้อมูลมาปรับปรุงงานอย่างต่อเนื่อง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4. บุคลากรมีความสามารถในการปรับตัว ฟื้นตัวจากความผิดพลาด และเปิดใจรับฟังความคิดเห็นที่แตกต่าง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5. บุคลากรสามารถสร้างความสัมพันธ์ที่ดี ทำงานร่วมกับผู้อื่น และสื่อสารประสานงานได้อย่างมีประสิทธิภาพ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6. บุคลากรมีความรับผิดชอบ ปฏิบัติงานตามมาตรฐานอย่างถูกต้องแม่นยำ และสามารถรายงานผลได้อย่างมืออาชีพ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7. บุคลากรยึดมั่นในหลักจริยธรรม มีความโปร่งใส และคำนึงถึงผลกระทบของงานต่อองค์กรและสังคม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20"/>
              </w:rPr>
              <w:t>8. บุคลากรมีความตระหนักรู้เกี่ยวกับความเสี่ยง และสามารถจัดการความเสี่ยงในงานได้อย่างเหมาะสม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r>
        <w:br w:type="page"/>
      </w:r>
    </w:p>
    <w:p>
      <w:pPr>
        <w:pStyle w:val="Heading2"/>
      </w:pPr>
      <w:r>
        <w:t>ส่วนที่ 3 ประเด็นคำถามปลายเปิด</w:t>
      </w:r>
    </w:p>
    <w:p>
      <w:pPr>
        <w:pStyle w:val="Heading3"/>
      </w:pPr>
      <w:r>
        <w:t>ประเด็นคำถามปลายเปิด</w:t>
      </w:r>
    </w:p>
    <w:p>
      <w:r>
        <w:rPr>
          <w:sz w:val="20"/>
        </w:rPr>
        <w:t>ท่านกรุณาอธิบาย โดยยกตัวอย่างที่ผู้บริหารใช้แนวทางการทำงานที่คำนึงถึงผลกระทบต่อสิ่งแวดล้อมและสังคม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rPr>
          <w:sz w:val="20"/>
        </w:rPr>
        <w:t>ท่านคิดว่าผู้บริหารมีแนวทางการแก้ไขปัญหาที่ซับซ้อนในสถานการณ์ที่มีข้อจำกัดอย่างไร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rPr>
          <w:sz w:val="20"/>
        </w:rPr>
        <w:t>ผู้บริหารส่งเสริมให้ทีมสร้างนวัตกรรมหรือการปรับปรุงกระบวนการทำงานใหม่ ๆ อย่างไร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rPr>
          <w:sz w:val="20"/>
        </w:rPr>
        <w:t>ความคิดเห็นอื่น ๆ (ถ้ามี)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/>
    <w:p>
      <w:pPr>
        <w:jc w:val="center"/>
      </w:pPr>
      <w:r>
        <w:rPr>
          <w:color w:val="A0A0A0"/>
          <w:sz w:val="16"/>
        </w:rPr>
        <w:t>--- สร้างจากฐานข้อมูลระบบประเมิน 360 องศา (Production) วันที่ 27 มีนาคม 2569 ---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