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ACTA DE RECEPCIÓN AR-703</w:t>
      </w:r>
    </w:p>
    <w:p>
      <w:r>
        <w:t>ACTA DE RECEPCIÓN AR-703</w:t>
      </w:r>
    </w:p>
    <w:p>
      <w:r>
        <w:t>Entrega de mercancía en Sucursal Pereira.</w:t>
      </w:r>
    </w:p>
    <w:p>
      <w:r>
        <w:t>Fecha: 23/04/2026</w:t>
      </w:r>
    </w:p>
    <w:p>
      <w:r>
        <w:t>Se recibe a satisfacción la totalidad de los bienes relacionados</w:t>
      </w:r>
    </w:p>
    <w:p>
      <w:r>
        <w:t>con la guía de despacho GD-3003.</w:t>
      </w:r>
    </w:p>
    <w:p>
      <w:r>
        <w:t>Observaciones: recepción conforme, sin novedades.</w:t>
      </w:r>
    </w:p>
    <w:p>
      <w:r>
        <w:t>Conformidad del área de bodega y del cliente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