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aps/>
          <w:color w:val="0FA3A3"/>
          <w:sz w:val="24"/>
          <w:szCs w:val="24"/>
        </w:rPr>
        <w:t xml:space="preserve">PORTAL DE ATENCIÓN AL CLIENTE</w:t>
      </w:r>
    </w:p>
    <w:p>
      <w:pPr>
        <w:pBdr>
          <w:bottom w:val="single" w:color="0FA3A3" w:sz="12" w:space="8"/>
        </w:pBdr>
        <w:spacing w:after="500"/>
      </w:pPr>
      <w:r>
        <w:t xml:space="preserve"/>
      </w:r>
    </w:p>
    <w:p>
      <w:pPr>
        <w:spacing w:after="200" w:before="900"/>
        <w:jc w:val="center"/>
      </w:pPr>
      <w:r>
        <w:rPr>
          <w:rFonts w:ascii="Calibri" w:cs="Calibri" w:eastAsia="Calibri" w:hAnsi="Calibri"/>
          <w:b/>
          <w:bCs/>
          <w:color w:val="1B4B66"/>
          <w:sz w:val="52"/>
          <w:szCs w:val="52"/>
        </w:rPr>
        <w:t xml:space="preserve">Diccionario de Datos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5A6570"/>
          <w:sz w:val="26"/>
          <w:szCs w:val="26"/>
        </w:rPr>
        <w:t xml:space="preserve">Especificación Detallada de la Base de Datos</w:t>
      </w:r>
    </w:p>
    <w:tbl>
      <w:tblPr>
        <w:tblW w:type="pct" w:w="80%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PROYECTO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Portal de Atención al Cliente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CURSO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Desarrollo de Aplicaciones Empresariales — 6to Semestre · Corte 1, Actividad 1</w:t>
            </w:r>
          </w:p>
        </w:tc>
      </w:tr>
      <w:tr>
        <w:tc>
          <w:tcPr>
            <w:tcW w:type="pct" w:w="2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A8"/>
                <w:sz w:val="20"/>
                <w:szCs w:val="20"/>
              </w:rPr>
              <w:t xml:space="preserve">FECHA</w:t>
            </w:r>
          </w:p>
        </w:tc>
        <w:tc>
          <w:tcPr>
            <w:tcW w:type="pct" w:w="7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bottom w:type="dxa" w:w="160"/>
            </w:tcMar>
          </w:tcPr>
          <w:p>
            <w:r>
              <w:rPr>
                <w:rFonts w:ascii="Calibri" w:cs="Calibri" w:eastAsia="Calibri" w:hAnsi="Calibri"/>
                <w:color w:val="5A6570"/>
                <w:sz w:val="20"/>
                <w:szCs w:val="20"/>
              </w:rPr>
              <w:t xml:space="preserve">Agosto de 2026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900" w:right="1080" w:bottom="900" w:left="108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1. Introducción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documento constituye el diccionario de datos de la base de datos portal_atencion_cliente. Describe de forma detallada cada tabla, sus campos, tipos de datos, restricciones y el propósito de cada uno, complementando el diagrama Entidad-Relación presentado en el documento de Arquitectura.</w:t>
      </w:r>
    </w:p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2. Convenciones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Columna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Campo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 del atributo tal como está definido en la base de datos.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Tipo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Tipo de dato SQL y su longitud o precisión, cuando aplica.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Nulo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Indica si el campo admite valores NULL (Sí/No).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Llave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PK (llave primaria), FK (llave foránea) o UNIQUE (valor único), cuando aplica.</w:t>
            </w:r>
          </w:p>
        </w:tc>
      </w:tr>
      <w:tr>
        <w:tc>
          <w:tcPr>
            <w:tcW w:type="dxa" w:w="12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77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Explicación del propósito y uso del campo.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3. Base de Datos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Propiedad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portal_atencion_cliente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Motor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MySQL 8.x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Motor de almacenamiento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InnoDB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Codificación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utf8mb4_general_ci</w:t>
            </w:r>
          </w:p>
        </w:tc>
      </w:tr>
      <w:tr>
        <w:tc>
          <w:tcPr>
            <w:tcW w:type="dxa" w:w="27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Número de tablas</w:t>
            </w:r>
          </w:p>
        </w:tc>
        <w:tc>
          <w:tcPr>
            <w:tcW w:type="dxa" w:w="63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5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4. Tabla: usuarios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Almacena la información de acceso e identificación de los tres tipos de usuario del sistema: clientes, agentes y administradores.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 AUTO_INCREMENT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del usuario.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VARCHAR(120)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 completo del usuario.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email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UNIQUE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Correo electrónico, utilizado como usuario de inicio de sesión.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contrasena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Hash bcrypt de la contraseña del usuario.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rol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ENUM('cliente','agente','administrador')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Rol del usuario, determina el acceso a los módulos del sistema.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fecha_registro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DATETIME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y hora en que el usuario fue registrado.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9770E" w:sz="4"/>
              <w:left w:val="single" w:color="B9770E" w:sz="24"/>
              <w:bottom w:val="single" w:color="B9770E" w:sz="4"/>
              <w:right w:val="single" w:color="B9770E" w:sz="4"/>
            </w:tcBorders>
            <w:shd w:fill="FEF5E7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 campo email tiene restricción UNIQUE para evitar duplicidad de cuentas. El campo contrasena nunca almacena texto plano (RF-05.1).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5. Tabla: categorias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Contiene los tipos de solicitud disponibles para su clasificación.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 AUTO_INCREMENT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 la categoría.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VARCHAR(80)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UNIQUE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Nombre de la categoría (Consulta general, Reclamo, Soporte técnico, Solicitud administrativa, Sugerencia).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 opcional del alcance de la categoría.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6. Tabla: solicitudes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 cada solicitud de atención creada por un cliente, junto con su clasificación, estado y fechas relevantes.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 AUTO_INCREMENT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interno de la solicitud.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numero_caso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UNIQUE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Número de caso visible para el usuario, con formato CASO-AAAA-00000.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cliente_id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Cliente que registró la solicitud.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categoria_id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FK → categorias.id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Categoría a la que pertenece la solicitud.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titulo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Título breve que resume la solicitud.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Detalle completo de la solicitud, redactado por el cliente.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estado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ENUM('Pendiente','En proceso','Atendida','Cerrada')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Estado actual dentro del ciclo de vida de la solicitud.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prioridad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ENUM('Alta','Media','Baja')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Nivel de urgencia asignado a la solicitud.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fecha_creacion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DATETIME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y hora de registro de la solicitud.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fecha_atencion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DATETIME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y hora en que la solicitud cambió a estado Atendida o Cerrada.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A8" w:sz="4"/>
              <w:left w:val="single" w:color="2E7DA8" w:sz="24"/>
              <w:bottom w:val="single" w:color="2E7DA8" w:sz="4"/>
              <w:right w:val="single" w:color="2E7DA8" w:sz="4"/>
            </w:tcBorders>
            <w:shd w:fill="EAF2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El campo numero_caso se genera automáticamente al crear la solicitud y es el identificador que el cliente utiliza para dar seguimiento a su caso (RF-02.2).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7. Tabla: seguimientos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Registra el historial de acciones y observaciones realizadas por los agentes sobre cada solicitud.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 AUTO_INCREMENT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del seguimiento.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solicitud_id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FK → solicitudes.id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 a la que pertenece el seguimiento.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agente_id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FK → usuarios.id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Agente que registró el seguimiento.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observacion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TEXT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Descripción de la acción realizada o el avance registrado.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DATETIME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y hora en que se registró el seguimiento.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8. Tabla: reportes_mensuales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Almacena los indicadores calculados cada vez que se genera un reporte mensual desde el módulo de reportes.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Llave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 AUTO_INCREMENT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PK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Identificador único del reporte.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mes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TINYINT(2)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Mes del reporte (1 a 12).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ano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YEAR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Año del reporte.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total_solicitudes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INT (11)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Total de solicitudes registradas en el periodo.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promedio_atencion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DECIMAL(6,2)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Sí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Tiempo promedio de atención, en horas, del periodo.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fecha_generacion</w:t>
            </w:r>
          </w:p>
        </w:tc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DATETIME</w:t>
            </w:r>
          </w:p>
        </w:tc>
        <w:tc>
          <w:tcPr>
            <w:tcW w:type="dxa" w:w="72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—</w:t>
            </w:r>
          </w:p>
        </w:tc>
        <w:tc>
          <w:tcPr>
            <w:tcW w:type="dxa" w:w="45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Fecha y hora en que se generó el reporte.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9. Restricciones de Integridad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 / Campo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UNIQUE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usuarios.email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No pueden existir dos usuarios con el mismo correo electrónico.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UNIQUE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solicitudes.numero_caso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Cada número de caso es irrepetible en todo el sistema (RN-05).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solicitudes.cliente_id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Debe existir en usuarios.id.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solicitudes.categoria_id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Debe existir en categorias.id (RN-04).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seguimientos.solicitud_id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Debe existir en solicitudes.id.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FOREIGN KEY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seguimientos.agente_id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Debe existir en usuarios.id.</w:t>
            </w:r>
          </w:p>
        </w:tc>
      </w:tr>
      <w:tr>
        <w:tc>
          <w:tcPr>
            <w:tcW w:type="dxa" w:w="14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solicitudes.estado</w:t>
            </w:r>
          </w:p>
        </w:tc>
        <w:tc>
          <w:tcPr>
            <w:tcW w:type="dxa" w:w="540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Solo admite los cuatro valores definidos en el ciclo de vida (RN-02).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10. Datos de Prueba Precargados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3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Tabla</w:t>
            </w:r>
          </w:p>
        </w:tc>
        <w:tc>
          <w:tcPr>
            <w:tcW w:type="dxa" w:w="66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1B4B66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Registros de prueba</w:t>
            </w:r>
          </w:p>
        </w:tc>
      </w:tr>
      <w:tr>
        <w:tc>
          <w:tcPr>
            <w:tcW w:type="dxa" w:w="23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usuarios</w:t>
            </w:r>
          </w:p>
        </w:tc>
        <w:tc>
          <w:tcPr>
            <w:tcW w:type="dxa" w:w="66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3 (1 administrador, 1 agente, 1 cliente).</w:t>
            </w:r>
          </w:p>
        </w:tc>
      </w:tr>
      <w:tr>
        <w:tc>
          <w:tcPr>
            <w:tcW w:type="dxa" w:w="23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categorias</w:t>
            </w:r>
          </w:p>
        </w:tc>
        <w:tc>
          <w:tcPr>
            <w:tcW w:type="dxa" w:w="66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5 (Consulta general, Reclamo, Soporte técnico, Solicitud administrativa, Sugerencia).</w:t>
            </w:r>
          </w:p>
        </w:tc>
      </w:tr>
      <w:tr>
        <w:tc>
          <w:tcPr>
            <w:tcW w:type="dxa" w:w="23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solicitudes</w:t>
            </w:r>
          </w:p>
        </w:tc>
        <w:tc>
          <w:tcPr>
            <w:tcW w:type="dxa" w:w="66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5, con distintos estados y prioridades.</w:t>
            </w:r>
          </w:p>
        </w:tc>
      </w:tr>
      <w:tr>
        <w:tc>
          <w:tcPr>
            <w:tcW w:type="dxa" w:w="234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seguimientos</w:t>
            </w:r>
          </w:p>
        </w:tc>
        <w:tc>
          <w:tcPr>
            <w:tcW w:type="dxa" w:w="6660"/>
            <w:tcBorders>
              <w:top w:val="single" w:color="C9D3D8" w:sz="4"/>
              <w:left w:val="single" w:color="C9D3D8" w:sz="4"/>
              <w:bottom w:val="single" w:color="C9D3D8" w:sz="4"/>
              <w:right w:val="single" w:color="C9D3D8" w:sz="4"/>
            </w:tcBorders>
            <w:shd w:fill="F2F4F5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B2B2B"/>
                <w:sz w:val="19"/>
                <w:szCs w:val="19"/>
              </w:rPr>
              <w:t xml:space="preserve">8, distribuidos entre las solicitudes de prueba.</w:t>
            </w:r>
          </w:p>
        </w:tc>
      </w:tr>
    </w:tbl>
    <w:p>
      <w:pPr>
        <w:pStyle w:val="Heading1"/>
        <w:pBdr>
          <w:bottom w:val="single" w:color="0FA3A3" w:sz="8" w:space="4"/>
        </w:pBdr>
        <w:spacing w:after="200" w:before="400"/>
      </w:pPr>
      <w:r>
        <w:rPr>
          <w:rFonts w:ascii="Calibri" w:cs="Calibri" w:eastAsia="Calibri" w:hAnsi="Calibri"/>
          <w:b/>
          <w:bCs/>
          <w:color w:val="1B4B66"/>
          <w:sz w:val="30"/>
          <w:szCs w:val="30"/>
        </w:rPr>
        <w:t xml:space="preserve">11. Conclusiones</w:t>
      </w:r>
    </w:p>
    <w:p>
      <w:pPr>
        <w:spacing w:after="160" w:line="276"/>
        <w:jc w:val="both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El diccionario de datos documenta de forma exhaustiva la estructura de las 5 tablas del sistema, sus tipos de datos, restricciones de integridad y relaciones. Esta especificación complementa el diagrama Entidad-Relación y sirve como referencia técnica directa para el desarrollo, mantenimiento y evolución de la base de datos del Portal de Atención al Cliente.</w:t>
      </w:r>
    </w:p>
    <w:sectPr>
      <w:headerReference w:type="default" r:id="rId7"/>
      <w:footerReference w:type="default" r:id="rId8"/>
      <w:pgSz w:w="12240" w:h="15840" w:orient="portrait"/>
      <w:pgMar w:top="11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570"/>
        <w:sz w:val="16"/>
        <w:szCs w:val="16"/>
      </w:rPr>
      <w:t xml:space="preserve">Página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570"/>
        <w:sz w:val="16"/>
        <w:szCs w:val="16"/>
      </w:rPr>
      <w:t xml:space="preserve"> de </w:t>
    </w:r>
    <w:r>
      <w:rPr>
        <w:rFonts w:ascii="Calibri" w:cs="Calibri" w:eastAsia="Calibri" w:hAnsi="Calibri"/>
        <w:color w:val="5A65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A3A3" w:sz="6" w:space="4"/>
      </w:pBdr>
      <w:tabs>
        <w:tab w:val="right" w:pos="9360"/>
      </w:tabs>
    </w:pPr>
    <w:r>
      <w:rPr>
        <w:rFonts w:ascii="Calibri" w:cs="Calibri" w:eastAsia="Calibri" w:hAnsi="Calibri"/>
        <w:color w:val="5A6570"/>
        <w:sz w:val="16"/>
        <w:szCs w:val="16"/>
      </w:rPr>
      <w:t xml:space="preserve">Portal de Atención al Cliente</w:t>
    </w:r>
    <w:r>
      <w:rPr>
        <w:rFonts w:ascii="Calibri" w:cs="Calibri" w:eastAsia="Calibri" w:hAnsi="Calibri"/>
        <w:color w:val="5A6570"/>
        <w:sz w:val="16"/>
        <w:szCs w:val="16"/>
      </w:rPr>
      <w:t xml:space="preserve">	Diccionario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2026-09-01T11:16:22.705Z</dcterms:created>
  <dcterms:modified xsi:type="dcterms:W3CDTF">2026-09-01T11:16:22.705Z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