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42824207"/>
        <w:placeholder>
          <w:docPart w:val="1171D66914D5483C8B5F7751C7DF9D4B"/>
        </w:placeholder>
        <w15:appearance w15:val="hidden"/>
      </w:sdtPr>
      <w:sdtContent>
        <w:p w14:paraId="251F8780" w14:textId="4815D5A4" w:rsidR="00F157B2" w:rsidRPr="001F013A" w:rsidRDefault="001F013A" w:rsidP="005D3126">
          <w:pPr>
            <w:pStyle w:val="ContactInfo"/>
          </w:pPr>
          <w:r w:rsidRPr="001F013A">
            <w:t>Jose Ayala</w:t>
          </w:r>
        </w:p>
      </w:sdtContent>
    </w:sdt>
    <w:p w14:paraId="459DF96A" w14:textId="0B3E5F6B" w:rsidR="00F157B2" w:rsidRPr="001F013A" w:rsidRDefault="001F013A" w:rsidP="005D3126">
      <w:pPr>
        <w:pStyle w:val="ContactInfo"/>
      </w:pPr>
      <w:r>
        <w:t xml:space="preserve">Professor </w:t>
      </w:r>
      <w:r w:rsidRPr="001F013A">
        <w:t>Cuneyt Gurcan Akcora</w:t>
      </w:r>
    </w:p>
    <w:sdt>
      <w:sdtPr>
        <w:id w:val="780695931"/>
        <w:placeholder>
          <w:docPart w:val="C87CC332715F4BBC8D8F7E7773AE7B9C"/>
        </w:placeholder>
        <w15:appearance w15:val="hidden"/>
      </w:sdtPr>
      <w:sdtContent>
        <w:p w14:paraId="58762F06" w14:textId="7FB2F3F3" w:rsidR="00F157B2" w:rsidRPr="001F013A" w:rsidRDefault="001F013A" w:rsidP="005D3126">
          <w:pPr>
            <w:pStyle w:val="ContactInfo"/>
          </w:pPr>
          <w:r>
            <w:t>CAP5619 – Artificial Intelligence for FinTech</w:t>
          </w:r>
        </w:p>
      </w:sdtContent>
    </w:sdt>
    <w:sdt>
      <w:sdtPr>
        <w:id w:val="-467825061"/>
        <w:placeholder>
          <w:docPart w:val="E12BD1487219431C94BA58D82D0610B6"/>
        </w:placeholder>
        <w15:appearance w15:val="hidden"/>
      </w:sdtPr>
      <w:sdtContent>
        <w:p w14:paraId="48F6D903" w14:textId="247D3ABF" w:rsidR="001F29D1" w:rsidRPr="001F013A" w:rsidRDefault="00CF1E48" w:rsidP="005D3126">
          <w:pPr>
            <w:pStyle w:val="ContactInfo"/>
          </w:pPr>
          <w:r>
            <w:t>March 23, 2025</w:t>
          </w:r>
        </w:p>
      </w:sdtContent>
    </w:sdt>
    <w:p w14:paraId="6220E633" w14:textId="1F6BC006" w:rsidR="00CF1E48" w:rsidRPr="00CF1E48" w:rsidRDefault="00000000" w:rsidP="00CF1E48">
      <w:pPr>
        <w:pStyle w:val="Title"/>
      </w:pPr>
      <w:sdt>
        <w:sdtPr>
          <w:id w:val="-1597710929"/>
          <w:placeholder>
            <w:docPart w:val="0D4DD971688F46E5B39FB56EEC822733"/>
          </w:placeholder>
          <w15:appearance w15:val="hidden"/>
        </w:sdtPr>
        <w:sdtContent>
          <w:r w:rsidR="00CF1E48" w:rsidRPr="00CF1E48">
            <w:t xml:space="preserve">LLM Document Analysis - </w:t>
          </w:r>
        </w:sdtContent>
      </w:sdt>
      <w:r w:rsidR="00CF1E48" w:rsidRPr="00CF1E48">
        <w:t>SEC 8-K Filings Analysis for New Product Releases</w:t>
      </w:r>
    </w:p>
    <w:p w14:paraId="232C1E34" w14:textId="77777777" w:rsidR="00CF1E48" w:rsidRPr="00CF1E48" w:rsidRDefault="00CF1E48" w:rsidP="00CF1E48">
      <w:pPr>
        <w:pStyle w:val="NoIndent"/>
        <w:rPr>
          <w:rStyle w:val="Emphasis"/>
        </w:rPr>
      </w:pPr>
      <w:r w:rsidRPr="00CF1E48">
        <w:rPr>
          <w:rStyle w:val="Emphasis"/>
        </w:rPr>
        <w:t>Introduction</w:t>
      </w:r>
    </w:p>
    <w:p w14:paraId="6E8F650A" w14:textId="77777777" w:rsidR="00CF1E48" w:rsidRPr="00CF1E48" w:rsidRDefault="00CF1E48" w:rsidP="00CF1E48">
      <w:pPr>
        <w:ind w:firstLine="0"/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>This report details the methodology and challenges encountered during the analysis of SEC 8-K filings for new product announcements. The goal of the assignment was to extract company names, stock names, filing times, new product names, and product descriptions from SEC 8-K filings. Named Entity Recognition (NER) and Large Language Models (LLMs) were utilized to automate the extraction and structure the data into a tabular format.</w:t>
      </w:r>
    </w:p>
    <w:p w14:paraId="0E241AA9" w14:textId="77777777" w:rsidR="00CF1E48" w:rsidRPr="00CF1E48" w:rsidRDefault="00CF1E48" w:rsidP="00CF1E48">
      <w:pPr>
        <w:ind w:firstLine="0"/>
        <w:rPr>
          <w:rFonts w:eastAsiaTheme="minorEastAsia"/>
          <w:b/>
          <w:bCs/>
          <w:szCs w:val="24"/>
        </w:rPr>
      </w:pPr>
      <w:r w:rsidRPr="00CF1E48">
        <w:rPr>
          <w:rFonts w:eastAsiaTheme="minorEastAsia"/>
          <w:b/>
          <w:bCs/>
          <w:szCs w:val="24"/>
        </w:rPr>
        <w:t>Data Preprocessing</w:t>
      </w:r>
    </w:p>
    <w:p w14:paraId="1A1F79C6" w14:textId="77777777" w:rsidR="00CF1E48" w:rsidRPr="00CF1E48" w:rsidRDefault="00CF1E48" w:rsidP="00115A69">
      <w:pPr>
        <w:ind w:firstLine="0"/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>The data was accessed via two key URLs:</w:t>
      </w:r>
    </w:p>
    <w:p w14:paraId="448F5322" w14:textId="77777777" w:rsidR="00CF1E48" w:rsidRPr="00CF1E48" w:rsidRDefault="00CF1E48" w:rsidP="00CF1E48">
      <w:pPr>
        <w:numPr>
          <w:ilvl w:val="0"/>
          <w:numId w:val="6"/>
        </w:numPr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>Company Information URL: A JSON file containing company ticker symbols and their associated Central Index Key (CIK) was fetched.</w:t>
      </w:r>
    </w:p>
    <w:p w14:paraId="49750DA7" w14:textId="77777777" w:rsidR="00CF1E48" w:rsidRPr="00CF1E48" w:rsidRDefault="00CF1E48" w:rsidP="00CF1E48">
      <w:pPr>
        <w:numPr>
          <w:ilvl w:val="0"/>
          <w:numId w:val="6"/>
        </w:numPr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>8-K Filings URL: The SEC EDGAR database was queried using the CIKs to retrieve 8-K filings. These filings were accessed in XML format, and I used BeautifulSoup to parse the response and extract URLs for individual 8-K filings.</w:t>
      </w:r>
    </w:p>
    <w:p w14:paraId="2A999264" w14:textId="77777777" w:rsidR="00CF1E48" w:rsidRPr="00CF1E48" w:rsidRDefault="00CF1E48" w:rsidP="00115A69">
      <w:pPr>
        <w:ind w:firstLine="0"/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>The first challenge I encountered was extracting URLs for the 8-K filings. The SEC EDGAR site uses a non-standard format for 8-K document URLs, and I had to manually remove the "/ix?doc=" portion from the URLs to obtain the correct links.</w:t>
      </w:r>
    </w:p>
    <w:p w14:paraId="6091CE2F" w14:textId="77777777" w:rsidR="00CF1E48" w:rsidRPr="00CF1E48" w:rsidRDefault="00CF1E48" w:rsidP="00115A69">
      <w:pPr>
        <w:ind w:firstLine="0"/>
        <w:rPr>
          <w:rFonts w:eastAsiaTheme="minorEastAsia"/>
          <w:b/>
          <w:bCs/>
          <w:szCs w:val="24"/>
        </w:rPr>
      </w:pPr>
      <w:r w:rsidRPr="00CF1E48">
        <w:rPr>
          <w:rFonts w:eastAsiaTheme="minorEastAsia"/>
          <w:b/>
          <w:bCs/>
          <w:szCs w:val="24"/>
        </w:rPr>
        <w:lastRenderedPageBreak/>
        <w:t>Model Usage and Extraction Process</w:t>
      </w:r>
    </w:p>
    <w:p w14:paraId="6A09EF6C" w14:textId="378E6805" w:rsidR="006F364B" w:rsidRDefault="006F364B" w:rsidP="00C20DA7">
      <w:pPr>
        <w:ind w:firstLine="0"/>
        <w:rPr>
          <w:rFonts w:eastAsiaTheme="minorEastAsia"/>
          <w:szCs w:val="24"/>
        </w:rPr>
      </w:pPr>
      <w:r w:rsidRPr="006F364B">
        <w:rPr>
          <w:rFonts w:eastAsiaTheme="minorEastAsia"/>
          <w:szCs w:val="24"/>
        </w:rPr>
        <w:t>The extraction process relied on Named Entity Recognition (NER) to identify and categorize entities such as company names, stock names, product names, and dates from unstructured text. I used the llama3.2:1b model via O</w:t>
      </w:r>
      <w:r w:rsidR="005D3509">
        <w:rPr>
          <w:rFonts w:eastAsiaTheme="minorEastAsia"/>
          <w:szCs w:val="24"/>
        </w:rPr>
        <w:t>ll</w:t>
      </w:r>
      <w:r w:rsidRPr="006F364B">
        <w:rPr>
          <w:rFonts w:eastAsiaTheme="minorEastAsia"/>
          <w:szCs w:val="24"/>
        </w:rPr>
        <w:t>ama to process the extracted HTML content. To identify new product information, I focused on specific keywords related to product announcements. Initially, I attempted to convert the 8-K HTML files to JSON, but the model struggled with this approach, so I switched to manually extracting sections of the HTML, converting them to strings, cleaning them, and processing them with the LLM.</w:t>
      </w:r>
    </w:p>
    <w:p w14:paraId="600E03C6" w14:textId="1E0CBF0C" w:rsidR="00CF1E48" w:rsidRPr="00CF1E48" w:rsidRDefault="00CF1E48" w:rsidP="00C20DA7">
      <w:pPr>
        <w:ind w:firstLine="0"/>
        <w:rPr>
          <w:rFonts w:eastAsiaTheme="minorEastAsia"/>
          <w:b/>
          <w:bCs/>
          <w:szCs w:val="24"/>
        </w:rPr>
      </w:pPr>
      <w:r w:rsidRPr="00CF1E48">
        <w:rPr>
          <w:rFonts w:eastAsiaTheme="minorEastAsia"/>
          <w:b/>
          <w:bCs/>
          <w:szCs w:val="24"/>
        </w:rPr>
        <w:t>Challenges</w:t>
      </w:r>
    </w:p>
    <w:p w14:paraId="47222FD9" w14:textId="1A886EBA" w:rsidR="00591BEC" w:rsidRDefault="00591BEC" w:rsidP="00591BEC">
      <w:pPr>
        <w:ind w:firstLine="0"/>
        <w:rPr>
          <w:rFonts w:eastAsiaTheme="minorEastAsia"/>
          <w:szCs w:val="24"/>
        </w:rPr>
      </w:pPr>
      <w:r w:rsidRPr="00591BEC">
        <w:rPr>
          <w:rFonts w:eastAsiaTheme="minorEastAsia"/>
          <w:szCs w:val="24"/>
        </w:rPr>
        <w:t xml:space="preserve">The biggest challenge encountered was the scarcity of new product information in the 8-K filings. Despite processing up to 10 filings for 9,720 companies over </w:t>
      </w:r>
      <w:r w:rsidR="00073BCB">
        <w:rPr>
          <w:rFonts w:eastAsiaTheme="minorEastAsia"/>
          <w:szCs w:val="24"/>
        </w:rPr>
        <w:t>25,016</w:t>
      </w:r>
      <w:r w:rsidRPr="00591BEC">
        <w:rPr>
          <w:rFonts w:eastAsiaTheme="minorEastAsia"/>
          <w:szCs w:val="24"/>
        </w:rPr>
        <w:t xml:space="preserve"> seconds (about 7 hours), very few contained relevant product information. This resulted in a limited set of usable results.</w:t>
      </w:r>
    </w:p>
    <w:p w14:paraId="5047CCBA" w14:textId="77777777" w:rsidR="00CF1E48" w:rsidRPr="00CF1E48" w:rsidRDefault="00CF1E48" w:rsidP="00591BEC">
      <w:pPr>
        <w:ind w:firstLine="0"/>
        <w:rPr>
          <w:rFonts w:eastAsiaTheme="minorEastAsia"/>
          <w:b/>
          <w:bCs/>
          <w:szCs w:val="24"/>
        </w:rPr>
      </w:pPr>
      <w:r w:rsidRPr="00CF1E48">
        <w:rPr>
          <w:rFonts w:eastAsiaTheme="minorEastAsia"/>
          <w:b/>
          <w:bCs/>
          <w:szCs w:val="24"/>
        </w:rPr>
        <w:t>Conclusion</w:t>
      </w:r>
    </w:p>
    <w:p w14:paraId="6D85CAB1" w14:textId="436C87D1" w:rsidR="00CF1E48" w:rsidRPr="00CF1E48" w:rsidRDefault="00CF1E48" w:rsidP="00591BEC">
      <w:pPr>
        <w:ind w:firstLine="0"/>
        <w:rPr>
          <w:rFonts w:eastAsiaTheme="minorEastAsia"/>
          <w:szCs w:val="24"/>
        </w:rPr>
      </w:pPr>
      <w:r w:rsidRPr="00CF1E48">
        <w:rPr>
          <w:rFonts w:eastAsiaTheme="minorEastAsia"/>
          <w:szCs w:val="24"/>
        </w:rPr>
        <w:t xml:space="preserve">This project demonstrated the application of NER and LLMs for extracting structured information from SEC 8-K filings. Despite successfully processing </w:t>
      </w:r>
      <w:r w:rsidR="009B6ACA" w:rsidRPr="00CF1E48">
        <w:rPr>
          <w:rFonts w:eastAsiaTheme="minorEastAsia"/>
          <w:szCs w:val="24"/>
        </w:rPr>
        <w:t>many</w:t>
      </w:r>
      <w:r w:rsidRPr="00CF1E48">
        <w:rPr>
          <w:rFonts w:eastAsiaTheme="minorEastAsia"/>
          <w:szCs w:val="24"/>
        </w:rPr>
        <w:t xml:space="preserve"> filings, the lack of new product information in the filings was the major limitation. Nonetheless, the methodology employed was effective in extracting structured information when available. The structured output file </w:t>
      </w:r>
      <w:r w:rsidR="009B6ACA">
        <w:rPr>
          <w:rFonts w:eastAsiaTheme="minorEastAsia"/>
          <w:szCs w:val="24"/>
        </w:rPr>
        <w:t>can provide</w:t>
      </w:r>
      <w:r w:rsidRPr="00CF1E48">
        <w:rPr>
          <w:rFonts w:eastAsiaTheme="minorEastAsia"/>
          <w:szCs w:val="24"/>
        </w:rPr>
        <w:t xml:space="preserve"> valuable insights for companies where new product data is included in the filings.</w:t>
      </w:r>
    </w:p>
    <w:p w14:paraId="4485C8CA" w14:textId="2455E1D0" w:rsidR="00260C7A" w:rsidRPr="00260C7A" w:rsidRDefault="00CF1E48" w:rsidP="00591BEC">
      <w:pPr>
        <w:ind w:firstLine="0"/>
        <w:rPr>
          <w:rFonts w:eastAsiaTheme="minorEastAsia"/>
          <w:szCs w:val="24"/>
        </w:rPr>
      </w:pPr>
      <w:r w:rsidRPr="00CF1E48">
        <w:rPr>
          <w:rFonts w:eastAsiaTheme="minorEastAsia"/>
          <w:b/>
          <w:bCs/>
          <w:szCs w:val="24"/>
        </w:rPr>
        <w:t>GitHub Repository</w:t>
      </w:r>
      <w:r w:rsidR="006F364B">
        <w:rPr>
          <w:rFonts w:eastAsiaTheme="minorEastAsia"/>
          <w:b/>
          <w:bCs/>
          <w:szCs w:val="24"/>
        </w:rPr>
        <w:t xml:space="preserve">  -</w:t>
      </w:r>
      <w:r w:rsidR="00260C7A">
        <w:rPr>
          <w:rFonts w:eastAsiaTheme="minorEastAsia"/>
          <w:b/>
          <w:bCs/>
          <w:szCs w:val="24"/>
        </w:rPr>
        <w:t xml:space="preserve"> </w:t>
      </w:r>
      <w:hyperlink r:id="rId10" w:history="1">
        <w:r w:rsidR="00260C7A" w:rsidRPr="00260C7A">
          <w:rPr>
            <w:rStyle w:val="Hyperlink"/>
            <w:rFonts w:eastAsiaTheme="minorEastAsia"/>
            <w:b/>
            <w:bCs/>
            <w:szCs w:val="24"/>
          </w:rPr>
          <w:t>https://github.com/Jose-Ayala/LLM-Document-Analysis</w:t>
        </w:r>
      </w:hyperlink>
    </w:p>
    <w:sectPr w:rsidR="00260C7A" w:rsidRPr="00260C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AF587" w14:textId="77777777" w:rsidR="00D41458" w:rsidRDefault="00D41458" w:rsidP="00F157B2">
      <w:pPr>
        <w:spacing w:line="240" w:lineRule="auto"/>
      </w:pPr>
      <w:r>
        <w:separator/>
      </w:r>
    </w:p>
    <w:p w14:paraId="3DF9E70D" w14:textId="77777777" w:rsidR="00D41458" w:rsidRDefault="00D41458"/>
  </w:endnote>
  <w:endnote w:type="continuationSeparator" w:id="0">
    <w:p w14:paraId="250D0FA8" w14:textId="77777777" w:rsidR="00D41458" w:rsidRDefault="00D41458" w:rsidP="00F157B2">
      <w:pPr>
        <w:spacing w:line="240" w:lineRule="auto"/>
      </w:pPr>
      <w:r>
        <w:continuationSeparator/>
      </w:r>
    </w:p>
    <w:p w14:paraId="011E6A4A" w14:textId="77777777" w:rsidR="00D41458" w:rsidRDefault="00D41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66A5F" w14:textId="77777777" w:rsidR="00D41458" w:rsidRDefault="00D41458" w:rsidP="00F157B2">
      <w:pPr>
        <w:spacing w:line="240" w:lineRule="auto"/>
      </w:pPr>
      <w:r>
        <w:separator/>
      </w:r>
    </w:p>
    <w:p w14:paraId="14FB9774" w14:textId="77777777" w:rsidR="00D41458" w:rsidRDefault="00D41458"/>
  </w:footnote>
  <w:footnote w:type="continuationSeparator" w:id="0">
    <w:p w14:paraId="50B2A6D9" w14:textId="77777777" w:rsidR="00D41458" w:rsidRDefault="00D41458" w:rsidP="00F157B2">
      <w:pPr>
        <w:spacing w:line="240" w:lineRule="auto"/>
      </w:pPr>
      <w:r>
        <w:continuationSeparator/>
      </w:r>
    </w:p>
    <w:p w14:paraId="70B7C2EC" w14:textId="77777777" w:rsidR="00D41458" w:rsidRDefault="00D414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3368" w14:textId="39869AAE" w:rsidR="00F157B2" w:rsidRDefault="00000000" w:rsidP="00F157B2">
    <w:pPr>
      <w:pStyle w:val="Header"/>
      <w:jc w:val="right"/>
    </w:pPr>
    <w:sdt>
      <w:sdtPr>
        <w:id w:val="-484551897"/>
        <w15:appearance w15:val="hidden"/>
      </w:sdtPr>
      <w:sdtContent>
        <w:r w:rsidR="001F013A">
          <w:t>Ayala</w:t>
        </w:r>
      </w:sdtContent>
    </w:sdt>
    <w:r w:rsidR="00F157B2"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157B2">
          <w:fldChar w:fldCharType="begin"/>
        </w:r>
        <w:r w:rsidR="00F157B2">
          <w:instrText xml:space="preserve"> PAGE   \* MERGEFORMAT </w:instrText>
        </w:r>
        <w:r w:rsidR="00F157B2">
          <w:fldChar w:fldCharType="separate"/>
        </w:r>
        <w:r w:rsidR="00F157B2">
          <w:rPr>
            <w:noProof/>
          </w:rPr>
          <w:t>2</w:t>
        </w:r>
        <w:r w:rsidR="00F157B2">
          <w:rPr>
            <w:noProof/>
          </w:rPr>
          <w:fldChar w:fldCharType="end"/>
        </w:r>
      </w:sdtContent>
    </w:sdt>
  </w:p>
  <w:p w14:paraId="0C78BFB4" w14:textId="77777777" w:rsidR="00F157B2" w:rsidRDefault="00F157B2">
    <w:pPr>
      <w:pStyle w:val="Header"/>
    </w:pPr>
  </w:p>
  <w:p w14:paraId="0F5F023C" w14:textId="77777777" w:rsidR="00C0654B" w:rsidRDefault="00C065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EB1"/>
    <w:multiLevelType w:val="multilevel"/>
    <w:tmpl w:val="D504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0209"/>
    <w:multiLevelType w:val="multilevel"/>
    <w:tmpl w:val="1DF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01DE1"/>
    <w:multiLevelType w:val="multilevel"/>
    <w:tmpl w:val="05F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3048D"/>
    <w:multiLevelType w:val="multilevel"/>
    <w:tmpl w:val="9DD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770D"/>
    <w:multiLevelType w:val="multilevel"/>
    <w:tmpl w:val="EAE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03688"/>
    <w:multiLevelType w:val="multilevel"/>
    <w:tmpl w:val="7CF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457392">
    <w:abstractNumId w:val="0"/>
  </w:num>
  <w:num w:numId="2" w16cid:durableId="1379090390">
    <w:abstractNumId w:val="2"/>
  </w:num>
  <w:num w:numId="3" w16cid:durableId="1347712156">
    <w:abstractNumId w:val="3"/>
  </w:num>
  <w:num w:numId="4" w16cid:durableId="1516530597">
    <w:abstractNumId w:val="4"/>
  </w:num>
  <w:num w:numId="5" w16cid:durableId="2048408659">
    <w:abstractNumId w:val="5"/>
  </w:num>
  <w:num w:numId="6" w16cid:durableId="17604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3A"/>
    <w:rsid w:val="00073BCB"/>
    <w:rsid w:val="000B55E1"/>
    <w:rsid w:val="00115A69"/>
    <w:rsid w:val="001A1326"/>
    <w:rsid w:val="001F013A"/>
    <w:rsid w:val="001F29D1"/>
    <w:rsid w:val="00204334"/>
    <w:rsid w:val="00244F3D"/>
    <w:rsid w:val="00260C7A"/>
    <w:rsid w:val="002D702F"/>
    <w:rsid w:val="003252BA"/>
    <w:rsid w:val="0043896F"/>
    <w:rsid w:val="004C4619"/>
    <w:rsid w:val="0051754C"/>
    <w:rsid w:val="0052278D"/>
    <w:rsid w:val="00591BEC"/>
    <w:rsid w:val="005960EB"/>
    <w:rsid w:val="005B66BA"/>
    <w:rsid w:val="005D3126"/>
    <w:rsid w:val="005D3509"/>
    <w:rsid w:val="006A078D"/>
    <w:rsid w:val="006F2FD6"/>
    <w:rsid w:val="006F364B"/>
    <w:rsid w:val="00722EC4"/>
    <w:rsid w:val="00754B7A"/>
    <w:rsid w:val="00775837"/>
    <w:rsid w:val="00793516"/>
    <w:rsid w:val="007A56E6"/>
    <w:rsid w:val="00874ADF"/>
    <w:rsid w:val="008A42C4"/>
    <w:rsid w:val="00931405"/>
    <w:rsid w:val="00946008"/>
    <w:rsid w:val="00967672"/>
    <w:rsid w:val="009B6ACA"/>
    <w:rsid w:val="00A155E6"/>
    <w:rsid w:val="00B414AC"/>
    <w:rsid w:val="00C0654B"/>
    <w:rsid w:val="00C20DA7"/>
    <w:rsid w:val="00C72923"/>
    <w:rsid w:val="00C80F7E"/>
    <w:rsid w:val="00CA071F"/>
    <w:rsid w:val="00CF1E48"/>
    <w:rsid w:val="00D22717"/>
    <w:rsid w:val="00D41458"/>
    <w:rsid w:val="00D7629C"/>
    <w:rsid w:val="00DC6AB7"/>
    <w:rsid w:val="00DF40CF"/>
    <w:rsid w:val="00E43311"/>
    <w:rsid w:val="00E622C3"/>
    <w:rsid w:val="00F157B2"/>
    <w:rsid w:val="00FB58A6"/>
    <w:rsid w:val="0301E0AD"/>
    <w:rsid w:val="0A65AE72"/>
    <w:rsid w:val="11ADF6F5"/>
    <w:rsid w:val="14D36F52"/>
    <w:rsid w:val="1B2EFEF6"/>
    <w:rsid w:val="24DD8B64"/>
    <w:rsid w:val="2BD8220A"/>
    <w:rsid w:val="322A8CD8"/>
    <w:rsid w:val="3925AE3A"/>
    <w:rsid w:val="464504E4"/>
    <w:rsid w:val="4F7B8650"/>
    <w:rsid w:val="4FD96860"/>
    <w:rsid w:val="513D01D0"/>
    <w:rsid w:val="517C4945"/>
    <w:rsid w:val="51EB11EF"/>
    <w:rsid w:val="5378BD93"/>
    <w:rsid w:val="542981D5"/>
    <w:rsid w:val="54743B3B"/>
    <w:rsid w:val="56E2B8AC"/>
    <w:rsid w:val="57EFA3FC"/>
    <w:rsid w:val="5851A853"/>
    <w:rsid w:val="5E142C1A"/>
    <w:rsid w:val="6AD8BD77"/>
    <w:rsid w:val="6C290B24"/>
    <w:rsid w:val="6C5EF24B"/>
    <w:rsid w:val="70C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77C8"/>
  <w15:docId w15:val="{49E28257-BF56-46A9-9613-54260CC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customStyle="1" w:styleId="ContactInfo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customStyle="1" w:styleId="NoIndent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customStyle="1" w:styleId="Italics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92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923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3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Jose-Ayala/LLM-Document-Analysi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MLA%20style%20paper%209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71D66914D5483C8B5F7751C7DF9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C68B6-243E-4715-AEEB-1097E4717B32}"/>
      </w:docPartPr>
      <w:docPartBody>
        <w:p w:rsidR="00734DE5" w:rsidRDefault="00000000">
          <w:pPr>
            <w:pStyle w:val="1171D66914D5483C8B5F7751C7DF9D4B"/>
          </w:pPr>
          <w:r w:rsidRPr="005D3126">
            <w:t>Rama Gokhale</w:t>
          </w:r>
        </w:p>
      </w:docPartBody>
    </w:docPart>
    <w:docPart>
      <w:docPartPr>
        <w:name w:val="C87CC332715F4BBC8D8F7E7773AE7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7F9D-2915-440C-B556-C1F8B875B47B}"/>
      </w:docPartPr>
      <w:docPartBody>
        <w:p w:rsidR="00734DE5" w:rsidRDefault="00000000">
          <w:pPr>
            <w:pStyle w:val="C87CC332715F4BBC8D8F7E7773AE7B9C"/>
          </w:pPr>
          <w:r w:rsidRPr="005D3126">
            <w:t>Humanities 101</w:t>
          </w:r>
        </w:p>
      </w:docPartBody>
    </w:docPart>
    <w:docPart>
      <w:docPartPr>
        <w:name w:val="E12BD1487219431C94BA58D82D061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45234-7032-4FF5-A4F1-2810CE2C1249}"/>
      </w:docPartPr>
      <w:docPartBody>
        <w:p w:rsidR="00734DE5" w:rsidRDefault="00000000">
          <w:pPr>
            <w:pStyle w:val="E12BD1487219431C94BA58D82D0610B6"/>
          </w:pPr>
          <w:r w:rsidRPr="005D3126">
            <w:t>14 September 20XX</w:t>
          </w:r>
        </w:p>
      </w:docPartBody>
    </w:docPart>
    <w:docPart>
      <w:docPartPr>
        <w:name w:val="0D4DD971688F46E5B39FB56EEC822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B6C0-6E29-4A04-B7DB-AF1B19E87AAB}"/>
      </w:docPartPr>
      <w:docPartBody>
        <w:p w:rsidR="00734DE5" w:rsidRDefault="00000000">
          <w:pPr>
            <w:pStyle w:val="0D4DD971688F46E5B39FB56EEC822733"/>
          </w:pPr>
          <w:r w:rsidRPr="006A078D">
            <w:t>Exploring the Symbolism of Birds in Classic Literature: A Comparative Study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1"/>
    <w:rsid w:val="00502051"/>
    <w:rsid w:val="005960EB"/>
    <w:rsid w:val="005B66BA"/>
    <w:rsid w:val="005C2A63"/>
    <w:rsid w:val="00734DE5"/>
    <w:rsid w:val="00793516"/>
    <w:rsid w:val="007F5DC6"/>
    <w:rsid w:val="00967672"/>
    <w:rsid w:val="00C227FB"/>
    <w:rsid w:val="00D22717"/>
    <w:rsid w:val="00D7629C"/>
    <w:rsid w:val="00E663C6"/>
    <w:rsid w:val="00E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71D66914D5483C8B5F7751C7DF9D4B">
    <w:name w:val="1171D66914D5483C8B5F7751C7DF9D4B"/>
  </w:style>
  <w:style w:type="paragraph" w:customStyle="1" w:styleId="C87CC332715F4BBC8D8F7E7773AE7B9C">
    <w:name w:val="C87CC332715F4BBC8D8F7E7773AE7B9C"/>
  </w:style>
  <w:style w:type="paragraph" w:customStyle="1" w:styleId="E12BD1487219431C94BA58D82D0610B6">
    <w:name w:val="E12BD1487219431C94BA58D82D0610B6"/>
  </w:style>
  <w:style w:type="paragraph" w:customStyle="1" w:styleId="0D4DD971688F46E5B39FB56EEC822733">
    <w:name w:val="0D4DD971688F46E5B39FB56EEC822733"/>
  </w:style>
  <w:style w:type="character" w:styleId="Emphasis">
    <w:name w:val="Emphasis"/>
    <w:basedOn w:val="DefaultParagraphFont"/>
    <w:uiPriority w:val="20"/>
    <w:qFormat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017F64-A17A-4960-B8B7-978ED93D2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21850-0272-4703-AB99-3A460ACED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F9236-BB68-447D-8EC8-EF43914803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 9th edition</Template>
  <TotalTime>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Joselito Ayala</cp:lastModifiedBy>
  <cp:revision>4</cp:revision>
  <dcterms:created xsi:type="dcterms:W3CDTF">2025-02-12T05:43:00Z</dcterms:created>
  <dcterms:modified xsi:type="dcterms:W3CDTF">2025-03-25T03:39:00Z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