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F4E79"/>
          <w:sz w:val="44"/>
          <w:szCs w:val="44"/>
        </w:rPr>
        <w:t xml:space="preserve">MANUAL TÉCNICO DE ARQUITECTURA</w:t>
      </w:r>
    </w:p>
    <w:p>
      <w:pPr>
        <w:spacing w:after="400"/>
        <w:jc w:val="center"/>
      </w:pPr>
      <w:r>
        <w:rPr>
          <w:rFonts w:ascii="Arial" w:cs="Arial" w:eastAsia="Arial" w:hAnsi="Arial"/>
          <w:b/>
          <w:bCs/>
          <w:color w:val="1F4E79"/>
          <w:sz w:val="44"/>
          <w:szCs w:val="44"/>
        </w:rPr>
        <w:t xml:space="preserve">FULL-STACK &amp; DEVOPS</w:t>
      </w:r>
    </w:p>
    <w:p>
      <w:pPr>
        <w:spacing w:after="200"/>
        <w:jc w:val="center"/>
      </w:pPr>
      <w:r>
        <w:rPr>
          <w:rFonts w:ascii="Arial" w:cs="Arial" w:eastAsia="Arial" w:hAnsi="Arial"/>
          <w:sz w:val="26"/>
          <w:szCs w:val="26"/>
        </w:rPr>
        <w:t xml:space="preserve">Ecosistema: Angular 19 + Laravel 11 API REST + WordPress + n8n</w:t>
      </w:r>
    </w:p>
    <w:p>
      <w:pPr>
        <w:spacing w:after="200"/>
        <w:jc w:val="center"/>
      </w:pPr>
      <w:r>
        <w:rPr>
          <w:rFonts w:ascii="Arial" w:cs="Arial" w:eastAsia="Arial" w:hAnsi="Arial"/>
          <w:i/>
          <w:iCs/>
          <w:sz w:val="26"/>
          <w:szCs w:val="26"/>
        </w:rPr>
        <w:t xml:space="preserve">Mono-repo Dockerizado con Automatización de Flujos de Trabajo</w:t>
      </w:r>
    </w:p>
    <w:p>
      <w:pPr>
        <w:spacing w:after="80" w:before="800"/>
        <w:jc w:val="center"/>
      </w:pPr>
      <w:r>
        <w:rPr>
          <w:rFonts w:ascii="Arial" w:cs="Arial" w:eastAsia="Arial" w:hAnsi="Arial"/>
          <w:sz w:val="22"/>
          <w:szCs w:val="22"/>
        </w:rPr>
        <w:t xml:space="preserve">Fecha de Actualización: Junio, 2026</w:t>
      </w:r>
    </w:p>
    <w:p>
      <w:pPr>
        <w:spacing w:after="80"/>
        <w:jc w:val="center"/>
      </w:pPr>
      <w:r>
        <w:rPr>
          <w:rFonts w:ascii="Arial" w:cs="Arial" w:eastAsia="Arial" w:hAnsi="Arial"/>
          <w:sz w:val="22"/>
          <w:szCs w:val="22"/>
        </w:rPr>
        <w:t xml:space="preserve">Autor: Ingeniero en Informática</w:t>
      </w: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Frontend: Configuración y Despliegue (Angular)</w:t>
      </w:r>
    </w:p>
    <w:p>
      <w:pPr>
        <w:pStyle w:val="Heading2"/>
      </w:pPr>
      <w:r>
        <w:t xml:space="preserve">1.1. Inicialización del Proyecto Local</w:t>
      </w:r>
    </w:p>
    <w:p>
      <w:pPr>
        <w:spacing w:after="160"/>
      </w:pPr>
      <w:r>
        <w:rPr>
          <w:rFonts w:ascii="Arial" w:cs="Arial" w:eastAsia="Arial" w:hAnsi="Arial"/>
          <w:sz w:val="22"/>
          <w:szCs w:val="22"/>
        </w:rPr>
        <w:t xml:space="preserve">Para preparar el entorno de desarrollo global en la máquina local (Windows) e inicializar la estructura base del frontend, ejecute los siguientes comandos en PowerShell:</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Instalar Angular CLI de forma global en el sistema</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npm install -g @angular/cli</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Crear la estructura del proyecto standalone en la raíz</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ng new front-stack --standalone --routing --style=scss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Navegar al directorio del frontend</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cd C:\laragon\www\laradock\front-stack</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Generar los archivos de configuración para múltiples entornos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ng g environments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Generar el servicio centralizado para la gestión de tareas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ng g s services/task</w:t>
      </w:r>
    </w:p>
    <w:p>
      <w:pPr>
        <w:spacing w:after="200"/>
      </w:pPr>
    </w:p>
    <w:p>
      <w:pPr>
        <w:pStyle w:val="Heading2"/>
      </w:pPr>
      <w:r>
        <w:t xml:space="preserve">1.2. Modularización y Diseño (AdminLTE v4 &amp; Bootstrap 5)</w:t>
      </w:r>
    </w:p>
    <w:p>
      <w:pPr>
        <w:spacing w:after="160"/>
      </w:pPr>
      <w:r>
        <w:rPr>
          <w:rFonts w:ascii="Arial" w:cs="Arial" w:eastAsia="Arial" w:hAnsi="Arial"/>
          <w:sz w:val="22"/>
          <w:szCs w:val="22"/>
        </w:rPr>
        <w:t xml:space="preserve">Instale las dependencias de diseño nativas directamente desde la carpeta del frontend para empaquetar los componentes visuales: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Instalar librerías de iconos y plantillas base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npm install @fortawesome/fontawesome-free --save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npm install admin-lte bootstrap</w:t>
      </w:r>
    </w:p>
    <w:p>
      <w:pPr>
        <w:spacing w:after="200"/>
      </w:pPr>
    </w:p>
    <w:p>
      <w:pPr>
        <w:spacing w:after="160"/>
      </w:pPr>
      <w:r>
        <w:rPr>
          <w:rFonts w:ascii="Arial" w:cs="Arial" w:eastAsia="Arial" w:hAnsi="Arial"/>
          <w:sz w:val="22"/>
          <w:szCs w:val="22"/>
        </w:rPr>
        <w:t xml:space="preserve">Para mantener el archivo principal app.html limpio y escalable, divida la interfaz generando componentes independientes y reutilizables: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Generar la barra superior, menú lateral y pie de página autónomos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ng generate component components/header --standalone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ng generate component components/sidebar --standalone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ng generate component components/footer --standalone</w:t>
      </w:r>
    </w:p>
    <w:p>
      <w:pPr>
        <w:spacing w:after="200"/>
      </w:pPr>
    </w:p>
    <w:p>
      <w:pPr>
        <w:pStyle w:val="Heading2"/>
      </w:pPr>
      <w:r>
        <w:t xml:space="preserve">1.3. Despliegue del Frontend mediante Docker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DCE6F1"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Nota de Configuración</w:t>
            </w:r>
          </w:p>
          <w:p>
            <w:r>
              <w:rPr>
                <w:rFonts w:ascii="Arial" w:cs="Arial" w:eastAsia="Arial" w:hAnsi="Arial"/>
                <w:sz w:val="21"/>
                <w:szCs w:val="21"/>
              </w:rPr>
              <w:t xml:space="preserve">Guarde obligatoriamente los archivos Dockerfile, .dockerignore y nginx.conf en la raíz de la carpeta front-stack/ si decide desplegar de forma aislada (sin Docker Compose).</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Comandos para compilación y ejecución manual:</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Construir la imagen estática basada en Node y Nginx</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build -t front-stack-app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Ejecutar el contenedor exponiendo la SPA en el puerto local 4200</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run -d -p 4200:80 --name angular-frontend front-stack-app</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Comandos de detención y diagnóstico rápido</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stop angular-frontend</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ps</w:t>
      </w:r>
    </w:p>
    <w:p>
      <w:r>
        <w:br w:type="page"/>
      </w:r>
    </w:p>
    <w:p>
      <w:pPr>
        <w:pStyle w:val="Heading1"/>
      </w:pPr>
      <w:r>
        <w:t xml:space="preserve">2. Backend: Configuración de la API (Laravel)</w:t>
      </w:r>
    </w:p>
    <w:p>
      <w:pPr>
        <w:pStyle w:val="Heading2"/>
      </w:pPr>
      <w:r>
        <w:t xml:space="preserve">2.1. Estructura de Archivos del Backend</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api-stack/</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docker-compose.yml           # Orquestador global multichip</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Dockerfile                   # Configuración del entorno PHP-FPM</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.dockerignore                # Exclusión de vendor y cachés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docker-compose/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nginx/</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laravel.conf         # Configuración del Servidor Web Nginx</w:t>
      </w:r>
    </w:p>
    <w:p>
      <w:pPr>
        <w:spacing w:after="200"/>
      </w:pPr>
    </w:p>
    <w:p>
      <w:pPr>
        <w:pStyle w:val="Heading2"/>
      </w:pPr>
      <w:r>
        <w:t xml:space="preserve">2.2. Inicialización de la API desde Cero</w:t>
      </w:r>
    </w:p>
    <w:p>
      <w:pPr>
        <w:spacing w:after="160"/>
      </w:pPr>
      <w:r>
        <w:rPr>
          <w:rFonts w:ascii="Arial" w:cs="Arial" w:eastAsia="Arial" w:hAnsi="Arial"/>
          <w:sz w:val="22"/>
          <w:szCs w:val="22"/>
        </w:rPr>
        <w:t xml:space="preserve">Una vez clonado o creado el proyecto del backend, siga estos pasos estrictos en orden para levantar la base de datos y la lógica de negocio:</w:t>
      </w:r>
    </w:p>
    <w:p>
      <w:pPr>
        <w:pStyle w:val="Heading3"/>
      </w:pPr>
      <w:r>
        <w:t xml:space="preserve">Paso 1 — Configurar el Entorno Físico (.env)</w:t>
      </w:r>
    </w:p>
    <w:p>
      <w:pPr>
        <w:spacing w:after="160"/>
      </w:pPr>
      <w:r>
        <w:rPr>
          <w:rFonts w:ascii="Arial" w:cs="Arial" w:eastAsia="Arial" w:hAnsi="Arial"/>
          <w:sz w:val="22"/>
          <w:szCs w:val="22"/>
        </w:rPr>
        <w:t xml:space="preserve">Duplique la plantilla base del framework en la raíz de su carpeta de Laravel:</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cp .env.example .env</w:t>
      </w:r>
    </w:p>
    <w:p>
      <w:pPr>
        <w:spacing w:after="200"/>
      </w:pPr>
    </w:p>
    <w:p>
      <w:pPr>
        <w:spacing w:after="160"/>
      </w:pPr>
      <w:r>
        <w:rPr>
          <w:rFonts w:ascii="Arial" w:cs="Arial" w:eastAsia="Arial" w:hAnsi="Arial"/>
          <w:sz w:val="22"/>
          <w:szCs w:val="22"/>
        </w:rPr>
        <w:t xml:space="preserve">Abra el archivo .env configurado e inyecte los parámetros de comunicación interna de Docker:</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DB_CONNECTION=mysql</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DB_HOST=db             # CRÍTICO: alias del servicio de docker-compose, NO "localhost"</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DB_PORT=3306</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DB_DATABASE=laravel_db # Debe coincidir con el nombre asignado en Docker Compose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DB_USERNAME=root</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DB_PASSWORD=root</w:t>
      </w:r>
    </w:p>
    <w:p>
      <w:pPr>
        <w:spacing w:after="200"/>
      </w:pPr>
    </w:p>
    <w:p>
      <w:pPr>
        <w:pStyle w:val="Heading3"/>
      </w:pPr>
      <w:r>
        <w:t xml:space="preserve">Paso 2 — Construcción e Inicialización del Contenedor</w:t>
      </w:r>
    </w:p>
    <w:p>
      <w:pPr>
        <w:spacing w:after="160"/>
      </w:pPr>
      <w:r>
        <w:rPr>
          <w:rFonts w:ascii="Arial" w:cs="Arial" w:eastAsia="Arial" w:hAnsi="Arial"/>
          <w:sz w:val="22"/>
          <w:szCs w:val="22"/>
        </w:rPr>
        <w:t xml:space="preserve">Ejecute la secuencia en su terminal para instalar dependencias de PHP, generar llaves de encriptación y estructurar la base de datos relacional MySQL 8.0:</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Descargar imágenes y encender la red interna en segundo plano</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compose up -d --build</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Instalar los paquetes del núcleo a través de Composer interno</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compose exec app composer install</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Generar token de seguridad de la aplicación</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compose exec app php artisan key:generate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Crear la estructura de tablas inicial</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compose exec app php artisan migrate</w:t>
      </w:r>
    </w:p>
    <w:p>
      <w:pPr>
        <w:spacing w:after="200"/>
      </w:pPr>
    </w:p>
    <w:p>
      <w:pPr>
        <w:pStyle w:val="Heading2"/>
      </w:pPr>
      <w:r>
        <w:t xml:space="preserve">2.3. Herramientas de Desarrollo y Generación de Recursos</w:t>
      </w:r>
    </w:p>
    <w:p>
      <w:pPr>
        <w:spacing w:after="160"/>
      </w:pPr>
      <w:r>
        <w:rPr>
          <w:rFonts w:ascii="Arial" w:cs="Arial" w:eastAsia="Arial" w:hAnsi="Arial"/>
          <w:sz w:val="22"/>
          <w:szCs w:val="22"/>
        </w:rPr>
        <w:t xml:space="preserve">Para acelerar el flujo de trabajo de la API, use el generador automático de Artisan para mapear nuevas entidades: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Generar Modelo, Migración y Controlador de Recursos RESTful simultáneamente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compose exec app php artisan make:model Task -mrc</w:t>
      </w:r>
    </w:p>
    <w:p>
      <w:pPr>
        <w:spacing w:after="200"/>
      </w:pPr>
    </w:p>
    <w:p>
      <w:pPr>
        <w:spacing w:after="160"/>
      </w:pPr>
      <w:r>
        <w:rPr>
          <w:rFonts w:ascii="Arial" w:cs="Arial" w:eastAsia="Arial" w:hAnsi="Arial"/>
          <w:sz w:val="22"/>
          <w:szCs w:val="22"/>
        </w:rPr>
        <w:t xml:space="preserve">El flag </w:t>
      </w:r>
      <w:r>
        <w:rPr>
          <w:rFonts w:ascii="Consolas" w:cs="Consolas" w:eastAsia="Consolas" w:hAnsi="Consolas"/>
          <w:color w:val="9C2A00"/>
          <w:sz w:val="21"/>
          <w:szCs w:val="21"/>
        </w:rPr>
        <w:t xml:space="preserve">-mrc</w:t>
      </w:r>
      <w:r>
        <w:rPr>
          <w:rFonts w:ascii="Arial" w:cs="Arial" w:eastAsia="Arial" w:hAnsi="Arial"/>
          <w:sz w:val="22"/>
          <w:szCs w:val="22"/>
        </w:rPr>
        <w:t xml:space="preserve"> inyectará automáticamente los métodos estandarizados HTTP: index, store, show, update y destroy.</w:t>
      </w:r>
    </w:p>
    <w:p>
      <w:pPr>
        <w:pStyle w:val="Heading2"/>
      </w:pPr>
      <w:r>
        <w:t xml:space="preserve">2.4. Seguridad y Autenticación con Laravel Sanctum</w:t>
      </w:r>
    </w:p>
    <w:p>
      <w:pPr>
        <w:spacing w:after="160"/>
      </w:pPr>
      <w:r>
        <w:rPr>
          <w:rFonts w:ascii="Arial" w:cs="Arial" w:eastAsia="Arial" w:hAnsi="Arial"/>
          <w:sz w:val="22"/>
          <w:szCs w:val="22"/>
        </w:rPr>
        <w:t xml:space="preserve">Si el sistema requiere validación de usuarios y protección de endpoints mediante tokens seguros de API, configure Sanctum:</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compose exec app composer require laravel/sanctum</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compose exec app php artisan vendor:publish --provider="Laravel\Sanctum\SanctumServiceProvider"</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compose exec app php artisan migrate</w:t>
      </w:r>
    </w:p>
    <w:p>
      <w:r>
        <w:br w:type="page"/>
      </w:r>
    </w:p>
    <w:p>
      <w:pPr>
        <w:pStyle w:val="Heading1"/>
      </w:pPr>
      <w:r>
        <w:t xml:space="preserve">3. Integración con WordPress (Sistema Híbrido)</w:t>
      </w:r>
    </w:p>
    <w:p>
      <w:pPr>
        <w:spacing w:after="160"/>
      </w:pPr>
      <w:r>
        <w:rPr>
          <w:rFonts w:ascii="Arial" w:cs="Arial" w:eastAsia="Arial" w:hAnsi="Arial"/>
          <w:sz w:val="22"/>
          <w:szCs w:val="22"/>
        </w:rPr>
        <w:t xml:space="preserve">Si su ecosistema requiere consumir o sincronizar datos con un CMS WordPress, incluya las credenciales de conexión segura dentro de las variables de entorno de su .env de Laravel:</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WORDPRESS_API_URL=http://laraword.test/wp-json/wp/v2</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WORDPRESS_API_USER=josedgo</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WORDPRESS_API_PASSWORD="xxxx xxxx xxxx xxxx xxxx xxxx"</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DCE6F1"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Directiva de Seguridad</w:t>
            </w:r>
          </w:p>
          <w:p>
            <w:r>
              <w:rPr>
                <w:rFonts w:ascii="Arial" w:cs="Arial" w:eastAsia="Arial" w:hAnsi="Arial"/>
                <w:sz w:val="21"/>
                <w:szCs w:val="21"/>
              </w:rPr>
              <w:t xml:space="preserve">La clave de WordPress debe ser una Contraseña de Aplicación dedicada, generada desde el panel administrativo (Usuarios → Editar perfil → Contraseñas de aplicación). Nunca exponga la contraseña maestra. Asegúrese de mantener el archivo .env agregado permanentemente al archivo .gitignore.</w:t>
            </w:r>
          </w:p>
        </w:tc>
      </w:tr>
    </w:tbl>
    <w:p>
      <w:r>
        <w:br w:type="page"/>
      </w:r>
    </w:p>
    <w:p>
      <w:pPr>
        <w:pStyle w:val="Heading1"/>
      </w:pPr>
      <w:r>
        <w:t xml:space="preserve">4. Integración y Uso de n8n (Automatización de Flujos de Trabajo)</w:t>
      </w:r>
    </w:p>
    <w:p>
      <w:pPr>
        <w:pStyle w:val="Heading2"/>
      </w:pPr>
      <w:r>
        <w:t xml:space="preserve">4.1. ¿Qué es n8n y por qué integrarlo al ecosistema?</w:t>
      </w:r>
    </w:p>
    <w:p>
      <w:pPr>
        <w:spacing w:after="160"/>
      </w:pPr>
      <w:r>
        <w:rPr>
          <w:rFonts w:ascii="Arial" w:cs="Arial" w:eastAsia="Arial" w:hAnsi="Arial"/>
          <w:sz w:val="22"/>
          <w:szCs w:val="22"/>
        </w:rPr>
        <w:t xml:space="preserve">n8n es una plataforma de automatización de flujos de trabajo (workflow automation) de código abierto, que permite conectar servicios mediante nodos visuales sin escribir grandes cantidades de código. Dentro de este ecosistema, n8n actúa como una capa de orquestación intermedia que escucha eventos del backend Laravel, del CMS WordPress y del frontend Angular, y ejecuta acciones automáticas como notificaciones, sincronizaciones de datos, generación de reportes o disparo de procesos en sistemas de terceros (Slack, Gmail, Google Sheets, CRMs, etc.).</w:t>
      </w:r>
    </w:p>
    <w:p>
      <w:pPr>
        <w:spacing w:after="160"/>
      </w:pPr>
      <w:r>
        <w:rPr>
          <w:rFonts w:ascii="Arial" w:cs="Arial" w:eastAsia="Arial" w:hAnsi="Arial"/>
          <w:sz w:val="22"/>
          <w:szCs w:val="22"/>
        </w:rPr>
        <w:t xml:space="preserve">Al tratarse de un sistema autohospedado (self-hosted), n8n se integra de forma natural como un servicio adicional dentro del mismo docker-compose.yml que ya orquesta la API de Laravel, manteniendo todo el ecosistema en una sola red interna de contenedores.</w:t>
      </w:r>
    </w:p>
    <w:p>
      <w:pPr>
        <w:pStyle w:val="Heading2"/>
      </w:pPr>
      <w:r>
        <w:t xml:space="preserve">4.2. Despliegue de n8n en el Ecosistema Docker</w:t>
      </w:r>
    </w:p>
    <w:p>
      <w:pPr>
        <w:spacing w:after="160"/>
      </w:pPr>
      <w:r>
        <w:rPr>
          <w:rFonts w:ascii="Arial" w:cs="Arial" w:eastAsia="Arial" w:hAnsi="Arial"/>
          <w:sz w:val="22"/>
          <w:szCs w:val="22"/>
        </w:rPr>
        <w:t xml:space="preserve">Agregue el siguiente servicio al docker-compose.yml ubicado en la raíz de api-stack/, de modo que n8n comparta la misma red interna que los contenedores app, db y nginx:</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n8n:</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image: docker.n8n.io/n8nio/n8n:latest</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container_name: n8n</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restart: unless-stopped</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ports: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"5678:5678"</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environment:</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N8N_HOST=n8n.local.test</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N8N_PORT=5678</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N8N_PROTOCOL=http</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WEBHOOK_URL=http://n8n.local.test:5678/</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GENERIC_TIMEZONE=America/Bogota</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N8N_BASIC_AUTH_ACTIVE=true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N8N_BASIC_AUTH_USER=admin</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N8N_BASIC_AUTH_PASSWORD=cambiar_esta_clave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volumes: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n8n_data:/home/node/.n8n</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networks: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 laravel_network</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volumes: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n8n_data:</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driver: local</w:t>
      </w:r>
    </w:p>
    <w:p>
      <w:pPr>
        <w:spacing w:after="200"/>
      </w:pPr>
    </w:p>
    <w:p>
      <w:pPr>
        <w:spacing w:after="160"/>
      </w:pPr>
      <w:r>
        <w:rPr>
          <w:rFonts w:ascii="Arial" w:cs="Arial" w:eastAsia="Arial" w:hAnsi="Arial"/>
          <w:sz w:val="22"/>
          <w:szCs w:val="22"/>
        </w:rPr>
        <w:t xml:space="preserve">Sustituya </w:t>
      </w:r>
      <w:r>
        <w:rPr>
          <w:rFonts w:ascii="Consolas" w:cs="Consolas" w:eastAsia="Consolas" w:hAnsi="Consolas"/>
          <w:color w:val="9C2A00"/>
          <w:sz w:val="21"/>
          <w:szCs w:val="21"/>
        </w:rPr>
        <w:t xml:space="preserve">laravel_network</w:t>
      </w:r>
      <w:r>
        <w:rPr>
          <w:rFonts w:ascii="Arial" w:cs="Arial" w:eastAsia="Arial" w:hAnsi="Arial"/>
          <w:sz w:val="22"/>
          <w:szCs w:val="22"/>
        </w:rPr>
        <w:t xml:space="preserve"> por el nombre real de la red declarada en su docker-compose.yml principal, de forma que el contenedor de n8n pueda resolver los alias internos (</w:t>
      </w:r>
      <w:r>
        <w:rPr>
          <w:rFonts w:ascii="Consolas" w:cs="Consolas" w:eastAsia="Consolas" w:hAnsi="Consolas"/>
          <w:color w:val="9C2A00"/>
          <w:sz w:val="21"/>
          <w:szCs w:val="21"/>
        </w:rPr>
        <w:t xml:space="preserve">app</w:t>
      </w:r>
      <w:r>
        <w:rPr>
          <w:rFonts w:ascii="Arial" w:cs="Arial" w:eastAsia="Arial" w:hAnsi="Arial"/>
          <w:sz w:val="22"/>
          <w:szCs w:val="22"/>
        </w:rPr>
        <w:t xml:space="preserve">, </w:t>
      </w:r>
      <w:r>
        <w:rPr>
          <w:rFonts w:ascii="Consolas" w:cs="Consolas" w:eastAsia="Consolas" w:hAnsi="Consolas"/>
          <w:color w:val="9C2A00"/>
          <w:sz w:val="21"/>
          <w:szCs w:val="21"/>
        </w:rPr>
        <w:t xml:space="preserve">db</w:t>
      </w:r>
      <w:r>
        <w:rPr>
          <w:rFonts w:ascii="Arial" w:cs="Arial" w:eastAsia="Arial" w:hAnsi="Arial"/>
          <w:sz w:val="22"/>
          <w:szCs w:val="22"/>
        </w:rPr>
        <w:t xml:space="preserve">) igual que lo hace Nginx.</w:t>
      </w:r>
    </w:p>
    <w:p>
      <w:pPr>
        <w:spacing w:after="160"/>
      </w:pPr>
      <w:r>
        <w:rPr>
          <w:rFonts w:ascii="Arial" w:cs="Arial" w:eastAsia="Arial" w:hAnsi="Arial"/>
          <w:sz w:val="22"/>
          <w:szCs w:val="22"/>
        </w:rPr>
        <w:t xml:space="preserve">Una vez agregado el servicio, levante el contenedor de la misma forma que el resto del stack:</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Levantar únicamente el servicio de n8n (o todo el ecosistema)</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compose up -d n8n</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Verificar que el contenedor esté corriendo y saludable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docker compose logs -f n8n</w:t>
      </w:r>
    </w:p>
    <w:p>
      <w:pPr>
        <w:spacing w:after="200"/>
      </w:pPr>
    </w:p>
    <w:p>
      <w:pPr>
        <w:spacing w:after="160"/>
      </w:pPr>
      <w:r>
        <w:rPr>
          <w:rFonts w:ascii="Arial" w:cs="Arial" w:eastAsia="Arial" w:hAnsi="Arial"/>
          <w:sz w:val="22"/>
          <w:szCs w:val="22"/>
        </w:rPr>
        <w:t xml:space="preserve">Acceda a la interfaz visual del editor de flujos desde el navegador en http://localhost:5678, autenticándose con las credenciales definidas en N8N_BASIC_AUTH_USER y N8N_BASIC_AUTH_PASSWORD.</w:t>
      </w:r>
    </w:p>
    <w:p>
      <w:pPr>
        <w:pStyle w:val="Heading2"/>
      </w:pPr>
      <w:r>
        <w:t xml:space="preserve">4.3. Conexión n8n ↔ Laravel API</w:t>
      </w:r>
    </w:p>
    <w:p>
      <w:pPr>
        <w:spacing w:after="160"/>
      </w:pPr>
      <w:r>
        <w:rPr>
          <w:rFonts w:ascii="Arial" w:cs="Arial" w:eastAsia="Arial" w:hAnsi="Arial"/>
          <w:sz w:val="22"/>
          <w:szCs w:val="22"/>
        </w:rPr>
        <w:t xml:space="preserve">Existen dos direcciones de comunicación entre n8n y la API de Laravel:</w:t>
      </w:r>
    </w:p>
    <w:p>
      <w:pPr>
        <w:pStyle w:val="ListParagraph"/>
        <w:numPr>
          <w:ilvl w:val="0"/>
          <w:numId w:val="2"/>
        </w:numPr>
        <w:spacing w:after="80"/>
      </w:pPr>
      <w:r>
        <w:rPr>
          <w:rFonts w:ascii="Arial" w:cs="Arial" w:eastAsia="Arial" w:hAnsi="Arial"/>
          <w:sz w:val="22"/>
          <w:szCs w:val="22"/>
        </w:rPr>
        <w:t xml:space="preserve">Laravel dispara eventos hacia n8n: mediante un nodo Webhook configurado en n8n, que recibe peticiones HTTP POST cuando ocurre un evento de negocio (por ejemplo, la creación de una Task).</w:t>
      </w:r>
    </w:p>
    <w:p>
      <w:pPr>
        <w:pStyle w:val="ListParagraph"/>
        <w:numPr>
          <w:ilvl w:val="0"/>
          <w:numId w:val="2"/>
        </w:numPr>
        <w:spacing w:after="80"/>
      </w:pPr>
      <w:r>
        <w:rPr>
          <w:rFonts w:ascii="Arial" w:cs="Arial" w:eastAsia="Arial" w:hAnsi="Arial"/>
          <w:sz w:val="22"/>
          <w:szCs w:val="22"/>
        </w:rPr>
        <w:t xml:space="preserve">n8n consulta o modifica datos en Laravel: mediante el nodo HTTP Request, que llama a los endpoints REST expuestos por el controlador de recursos (index, store, show, update, destroy).</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Para que Laravel notifique a n8n al ocurrir un evento, agregue una llamada HTTP dentro del Observer o Controller correspondiente, apuntando a la URL del nodo Webhook de n8n:</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app/Observers/TaskObserver.php</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use Illuminate\Support\Facades\Http;</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public function created(Task $task)</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Http::post('http://n8n:5678/webhook/task-created',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'id'     =&gt; $task-&gt;id,</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'title'  =&gt; $task-&gt;title,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'status' =&gt; $task-&gt;status,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w:t>
      </w:r>
    </w:p>
    <w:p>
      <w:pPr>
        <w:spacing w:after="200"/>
      </w:pPr>
    </w:p>
    <w:p>
      <w:pPr>
        <w:spacing w:after="160"/>
      </w:pPr>
      <w:r>
        <w:rPr>
          <w:rFonts w:ascii="Arial" w:cs="Arial" w:eastAsia="Arial" w:hAnsi="Arial"/>
          <w:sz w:val="22"/>
          <w:szCs w:val="22"/>
        </w:rPr>
        <w:t xml:space="preserve">Para que n8n consuma la API de Laravel de forma segura, genere un token de acceso personal con Sanctum y configúrelo como credencial "Header Auth" dentro del nodo HTTP Request (cabecera Authorization: Bearer {token}).</w:t>
      </w:r>
    </w:p>
    <w:p>
      <w:pPr>
        <w:pStyle w:val="Heading2"/>
      </w:pPr>
      <w:r>
        <w:t xml:space="preserve">4.4. Conexión n8n ↔ WordPress</w:t>
      </w:r>
    </w:p>
    <w:p>
      <w:pPr>
        <w:spacing w:after="160"/>
      </w:pPr>
      <w:r>
        <w:rPr>
          <w:rFonts w:ascii="Arial" w:cs="Arial" w:eastAsia="Arial" w:hAnsi="Arial"/>
          <w:sz w:val="22"/>
          <w:szCs w:val="22"/>
        </w:rPr>
        <w:t xml:space="preserve">n8n incluye un nodo nativo de WordPress que permite leer, crear y actualizar posts, páginas y usuarios a través de la REST API (wp-json/wp/v2), reutilizando exactamente las mismas credenciales de Contraseña de Aplicación descritas en la sección 3:</w:t>
      </w:r>
    </w:p>
    <w:p>
      <w:pPr>
        <w:pStyle w:val="ListParagraph"/>
        <w:numPr>
          <w:ilvl w:val="0"/>
          <w:numId w:val="3"/>
        </w:numPr>
        <w:spacing w:after="80"/>
      </w:pPr>
      <w:r>
        <w:rPr>
          <w:rFonts w:ascii="Arial" w:cs="Arial" w:eastAsia="Arial" w:hAnsi="Arial"/>
          <w:sz w:val="22"/>
          <w:szCs w:val="22"/>
        </w:rPr>
        <w:t xml:space="preserve">URL base: la misma definida en WORDPRESS_API_URL del .env de Laravel.</w:t>
      </w:r>
    </w:p>
    <w:p>
      <w:pPr>
        <w:pStyle w:val="ListParagraph"/>
        <w:numPr>
          <w:ilvl w:val="0"/>
          <w:numId w:val="3"/>
        </w:numPr>
        <w:spacing w:after="80"/>
      </w:pPr>
      <w:r>
        <w:rPr>
          <w:rFonts w:ascii="Arial" w:cs="Arial" w:eastAsia="Arial" w:hAnsi="Arial"/>
          <w:sz w:val="22"/>
          <w:szCs w:val="22"/>
        </w:rPr>
        <w:t xml:space="preserve">Usuario: el mismo usuario administrativo (WORDPRESS_API_USER).</w:t>
      </w:r>
    </w:p>
    <w:p>
      <w:pPr>
        <w:pStyle w:val="ListParagraph"/>
        <w:numPr>
          <w:ilvl w:val="0"/>
          <w:numId w:val="3"/>
        </w:numPr>
        <w:spacing w:after="80"/>
      </w:pPr>
      <w:r>
        <w:rPr>
          <w:rFonts w:ascii="Arial" w:cs="Arial" w:eastAsia="Arial" w:hAnsi="Arial"/>
          <w:sz w:val="22"/>
          <w:szCs w:val="22"/>
        </w:rPr>
        <w:t xml:space="preserve">Contraseña: la Contraseña de Aplicación dedicada, nunca la contraseña maestra.</w:t>
      </w:r>
    </w:p>
    <w:p>
      <w:pPr>
        <w:spacing w:after="160"/>
      </w:pPr>
      <w:r>
        <w:rPr>
          <w:rFonts w:ascii="Arial" w:cs="Arial" w:eastAsia="Arial" w:hAnsi="Arial"/>
          <w:sz w:val="22"/>
          <w:szCs w:val="22"/>
        </w:rPr>
        <w:t xml:space="preserve">Esto permite que un único flujo en n8n centralice operaciones que antes requerían lógica adicional en el backend de Laravel, como publicar contenido o sincronizar metadatos del CMS.</w:t>
      </w:r>
    </w:p>
    <w:p>
      <w:pPr>
        <w:pStyle w:val="Heading2"/>
      </w:pPr>
      <w:r>
        <w:t xml:space="preserve">4.5. Conexión n8n ↔ Frontend Angular</w:t>
      </w:r>
    </w:p>
    <w:p>
      <w:pPr>
        <w:spacing w:after="160"/>
      </w:pPr>
      <w:r>
        <w:rPr>
          <w:rFonts w:ascii="Arial" w:cs="Arial" w:eastAsia="Arial" w:hAnsi="Arial"/>
          <w:sz w:val="22"/>
          <w:szCs w:val="22"/>
        </w:rPr>
        <w:t xml:space="preserve">Desde Angular, cualquier formulario o componente puede disparar un flujo de n8n llamando directamente a la URL pública del Webhook mediante HttpClient, sin necesidad de pasar por Laravel cuando la acción es puramente de automatización (por ejemplo, un formulario de contacto o de captación de leads):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services/n8n.service.ts</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import { HttpClient } from '@angular/common/http';</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import { Injectable } from '@angular/core';</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@Injectable({ providedIn: 'root'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export class N8nService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private webhookUrl = 'http://localhost:5678/webhook/contact-form';</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constructor(private http: HttpClient)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enviarFormulario(data: any)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return this.http.post(this.webhookUrl, data);</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  }</w:t>
      </w:r>
    </w:p>
    <w:p>
      <w:pPr>
        <w:pBdr>
          <w:left w:val="single" w:color="1F4E79" w:sz="12" w:space="4"/>
        </w:pBdr>
        <w:shd w:fill="F2F2F2" w:val="clear"/>
        <w:spacing w:after="0" w:before="0" w:line="264"/>
        <w:ind w:left="120" w:right="120"/>
      </w:pPr>
      <w:r>
        <w:rPr>
          <w:rFonts w:ascii="Consolas" w:cs="Consolas" w:eastAsia="Consolas" w:hAnsi="Consolas"/>
          <w:sz w:val="18"/>
          <w:szCs w:val="18"/>
        </w:rP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DCE6F1"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Buena práctica</w:t>
            </w:r>
          </w:p>
          <w:p>
            <w:r>
              <w:rPr>
                <w:rFonts w:ascii="Arial" w:cs="Arial" w:eastAsia="Arial" w:hAnsi="Arial"/>
                <w:sz w:val="21"/>
                <w:szCs w:val="21"/>
              </w:rPr>
              <w:t xml:space="preserve">Para acciones que afectan datos sensibles o que requieren reglas de negocio, prefiera enviar la petición primero a Laravel y que sea el backend quien dispare el evento hacia n8n (ver 4.3), evitando exponer rutas de automatización directamente al cliente.</w:t>
            </w:r>
          </w:p>
        </w:tc>
      </w:tr>
    </w:tbl>
    <w:p>
      <w:r>
        <w:br w:type="page"/>
      </w:r>
    </w:p>
    <w:p>
      <w:pPr>
        <w:pStyle w:val="Heading2"/>
      </w:pPr>
      <w:r>
        <w:t xml:space="preserve">4.6. Casos de Uso Prácticos</w:t>
      </w:r>
    </w:p>
    <w:p>
      <w:pPr>
        <w:spacing w:after="160"/>
      </w:pPr>
      <w:r>
        <w:rPr>
          <w:rFonts w:ascii="Arial" w:cs="Arial" w:eastAsia="Arial" w:hAnsi="Arial"/>
          <w:sz w:val="22"/>
          <w:szCs w:val="22"/>
        </w:rPr>
        <w:t xml:space="preserve">La siguiente tabla resume los flujos de automatización más habituales dentro de este ecosistema, indicando el disparador (trigger), los nodos principales involucrados y el resultado obtenido: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60"/>
        <w:gridCol w:w="2300"/>
      </w:tblGrid>
      <w:tr>
        <w:trPr>
          <w:tblHeader/>
        </w:trPr>
        <w:tc>
          <w:tcPr>
            <w:tcW w:type="dxa" w:w="22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Caso de Uso</w:t>
            </w:r>
          </w:p>
        </w:tc>
        <w:tc>
          <w:tcPr>
            <w:tcW w:type="dxa" w:w="22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Disparador (Trigger)</w:t>
            </w:r>
          </w:p>
        </w:tc>
        <w:tc>
          <w:tcPr>
            <w:tcW w:type="dxa" w:w="266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Nodos Principales</w:t>
            </w:r>
          </w:p>
        </w:tc>
        <w:tc>
          <w:tcPr>
            <w:tcW w:type="dxa" w:w="23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Resultado</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Sincronización de contenido</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Cron (cada 15 min)</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Schedule Trigger → WordPress → HTTP Request (Laravel)</w:t>
            </w:r>
          </w:p>
        </w:tc>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Los posts nuevos de WordPress se replican como registros en la base de datos de Laravel.</w:t>
            </w:r>
          </w:p>
        </w:tc>
      </w:tr>
      <w:tr>
        <w:tc>
          <w:tcPr>
            <w:tcW w:type="dxa" w:w="2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Notificación de tareas</w:t>
            </w:r>
          </w:p>
        </w:tc>
        <w:tc>
          <w:tcPr>
            <w:tcW w:type="dxa" w:w="2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Webhook desde Laravel Observer</w:t>
            </w:r>
          </w:p>
        </w:tc>
        <w:tc>
          <w:tcPr>
            <w:tcW w:type="dxa" w:w="266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Webhook → IF → Slack / Email</w:t>
            </w:r>
          </w:p>
        </w:tc>
        <w:tc>
          <w:tcPr>
            <w:tcW w:type="dxa" w:w="23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El equipo recibe una alerta en Slack o correo cuando se crea o completa una Task.</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Backups automáticos de MySQL</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Schedule Trigger (diario)</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Schedule Trigger → Execute Command → Google Drive / S3</w:t>
            </w:r>
          </w:p>
        </w:tc>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Se genera un dump de la base de datos y se sube automáticamente a almacenamiento externo.</w:t>
            </w:r>
          </w:p>
        </w:tc>
      </w:tr>
      <w:tr>
        <w:tc>
          <w:tcPr>
            <w:tcW w:type="dxa" w:w="2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Formulario de contacto</w:t>
            </w:r>
          </w:p>
        </w:tc>
        <w:tc>
          <w:tcPr>
            <w:tcW w:type="dxa" w:w="2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Webhook desde Angular</w:t>
            </w:r>
          </w:p>
        </w:tc>
        <w:tc>
          <w:tcPr>
            <w:tcW w:type="dxa" w:w="266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Webhook → Set → Email → Google Sheets</w:t>
            </w:r>
          </w:p>
        </w:tc>
        <w:tc>
          <w:tcPr>
            <w:tcW w:type="dxa" w:w="23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Los leads capturados en el frontend se envían por correo y quedan registrados en una hoja de cálculo.</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Monitoreo de contenedores</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Webhook desde healthcheck</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Webhook → IF → Slack</w:t>
            </w:r>
          </w:p>
        </w:tc>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Se notifica al equipo de DevOps si un contenedor (app, db, nginx) reporta una caída.</w:t>
            </w:r>
          </w:p>
        </w:tc>
      </w:tr>
      <w:tr>
        <w:tc>
          <w:tcPr>
            <w:tcW w:type="dxa" w:w="2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Publicación cruzada</w:t>
            </w:r>
          </w:p>
        </w:tc>
        <w:tc>
          <w:tcPr>
            <w:tcW w:type="dxa" w:w="2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Webhook desde Laravel (Task completada)</w:t>
            </w:r>
          </w:p>
        </w:tc>
        <w:tc>
          <w:tcPr>
            <w:tcW w:type="dxa" w:w="266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Webhook → WordPress (Create Post)</w:t>
            </w:r>
          </w:p>
        </w:tc>
        <w:tc>
          <w:tcPr>
            <w:tcW w:type="dxa" w:w="23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Al completar una tarea relevante, se publica automáticamente una entrada en el blog corporativo.</w:t>
            </w:r>
          </w:p>
        </w:tc>
      </w:tr>
      <w:tr>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Onboarding de usuarios</w:t>
            </w:r>
          </w:p>
        </w:tc>
        <w:tc>
          <w:tcPr>
            <w:tcW w:type="dxa" w:w="2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Webhook tras registro con Sanctum</w:t>
            </w:r>
          </w:p>
        </w:tc>
        <w:tc>
          <w:tcPr>
            <w:tcW w:type="dxa" w:w="26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Webhook → Email → CRM / Google Sheets</w:t>
            </w:r>
          </w:p>
        </w:tc>
        <w:tc>
          <w:tcPr>
            <w:tcW w:type="dxa" w:w="23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Cada nuevo usuario registrado recibe un correo de bienvenida y se añade a la base de datos del CRM.</w:t>
            </w:r>
          </w:p>
        </w:tc>
      </w:tr>
    </w:tbl>
    <w:p>
      <w:pPr>
        <w:spacing w:after="160"/>
      </w:pPr>
      <w:r>
        <w:rPr>
          <w:rFonts w:ascii="Arial" w:cs="Arial" w:eastAsia="Arial" w:hAnsi="Arial"/>
          <w:sz w:val="22"/>
          <w:szCs w:val="22"/>
        </w:rPr>
        <w:t xml:space="preserve"/>
      </w:r>
    </w:p>
    <w:p>
      <w:pPr>
        <w:pStyle w:val="Heading2"/>
      </w:pPr>
      <w:r>
        <w:t xml:space="preserve">4.7. Buenas Prácticas de Seguridad para n8n</w:t>
      </w:r>
    </w:p>
    <w:p>
      <w:pPr>
        <w:pStyle w:val="ListParagraph"/>
        <w:numPr>
          <w:ilvl w:val="0"/>
          <w:numId w:val="3"/>
        </w:numPr>
        <w:spacing w:after="80"/>
      </w:pPr>
      <w:r>
        <w:rPr>
          <w:rFonts w:ascii="Arial" w:cs="Arial" w:eastAsia="Arial" w:hAnsi="Arial"/>
          <w:sz w:val="22"/>
          <w:szCs w:val="22"/>
        </w:rPr>
        <w:t xml:space="preserve">Active siempre N8N_BASIC_AUTH_ACTIVE y use contraseñas robustas distintas a las de ejemplo en este manual.</w:t>
      </w:r>
    </w:p>
    <w:p>
      <w:pPr>
        <w:pStyle w:val="ListParagraph"/>
        <w:numPr>
          <w:ilvl w:val="0"/>
          <w:numId w:val="3"/>
        </w:numPr>
        <w:spacing w:after="80"/>
      </w:pPr>
      <w:r>
        <w:rPr>
          <w:rFonts w:ascii="Arial" w:cs="Arial" w:eastAsia="Arial" w:hAnsi="Arial"/>
          <w:sz w:val="22"/>
          <w:szCs w:val="22"/>
        </w:rPr>
        <w:t xml:space="preserve">Coloque n8n detrás del mismo proxy Nginx/HTTPS que protege el resto del ecosistema, evitando exponer el puerto 5678 directamente a internet.</w:t>
      </w:r>
    </w:p>
    <w:p>
      <w:pPr>
        <w:pStyle w:val="ListParagraph"/>
        <w:numPr>
          <w:ilvl w:val="0"/>
          <w:numId w:val="3"/>
        </w:numPr>
        <w:spacing w:after="80"/>
      </w:pPr>
      <w:r>
        <w:rPr>
          <w:rFonts w:ascii="Arial" w:cs="Arial" w:eastAsia="Arial" w:hAnsi="Arial"/>
          <w:sz w:val="22"/>
          <w:szCs w:val="22"/>
        </w:rPr>
        <w:t xml:space="preserve">Guarde las credenciales de Laravel, WordPress y servicios de terceros usando el gestor de Credentials interno de n8n, nunca dentro de los nodos en texto plano.</w:t>
      </w:r>
    </w:p>
    <w:p>
      <w:pPr>
        <w:pStyle w:val="ListParagraph"/>
        <w:numPr>
          <w:ilvl w:val="0"/>
          <w:numId w:val="3"/>
        </w:numPr>
        <w:spacing w:after="80"/>
      </w:pPr>
      <w:r>
        <w:rPr>
          <w:rFonts w:ascii="Arial" w:cs="Arial" w:eastAsia="Arial" w:hAnsi="Arial"/>
          <w:sz w:val="22"/>
          <w:szCs w:val="22"/>
        </w:rPr>
        <w:t xml:space="preserve">Restrinja el acceso a los Webhooks de automatización mediante tokens compartidos o cabeceras de autenticación, especialmente los que reciben datos desde el frontend Angular.</w:t>
      </w:r>
    </w:p>
    <w:p>
      <w:pPr>
        <w:pStyle w:val="ListParagraph"/>
        <w:numPr>
          <w:ilvl w:val="0"/>
          <w:numId w:val="3"/>
        </w:numPr>
        <w:spacing w:after="80"/>
      </w:pPr>
      <w:r>
        <w:rPr>
          <w:rFonts w:ascii="Arial" w:cs="Arial" w:eastAsia="Arial" w:hAnsi="Arial"/>
          <w:sz w:val="22"/>
          <w:szCs w:val="22"/>
        </w:rPr>
        <w:t xml:space="preserve">Incluya el volumen n8n_data dentro de su rutina de copias de seguridad, ya que almacena las credenciales cifradas y el historial de ejecuciones.</w:t>
      </w:r>
    </w:p>
    <w:p>
      <w:r>
        <w:br w:type="page"/>
      </w:r>
    </w:p>
    <w:p>
      <w:pPr>
        <w:pStyle w:val="Heading1"/>
      </w:pPr>
      <w:r>
        <w:t xml:space="preserve">5. Guía de Referencia de Comandos Diarios (Cheatsheet)</w:t>
      </w:r>
    </w:p>
    <w:p>
      <w:pPr>
        <w:spacing w:after="160"/>
      </w:pPr>
      <w:r>
        <w:rPr>
          <w:rFonts w:ascii="Arial" w:cs="Arial" w:eastAsia="Arial" w:hAnsi="Arial"/>
          <w:sz w:val="22"/>
          <w:szCs w:val="22"/>
        </w:rPr>
        <w:t xml:space="preserve">Utilice la siguiente tabla de comandos rápidos desde la raíz de la carpeta api-stack/ para administrar todo el ecosistema de contenedores de forma ágil, incluyendo el servicio de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 Requerida</w:t>
            </w:r>
          </w:p>
        </w:tc>
        <w:tc>
          <w:tcPr>
            <w:tcW w:type="dxa" w:w="5160"/>
            <w:tcBorders>
              <w:top w:val="single" w:color="BFBFBF" w:sz="2"/>
              <w:left w:val="single" w:color="BFBFBF" w:sz="2"/>
              <w:bottom w:val="single" w:color="BFBFBF" w:sz="2"/>
              <w:right w:val="single" w:color="BFBFBF" w:sz="2"/>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Comando de Docker Compose</w:t>
            </w:r>
          </w:p>
        </w:tc>
      </w:tr>
      <w:tr>
        <w:tc>
          <w:tcPr>
            <w:tcW w:type="dxa" w:w="4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Encender todo el ecosistema</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docker compose up -d</w:t>
            </w:r>
          </w:p>
        </w:tc>
      </w:tr>
      <w:tr>
        <w:tc>
          <w:tcPr>
            <w:tcW w:type="dxa" w:w="4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Apagar todos los servicios y liberar RAM</w:t>
            </w:r>
          </w:p>
        </w:tc>
        <w:tc>
          <w:tcPr>
            <w:tcW w:type="dxa" w:w="516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docker compose down</w:t>
            </w:r>
          </w:p>
        </w:tc>
      </w:tr>
      <w:tr>
        <w:tc>
          <w:tcPr>
            <w:tcW w:type="dxa" w:w="4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Monitorear errores y logs en tiempo real</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docker compose logs -f</w:t>
            </w:r>
          </w:p>
        </w:tc>
      </w:tr>
      <w:tr>
        <w:tc>
          <w:tcPr>
            <w:tcW w:type="dxa" w:w="4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Monitorear logs de un servicio específico (ej: app)</w:t>
            </w:r>
          </w:p>
        </w:tc>
        <w:tc>
          <w:tcPr>
            <w:tcW w:type="dxa" w:w="516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docker compose logs --tail=30 app</w:t>
            </w:r>
          </w:p>
        </w:tc>
      </w:tr>
      <w:tr>
        <w:tc>
          <w:tcPr>
            <w:tcW w:type="dxa" w:w="4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Forzar reconstrucción completa sin caché</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docker compose up -d --build --force-recreate</w:t>
            </w:r>
          </w:p>
        </w:tc>
      </w:tr>
      <w:tr>
        <w:tc>
          <w:tcPr>
            <w:tcW w:type="dxa" w:w="4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Acceder a la terminal Linux de la API Laravel</w:t>
            </w:r>
          </w:p>
        </w:tc>
        <w:tc>
          <w:tcPr>
            <w:tcW w:type="dxa" w:w="516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docker compose exec app bash</w:t>
            </w:r>
          </w:p>
        </w:tc>
      </w:tr>
      <w:tr>
        <w:tc>
          <w:tcPr>
            <w:tcW w:type="dxa" w:w="4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Verificar el estado físico de los contenedores</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docker compose ps</w:t>
            </w:r>
          </w:p>
        </w:tc>
      </w:tr>
      <w:tr>
        <w:tc>
          <w:tcPr>
            <w:tcW w:type="dxa" w:w="4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Limpiar caché de variables de entorno de Laravel</w:t>
            </w:r>
          </w:p>
        </w:tc>
        <w:tc>
          <w:tcPr>
            <w:tcW w:type="dxa" w:w="516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docker compose exec app php artisan config:clear</w:t>
            </w:r>
          </w:p>
        </w:tc>
      </w:tr>
      <w:tr>
        <w:tc>
          <w:tcPr>
            <w:tcW w:type="dxa" w:w="4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Reiniciar únicamente el servicio de n8n</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docker compose restart n8n</w:t>
            </w:r>
          </w:p>
        </w:tc>
      </w:tr>
      <w:tr>
        <w:tc>
          <w:tcPr>
            <w:tcW w:type="dxa" w:w="420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Ver logs exclusivos del motor de automatización</w:t>
            </w:r>
          </w:p>
        </w:tc>
        <w:tc>
          <w:tcPr>
            <w:tcW w:type="dxa" w:w="5160"/>
            <w:tcBorders>
              <w:top w:val="single" w:color="BFBFBF" w:sz="2"/>
              <w:left w:val="single" w:color="BFBFBF" w:sz="2"/>
              <w:bottom w:val="single" w:color="BFBFBF" w:sz="2"/>
              <w:right w:val="single" w:color="BFBFBF" w:sz="2"/>
            </w:tcBorders>
            <w:shd w:fill="F7F9FB" w:val="clear"/>
            <w:tcMar>
              <w:top w:type="dxa" w:w="80"/>
              <w:left w:type="dxa" w:w="120"/>
              <w:bottom w:type="dxa" w:w="80"/>
              <w:right w:type="dxa" w:w="120"/>
            </w:tcMar>
            <w:vAlign w:val="center"/>
          </w:tcPr>
          <w:p>
            <w:r>
              <w:rPr>
                <w:rFonts w:ascii="Arial" w:cs="Arial" w:eastAsia="Arial" w:hAnsi="Arial"/>
                <w:sz w:val="20"/>
                <w:szCs w:val="20"/>
              </w:rPr>
              <w:t xml:space="preserve">docker compose logs -f n8n</w:t>
            </w:r>
          </w:p>
        </w:tc>
      </w:tr>
      <w:tr>
        <w:tc>
          <w:tcPr>
            <w:tcW w:type="dxa" w:w="4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Respaldar el volumen de credenciales de n8n</w:t>
            </w:r>
          </w:p>
        </w:tc>
        <w:tc>
          <w:tcPr>
            <w:tcW w:type="dxa" w:w="5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r>
              <w:rPr>
                <w:rFonts w:ascii="Arial" w:cs="Arial" w:eastAsia="Arial" w:hAnsi="Arial"/>
                <w:sz w:val="20"/>
                <w:szCs w:val="20"/>
              </w:rPr>
              <w:t xml:space="preserve">docker run --rm -v n8n_data:/data -v $(pwd):/backup alpine tar czf /backup/n8n_backup.tar.gz /data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Página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de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026"/>
      </w:tabs>
    </w:pPr>
    <w:r>
      <w:rPr>
        <w:rFonts w:ascii="Arial" w:cs="Arial" w:eastAsia="Arial" w:hAnsi="Arial"/>
        <w:color w:val="808080"/>
        <w:sz w:val="16"/>
        <w:szCs w:val="16"/>
      </w:rPr>
      <w:t xml:space="preserve">Manual Técnico Full-Stack &amp; DevOps</w:t>
    </w:r>
    <w:r>
      <w:rPr>
        <w:rFonts w:ascii="Arial" w:cs="Arial" w:eastAsia="Arial" w:hAnsi="Arial"/>
        <w:color w:val="808080"/>
        <w:sz w:val="16"/>
        <w:szCs w:val="16"/>
      </w:rPr>
      <w:t xml:space="preserve">	Angular · Laravel · WordPress · n8n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Arquitectura Full-Stack &amp; DevOps</dc:title>
  <dc:creator>Claude</dc:creator>
  <cp:lastModifiedBy>Un-named</cp:lastModifiedBy>
  <cp:revision>1</cp:revision>
  <dcterms:created xsi:type="dcterms:W3CDTF">2026-06-18T04:00:32.987Z</dcterms:created>
  <dcterms:modified xsi:type="dcterms:W3CDTF">2026-06-18T04:00:32.988Z</dcterms:modified>
</cp:coreProperties>
</file>

<file path=docProps/custom.xml><?xml version="1.0" encoding="utf-8"?>
<Properties xmlns="http://schemas.openxmlformats.org/officeDocument/2006/custom-properties" xmlns:vt="http://schemas.openxmlformats.org/officeDocument/2006/docPropsVTypes"/>
</file>