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center"/>
        <w:rPr>
          <w:rFonts w:ascii="Arial" w:cs="Arial" w:eastAsia="Arial" w:hAnsi="Arial"/>
        </w:rPr>
      </w:pPr>
      <w:bookmarkStart w:colFirst="0" w:colLast="0" w:name="_gjdgxs" w:id="0"/>
      <w:bookmarkEnd w:id="0"/>
      <w:r w:rsidDel="00000000" w:rsidR="00000000" w:rsidRPr="00000000">
        <w:rPr>
          <w:rtl w:val="0"/>
        </w:rPr>
        <w:t xml:space="preserve">D</w:t>
      </w:r>
      <w:r w:rsidDel="00000000" w:rsidR="00000000" w:rsidRPr="00000000">
        <w:rPr>
          <w:rtl w:val="0"/>
        </w:rPr>
        <w:t xml:space="preserve">eclaración profesional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Soy ingeniero en mecatrónica apasionado por la programación y la ciberseguridad, con conocimientos en ciencias de la computación adquiridos durante mis estudios de máster. Me interesa la ciberseguridad porque creo que actualmente es un área muy solicitada. Cuento con habilidades en comunicación escrita y verbal, gestión del tiempo y programación. Valoro la integridad, la confidencialidad y la adherencia a las leyes. Me motiva proteger organizaciones y asegurar la seguridad de la información. Estoy comprometido a implementar procesos de seguridad eficaces y supervisar los resultados para gestionar riesgos organizacionales y proteger la información de identificación personal (PII).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Mi experiencia académica y práctica en mecatrónica me ha proporcionado una sólida base técnica y analítica, que aplico en el diseño y la implementación de soluciones de seguridad robustas. He trabajado en proyectos donde he desarrollado sistemas de control y automatización, lo cual me ha enseñado la importancia de la precisión y la fiabilidad en la implementación de tecnologías de seguridad.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Además, estoy comprometido con el aprendizaje continuo y la actualización en las últimas tendencias y tecnologías de ciberseguridad. Busco oportunidades para contribuir al crecimiento y la protección de las organizaciones a través de mi capacidad para identificar y mitigar riesgos, así como para responder de manera efectiva a incidentes de seguridad.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