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xr94a8xrbxi" w:id="0"/>
      <w:bookmarkEnd w:id="0"/>
      <w:r w:rsidDel="00000000" w:rsidR="00000000" w:rsidRPr="00000000">
        <w:rPr>
          <w:b w:val="1"/>
          <w:color w:val="000000"/>
          <w:sz w:val="26"/>
          <w:szCs w:val="26"/>
          <w:rtl w:val="0"/>
        </w:rPr>
        <w:t xml:space="preserve">Title: Network Reinforcement Analysis</w:t>
      </w:r>
    </w:p>
    <w:p w:rsidR="00000000" w:rsidDel="00000000" w:rsidP="00000000" w:rsidRDefault="00000000" w:rsidRPr="00000000" w14:paraId="00000002">
      <w:pPr>
        <w:spacing w:after="240" w:before="240" w:lineRule="auto"/>
        <w:rPr/>
      </w:pPr>
      <w:r w:rsidDel="00000000" w:rsidR="00000000" w:rsidRPr="00000000">
        <w:rPr>
          <w:b w:val="1"/>
          <w:rtl w:val="0"/>
        </w:rPr>
        <w:t xml:space="preserve">Analyst:</w:t>
      </w:r>
      <w:r w:rsidDel="00000000" w:rsidR="00000000" w:rsidRPr="00000000">
        <w:rPr>
          <w:rtl w:val="0"/>
        </w:rPr>
        <w:t xml:space="preserve"> José Escamilla</w:t>
        <w:br w:type="textWrapping"/>
      </w:r>
      <w:r w:rsidDel="00000000" w:rsidR="00000000" w:rsidRPr="00000000">
        <w:rPr>
          <w:b w:val="1"/>
          <w:rtl w:val="0"/>
        </w:rPr>
        <w:t xml:space="preserve">Date:</w:t>
      </w:r>
      <w:r w:rsidDel="00000000" w:rsidR="00000000" w:rsidRPr="00000000">
        <w:rPr>
          <w:rtl w:val="0"/>
        </w:rPr>
        <w:t xml:space="preserve"> 26/07/2024</w:t>
      </w:r>
    </w:p>
    <w:p w:rsidR="00000000" w:rsidDel="00000000" w:rsidP="00000000" w:rsidRDefault="00000000" w:rsidRPr="00000000" w14:paraId="00000003">
      <w:pPr>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cnjiilaj2z6j" w:id="1"/>
      <w:bookmarkEnd w:id="1"/>
      <w:r w:rsidDel="00000000" w:rsidR="00000000" w:rsidRPr="00000000">
        <w:rPr>
          <w:b w:val="1"/>
          <w:color w:val="000000"/>
          <w:sz w:val="22"/>
          <w:szCs w:val="22"/>
          <w:rtl w:val="0"/>
        </w:rPr>
        <w:t xml:space="preserve">Incident Documentation</w:t>
      </w:r>
    </w:p>
    <w:p w:rsidR="00000000" w:rsidDel="00000000" w:rsidP="00000000" w:rsidRDefault="00000000" w:rsidRPr="00000000" w14:paraId="00000005">
      <w:pPr>
        <w:spacing w:after="240" w:before="240" w:lineRule="auto"/>
        <w:rPr/>
      </w:pPr>
      <w:r w:rsidDel="00000000" w:rsidR="00000000" w:rsidRPr="00000000">
        <w:rPr>
          <w:rtl w:val="0"/>
        </w:rPr>
        <w:t xml:space="preserve">Recently, the social media organization experienced a significant data breach that compromised personal information of its clients, including names and addresses. The investigation revealed the following critical vulnerabilities in the organization's network infrastructure:</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Password Sharing:</w:t>
      </w:r>
      <w:r w:rsidDel="00000000" w:rsidR="00000000" w:rsidRPr="00000000">
        <w:rPr>
          <w:rtl w:val="0"/>
        </w:rPr>
        <w:t xml:space="preserve"> Employees were sharing passwords, which facilitated unauthorized access to sensitive systems and data.</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Default Database Administrator Password:</w:t>
      </w:r>
      <w:r w:rsidDel="00000000" w:rsidR="00000000" w:rsidRPr="00000000">
        <w:rPr>
          <w:rtl w:val="0"/>
        </w:rPr>
        <w:t xml:space="preserve"> The database administrator’s password had not been changed from its default setting, making it susceptible to brute-force attacks and other exploitation techniques.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Lack of Firewall Rules:</w:t>
      </w:r>
      <w:r w:rsidDel="00000000" w:rsidR="00000000" w:rsidRPr="00000000">
        <w:rPr>
          <w:rtl w:val="0"/>
        </w:rPr>
        <w:t xml:space="preserve"> The network firewall did not have appropriate rules to filter incoming and outgoing traffic, allowing potentially dangerous traffic to enter and unauthorized data to leave the network.</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b w:val="1"/>
          <w:rtl w:val="0"/>
        </w:rPr>
        <w:t xml:space="preserve">Absence of Multifactor Authentication (MFA):</w:t>
      </w:r>
      <w:r w:rsidDel="00000000" w:rsidR="00000000" w:rsidRPr="00000000">
        <w:rPr>
          <w:rtl w:val="0"/>
        </w:rPr>
        <w:t xml:space="preserve"> The network did not implement multifactor authentication, allowing access to critical systems with only a single layer of protection, typically a password, which could be compromised.</w:t>
      </w:r>
    </w:p>
    <w:p w:rsidR="00000000" w:rsidDel="00000000" w:rsidP="00000000" w:rsidRDefault="00000000" w:rsidRPr="00000000" w14:paraId="0000000A">
      <w:pPr>
        <w:spacing w:after="240" w:before="240" w:lineRule="auto"/>
        <w:rPr/>
      </w:pPr>
      <w:r w:rsidDel="00000000" w:rsidR="00000000" w:rsidRPr="00000000">
        <w:rPr>
          <w:rtl w:val="0"/>
        </w:rPr>
        <w:t xml:space="preserve">These vulnerabilities contributed to the data breach by allowing attackers to gain unauthorized access and manipulate sensitive information. To prevent future incidents, it is essential to apply effective network reinforcement practices.</w:t>
      </w:r>
    </w:p>
    <w:p w:rsidR="00000000" w:rsidDel="00000000" w:rsidP="00000000" w:rsidRDefault="00000000" w:rsidRPr="00000000" w14:paraId="0000000B">
      <w:pPr>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adl2rlm10uhv" w:id="2"/>
      <w:bookmarkEnd w:id="2"/>
      <w:r w:rsidDel="00000000" w:rsidR="00000000" w:rsidRPr="00000000">
        <w:rPr>
          <w:b w:val="1"/>
          <w:color w:val="000000"/>
          <w:sz w:val="22"/>
          <w:szCs w:val="22"/>
          <w:rtl w:val="0"/>
        </w:rPr>
        <w:t xml:space="preserve">Selected Tools and Methods for Reinforcement</w:t>
      </w:r>
    </w:p>
    <w:p w:rsidR="00000000" w:rsidDel="00000000" w:rsidP="00000000" w:rsidRDefault="00000000" w:rsidRPr="00000000" w14:paraId="0000000D">
      <w:pPr>
        <w:numPr>
          <w:ilvl w:val="0"/>
          <w:numId w:val="7"/>
        </w:numPr>
        <w:spacing w:after="0" w:afterAutospacing="0" w:before="240" w:lineRule="auto"/>
        <w:ind w:left="720" w:hanging="360"/>
      </w:pPr>
      <w:r w:rsidDel="00000000" w:rsidR="00000000" w:rsidRPr="00000000">
        <w:rPr>
          <w:b w:val="1"/>
          <w:rtl w:val="0"/>
        </w:rPr>
        <w:t xml:space="preserve">Password Policies</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b w:val="1"/>
          <w:rtl w:val="0"/>
        </w:rPr>
        <w:t xml:space="preserve">Multifactor Authentication (MFA)</w:t>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b w:val="1"/>
          <w:rtl w:val="0"/>
        </w:rPr>
        <w:t xml:space="preserve">Firewall Maintenance</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99sa6bw5fiu6" w:id="3"/>
      <w:bookmarkEnd w:id="3"/>
      <w:r w:rsidDel="00000000" w:rsidR="00000000" w:rsidRPr="00000000">
        <w:rPr>
          <w:b w:val="1"/>
          <w:color w:val="000000"/>
          <w:sz w:val="22"/>
          <w:szCs w:val="22"/>
          <w:rtl w:val="0"/>
        </w:rPr>
        <w:t xml:space="preserve">Reasons Why the Selected Tools and Methods are Effective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1. Password Policies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Effectiveness:</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b w:val="1"/>
          <w:rtl w:val="0"/>
        </w:rPr>
        <w:t xml:space="preserve">Strengthening Passwords:</w:t>
      </w:r>
      <w:r w:rsidDel="00000000" w:rsidR="00000000" w:rsidRPr="00000000">
        <w:rPr>
          <w:rtl w:val="0"/>
        </w:rPr>
        <w:t xml:space="preserve"> Implementing robust password policies ensures that passwords are complex, making them difficult to guess or crack by attackers. This is crucial in preventing brute-force attacks.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Prevention of Password Sharing:</w:t>
      </w:r>
      <w:r w:rsidDel="00000000" w:rsidR="00000000" w:rsidRPr="00000000">
        <w:rPr>
          <w:rtl w:val="0"/>
        </w:rPr>
        <w:t xml:space="preserve"> Password policies can include rules that prevent credential sharing among employees, reducing the risk of unauthorized access.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Frequency of Application:</w:t>
      </w:r>
    </w:p>
    <w:p w:rsidR="00000000" w:rsidDel="00000000" w:rsidP="00000000" w:rsidRDefault="00000000" w:rsidRPr="00000000" w14:paraId="00000016">
      <w:pPr>
        <w:numPr>
          <w:ilvl w:val="1"/>
          <w:numId w:val="3"/>
        </w:numPr>
        <w:spacing w:after="240" w:before="0" w:beforeAutospacing="0" w:lineRule="auto"/>
        <w:ind w:left="1440" w:hanging="360"/>
      </w:pPr>
      <w:r w:rsidDel="00000000" w:rsidR="00000000" w:rsidRPr="00000000">
        <w:rPr>
          <w:rtl w:val="0"/>
        </w:rPr>
        <w:t xml:space="preserve">Password policies should be applied continuously and reviewed regularly to ensure they meet current best practices.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2. Multifactor Authentication (MFA)</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Effectiveness:</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b w:val="1"/>
          <w:rtl w:val="0"/>
        </w:rPr>
        <w:t xml:space="preserve">Additional Security Layers:</w:t>
      </w:r>
      <w:r w:rsidDel="00000000" w:rsidR="00000000" w:rsidRPr="00000000">
        <w:rPr>
          <w:rtl w:val="0"/>
        </w:rPr>
        <w:t xml:space="preserve"> MFA adds an extra layer of protection by requiring multiple forms of authentication. This makes it harder for attackers to access accounts even if they obtain one layer of authentication.</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b w:val="1"/>
          <w:rtl w:val="0"/>
        </w:rPr>
        <w:t xml:space="preserve">Reduction of Unauthorized Access Risk:</w:t>
      </w:r>
      <w:r w:rsidDel="00000000" w:rsidR="00000000" w:rsidRPr="00000000">
        <w:rPr>
          <w:rtl w:val="0"/>
        </w:rPr>
        <w:t xml:space="preserve"> With MFA, attackers would need both the password and the second factor of authentication, significantly reducing the chances of unauthorized access.</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Frequency of Application:</w:t>
      </w:r>
    </w:p>
    <w:p w:rsidR="00000000" w:rsidDel="00000000" w:rsidP="00000000" w:rsidRDefault="00000000" w:rsidRPr="00000000" w14:paraId="0000001C">
      <w:pPr>
        <w:numPr>
          <w:ilvl w:val="1"/>
          <w:numId w:val="5"/>
        </w:numPr>
        <w:spacing w:after="240" w:before="0" w:beforeAutospacing="0" w:lineRule="auto"/>
        <w:ind w:left="1440" w:hanging="360"/>
      </w:pPr>
      <w:r w:rsidDel="00000000" w:rsidR="00000000" w:rsidRPr="00000000">
        <w:rPr>
          <w:rtl w:val="0"/>
        </w:rPr>
        <w:t xml:space="preserve">MFA should be implemented permanently and reviewed periodically to adapt to new threats and changes in the security infrastructure.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3. Firewall Maintenance</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b w:val="1"/>
          <w:rtl w:val="0"/>
        </w:rPr>
        <w:t xml:space="preserve">Effectiveness:</w:t>
      </w:r>
    </w:p>
    <w:p w:rsidR="00000000" w:rsidDel="00000000" w:rsidP="00000000" w:rsidRDefault="00000000" w:rsidRPr="00000000" w14:paraId="0000001F">
      <w:pPr>
        <w:numPr>
          <w:ilvl w:val="1"/>
          <w:numId w:val="10"/>
        </w:numPr>
        <w:spacing w:after="0" w:afterAutospacing="0" w:before="0" w:beforeAutospacing="0" w:lineRule="auto"/>
        <w:ind w:left="1440" w:hanging="360"/>
      </w:pPr>
      <w:r w:rsidDel="00000000" w:rsidR="00000000" w:rsidRPr="00000000">
        <w:rPr>
          <w:b w:val="1"/>
          <w:rtl w:val="0"/>
        </w:rPr>
        <w:t xml:space="preserve">Protection Against Unauthorized Traffic:</w:t>
      </w:r>
      <w:r w:rsidDel="00000000" w:rsidR="00000000" w:rsidRPr="00000000">
        <w:rPr>
          <w:rtl w:val="0"/>
        </w:rPr>
        <w:t xml:space="preserve"> Regular firewall maintenance ensures that rules are updated to allow or block traffic according to security needs. This prevents unauthorized access and protects against DDoS attacks.</w:t>
      </w:r>
    </w:p>
    <w:p w:rsidR="00000000" w:rsidDel="00000000" w:rsidP="00000000" w:rsidRDefault="00000000" w:rsidRPr="00000000" w14:paraId="00000020">
      <w:pPr>
        <w:numPr>
          <w:ilvl w:val="1"/>
          <w:numId w:val="10"/>
        </w:numPr>
        <w:spacing w:after="0" w:afterAutospacing="0" w:before="0" w:beforeAutospacing="0" w:lineRule="auto"/>
        <w:ind w:left="1440" w:hanging="360"/>
      </w:pPr>
      <w:r w:rsidDel="00000000" w:rsidR="00000000" w:rsidRPr="00000000">
        <w:rPr>
          <w:b w:val="1"/>
          <w:rtl w:val="0"/>
        </w:rPr>
        <w:t xml:space="preserve">Adaptation to New Threats:</w:t>
      </w:r>
      <w:r w:rsidDel="00000000" w:rsidR="00000000" w:rsidRPr="00000000">
        <w:rPr>
          <w:rtl w:val="0"/>
        </w:rPr>
        <w:t xml:space="preserve"> Reviewing and adjusting firewall rules regularly allows the organization to stay protected against new attack tactics.</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b w:val="1"/>
          <w:rtl w:val="0"/>
        </w:rPr>
        <w:t xml:space="preserve">Frequency of Application:</w:t>
      </w:r>
    </w:p>
    <w:p w:rsidR="00000000" w:rsidDel="00000000" w:rsidP="00000000" w:rsidRDefault="00000000" w:rsidRPr="00000000" w14:paraId="00000022">
      <w:pPr>
        <w:numPr>
          <w:ilvl w:val="1"/>
          <w:numId w:val="10"/>
        </w:numPr>
        <w:spacing w:after="240" w:before="0" w:beforeAutospacing="0" w:lineRule="auto"/>
        <w:ind w:left="1440" w:hanging="360"/>
      </w:pPr>
      <w:r w:rsidDel="00000000" w:rsidR="00000000" w:rsidRPr="00000000">
        <w:rPr>
          <w:rtl w:val="0"/>
        </w:rPr>
        <w:t xml:space="preserve">Firewall maintenance should occur regularly, such as monthly or quarterly, and after significant security events.</w:t>
      </w:r>
    </w:p>
    <w:p w:rsidR="00000000" w:rsidDel="00000000" w:rsidP="00000000" w:rsidRDefault="00000000" w:rsidRPr="00000000" w14:paraId="00000023">
      <w:pPr>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tn94iggvy17i" w:id="4"/>
      <w:bookmarkEnd w:id="4"/>
      <w:r w:rsidDel="00000000" w:rsidR="00000000" w:rsidRPr="00000000">
        <w:rPr>
          <w:b w:val="1"/>
          <w:color w:val="000000"/>
          <w:sz w:val="22"/>
          <w:szCs w:val="22"/>
          <w:rtl w:val="0"/>
        </w:rPr>
        <w:t xml:space="preserve">Conclusion</w:t>
      </w:r>
    </w:p>
    <w:p w:rsidR="00000000" w:rsidDel="00000000" w:rsidP="00000000" w:rsidRDefault="00000000" w:rsidRPr="00000000" w14:paraId="00000025">
      <w:pPr>
        <w:spacing w:after="240" w:before="240" w:lineRule="auto"/>
        <w:rPr/>
      </w:pPr>
      <w:r w:rsidDel="00000000" w:rsidR="00000000" w:rsidRPr="00000000">
        <w:rPr>
          <w:rtl w:val="0"/>
        </w:rPr>
        <w:t xml:space="preserve">The data breach at the social media organization exposed critical vulnerabilities that require immediate attention. Implementing robust password policies, multifactor authentication, and regular firewall maintenance are essential steps to enhance network security and prevent future incidents. These measures will strengthen the organization's defenses against unauthorized access and cyber-attacks.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heamdpmsi4nq" w:id="5"/>
      <w:bookmarkEnd w:id="5"/>
      <w:r w:rsidDel="00000000" w:rsidR="00000000" w:rsidRPr="00000000">
        <w:rPr>
          <w:b w:val="1"/>
          <w:color w:val="000000"/>
          <w:sz w:val="22"/>
          <w:szCs w:val="22"/>
          <w:rtl w:val="0"/>
        </w:rPr>
        <w:t xml:space="preserve">Recommendations</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Establish Rigorous Password Policies:</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Implement complex passwords and prohibit credential sharing among employees.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Regularly update policies to align with current security best practices.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Implement Multifactor Authentication (MFA):</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Configure MFA for all critical accounts and ensure it is activated for all users.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Perform Regular Firewall Maintenance:</w:t>
      </w:r>
    </w:p>
    <w:p w:rsidR="00000000" w:rsidDel="00000000" w:rsidP="00000000" w:rsidRDefault="00000000" w:rsidRPr="00000000" w14:paraId="0000002D">
      <w:pPr>
        <w:numPr>
          <w:ilvl w:val="1"/>
          <w:numId w:val="1"/>
        </w:numPr>
        <w:spacing w:after="240" w:before="0" w:beforeAutospacing="0" w:lineRule="auto"/>
        <w:ind w:left="1440" w:hanging="360"/>
      </w:pPr>
      <w:r w:rsidDel="00000000" w:rsidR="00000000" w:rsidRPr="00000000">
        <w:rPr>
          <w:rtl w:val="0"/>
        </w:rPr>
        <w:t xml:space="preserve">Update and adjust firewall rules frequently to adapt to new threats and respond to security incidents adequately.</w:t>
      </w:r>
    </w:p>
    <w:p w:rsidR="00000000" w:rsidDel="00000000" w:rsidP="00000000" w:rsidRDefault="00000000" w:rsidRPr="00000000" w14:paraId="0000002E">
      <w:pPr>
        <w:spacing w:after="240" w:before="240" w:lineRule="auto"/>
        <w:rPr/>
      </w:pPr>
      <w:r w:rsidDel="00000000" w:rsidR="00000000" w:rsidRPr="00000000">
        <w:rPr>
          <w:rtl w:val="0"/>
        </w:rPr>
        <w:t xml:space="preserve">These actions, combined with continuous review and a proactive approach to network security, will help protect the organization's information and reduce the risk of future data breaches.</w:t>
      </w:r>
    </w:p>
    <w:p w:rsidR="00000000" w:rsidDel="00000000" w:rsidP="00000000" w:rsidRDefault="00000000" w:rsidRPr="00000000" w14:paraId="0000002F">
      <w:pPr>
        <w:keepNext w:val="0"/>
        <w:keepLines w:val="0"/>
        <w:spacing w:before="2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36cuzjkmoein" w:id="6"/>
      <w:bookmarkEnd w:id="6"/>
      <w:r w:rsidDel="00000000" w:rsidR="00000000" w:rsidRPr="00000000">
        <w:rPr>
          <w:b w:val="1"/>
          <w:color w:val="000000"/>
          <w:sz w:val="26"/>
          <w:szCs w:val="26"/>
          <w:rtl w:val="0"/>
        </w:rPr>
        <w:t xml:space="preserve">Titulo: Análisis del reforzamiento de la red (spanish)</w:t>
      </w:r>
    </w:p>
    <w:p w:rsidR="00000000" w:rsidDel="00000000" w:rsidP="00000000" w:rsidRDefault="00000000" w:rsidRPr="00000000" w14:paraId="00000031">
      <w:pPr>
        <w:spacing w:after="240" w:before="240" w:lineRule="auto"/>
        <w:rPr/>
      </w:pPr>
      <w:r w:rsidDel="00000000" w:rsidR="00000000" w:rsidRPr="00000000">
        <w:rPr>
          <w:b w:val="1"/>
          <w:rtl w:val="0"/>
        </w:rPr>
        <w:t xml:space="preserve">Analista:</w:t>
      </w:r>
      <w:r w:rsidDel="00000000" w:rsidR="00000000" w:rsidRPr="00000000">
        <w:rPr>
          <w:rtl w:val="0"/>
        </w:rPr>
        <w:t xml:space="preserve"> José Escamilla</w:t>
        <w:br w:type="textWrapping"/>
      </w:r>
      <w:r w:rsidDel="00000000" w:rsidR="00000000" w:rsidRPr="00000000">
        <w:rPr>
          <w:b w:val="1"/>
          <w:rtl w:val="0"/>
        </w:rPr>
        <w:t xml:space="preserve">Fecha:</w:t>
      </w:r>
      <w:r w:rsidDel="00000000" w:rsidR="00000000" w:rsidRPr="00000000">
        <w:rPr>
          <w:rtl w:val="0"/>
        </w:rPr>
        <w:t xml:space="preserve"> 26/07/2024</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9eqmzhpi2spi" w:id="7"/>
      <w:bookmarkEnd w:id="7"/>
      <w:r w:rsidDel="00000000" w:rsidR="00000000" w:rsidRPr="00000000">
        <w:rPr>
          <w:b w:val="1"/>
          <w:color w:val="000000"/>
          <w:sz w:val="22"/>
          <w:szCs w:val="22"/>
          <w:rtl w:val="0"/>
        </w:rPr>
        <w:t xml:space="preserve">Herramientas y Métodos de Refuerzo Seleccionados</w:t>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b w:val="1"/>
          <w:rtl w:val="0"/>
        </w:rPr>
        <w:t xml:space="preserve">Password Policies</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b w:val="1"/>
          <w:rtl w:val="0"/>
        </w:rPr>
        <w:t xml:space="preserve">Multifactor Authentication (MFA)</w:t>
      </w:r>
    </w:p>
    <w:p w:rsidR="00000000" w:rsidDel="00000000" w:rsidP="00000000" w:rsidRDefault="00000000" w:rsidRPr="00000000" w14:paraId="00000036">
      <w:pPr>
        <w:numPr>
          <w:ilvl w:val="0"/>
          <w:numId w:val="6"/>
        </w:numPr>
        <w:spacing w:after="240" w:before="0" w:beforeAutospacing="0" w:lineRule="auto"/>
        <w:ind w:left="720" w:hanging="360"/>
      </w:pPr>
      <w:r w:rsidDel="00000000" w:rsidR="00000000" w:rsidRPr="00000000">
        <w:rPr>
          <w:b w:val="1"/>
          <w:rtl w:val="0"/>
        </w:rPr>
        <w:t xml:space="preserve">Firewall Maintenance</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bjjzs1hhgde8" w:id="8"/>
      <w:bookmarkEnd w:id="8"/>
      <w:r w:rsidDel="00000000" w:rsidR="00000000" w:rsidRPr="00000000">
        <w:rPr>
          <w:b w:val="1"/>
          <w:color w:val="000000"/>
          <w:sz w:val="22"/>
          <w:szCs w:val="22"/>
          <w:rtl w:val="0"/>
        </w:rPr>
        <w:t xml:space="preserve">Razones por las que las Herramientas y Métodos Seleccionados son Eficaces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1. Password Policies</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b w:val="1"/>
          <w:rtl w:val="0"/>
        </w:rPr>
        <w:t xml:space="preserve">Eficiencia:</w:t>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b w:val="1"/>
          <w:rtl w:val="0"/>
        </w:rPr>
        <w:t xml:space="preserve">Fortalecimiento de Contraseñas:</w:t>
      </w:r>
      <w:r w:rsidDel="00000000" w:rsidR="00000000" w:rsidRPr="00000000">
        <w:rPr>
          <w:rtl w:val="0"/>
        </w:rPr>
        <w:t xml:space="preserve"> Implementar políticas de contraseñas robustas ayuda a asegurar que las contraseñas sean suficientemente complejas, lo que dificulta su adivinación o crackeo por parte de atacantes. Esto es particularmente importante para prevenir ataques de fuerza bruta, donde se intentan múltiples contraseñas hasta encontrar la correcta.</w:t>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b w:val="1"/>
          <w:rtl w:val="0"/>
        </w:rPr>
        <w:t xml:space="preserve">Prevención de Contraseñas Compartidas:</w:t>
      </w:r>
      <w:r w:rsidDel="00000000" w:rsidR="00000000" w:rsidRPr="00000000">
        <w:rPr>
          <w:rtl w:val="0"/>
        </w:rPr>
        <w:t xml:space="preserve"> Las políticas de contraseñas también pueden incluir normas que evitan la compartición de contraseñas entre empleados, reduciendo el riesgo de accesos no autorizados debido a la divulgación interna de credenciales.</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b w:val="1"/>
          <w:rtl w:val="0"/>
        </w:rPr>
        <w:t xml:space="preserve">Frecuencia de Aplicación:</w:t>
      </w:r>
    </w:p>
    <w:p w:rsidR="00000000" w:rsidDel="00000000" w:rsidP="00000000" w:rsidRDefault="00000000" w:rsidRPr="00000000" w14:paraId="0000003D">
      <w:pPr>
        <w:numPr>
          <w:ilvl w:val="1"/>
          <w:numId w:val="8"/>
        </w:numPr>
        <w:spacing w:after="240" w:before="0" w:beforeAutospacing="0" w:lineRule="auto"/>
        <w:ind w:left="1440" w:hanging="360"/>
      </w:pPr>
      <w:r w:rsidDel="00000000" w:rsidR="00000000" w:rsidRPr="00000000">
        <w:rPr>
          <w:rtl w:val="0"/>
        </w:rPr>
        <w:t xml:space="preserve">Las políticas de contraseñas deben ser aplicadas de forma continua y revisadas regularmente. Las organizaciones deben actualizar estas políticas según las mejores prácticas actuales y las recomendaciones de seguridad.</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2. Multifactor Authentication (MFA)</w:t>
      </w:r>
    </w:p>
    <w:p w:rsidR="00000000" w:rsidDel="00000000" w:rsidP="00000000" w:rsidRDefault="00000000" w:rsidRPr="00000000" w14:paraId="0000003F">
      <w:pPr>
        <w:numPr>
          <w:ilvl w:val="0"/>
          <w:numId w:val="9"/>
        </w:numPr>
        <w:spacing w:after="0" w:afterAutospacing="0" w:before="240" w:lineRule="auto"/>
        <w:ind w:left="720" w:hanging="360"/>
      </w:pPr>
      <w:r w:rsidDel="00000000" w:rsidR="00000000" w:rsidRPr="00000000">
        <w:rPr>
          <w:b w:val="1"/>
          <w:rtl w:val="0"/>
        </w:rPr>
        <w:t xml:space="preserve">Eficiencia:</w:t>
      </w:r>
    </w:p>
    <w:p w:rsidR="00000000" w:rsidDel="00000000" w:rsidP="00000000" w:rsidRDefault="00000000" w:rsidRPr="00000000" w14:paraId="00000040">
      <w:pPr>
        <w:numPr>
          <w:ilvl w:val="1"/>
          <w:numId w:val="9"/>
        </w:numPr>
        <w:spacing w:after="0" w:afterAutospacing="0" w:before="0" w:beforeAutospacing="0" w:lineRule="auto"/>
        <w:ind w:left="1440" w:hanging="360"/>
      </w:pPr>
      <w:r w:rsidDel="00000000" w:rsidR="00000000" w:rsidRPr="00000000">
        <w:rPr>
          <w:b w:val="1"/>
          <w:rtl w:val="0"/>
        </w:rPr>
        <w:t xml:space="preserve">Capas Adicionales de Seguridad:</w:t>
      </w:r>
      <w:r w:rsidDel="00000000" w:rsidR="00000000" w:rsidRPr="00000000">
        <w:rPr>
          <w:rtl w:val="0"/>
        </w:rPr>
        <w:t xml:space="preserve"> MFA añade una capa adicional de seguridad al requerir múltiples formas de autenticación antes de conceder acceso. Esto puede incluir contraseñas junto con un código enviado al teléfono móvil o una verificación biométrica. Esta multifacética defensa hace que sea significativamente más difícil para los atacantes comprometer cuentas incluso si obtienen las credenciales.</w:t>
      </w:r>
    </w:p>
    <w:p w:rsidR="00000000" w:rsidDel="00000000" w:rsidP="00000000" w:rsidRDefault="00000000" w:rsidRPr="00000000" w14:paraId="00000041">
      <w:pPr>
        <w:numPr>
          <w:ilvl w:val="1"/>
          <w:numId w:val="9"/>
        </w:numPr>
        <w:spacing w:after="0" w:afterAutospacing="0" w:before="0" w:beforeAutospacing="0" w:lineRule="auto"/>
        <w:ind w:left="1440" w:hanging="360"/>
      </w:pPr>
      <w:r w:rsidDel="00000000" w:rsidR="00000000" w:rsidRPr="00000000">
        <w:rPr>
          <w:b w:val="1"/>
          <w:rtl w:val="0"/>
        </w:rPr>
        <w:t xml:space="preserve">Reducción del Riesgo de Accesos No Autorizados:</w:t>
      </w:r>
      <w:r w:rsidDel="00000000" w:rsidR="00000000" w:rsidRPr="00000000">
        <w:rPr>
          <w:rtl w:val="0"/>
        </w:rPr>
        <w:t xml:space="preserve"> Con MFA, los atacantes necesitarían no solo la contraseña, sino también el segundo factor de autenticación, lo que disminuye drásticamente las posibilidades de un acceso no autorizado.</w:t>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b w:val="1"/>
          <w:rtl w:val="0"/>
        </w:rPr>
        <w:t xml:space="preserve">Frecuencia de Aplicación:</w:t>
      </w:r>
    </w:p>
    <w:p w:rsidR="00000000" w:rsidDel="00000000" w:rsidP="00000000" w:rsidRDefault="00000000" w:rsidRPr="00000000" w14:paraId="00000043">
      <w:pPr>
        <w:numPr>
          <w:ilvl w:val="1"/>
          <w:numId w:val="9"/>
        </w:numPr>
        <w:spacing w:after="240" w:before="0" w:beforeAutospacing="0" w:lineRule="auto"/>
        <w:ind w:left="1440" w:hanging="360"/>
      </w:pPr>
      <w:r w:rsidDel="00000000" w:rsidR="00000000" w:rsidRPr="00000000">
        <w:rPr>
          <w:rtl w:val="0"/>
        </w:rPr>
        <w:t xml:space="preserve">MFA debe ser implementado permanentemente para todas las cuentas y accesos críticos. La configuración debe revisarse periódicamente para adaptarse a nuevas amenazas o cambios en la infraestructura de seguridad.</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3. Firewall Maintenance</w:t>
      </w:r>
    </w:p>
    <w:p w:rsidR="00000000" w:rsidDel="00000000" w:rsidP="00000000" w:rsidRDefault="00000000" w:rsidRPr="00000000" w14:paraId="00000045">
      <w:pPr>
        <w:numPr>
          <w:ilvl w:val="0"/>
          <w:numId w:val="2"/>
        </w:numPr>
        <w:spacing w:after="0" w:afterAutospacing="0" w:before="240" w:lineRule="auto"/>
        <w:ind w:left="720" w:hanging="360"/>
      </w:pPr>
      <w:r w:rsidDel="00000000" w:rsidR="00000000" w:rsidRPr="00000000">
        <w:rPr>
          <w:b w:val="1"/>
          <w:rtl w:val="0"/>
        </w:rPr>
        <w:t xml:space="preserve">Eficiencia:</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b w:val="1"/>
          <w:rtl w:val="0"/>
        </w:rPr>
        <w:t xml:space="preserve">Protección Contra Tráfico No Autorizado:</w:t>
      </w:r>
      <w:r w:rsidDel="00000000" w:rsidR="00000000" w:rsidRPr="00000000">
        <w:rPr>
          <w:rtl w:val="0"/>
        </w:rPr>
        <w:t xml:space="preserve"> El mantenimiento regular del firewall incluye la actualización de reglas para permitir o bloquear tráfico basado en las necesidades actuales de seguridad. Esto previene el acceso no autorizado a la red y ayuda a proteger contra diversas amenazas como ataques DDoS.</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b w:val="1"/>
          <w:rtl w:val="0"/>
        </w:rPr>
        <w:t xml:space="preserve">Adaptación a Nuevas Amenazas:</w:t>
      </w:r>
      <w:r w:rsidDel="00000000" w:rsidR="00000000" w:rsidRPr="00000000">
        <w:rPr>
          <w:rtl w:val="0"/>
        </w:rPr>
        <w:t xml:space="preserve"> Al revisar y ajustar las reglas del firewall periódicamente, la organización puede responder a nuevas tácticas y técnicas utilizadas por los atacantes, garantizando que las protecciones se mantengan efectivas.</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Frecuencia de Aplicación:</w:t>
      </w:r>
    </w:p>
    <w:p w:rsidR="00000000" w:rsidDel="00000000" w:rsidP="00000000" w:rsidRDefault="00000000" w:rsidRPr="00000000" w14:paraId="00000049">
      <w:pPr>
        <w:numPr>
          <w:ilvl w:val="1"/>
          <w:numId w:val="2"/>
        </w:numPr>
        <w:spacing w:after="240" w:before="0" w:beforeAutospacing="0" w:lineRule="auto"/>
        <w:ind w:left="1440" w:hanging="360"/>
      </w:pPr>
      <w:r w:rsidDel="00000000" w:rsidR="00000000" w:rsidRPr="00000000">
        <w:rPr>
          <w:rtl w:val="0"/>
        </w:rPr>
        <w:t xml:space="preserve">El mantenimiento del firewall debe realizarse de manera regular, por ejemplo, mensualmente o trimestralmente, y después de eventos de seguridad significativos para ajustar las reglas en respuesta a nuevas amenazas o cambios en la infraestructura.</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5e0ls6e2venn" w:id="9"/>
      <w:bookmarkEnd w:id="9"/>
      <w:r w:rsidDel="00000000" w:rsidR="00000000" w:rsidRPr="00000000">
        <w:rPr>
          <w:b w:val="1"/>
          <w:color w:val="000000"/>
          <w:sz w:val="22"/>
          <w:szCs w:val="22"/>
          <w:rtl w:val="0"/>
        </w:rPr>
        <w:t xml:space="preserve">Conclusión</w:t>
      </w:r>
    </w:p>
    <w:p w:rsidR="00000000" w:rsidDel="00000000" w:rsidP="00000000" w:rsidRDefault="00000000" w:rsidRPr="00000000" w14:paraId="0000004C">
      <w:pPr>
        <w:spacing w:after="240" w:before="240" w:lineRule="auto"/>
        <w:rPr/>
      </w:pPr>
      <w:r w:rsidDel="00000000" w:rsidR="00000000" w:rsidRPr="00000000">
        <w:rPr>
          <w:rtl w:val="0"/>
        </w:rPr>
        <w:t xml:space="preserve">La reciente filtración de datos en la organización de redes sociales ha expuesto vulnerabilidades críticas que deben ser abordadas para proteger la información personal de los clientes y prevenir futuros incidentes. Implementar herramientas y métodos de refuerzo de la red como políticas de contraseñas, autenticación multifactor y mantenimiento del firewall es crucial para mejorar la seguridad general. Estas medidas ayudarán a prevenir accesos no autorizados y a asegurar que la red esté protegida contra ataques y amenazas.</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2p9d84ceei6i" w:id="10"/>
      <w:bookmarkEnd w:id="10"/>
      <w:r w:rsidDel="00000000" w:rsidR="00000000" w:rsidRPr="00000000">
        <w:rPr>
          <w:b w:val="1"/>
          <w:color w:val="000000"/>
          <w:sz w:val="22"/>
          <w:szCs w:val="22"/>
          <w:rtl w:val="0"/>
        </w:rPr>
        <w:t xml:space="preserve">Recomendaciones</w:t>
      </w:r>
    </w:p>
    <w:p w:rsidR="00000000" w:rsidDel="00000000" w:rsidP="00000000" w:rsidRDefault="00000000" w:rsidRPr="00000000" w14:paraId="0000004E">
      <w:pPr>
        <w:numPr>
          <w:ilvl w:val="0"/>
          <w:numId w:val="11"/>
        </w:numPr>
        <w:spacing w:after="0" w:afterAutospacing="0" w:before="240" w:lineRule="auto"/>
        <w:ind w:left="720" w:hanging="360"/>
      </w:pPr>
      <w:r w:rsidDel="00000000" w:rsidR="00000000" w:rsidRPr="00000000">
        <w:rPr>
          <w:b w:val="1"/>
          <w:rtl w:val="0"/>
        </w:rPr>
        <w:t xml:space="preserve">Establecer Políticas de Contraseñas Rigurosas:</w:t>
      </w:r>
    </w:p>
    <w:p w:rsidR="00000000" w:rsidDel="00000000" w:rsidP="00000000" w:rsidRDefault="00000000" w:rsidRPr="00000000" w14:paraId="0000004F">
      <w:pPr>
        <w:numPr>
          <w:ilvl w:val="1"/>
          <w:numId w:val="11"/>
        </w:numPr>
        <w:spacing w:after="0" w:afterAutospacing="0" w:before="0" w:beforeAutospacing="0" w:lineRule="auto"/>
        <w:ind w:left="1440" w:hanging="360"/>
      </w:pPr>
      <w:r w:rsidDel="00000000" w:rsidR="00000000" w:rsidRPr="00000000">
        <w:rPr>
          <w:rtl w:val="0"/>
        </w:rPr>
        <w:t xml:space="preserve">Asegúrese de que todas las contraseñas sean complejas y se actualicen regularmente.</w:t>
      </w:r>
    </w:p>
    <w:p w:rsidR="00000000" w:rsidDel="00000000" w:rsidP="00000000" w:rsidRDefault="00000000" w:rsidRPr="00000000" w14:paraId="00000050">
      <w:pPr>
        <w:numPr>
          <w:ilvl w:val="1"/>
          <w:numId w:val="11"/>
        </w:numPr>
        <w:spacing w:after="0" w:afterAutospacing="0" w:before="0" w:beforeAutospacing="0" w:lineRule="auto"/>
        <w:ind w:left="1440" w:hanging="360"/>
      </w:pPr>
      <w:r w:rsidDel="00000000" w:rsidR="00000000" w:rsidRPr="00000000">
        <w:rPr>
          <w:rtl w:val="0"/>
        </w:rPr>
        <w:t xml:space="preserve">Prohíbe la compartición de contraseñas entre empleados y obliga el cambio de contraseñas en caso de sospecha de compromiso.</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b w:val="1"/>
          <w:rtl w:val="0"/>
        </w:rPr>
        <w:t xml:space="preserve">Implementar Multifactor Authentication (MFA):</w:t>
      </w:r>
    </w:p>
    <w:p w:rsidR="00000000" w:rsidDel="00000000" w:rsidP="00000000" w:rsidRDefault="00000000" w:rsidRPr="00000000" w14:paraId="00000052">
      <w:pPr>
        <w:numPr>
          <w:ilvl w:val="1"/>
          <w:numId w:val="11"/>
        </w:numPr>
        <w:spacing w:after="0" w:afterAutospacing="0" w:before="0" w:beforeAutospacing="0" w:lineRule="auto"/>
        <w:ind w:left="1440" w:hanging="360"/>
      </w:pPr>
      <w:r w:rsidDel="00000000" w:rsidR="00000000" w:rsidRPr="00000000">
        <w:rPr>
          <w:rtl w:val="0"/>
        </w:rPr>
        <w:t xml:space="preserve">Configure MFA para todas las cuentas de acceso crítico y asegúrese de que esté activado para todos los usuarios de la red.</w:t>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b w:val="1"/>
          <w:rtl w:val="0"/>
        </w:rPr>
        <w:t xml:space="preserve">Realizar Mantenimiento Regular del Firewall:</w:t>
      </w:r>
    </w:p>
    <w:p w:rsidR="00000000" w:rsidDel="00000000" w:rsidP="00000000" w:rsidRDefault="00000000" w:rsidRPr="00000000" w14:paraId="00000054">
      <w:pPr>
        <w:numPr>
          <w:ilvl w:val="1"/>
          <w:numId w:val="11"/>
        </w:numPr>
        <w:spacing w:after="240" w:before="0" w:beforeAutospacing="0" w:lineRule="auto"/>
        <w:ind w:left="1440" w:hanging="360"/>
      </w:pPr>
      <w:r w:rsidDel="00000000" w:rsidR="00000000" w:rsidRPr="00000000">
        <w:rPr>
          <w:rtl w:val="0"/>
        </w:rPr>
        <w:t xml:space="preserve">Actualice las reglas del firewall con frecuencia para adaptarse a nuevas amenazas y revise la configuración después de incidentes de seguridad para asegurar que la red esté adecuadamente protegida.</w:t>
      </w:r>
    </w:p>
    <w:p w:rsidR="00000000" w:rsidDel="00000000" w:rsidP="00000000" w:rsidRDefault="00000000" w:rsidRPr="00000000" w14:paraId="00000055">
      <w:pPr>
        <w:spacing w:after="240" w:before="240" w:lineRule="auto"/>
        <w:rPr/>
      </w:pPr>
      <w:r w:rsidDel="00000000" w:rsidR="00000000" w:rsidRPr="00000000">
        <w:rPr>
          <w:rtl w:val="0"/>
        </w:rPr>
        <w:t xml:space="preserve">Estas acciones, combinadas con una revisión continua y un enfoque proactivo en la seguridad de la red, contribuirán significativamente a la protección de la información y a la reducción del riesgo de futuras filtraciones de datos.</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