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280"/>
        <w:gridCol w:w="1215"/>
        <w:gridCol w:w="3075"/>
        <w:gridCol w:w="1620"/>
        <w:tblGridChange w:id="0">
          <w:tblGrid>
            <w:gridCol w:w="1110"/>
            <w:gridCol w:w="2280"/>
            <w:gridCol w:w="1215"/>
            <w:gridCol w:w="3075"/>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204865830"/>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After careful evaluation of the phishing alert, it has been determined that the email contains a known malicious file hash: </w:t>
            </w:r>
            <w:r w:rsidDel="00000000" w:rsidR="00000000" w:rsidRPr="00000000">
              <w:rPr>
                <w:rFonts w:ascii="Roboto Mono" w:cs="Roboto Mono" w:eastAsia="Roboto Mono" w:hAnsi="Roboto Mono"/>
                <w:color w:val="188038"/>
                <w:sz w:val="20"/>
                <w:szCs w:val="20"/>
                <w:rtl w:val="0"/>
              </w:rPr>
              <w:t xml:space="preserve">54e6ea47eb04634d3e87fd7787e2136ccfbcc80ade34f246a12cf93bab527f6b</w:t>
            </w:r>
            <w:r w:rsidDel="00000000" w:rsidR="00000000" w:rsidRPr="00000000">
              <w:rPr>
                <w:rFonts w:ascii="Google Sans" w:cs="Google Sans" w:eastAsia="Google Sans" w:hAnsi="Google Sans"/>
                <w:color w:val="434343"/>
                <w:sz w:val="20"/>
                <w:szCs w:val="20"/>
                <w:rtl w:val="0"/>
              </w:rPr>
              <w:t xml:space="preserve">. The file hash was verified as malicious, and the email exhibits several indicators of a phishing attempt, including inconsistencies in the sender's address and errors in the email body. Given the medium severity and the potential impact, this ticket has been elevated to the incident response team for further investigation. Recommended actions include performing a forensic analysis on the affected system and reinforcing phishing awareness training.</w:t>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sz w:val="20"/>
          <w:szCs w:val="20"/>
          <w:rtl w:val="0"/>
        </w:rPr>
        <w:t xml:space="preserve">From: Def Communications &lt;76tguyhh6tgftrt7tg.su&gt;  &lt;114.114.114.114&gt;</w:t>
      </w:r>
    </w:p>
    <w:p w:rsidR="00000000" w:rsidDel="00000000" w:rsidP="00000000" w:rsidRDefault="00000000" w:rsidRPr="00000000" w14:paraId="00000015">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Sent: Wednesday, July 20, 2022 09:30:14 AM</w:t>
      </w:r>
    </w:p>
    <w:p w:rsidR="00000000" w:rsidDel="00000000" w:rsidP="00000000" w:rsidRDefault="00000000" w:rsidRPr="00000000" w14:paraId="00000016">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sz w:val="20"/>
          <w:szCs w:val="20"/>
          <w:rtl w:val="0"/>
        </w:rPr>
        <w:t xml:space="preserve">Egnieer</w:t>
      </w:r>
      <w:r w:rsidDel="00000000" w:rsidR="00000000" w:rsidRPr="00000000">
        <w:rPr>
          <w:rFonts w:ascii="Google Sans" w:cs="Google Sans" w:eastAsia="Google Sans" w:hAnsi="Google Sans"/>
          <w:sz w:val="20"/>
          <w:szCs w:val="20"/>
          <w:rtl w:val="0"/>
        </w:rPr>
        <w:t xml:space="preserve"> role</w:t>
      </w:r>
    </w:p>
    <w:p w:rsidR="00000000" w:rsidDel="00000000" w:rsidP="00000000" w:rsidRDefault="00000000" w:rsidRPr="00000000" w14:paraId="00000017">
      <w:pPr>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18">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