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82C0E" w14:textId="7C6135CA" w:rsidR="00EE4894" w:rsidRPr="00750366" w:rsidRDefault="004738DC" w:rsidP="00E4482F">
      <w:pPr>
        <w:spacing w:line="480" w:lineRule="auto"/>
        <w:jc w:val="center"/>
        <w:rPr>
          <w:rFonts w:ascii="Times New Roman" w:hAnsi="Times New Roman" w:cs="Times New Roman"/>
          <w:lang w:val="es-ES"/>
        </w:rPr>
      </w:pPr>
      <w:r>
        <w:rPr>
          <w:rFonts w:ascii="Times New Roman" w:hAnsi="Times New Roman" w:cs="Times New Roman"/>
          <w:lang w:val="es-ES"/>
        </w:rPr>
        <w:t xml:space="preserve">CASO PRÁCTICO 1 BALANCED ESCORECARD UNIDAD 1 </w:t>
      </w:r>
    </w:p>
    <w:p w14:paraId="5138725B" w14:textId="7D87E997" w:rsidR="00750366" w:rsidRPr="00750366" w:rsidRDefault="00750366" w:rsidP="00E4482F">
      <w:pPr>
        <w:spacing w:line="480" w:lineRule="auto"/>
        <w:jc w:val="center"/>
        <w:rPr>
          <w:rFonts w:ascii="Times New Roman" w:hAnsi="Times New Roman" w:cs="Times New Roman"/>
          <w:lang w:val="es-ES"/>
        </w:rPr>
      </w:pPr>
    </w:p>
    <w:p w14:paraId="62195292" w14:textId="008189AD" w:rsidR="00750366" w:rsidRPr="00750366" w:rsidRDefault="00750366" w:rsidP="00E4482F">
      <w:pPr>
        <w:spacing w:line="480" w:lineRule="auto"/>
        <w:jc w:val="center"/>
        <w:rPr>
          <w:rFonts w:ascii="Times New Roman" w:hAnsi="Times New Roman" w:cs="Times New Roman"/>
          <w:lang w:val="es-ES"/>
        </w:rPr>
      </w:pPr>
    </w:p>
    <w:p w14:paraId="048B7523" w14:textId="75197789" w:rsidR="00750366" w:rsidRPr="00750366" w:rsidRDefault="00750366" w:rsidP="00E4482F">
      <w:pPr>
        <w:spacing w:line="480" w:lineRule="auto"/>
        <w:jc w:val="center"/>
        <w:rPr>
          <w:rFonts w:ascii="Times New Roman" w:hAnsi="Times New Roman" w:cs="Times New Roman"/>
          <w:lang w:val="es-ES"/>
        </w:rPr>
      </w:pPr>
    </w:p>
    <w:p w14:paraId="5A54F672" w14:textId="087F5859" w:rsidR="00750366" w:rsidRPr="00750366" w:rsidRDefault="00750366" w:rsidP="00E4482F">
      <w:pPr>
        <w:spacing w:line="480" w:lineRule="auto"/>
        <w:jc w:val="center"/>
        <w:rPr>
          <w:rFonts w:ascii="Times New Roman" w:hAnsi="Times New Roman" w:cs="Times New Roman"/>
          <w:lang w:val="es-ES"/>
        </w:rPr>
      </w:pPr>
    </w:p>
    <w:p w14:paraId="186D0C27" w14:textId="41DD8E87" w:rsidR="00750366" w:rsidRPr="00750366" w:rsidRDefault="004738DC" w:rsidP="00E4482F">
      <w:pPr>
        <w:spacing w:line="480" w:lineRule="auto"/>
        <w:jc w:val="center"/>
        <w:rPr>
          <w:rFonts w:ascii="Times New Roman" w:hAnsi="Times New Roman" w:cs="Times New Roman"/>
          <w:lang w:val="es-ES"/>
        </w:rPr>
      </w:pPr>
      <w:r>
        <w:rPr>
          <w:rFonts w:ascii="Times New Roman" w:hAnsi="Times New Roman" w:cs="Times New Roman"/>
          <w:lang w:val="es-ES"/>
        </w:rPr>
        <w:t xml:space="preserve">SANDRA LILIANA MELO </w:t>
      </w:r>
    </w:p>
    <w:p w14:paraId="20C33F52" w14:textId="7D60E236" w:rsidR="00750366" w:rsidRPr="00750366" w:rsidRDefault="00750366" w:rsidP="00E4482F">
      <w:pPr>
        <w:spacing w:line="480" w:lineRule="auto"/>
        <w:jc w:val="center"/>
        <w:rPr>
          <w:rFonts w:ascii="Times New Roman" w:hAnsi="Times New Roman" w:cs="Times New Roman"/>
          <w:lang w:val="es-ES"/>
        </w:rPr>
      </w:pPr>
    </w:p>
    <w:p w14:paraId="21584F87" w14:textId="53EFB2E7" w:rsidR="00750366" w:rsidRPr="00750366" w:rsidRDefault="00750366" w:rsidP="00E4482F">
      <w:pPr>
        <w:spacing w:line="480" w:lineRule="auto"/>
        <w:jc w:val="center"/>
        <w:rPr>
          <w:rFonts w:ascii="Times New Roman" w:hAnsi="Times New Roman" w:cs="Times New Roman"/>
          <w:lang w:val="es-ES"/>
        </w:rPr>
      </w:pPr>
    </w:p>
    <w:p w14:paraId="2DAF1EFC" w14:textId="3FA61FBA" w:rsidR="00750366" w:rsidRDefault="00750366" w:rsidP="00E4482F">
      <w:pPr>
        <w:spacing w:line="480" w:lineRule="auto"/>
        <w:jc w:val="center"/>
        <w:rPr>
          <w:rFonts w:ascii="Times New Roman" w:hAnsi="Times New Roman" w:cs="Times New Roman"/>
          <w:lang w:val="es-ES"/>
        </w:rPr>
      </w:pPr>
    </w:p>
    <w:p w14:paraId="631BF7E9" w14:textId="77777777" w:rsidR="00E4482F" w:rsidRPr="00750366" w:rsidRDefault="00E4482F" w:rsidP="00E4482F">
      <w:pPr>
        <w:spacing w:line="480" w:lineRule="auto"/>
        <w:jc w:val="center"/>
        <w:rPr>
          <w:rFonts w:ascii="Times New Roman" w:hAnsi="Times New Roman" w:cs="Times New Roman"/>
          <w:lang w:val="es-ES"/>
        </w:rPr>
      </w:pPr>
    </w:p>
    <w:p w14:paraId="29483053" w14:textId="27C46807" w:rsidR="00750366" w:rsidRPr="00750366" w:rsidRDefault="004738DC" w:rsidP="00E4482F">
      <w:pPr>
        <w:spacing w:line="480" w:lineRule="auto"/>
        <w:jc w:val="center"/>
        <w:rPr>
          <w:rFonts w:ascii="Times New Roman" w:hAnsi="Times New Roman" w:cs="Times New Roman"/>
          <w:lang w:val="es-ES"/>
        </w:rPr>
      </w:pPr>
      <w:r>
        <w:rPr>
          <w:rFonts w:ascii="Times New Roman" w:hAnsi="Times New Roman" w:cs="Times New Roman"/>
          <w:lang w:val="es-ES"/>
        </w:rPr>
        <w:t xml:space="preserve">LUIS YESID OVIEDO </w:t>
      </w:r>
    </w:p>
    <w:p w14:paraId="10A913E2" w14:textId="416C7EF2" w:rsidR="00750366" w:rsidRPr="00750366" w:rsidRDefault="00750366" w:rsidP="00E4482F">
      <w:pPr>
        <w:spacing w:line="480" w:lineRule="auto"/>
        <w:jc w:val="center"/>
        <w:rPr>
          <w:rFonts w:ascii="Times New Roman" w:hAnsi="Times New Roman" w:cs="Times New Roman"/>
          <w:lang w:val="es-ES"/>
        </w:rPr>
      </w:pPr>
    </w:p>
    <w:p w14:paraId="7A4EEC71" w14:textId="40D1A5C9" w:rsidR="00750366" w:rsidRPr="00750366" w:rsidRDefault="00750366" w:rsidP="00E4482F">
      <w:pPr>
        <w:spacing w:line="480" w:lineRule="auto"/>
        <w:jc w:val="center"/>
        <w:rPr>
          <w:rFonts w:ascii="Times New Roman" w:hAnsi="Times New Roman" w:cs="Times New Roman"/>
          <w:lang w:val="es-ES"/>
        </w:rPr>
      </w:pPr>
    </w:p>
    <w:p w14:paraId="45D1D7E0" w14:textId="4302A193" w:rsidR="00750366" w:rsidRDefault="00750366" w:rsidP="00E4482F">
      <w:pPr>
        <w:spacing w:line="480" w:lineRule="auto"/>
        <w:jc w:val="center"/>
        <w:rPr>
          <w:rFonts w:ascii="Times New Roman" w:hAnsi="Times New Roman" w:cs="Times New Roman"/>
          <w:lang w:val="es-ES"/>
        </w:rPr>
      </w:pPr>
    </w:p>
    <w:p w14:paraId="56FD6EE0" w14:textId="77777777" w:rsidR="00E4482F" w:rsidRPr="00750366" w:rsidRDefault="00E4482F" w:rsidP="00E4482F">
      <w:pPr>
        <w:spacing w:line="480" w:lineRule="auto"/>
        <w:jc w:val="center"/>
        <w:rPr>
          <w:rFonts w:ascii="Times New Roman" w:hAnsi="Times New Roman" w:cs="Times New Roman"/>
          <w:lang w:val="es-ES"/>
        </w:rPr>
      </w:pPr>
    </w:p>
    <w:p w14:paraId="1F349899" w14:textId="35F2714C" w:rsidR="00750366" w:rsidRPr="00750366" w:rsidRDefault="004738DC" w:rsidP="00E4482F">
      <w:pPr>
        <w:spacing w:line="480" w:lineRule="auto"/>
        <w:jc w:val="center"/>
        <w:rPr>
          <w:rFonts w:ascii="Times New Roman" w:hAnsi="Times New Roman" w:cs="Times New Roman"/>
          <w:lang w:val="es-ES"/>
        </w:rPr>
      </w:pPr>
      <w:r>
        <w:rPr>
          <w:rFonts w:ascii="Times New Roman" w:hAnsi="Times New Roman" w:cs="Times New Roman"/>
          <w:lang w:val="es-ES"/>
        </w:rPr>
        <w:t>BALANCED SCORECARD</w:t>
      </w:r>
    </w:p>
    <w:p w14:paraId="3EB1D959" w14:textId="34D79CED" w:rsidR="00750366" w:rsidRPr="00750366" w:rsidRDefault="00750366" w:rsidP="00E4482F">
      <w:pPr>
        <w:spacing w:line="480" w:lineRule="auto"/>
        <w:jc w:val="center"/>
        <w:rPr>
          <w:rFonts w:ascii="Times New Roman" w:hAnsi="Times New Roman" w:cs="Times New Roman"/>
          <w:lang w:val="es-ES"/>
        </w:rPr>
      </w:pPr>
      <w:r w:rsidRPr="00750366">
        <w:rPr>
          <w:rFonts w:ascii="Times New Roman" w:hAnsi="Times New Roman" w:cs="Times New Roman"/>
          <w:lang w:val="es-ES"/>
        </w:rPr>
        <w:t>Año</w:t>
      </w:r>
      <w:r w:rsidR="004738DC">
        <w:rPr>
          <w:rFonts w:ascii="Times New Roman" w:hAnsi="Times New Roman" w:cs="Times New Roman"/>
          <w:lang w:val="es-ES"/>
        </w:rPr>
        <w:t xml:space="preserve"> 2024</w:t>
      </w:r>
    </w:p>
    <w:p w14:paraId="0EBF39A0" w14:textId="59126DC4" w:rsidR="00750366" w:rsidRDefault="00750366" w:rsidP="00E4482F">
      <w:pPr>
        <w:spacing w:line="480" w:lineRule="auto"/>
        <w:jc w:val="center"/>
        <w:rPr>
          <w:rFonts w:ascii="Times New Roman" w:hAnsi="Times New Roman" w:cs="Times New Roman"/>
          <w:lang w:val="es-ES"/>
        </w:rPr>
      </w:pPr>
    </w:p>
    <w:p w14:paraId="198B1690" w14:textId="77777777" w:rsidR="004738DC" w:rsidRPr="00750366" w:rsidRDefault="004738DC" w:rsidP="00E4482F">
      <w:pPr>
        <w:spacing w:line="480" w:lineRule="auto"/>
        <w:jc w:val="center"/>
        <w:rPr>
          <w:rFonts w:ascii="Times New Roman" w:hAnsi="Times New Roman" w:cs="Times New Roman"/>
          <w:lang w:val="es-ES"/>
        </w:rPr>
      </w:pPr>
    </w:p>
    <w:p w14:paraId="3AC2DBE6" w14:textId="6BB1A81B" w:rsidR="009278E9" w:rsidRDefault="000E64D3" w:rsidP="004738DC">
      <w:pPr>
        <w:spacing w:line="480" w:lineRule="auto"/>
        <w:jc w:val="center"/>
        <w:rPr>
          <w:rFonts w:ascii="Times New Roman" w:hAnsi="Times New Roman" w:cs="Times New Roman"/>
          <w:b/>
          <w:bCs/>
          <w:lang w:val="es-ES"/>
        </w:rPr>
      </w:pPr>
      <w:r w:rsidRPr="000E64D3">
        <w:rPr>
          <w:rFonts w:ascii="Times New Roman" w:hAnsi="Times New Roman" w:cs="Times New Roman"/>
          <w:b/>
          <w:bCs/>
          <w:lang w:val="es-ES"/>
        </w:rPr>
        <w:lastRenderedPageBreak/>
        <w:t>Solución al caso práctico</w:t>
      </w:r>
    </w:p>
    <w:p w14:paraId="7220FFEC" w14:textId="0AB91D03" w:rsidR="00CA3D49" w:rsidRPr="00CA3D49" w:rsidRDefault="00CA3D49" w:rsidP="00CA3D49">
      <w:pPr>
        <w:spacing w:line="480" w:lineRule="auto"/>
        <w:rPr>
          <w:rFonts w:ascii="Times New Roman" w:hAnsi="Times New Roman" w:cs="Times New Roman"/>
          <w:b/>
          <w:bCs/>
          <w:lang w:val="es-ES"/>
        </w:rPr>
      </w:pPr>
      <w:r w:rsidRPr="00CA3D49">
        <w:rPr>
          <w:rFonts w:ascii="Times New Roman" w:hAnsi="Times New Roman" w:cs="Times New Roman"/>
          <w:b/>
          <w:bCs/>
          <w:lang w:val="es-ES"/>
        </w:rPr>
        <w:t xml:space="preserve">Cuestiones – Parte </w:t>
      </w:r>
      <w:r w:rsidR="00847544">
        <w:rPr>
          <w:rFonts w:ascii="Times New Roman" w:hAnsi="Times New Roman" w:cs="Times New Roman"/>
          <w:b/>
          <w:bCs/>
          <w:lang w:val="es-ES"/>
        </w:rPr>
        <w:t>2</w:t>
      </w:r>
    </w:p>
    <w:p w14:paraId="60ECFDD4" w14:textId="006343AD" w:rsidR="00CA3D49" w:rsidRPr="00CA3D49" w:rsidRDefault="00CA3D49" w:rsidP="00CA3D49">
      <w:pPr>
        <w:spacing w:line="480" w:lineRule="auto"/>
        <w:rPr>
          <w:rFonts w:ascii="Times New Roman" w:hAnsi="Times New Roman" w:cs="Times New Roman"/>
          <w:b/>
          <w:bCs/>
          <w:lang w:val="es-ES"/>
        </w:rPr>
      </w:pPr>
      <w:r w:rsidRPr="00CA3D49">
        <w:rPr>
          <w:rFonts w:ascii="Times New Roman" w:hAnsi="Times New Roman" w:cs="Times New Roman"/>
          <w:b/>
          <w:bCs/>
          <w:lang w:val="es-ES"/>
        </w:rPr>
        <w:t>Usted es el jefe del equipo designado para el desarrollo de esta tarea, se le</w:t>
      </w:r>
      <w:r>
        <w:rPr>
          <w:rFonts w:ascii="Times New Roman" w:hAnsi="Times New Roman" w:cs="Times New Roman"/>
          <w:b/>
          <w:bCs/>
          <w:lang w:val="es-ES"/>
        </w:rPr>
        <w:t xml:space="preserve"> </w:t>
      </w:r>
      <w:r w:rsidRPr="00CA3D49">
        <w:rPr>
          <w:rFonts w:ascii="Times New Roman" w:hAnsi="Times New Roman" w:cs="Times New Roman"/>
          <w:b/>
          <w:bCs/>
          <w:lang w:val="es-ES"/>
        </w:rPr>
        <w:t>solicita:</w:t>
      </w:r>
    </w:p>
    <w:p w14:paraId="4247B242" w14:textId="77777777" w:rsidR="00847544" w:rsidRPr="00056103" w:rsidRDefault="00847544" w:rsidP="00847544">
      <w:pPr>
        <w:pStyle w:val="Prrafodelista"/>
        <w:numPr>
          <w:ilvl w:val="0"/>
          <w:numId w:val="3"/>
        </w:numPr>
        <w:tabs>
          <w:tab w:val="left" w:pos="1860"/>
        </w:tabs>
        <w:spacing w:line="480" w:lineRule="auto"/>
        <w:rPr>
          <w:rFonts w:ascii="Times New Roman" w:hAnsi="Times New Roman" w:cs="Times New Roman"/>
          <w:bCs/>
          <w:lang w:val="es-ES"/>
        </w:rPr>
      </w:pPr>
      <w:r>
        <w:t>Desarrollar una estrategia general enfocada en el BSC para poder tener una visión general de la compañía</w:t>
      </w:r>
    </w:p>
    <w:p w14:paraId="28C6CF04" w14:textId="15C1C992" w:rsidR="00056103" w:rsidRDefault="007022ED" w:rsidP="00056103">
      <w:pPr>
        <w:pStyle w:val="Prrafodelista"/>
        <w:tabs>
          <w:tab w:val="left" w:pos="1860"/>
        </w:tabs>
        <w:spacing w:line="480" w:lineRule="auto"/>
        <w:rPr>
          <w:rFonts w:ascii="Times New Roman" w:hAnsi="Times New Roman" w:cs="Times New Roman"/>
          <w:bCs/>
          <w:lang w:val="es-ES"/>
        </w:rPr>
      </w:pPr>
      <w:r>
        <w:rPr>
          <w:rFonts w:ascii="Times New Roman" w:hAnsi="Times New Roman" w:cs="Times New Roman"/>
          <w:bCs/>
          <w:lang w:val="es-ES"/>
        </w:rPr>
        <w:t>Según Montoya</w:t>
      </w:r>
      <w:r w:rsidR="00056103">
        <w:rPr>
          <w:rFonts w:ascii="Times New Roman" w:hAnsi="Times New Roman" w:cs="Times New Roman"/>
          <w:bCs/>
          <w:lang w:val="es-ES"/>
        </w:rPr>
        <w:t xml:space="preserve"> 2011, l</w:t>
      </w:r>
      <w:r w:rsidR="00056103" w:rsidRPr="00056103">
        <w:rPr>
          <w:rFonts w:ascii="Times New Roman" w:hAnsi="Times New Roman" w:cs="Times New Roman"/>
          <w:bCs/>
          <w:lang w:val="es-ES"/>
        </w:rPr>
        <w:t xml:space="preserve">a herramienta del </w:t>
      </w:r>
      <w:proofErr w:type="spellStart"/>
      <w:r w:rsidR="00056103" w:rsidRPr="00056103">
        <w:rPr>
          <w:rFonts w:ascii="Times New Roman" w:hAnsi="Times New Roman" w:cs="Times New Roman"/>
          <w:bCs/>
          <w:lang w:val="es-ES"/>
        </w:rPr>
        <w:t>Balanced</w:t>
      </w:r>
      <w:proofErr w:type="spellEnd"/>
      <w:r w:rsidR="00056103" w:rsidRPr="00056103">
        <w:rPr>
          <w:rFonts w:ascii="Times New Roman" w:hAnsi="Times New Roman" w:cs="Times New Roman"/>
          <w:bCs/>
          <w:lang w:val="es-ES"/>
        </w:rPr>
        <w:t xml:space="preserve"> </w:t>
      </w:r>
      <w:proofErr w:type="spellStart"/>
      <w:r w:rsidR="00056103" w:rsidRPr="00056103">
        <w:rPr>
          <w:rFonts w:ascii="Times New Roman" w:hAnsi="Times New Roman" w:cs="Times New Roman"/>
          <w:bCs/>
          <w:lang w:val="es-ES"/>
        </w:rPr>
        <w:t>Scorecard</w:t>
      </w:r>
      <w:proofErr w:type="spellEnd"/>
      <w:r w:rsidR="00056103" w:rsidRPr="00056103">
        <w:rPr>
          <w:rFonts w:ascii="Times New Roman" w:hAnsi="Times New Roman" w:cs="Times New Roman"/>
          <w:bCs/>
          <w:lang w:val="es-ES"/>
        </w:rPr>
        <w:t xml:space="preserve"> parte tanto de la visión, como de la estrategia empresarial. A partir de esto, se desarrollan los objetivos financieros necesarios para alcanzar la visión establecida, que a su vez se ha de convertir en el mecanismo y estrategia que regirá los resultados con los clientes</w:t>
      </w:r>
      <w:r w:rsidR="00886690">
        <w:rPr>
          <w:rFonts w:ascii="Times New Roman" w:hAnsi="Times New Roman" w:cs="Times New Roman"/>
          <w:bCs/>
          <w:lang w:val="es-ES"/>
        </w:rPr>
        <w:t xml:space="preserve">, por lo </w:t>
      </w:r>
      <w:r>
        <w:rPr>
          <w:rFonts w:ascii="Times New Roman" w:hAnsi="Times New Roman" w:cs="Times New Roman"/>
          <w:bCs/>
          <w:lang w:val="es-ES"/>
        </w:rPr>
        <w:t>tanto,</w:t>
      </w:r>
      <w:r w:rsidR="00886690">
        <w:rPr>
          <w:rFonts w:ascii="Times New Roman" w:hAnsi="Times New Roman" w:cs="Times New Roman"/>
          <w:bCs/>
          <w:lang w:val="es-ES"/>
        </w:rPr>
        <w:t xml:space="preserve"> la estrategia enfocada en el </w:t>
      </w:r>
      <w:proofErr w:type="spellStart"/>
      <w:r w:rsidR="00886690">
        <w:rPr>
          <w:rFonts w:ascii="Times New Roman" w:hAnsi="Times New Roman" w:cs="Times New Roman"/>
          <w:bCs/>
          <w:lang w:val="es-ES"/>
        </w:rPr>
        <w:t>Balanced</w:t>
      </w:r>
      <w:proofErr w:type="spellEnd"/>
      <w:r w:rsidR="00886690">
        <w:rPr>
          <w:rFonts w:ascii="Times New Roman" w:hAnsi="Times New Roman" w:cs="Times New Roman"/>
          <w:bCs/>
          <w:lang w:val="es-ES"/>
        </w:rPr>
        <w:t xml:space="preserve"> </w:t>
      </w:r>
      <w:proofErr w:type="spellStart"/>
      <w:r w:rsidR="00886690">
        <w:rPr>
          <w:rFonts w:ascii="Times New Roman" w:hAnsi="Times New Roman" w:cs="Times New Roman"/>
          <w:bCs/>
          <w:lang w:val="es-ES"/>
        </w:rPr>
        <w:t>scored</w:t>
      </w:r>
      <w:proofErr w:type="spellEnd"/>
      <w:r w:rsidR="00886690">
        <w:rPr>
          <w:rFonts w:ascii="Times New Roman" w:hAnsi="Times New Roman" w:cs="Times New Roman"/>
          <w:bCs/>
          <w:lang w:val="es-ES"/>
        </w:rPr>
        <w:t xml:space="preserve"> para tener una visión general de la compañía necesitará también tener dentro de ella un enfoque hacia las metas económicas necesarias que se quieren tener en la empresa. </w:t>
      </w:r>
    </w:p>
    <w:p w14:paraId="024C45C6" w14:textId="3A87DBAE" w:rsidR="00886690" w:rsidRDefault="00886690" w:rsidP="00056103">
      <w:pPr>
        <w:pStyle w:val="Prrafodelista"/>
        <w:tabs>
          <w:tab w:val="left" w:pos="1860"/>
        </w:tabs>
        <w:spacing w:line="480" w:lineRule="auto"/>
        <w:rPr>
          <w:rFonts w:ascii="Times New Roman" w:hAnsi="Times New Roman" w:cs="Times New Roman"/>
          <w:bCs/>
          <w:lang w:val="es-ES"/>
        </w:rPr>
      </w:pPr>
      <w:r>
        <w:rPr>
          <w:rFonts w:ascii="Times New Roman" w:hAnsi="Times New Roman" w:cs="Times New Roman"/>
          <w:bCs/>
          <w:lang w:val="es-ES"/>
        </w:rPr>
        <w:t xml:space="preserve">Un posible ejemplo de visión general de la compañía podría ser: </w:t>
      </w:r>
    </w:p>
    <w:p w14:paraId="630DD080" w14:textId="06D31C07" w:rsidR="007022ED" w:rsidRDefault="007022ED" w:rsidP="00056103">
      <w:pPr>
        <w:pStyle w:val="Prrafodelista"/>
        <w:tabs>
          <w:tab w:val="left" w:pos="1860"/>
        </w:tabs>
        <w:spacing w:line="480" w:lineRule="auto"/>
        <w:rPr>
          <w:rFonts w:ascii="Times New Roman" w:hAnsi="Times New Roman" w:cs="Times New Roman"/>
          <w:bCs/>
          <w:lang w:val="es-ES"/>
        </w:rPr>
      </w:pPr>
      <w:r>
        <w:rPr>
          <w:rFonts w:ascii="Times New Roman" w:hAnsi="Times New Roman" w:cs="Times New Roman"/>
          <w:bCs/>
          <w:lang w:val="es-ES"/>
        </w:rPr>
        <w:t xml:space="preserve"> Ser r</w:t>
      </w:r>
      <w:r w:rsidRPr="007022ED">
        <w:rPr>
          <w:rFonts w:ascii="Times New Roman" w:hAnsi="Times New Roman" w:cs="Times New Roman"/>
          <w:bCs/>
          <w:lang w:val="es-ES"/>
        </w:rPr>
        <w:t>econocida como la empresa líder</w:t>
      </w:r>
      <w:r>
        <w:rPr>
          <w:rFonts w:ascii="Times New Roman" w:hAnsi="Times New Roman" w:cs="Times New Roman"/>
          <w:bCs/>
          <w:lang w:val="es-ES"/>
        </w:rPr>
        <w:t xml:space="preserve"> a nivel nacional e internacional </w:t>
      </w:r>
      <w:r w:rsidRPr="007022ED">
        <w:rPr>
          <w:rFonts w:ascii="Times New Roman" w:hAnsi="Times New Roman" w:cs="Times New Roman"/>
          <w:bCs/>
          <w:lang w:val="es-ES"/>
        </w:rPr>
        <w:t>en energías renovables por la calidad y confiabilidad de nuestros proyectos, donde cultivamos relaciones de confianza con l</w:t>
      </w:r>
      <w:r>
        <w:rPr>
          <w:rFonts w:ascii="Times New Roman" w:hAnsi="Times New Roman" w:cs="Times New Roman"/>
          <w:bCs/>
          <w:lang w:val="es-ES"/>
        </w:rPr>
        <w:t>o</w:t>
      </w:r>
      <w:r w:rsidRPr="007022ED">
        <w:rPr>
          <w:rFonts w:ascii="Times New Roman" w:hAnsi="Times New Roman" w:cs="Times New Roman"/>
          <w:bCs/>
          <w:lang w:val="es-ES"/>
        </w:rPr>
        <w:t>s</w:t>
      </w:r>
      <w:r>
        <w:rPr>
          <w:rFonts w:ascii="Times New Roman" w:hAnsi="Times New Roman" w:cs="Times New Roman"/>
          <w:bCs/>
          <w:lang w:val="es-ES"/>
        </w:rPr>
        <w:t xml:space="preserve"> clientes,</w:t>
      </w:r>
      <w:r w:rsidRPr="007022ED">
        <w:rPr>
          <w:rFonts w:ascii="Times New Roman" w:hAnsi="Times New Roman" w:cs="Times New Roman"/>
          <w:bCs/>
          <w:lang w:val="es-ES"/>
        </w:rPr>
        <w:t xml:space="preserve"> comunidades locales y respeto</w:t>
      </w:r>
      <w:r>
        <w:rPr>
          <w:rFonts w:ascii="Times New Roman" w:hAnsi="Times New Roman" w:cs="Times New Roman"/>
          <w:bCs/>
          <w:lang w:val="es-ES"/>
        </w:rPr>
        <w:t xml:space="preserve"> conjunto con e</w:t>
      </w:r>
      <w:r w:rsidRPr="007022ED">
        <w:rPr>
          <w:rFonts w:ascii="Times New Roman" w:hAnsi="Times New Roman" w:cs="Times New Roman"/>
          <w:bCs/>
          <w:lang w:val="es-ES"/>
        </w:rPr>
        <w:t>l medio ambiente.</w:t>
      </w:r>
    </w:p>
    <w:p w14:paraId="3CC39397" w14:textId="77777777" w:rsidR="007022ED" w:rsidRDefault="007022ED" w:rsidP="00056103">
      <w:pPr>
        <w:pStyle w:val="Prrafodelista"/>
        <w:tabs>
          <w:tab w:val="left" w:pos="1860"/>
        </w:tabs>
        <w:spacing w:line="480" w:lineRule="auto"/>
        <w:rPr>
          <w:rFonts w:ascii="Times New Roman" w:hAnsi="Times New Roman" w:cs="Times New Roman"/>
          <w:bCs/>
          <w:lang w:val="es-ES"/>
        </w:rPr>
      </w:pPr>
      <w:r w:rsidRPr="007022ED">
        <w:rPr>
          <w:rFonts w:ascii="Times New Roman" w:hAnsi="Times New Roman" w:cs="Times New Roman"/>
          <w:bCs/>
          <w:lang w:val="es-ES"/>
        </w:rPr>
        <w:t xml:space="preserve">Convertirse en el referente de calidad y eficiencia de los servicios de tecnología de medición del viento. </w:t>
      </w:r>
    </w:p>
    <w:p w14:paraId="2E74BBCA" w14:textId="77777777" w:rsidR="007022ED" w:rsidRDefault="007022ED" w:rsidP="007022ED">
      <w:pPr>
        <w:pStyle w:val="Prrafodelista"/>
        <w:tabs>
          <w:tab w:val="left" w:pos="1860"/>
        </w:tabs>
        <w:spacing w:line="480" w:lineRule="auto"/>
        <w:rPr>
          <w:rFonts w:ascii="Times New Roman" w:hAnsi="Times New Roman" w:cs="Times New Roman"/>
          <w:bCs/>
          <w:lang w:val="es-ES"/>
        </w:rPr>
      </w:pPr>
      <w:r w:rsidRPr="007022ED">
        <w:rPr>
          <w:rFonts w:ascii="Times New Roman" w:hAnsi="Times New Roman" w:cs="Times New Roman"/>
          <w:bCs/>
          <w:lang w:val="es-ES"/>
        </w:rPr>
        <w:t>Proporcionar a nuestros clientes los mejores productos y la mejor calidad de servicio al precio adecuado en cada segmento del mercado.</w:t>
      </w:r>
    </w:p>
    <w:p w14:paraId="0AF30AB2" w14:textId="77777777" w:rsidR="007022ED" w:rsidRDefault="007022ED" w:rsidP="007022ED">
      <w:pPr>
        <w:pStyle w:val="Prrafodelista"/>
        <w:tabs>
          <w:tab w:val="left" w:pos="1860"/>
        </w:tabs>
        <w:spacing w:line="480" w:lineRule="auto"/>
        <w:rPr>
          <w:rFonts w:ascii="Times New Roman" w:hAnsi="Times New Roman" w:cs="Times New Roman"/>
          <w:bCs/>
          <w:lang w:val="es-ES"/>
        </w:rPr>
      </w:pPr>
      <w:r w:rsidRPr="007022ED">
        <w:rPr>
          <w:rFonts w:ascii="Times New Roman" w:hAnsi="Times New Roman" w:cs="Times New Roman"/>
          <w:bCs/>
          <w:lang w:val="es-ES"/>
        </w:rPr>
        <w:t xml:space="preserve"> Mejorar continuamente el valor de la empresa, desarrollar servicios diversificados y centrarse siempre en la calidad. </w:t>
      </w:r>
    </w:p>
    <w:p w14:paraId="36F1E617" w14:textId="4F550022" w:rsidR="007022ED" w:rsidRPr="007022ED" w:rsidRDefault="007022ED" w:rsidP="007022ED">
      <w:pPr>
        <w:pStyle w:val="Prrafodelista"/>
        <w:tabs>
          <w:tab w:val="left" w:pos="1860"/>
        </w:tabs>
        <w:spacing w:line="480" w:lineRule="auto"/>
        <w:rPr>
          <w:rFonts w:ascii="Times New Roman" w:hAnsi="Times New Roman" w:cs="Times New Roman"/>
          <w:bCs/>
          <w:lang w:val="es-ES"/>
        </w:rPr>
      </w:pPr>
      <w:r w:rsidRPr="007022ED">
        <w:rPr>
          <w:rFonts w:ascii="Times New Roman" w:hAnsi="Times New Roman" w:cs="Times New Roman"/>
          <w:bCs/>
          <w:lang w:val="es-ES"/>
        </w:rPr>
        <w:lastRenderedPageBreak/>
        <w:t>Mantener un crecimiento empresarial rentable y sostenible sin sacrificar el servicio, la calidad y la innovación.</w:t>
      </w:r>
    </w:p>
    <w:p w14:paraId="04785659" w14:textId="77777777" w:rsidR="00847544" w:rsidRPr="007022ED" w:rsidRDefault="00847544" w:rsidP="00847544">
      <w:pPr>
        <w:pStyle w:val="Prrafodelista"/>
        <w:numPr>
          <w:ilvl w:val="0"/>
          <w:numId w:val="3"/>
        </w:numPr>
        <w:tabs>
          <w:tab w:val="left" w:pos="1860"/>
        </w:tabs>
        <w:spacing w:line="480" w:lineRule="auto"/>
        <w:rPr>
          <w:rFonts w:ascii="Times New Roman" w:hAnsi="Times New Roman" w:cs="Times New Roman"/>
          <w:bCs/>
          <w:lang w:val="es-ES"/>
        </w:rPr>
      </w:pPr>
      <w:r>
        <w:t>Plantee posibles soluciones frente a las problemáticas que encuentre</w:t>
      </w:r>
    </w:p>
    <w:p w14:paraId="6071DCD6" w14:textId="30FFA8AC" w:rsidR="007022ED" w:rsidRDefault="007022ED" w:rsidP="007022ED">
      <w:pPr>
        <w:pStyle w:val="Prrafodelista"/>
        <w:tabs>
          <w:tab w:val="left" w:pos="1860"/>
        </w:tabs>
        <w:spacing w:line="480" w:lineRule="auto"/>
        <w:rPr>
          <w:rFonts w:ascii="Times New Roman" w:hAnsi="Times New Roman" w:cs="Times New Roman"/>
          <w:bCs/>
          <w:lang w:val="es-ES"/>
        </w:rPr>
      </w:pPr>
      <w:r w:rsidRPr="007022ED">
        <w:rPr>
          <w:rFonts w:ascii="Times New Roman" w:hAnsi="Times New Roman" w:cs="Times New Roman"/>
          <w:bCs/>
          <w:lang w:val="es-ES"/>
        </w:rPr>
        <w:t>1. Dificultad en el acceso a la información, las áreas no se encuentran</w:t>
      </w:r>
      <w:r>
        <w:rPr>
          <w:rFonts w:ascii="Times New Roman" w:hAnsi="Times New Roman" w:cs="Times New Roman"/>
          <w:bCs/>
          <w:lang w:val="es-ES"/>
        </w:rPr>
        <w:t xml:space="preserve"> </w:t>
      </w:r>
      <w:r w:rsidRPr="007022ED">
        <w:rPr>
          <w:rFonts w:ascii="Times New Roman" w:hAnsi="Times New Roman" w:cs="Times New Roman"/>
          <w:bCs/>
          <w:lang w:val="es-ES"/>
        </w:rPr>
        <w:t>conectadas por un sistema para el manejo de datos.</w:t>
      </w:r>
      <w:r>
        <w:rPr>
          <w:rFonts w:ascii="Times New Roman" w:hAnsi="Times New Roman" w:cs="Times New Roman"/>
          <w:bCs/>
          <w:lang w:val="es-ES"/>
        </w:rPr>
        <w:br/>
        <w:t xml:space="preserve">Obtener un sistema o medio software adecuado con asistencia técnica y/o profesional de un especialista en el </w:t>
      </w:r>
      <w:proofErr w:type="gramStart"/>
      <w:r>
        <w:rPr>
          <w:rFonts w:ascii="Times New Roman" w:hAnsi="Times New Roman" w:cs="Times New Roman"/>
          <w:bCs/>
          <w:lang w:val="es-ES"/>
        </w:rPr>
        <w:t>área ,</w:t>
      </w:r>
      <w:proofErr w:type="gramEnd"/>
      <w:r>
        <w:rPr>
          <w:rFonts w:ascii="Times New Roman" w:hAnsi="Times New Roman" w:cs="Times New Roman"/>
          <w:bCs/>
          <w:lang w:val="es-ES"/>
        </w:rPr>
        <w:t xml:space="preserve"> para facilitar el acceso a esta información</w:t>
      </w:r>
      <w:r>
        <w:rPr>
          <w:rFonts w:ascii="Times New Roman" w:hAnsi="Times New Roman" w:cs="Times New Roman"/>
          <w:bCs/>
          <w:lang w:val="es-ES"/>
        </w:rPr>
        <w:br/>
      </w:r>
      <w:r w:rsidRPr="007022ED">
        <w:rPr>
          <w:rFonts w:ascii="Times New Roman" w:hAnsi="Times New Roman" w:cs="Times New Roman"/>
          <w:bCs/>
          <w:lang w:val="es-ES"/>
        </w:rPr>
        <w:t>2. Falta de visibilidad y cooperación: No se evidencia el trabajo en equipo por</w:t>
      </w:r>
      <w:r>
        <w:rPr>
          <w:rFonts w:ascii="Times New Roman" w:hAnsi="Times New Roman" w:cs="Times New Roman"/>
          <w:bCs/>
          <w:lang w:val="es-ES"/>
        </w:rPr>
        <w:t xml:space="preserve"> </w:t>
      </w:r>
      <w:r w:rsidRPr="007022ED">
        <w:rPr>
          <w:rFonts w:ascii="Times New Roman" w:hAnsi="Times New Roman" w:cs="Times New Roman"/>
          <w:bCs/>
          <w:lang w:val="es-ES"/>
        </w:rPr>
        <w:t>parte de las diferentes áreas.</w:t>
      </w:r>
    </w:p>
    <w:p w14:paraId="4E0D8431" w14:textId="60862F2F" w:rsidR="007022ED" w:rsidRPr="007022ED" w:rsidRDefault="0052797A" w:rsidP="007022ED">
      <w:pPr>
        <w:pStyle w:val="Prrafodelista"/>
        <w:tabs>
          <w:tab w:val="left" w:pos="1860"/>
        </w:tabs>
        <w:spacing w:line="480" w:lineRule="auto"/>
        <w:rPr>
          <w:rFonts w:ascii="Times New Roman" w:hAnsi="Times New Roman" w:cs="Times New Roman"/>
          <w:bCs/>
          <w:lang w:val="es-ES"/>
        </w:rPr>
      </w:pPr>
      <w:r>
        <w:rPr>
          <w:rFonts w:ascii="Times New Roman" w:hAnsi="Times New Roman" w:cs="Times New Roman"/>
          <w:bCs/>
          <w:lang w:val="es-ES"/>
        </w:rPr>
        <w:t xml:space="preserve">Comunicación asertiva entre los diferentes empleados y colaboradores con el fin de empezar a crear una cooperativa adecuada y un ambiente laborar sano para poder mejorar esta parte y falta de visibilidad </w:t>
      </w:r>
    </w:p>
    <w:p w14:paraId="17851E03" w14:textId="5C055260" w:rsidR="007022ED" w:rsidRPr="0052797A" w:rsidRDefault="007022ED" w:rsidP="00751677">
      <w:pPr>
        <w:tabs>
          <w:tab w:val="left" w:pos="1860"/>
        </w:tabs>
        <w:spacing w:line="480" w:lineRule="auto"/>
        <w:ind w:left="720"/>
        <w:rPr>
          <w:rFonts w:ascii="Times New Roman" w:hAnsi="Times New Roman" w:cs="Times New Roman"/>
          <w:lang w:val="es-ES"/>
        </w:rPr>
      </w:pPr>
      <w:r w:rsidRPr="007022ED">
        <w:rPr>
          <w:rFonts w:ascii="Times New Roman" w:hAnsi="Times New Roman" w:cs="Times New Roman"/>
          <w:bCs/>
          <w:lang w:val="es-ES"/>
        </w:rPr>
        <w:t>3.</w:t>
      </w:r>
      <w:r>
        <w:rPr>
          <w:rFonts w:ascii="Times New Roman" w:hAnsi="Times New Roman" w:cs="Times New Roman"/>
          <w:bCs/>
          <w:lang w:val="es-ES"/>
        </w:rPr>
        <w:t xml:space="preserve"> </w:t>
      </w:r>
      <w:r w:rsidRPr="007022ED">
        <w:rPr>
          <w:rFonts w:ascii="Times New Roman" w:hAnsi="Times New Roman" w:cs="Times New Roman"/>
          <w:bCs/>
          <w:lang w:val="es-ES"/>
        </w:rPr>
        <w:t>Largos procesos de desarrollo: El desarrollo de procesos dentro de la empresa, presenta varios cuellos de botella en la interacción transversal de la compañía.</w:t>
      </w:r>
      <w:r w:rsidR="0052797A">
        <w:rPr>
          <w:rFonts w:ascii="Times New Roman" w:hAnsi="Times New Roman" w:cs="Times New Roman"/>
          <w:bCs/>
          <w:lang w:val="es-ES"/>
        </w:rPr>
        <w:br/>
      </w:r>
      <w:r w:rsidR="0052797A" w:rsidRPr="0052797A">
        <w:rPr>
          <w:rFonts w:ascii="Times New Roman" w:hAnsi="Times New Roman" w:cs="Times New Roman"/>
          <w:lang w:val="es-ES"/>
        </w:rPr>
        <w:t>Optimización</w:t>
      </w:r>
      <w:r w:rsidRPr="0052797A">
        <w:rPr>
          <w:rFonts w:ascii="Times New Roman" w:hAnsi="Times New Roman" w:cs="Times New Roman"/>
          <w:lang w:val="es-ES"/>
        </w:rPr>
        <w:t xml:space="preserve"> de los procesos por medio de profesionales especializados y horarios adecuados para el personal, así mismo </w:t>
      </w:r>
      <w:r w:rsidR="00751677">
        <w:rPr>
          <w:rFonts w:ascii="Times New Roman" w:hAnsi="Times New Roman" w:cs="Times New Roman"/>
          <w:bCs/>
          <w:lang w:val="es-ES"/>
        </w:rPr>
        <w:t>Tener una sistematización adecuada en la empresa, así mismo un esquema organizacional adecuado y después</w:t>
      </w:r>
    </w:p>
    <w:p w14:paraId="29688554" w14:textId="5BC3DB1F" w:rsidR="007022ED" w:rsidRPr="00847544" w:rsidRDefault="007022ED" w:rsidP="007022ED">
      <w:pPr>
        <w:pStyle w:val="Prrafodelista"/>
        <w:tabs>
          <w:tab w:val="left" w:pos="1860"/>
        </w:tabs>
        <w:spacing w:line="480" w:lineRule="auto"/>
        <w:rPr>
          <w:rFonts w:ascii="Times New Roman" w:hAnsi="Times New Roman" w:cs="Times New Roman"/>
          <w:bCs/>
          <w:lang w:val="es-ES"/>
        </w:rPr>
      </w:pPr>
      <w:r w:rsidRPr="007022ED">
        <w:rPr>
          <w:rFonts w:ascii="Times New Roman" w:hAnsi="Times New Roman" w:cs="Times New Roman"/>
          <w:bCs/>
          <w:lang w:val="es-ES"/>
        </w:rPr>
        <w:t>4. Falta de recursos y herramientas: Todas las áreas presentan quejas</w:t>
      </w:r>
      <w:r w:rsidR="00751677">
        <w:rPr>
          <w:rFonts w:ascii="Times New Roman" w:hAnsi="Times New Roman" w:cs="Times New Roman"/>
          <w:bCs/>
          <w:lang w:val="es-ES"/>
        </w:rPr>
        <w:t xml:space="preserve"> </w:t>
      </w:r>
      <w:r w:rsidRPr="007022ED">
        <w:rPr>
          <w:rFonts w:ascii="Times New Roman" w:hAnsi="Times New Roman" w:cs="Times New Roman"/>
          <w:bCs/>
          <w:lang w:val="es-ES"/>
        </w:rPr>
        <w:t>recurrentes para el</w:t>
      </w:r>
      <w:r w:rsidR="00751677">
        <w:rPr>
          <w:rFonts w:ascii="Times New Roman" w:hAnsi="Times New Roman" w:cs="Times New Roman"/>
          <w:bCs/>
          <w:lang w:val="es-ES"/>
        </w:rPr>
        <w:t xml:space="preserve"> </w:t>
      </w:r>
      <w:r w:rsidRPr="007022ED">
        <w:rPr>
          <w:rFonts w:ascii="Times New Roman" w:hAnsi="Times New Roman" w:cs="Times New Roman"/>
          <w:bCs/>
          <w:lang w:val="es-ES"/>
        </w:rPr>
        <w:t>desarrollo de las actividades.</w:t>
      </w:r>
    </w:p>
    <w:p w14:paraId="65B381ED" w14:textId="7757D797" w:rsidR="00847544" w:rsidRPr="00847544" w:rsidRDefault="00751677" w:rsidP="00751677">
      <w:pPr>
        <w:pStyle w:val="Prrafodelista"/>
        <w:spacing w:line="360" w:lineRule="auto"/>
        <w:rPr>
          <w:rFonts w:ascii="Times New Roman" w:hAnsi="Times New Roman" w:cs="Times New Roman"/>
          <w:bCs/>
          <w:lang w:val="es-ES"/>
        </w:rPr>
      </w:pPr>
      <w:r>
        <w:rPr>
          <w:rFonts w:ascii="Times New Roman" w:hAnsi="Times New Roman" w:cs="Times New Roman"/>
          <w:bCs/>
          <w:lang w:val="es-ES"/>
        </w:rPr>
        <w:t xml:space="preserve">Crear presupuesto y analizar que herramientas y recursos hacen falta para atender a las quejas durante los procesos y así mismo adquirir estas en buen estado y de buenas marcas para no andar remplazando tempranamente las cosas </w:t>
      </w:r>
    </w:p>
    <w:p w14:paraId="1E4C06F4" w14:textId="77777777" w:rsidR="00847544" w:rsidRDefault="00847544" w:rsidP="00847544">
      <w:pPr>
        <w:pStyle w:val="Prrafodelista"/>
        <w:tabs>
          <w:tab w:val="left" w:pos="1860"/>
        </w:tabs>
        <w:spacing w:line="480" w:lineRule="auto"/>
        <w:rPr>
          <w:rFonts w:ascii="Times New Roman" w:hAnsi="Times New Roman" w:cs="Times New Roman"/>
          <w:bCs/>
          <w:lang w:val="es-ES"/>
        </w:rPr>
      </w:pPr>
    </w:p>
    <w:p w14:paraId="27C168E0" w14:textId="7B1B2D45" w:rsidR="00751677" w:rsidRDefault="00751677" w:rsidP="00847544">
      <w:pPr>
        <w:pStyle w:val="Prrafodelista"/>
        <w:tabs>
          <w:tab w:val="left" w:pos="1860"/>
        </w:tabs>
        <w:spacing w:line="480" w:lineRule="auto"/>
      </w:pPr>
      <w:r>
        <w:t xml:space="preserve">5. Diferencia entre las visiones: Se ha detectado que, a nivel gerencial, no se tiene una visión estratégica común entre los diferentes miembros de cada área de gestión. </w:t>
      </w:r>
      <w:r>
        <w:br/>
      </w:r>
      <w:r>
        <w:lastRenderedPageBreak/>
        <w:t>Usar el BSC para crear una visión adecuada como el punto uno y así mismo dialogar y esparcir esta misión o visión en la jerarquía institucional para que cada uno de los altos cargos sepan y se globalice este tipo de ítems.</w:t>
      </w:r>
    </w:p>
    <w:p w14:paraId="72EA8208" w14:textId="352AEAB3" w:rsidR="00751677" w:rsidRDefault="00751677" w:rsidP="00847544">
      <w:pPr>
        <w:pStyle w:val="Prrafodelista"/>
        <w:tabs>
          <w:tab w:val="left" w:pos="1860"/>
        </w:tabs>
        <w:spacing w:line="480" w:lineRule="auto"/>
      </w:pPr>
      <w:r>
        <w:t xml:space="preserve">6. Objetivos diferentes: Cada área tiene un enfoque diferente para el manejo y desarrollo de las actividades sin una interacción con otras áreas. </w:t>
      </w:r>
      <w:r>
        <w:br/>
        <w:t xml:space="preserve">Realizar una reunión o capacitación constante para expresar y dialogar adecuadamente los objetivos y qué se pretende con cada uno de ellos, así sea específicos o generales, con el fin de que no </w:t>
      </w:r>
      <w:proofErr w:type="gramStart"/>
      <w:r>
        <w:t>hayan</w:t>
      </w:r>
      <w:proofErr w:type="gramEnd"/>
      <w:r>
        <w:t xml:space="preserve"> vacíos de información entre los entes de la empresa.</w:t>
      </w:r>
    </w:p>
    <w:p w14:paraId="2D57ABAD" w14:textId="65026808" w:rsidR="00751677" w:rsidRPr="00847544" w:rsidRDefault="00751677" w:rsidP="00847544">
      <w:pPr>
        <w:pStyle w:val="Prrafodelista"/>
        <w:tabs>
          <w:tab w:val="left" w:pos="1860"/>
        </w:tabs>
        <w:spacing w:line="480" w:lineRule="auto"/>
        <w:rPr>
          <w:rFonts w:ascii="Times New Roman" w:hAnsi="Times New Roman" w:cs="Times New Roman"/>
          <w:bCs/>
          <w:lang w:val="es-ES"/>
        </w:rPr>
      </w:pPr>
      <w:r>
        <w:t xml:space="preserve">7. Sobrecarga de tareas: Los miembros de las diferentes áreas, manifiestan que están cargados de tareas. </w:t>
      </w:r>
      <w:r>
        <w:br/>
        <w:t xml:space="preserve">Asignar tareas adecuadamente y sin sobrecarga al personal, por lo </w:t>
      </w:r>
      <w:proofErr w:type="gramStart"/>
      <w:r>
        <w:t>tanto</w:t>
      </w:r>
      <w:proofErr w:type="gramEnd"/>
      <w:r>
        <w:t xml:space="preserve"> se interconecta con la optimización de los procesos, es necesario asesoría de especialista o profesional en el tema para tanto minimizar tiempos como para minimizar costos y aumentar la productividad de cada tarea que se realiza en las distintas áreas de la empresa.</w:t>
      </w:r>
      <w:r>
        <w:br/>
        <w:t>8. Mala comunicación en el equipo de trabajo: Una queja común dentro del desarrollo de las tareas diarias, es que no se tiene un clima laboral estable.</w:t>
      </w:r>
      <w:r>
        <w:br/>
      </w:r>
      <w:r w:rsidR="002463AD">
        <w:rPr>
          <w:rFonts w:ascii="Times New Roman" w:hAnsi="Times New Roman" w:cs="Times New Roman"/>
          <w:bCs/>
          <w:lang w:val="es-ES"/>
        </w:rPr>
        <w:t>Revisar el sistema organizacional y la h</w:t>
      </w:r>
      <w:r w:rsidR="00415396">
        <w:rPr>
          <w:rFonts w:ascii="Times New Roman" w:hAnsi="Times New Roman" w:cs="Times New Roman"/>
          <w:bCs/>
          <w:lang w:val="es-ES"/>
        </w:rPr>
        <w:t xml:space="preserve">oja de vida de cada uno de los empleados y si es necesario reestructurar e l sistema realizando nuevas contrataciones </w:t>
      </w:r>
      <w:r w:rsidR="002922A1">
        <w:rPr>
          <w:rFonts w:ascii="Times New Roman" w:hAnsi="Times New Roman" w:cs="Times New Roman"/>
          <w:bCs/>
          <w:lang w:val="es-ES"/>
        </w:rPr>
        <w:t xml:space="preserve">y empezar a generar un </w:t>
      </w:r>
      <w:r w:rsidR="00D61357">
        <w:rPr>
          <w:rFonts w:ascii="Times New Roman" w:hAnsi="Times New Roman" w:cs="Times New Roman"/>
          <w:bCs/>
          <w:lang w:val="es-ES"/>
        </w:rPr>
        <w:t xml:space="preserve">ambiente laboral </w:t>
      </w:r>
      <w:proofErr w:type="spellStart"/>
      <w:r w:rsidR="00D61357">
        <w:rPr>
          <w:rFonts w:ascii="Times New Roman" w:hAnsi="Times New Roman" w:cs="Times New Roman"/>
          <w:bCs/>
          <w:lang w:val="es-ES"/>
        </w:rPr>
        <w:t>mas</w:t>
      </w:r>
      <w:proofErr w:type="spellEnd"/>
      <w:r w:rsidR="00D61357">
        <w:rPr>
          <w:rFonts w:ascii="Times New Roman" w:hAnsi="Times New Roman" w:cs="Times New Roman"/>
          <w:bCs/>
          <w:lang w:val="es-ES"/>
        </w:rPr>
        <w:t xml:space="preserve"> asertivo con el fin de mejorar tanto la convivencia como la productividad en la empresa.</w:t>
      </w:r>
    </w:p>
    <w:p w14:paraId="6CB01290" w14:textId="77777777" w:rsidR="00E46D51" w:rsidRPr="00E46D51" w:rsidRDefault="00847544" w:rsidP="00847544">
      <w:pPr>
        <w:pStyle w:val="Prrafodelista"/>
        <w:numPr>
          <w:ilvl w:val="0"/>
          <w:numId w:val="3"/>
        </w:numPr>
        <w:tabs>
          <w:tab w:val="left" w:pos="1860"/>
        </w:tabs>
        <w:spacing w:line="480" w:lineRule="auto"/>
        <w:rPr>
          <w:rFonts w:ascii="Times New Roman" w:hAnsi="Times New Roman" w:cs="Times New Roman"/>
          <w:bCs/>
          <w:lang w:val="es-ES"/>
        </w:rPr>
      </w:pPr>
      <w:r>
        <w:t>Plantee el presupuesto que se requeriría para poder mejorar dichas problemáticas o necesidades empresariales</w:t>
      </w:r>
    </w:p>
    <w:p w14:paraId="7308553B" w14:textId="77777777" w:rsidR="003C2F75" w:rsidRPr="003C2F75" w:rsidRDefault="003C2F75" w:rsidP="003C2F75">
      <w:pPr>
        <w:pStyle w:val="Prrafodelista"/>
        <w:tabs>
          <w:tab w:val="left" w:pos="1860"/>
        </w:tabs>
        <w:spacing w:line="480" w:lineRule="auto"/>
        <w:rPr>
          <w:rFonts w:ascii="Times New Roman" w:hAnsi="Times New Roman" w:cs="Times New Roman"/>
          <w:bCs/>
          <w:lang w:val="es-ES"/>
        </w:rPr>
      </w:pPr>
      <w:r>
        <w:rPr>
          <w:rFonts w:ascii="Times New Roman" w:hAnsi="Times New Roman" w:cs="Times New Roman"/>
          <w:bCs/>
          <w:lang w:val="es-ES"/>
        </w:rPr>
        <w:t xml:space="preserve">Teniendo en cuenta </w:t>
      </w:r>
      <w:proofErr w:type="gramStart"/>
      <w:r>
        <w:rPr>
          <w:rFonts w:ascii="Times New Roman" w:hAnsi="Times New Roman" w:cs="Times New Roman"/>
          <w:bCs/>
          <w:lang w:val="es-ES"/>
        </w:rPr>
        <w:t>que :</w:t>
      </w:r>
      <w:proofErr w:type="gramEnd"/>
      <w:r>
        <w:rPr>
          <w:rFonts w:ascii="Times New Roman" w:hAnsi="Times New Roman" w:cs="Times New Roman"/>
          <w:bCs/>
          <w:lang w:val="es-ES"/>
        </w:rPr>
        <w:t xml:space="preserve"> </w:t>
      </w:r>
      <w:r>
        <w:rPr>
          <w:rFonts w:ascii="Times New Roman" w:hAnsi="Times New Roman" w:cs="Times New Roman"/>
          <w:bCs/>
          <w:lang w:val="es-ES"/>
        </w:rPr>
        <w:br/>
      </w:r>
      <w:r w:rsidRPr="003C2F75">
        <w:rPr>
          <w:rFonts w:ascii="Times New Roman" w:hAnsi="Times New Roman" w:cs="Times New Roman"/>
          <w:bCs/>
          <w:lang w:val="es-ES"/>
        </w:rPr>
        <w:t>Calcula tu patrimonio.</w:t>
      </w:r>
    </w:p>
    <w:p w14:paraId="21BAA3BC" w14:textId="77777777" w:rsidR="003C2F75" w:rsidRPr="006068E1" w:rsidRDefault="003C2F75" w:rsidP="003C2F75">
      <w:pPr>
        <w:pStyle w:val="Prrafodelista"/>
        <w:tabs>
          <w:tab w:val="left" w:pos="1860"/>
        </w:tabs>
        <w:spacing w:line="480" w:lineRule="auto"/>
        <w:rPr>
          <w:rFonts w:ascii="Times New Roman" w:hAnsi="Times New Roman" w:cs="Times New Roman"/>
          <w:bCs/>
          <w:u w:val="single"/>
          <w:lang w:val="es-ES"/>
        </w:rPr>
      </w:pPr>
      <w:r w:rsidRPr="006068E1">
        <w:rPr>
          <w:rFonts w:ascii="Times New Roman" w:hAnsi="Times New Roman" w:cs="Times New Roman"/>
          <w:bCs/>
          <w:u w:val="single"/>
          <w:lang w:val="es-ES"/>
        </w:rPr>
        <w:lastRenderedPageBreak/>
        <w:t>Define los costos operativos y gastos variables de tu organización.</w:t>
      </w:r>
    </w:p>
    <w:p w14:paraId="10281AF9" w14:textId="77777777" w:rsidR="003C2F75" w:rsidRPr="006068E1" w:rsidRDefault="003C2F75" w:rsidP="003C2F75">
      <w:pPr>
        <w:pStyle w:val="Prrafodelista"/>
        <w:tabs>
          <w:tab w:val="left" w:pos="1860"/>
        </w:tabs>
        <w:spacing w:line="480" w:lineRule="auto"/>
        <w:rPr>
          <w:rFonts w:ascii="Times New Roman" w:hAnsi="Times New Roman" w:cs="Times New Roman"/>
          <w:bCs/>
          <w:u w:val="single"/>
          <w:lang w:val="es-ES"/>
        </w:rPr>
      </w:pPr>
      <w:r w:rsidRPr="006068E1">
        <w:rPr>
          <w:rFonts w:ascii="Times New Roman" w:hAnsi="Times New Roman" w:cs="Times New Roman"/>
          <w:bCs/>
          <w:u w:val="single"/>
          <w:lang w:val="es-ES"/>
        </w:rPr>
        <w:t>Proyecta expectativas de tus ganancias.</w:t>
      </w:r>
    </w:p>
    <w:p w14:paraId="6D9F745B" w14:textId="77777777" w:rsidR="003C2F75" w:rsidRPr="003C2F75" w:rsidRDefault="003C2F75" w:rsidP="003C2F75">
      <w:pPr>
        <w:pStyle w:val="Prrafodelista"/>
        <w:tabs>
          <w:tab w:val="left" w:pos="1860"/>
        </w:tabs>
        <w:spacing w:line="480" w:lineRule="auto"/>
        <w:rPr>
          <w:rFonts w:ascii="Times New Roman" w:hAnsi="Times New Roman" w:cs="Times New Roman"/>
          <w:bCs/>
          <w:lang w:val="es-ES"/>
        </w:rPr>
      </w:pPr>
      <w:r w:rsidRPr="003C2F75">
        <w:rPr>
          <w:rFonts w:ascii="Times New Roman" w:hAnsi="Times New Roman" w:cs="Times New Roman"/>
          <w:bCs/>
          <w:lang w:val="es-ES"/>
        </w:rPr>
        <w:t>Establece márgenes de beneficio.</w:t>
      </w:r>
    </w:p>
    <w:p w14:paraId="7D7B1BF1" w14:textId="77777777" w:rsidR="003C2F75" w:rsidRDefault="003C2F75" w:rsidP="003C2F75">
      <w:pPr>
        <w:pStyle w:val="Prrafodelista"/>
        <w:tabs>
          <w:tab w:val="left" w:pos="1860"/>
        </w:tabs>
        <w:spacing w:line="480" w:lineRule="auto"/>
        <w:rPr>
          <w:rFonts w:ascii="Times New Roman" w:hAnsi="Times New Roman" w:cs="Times New Roman"/>
          <w:bCs/>
          <w:lang w:val="es-ES"/>
        </w:rPr>
      </w:pPr>
      <w:r w:rsidRPr="006068E1">
        <w:rPr>
          <w:rFonts w:ascii="Times New Roman" w:hAnsi="Times New Roman" w:cs="Times New Roman"/>
          <w:bCs/>
          <w:u w:val="single"/>
          <w:lang w:val="es-ES"/>
        </w:rPr>
        <w:t>Incluye un fondo de reserva</w:t>
      </w:r>
      <w:r w:rsidRPr="003C2F75">
        <w:rPr>
          <w:rFonts w:ascii="Times New Roman" w:hAnsi="Times New Roman" w:cs="Times New Roman"/>
          <w:bCs/>
          <w:lang w:val="es-ES"/>
        </w:rPr>
        <w:t>.</w:t>
      </w:r>
    </w:p>
    <w:p w14:paraId="0242EDB9" w14:textId="49202CEC" w:rsidR="00100EDF" w:rsidRDefault="003C2F75" w:rsidP="003C2F75">
      <w:pPr>
        <w:pStyle w:val="Prrafodelista"/>
        <w:tabs>
          <w:tab w:val="left" w:pos="1860"/>
        </w:tabs>
        <w:spacing w:line="480" w:lineRule="auto"/>
        <w:rPr>
          <w:rFonts w:ascii="Times New Roman" w:hAnsi="Times New Roman" w:cs="Times New Roman"/>
          <w:bCs/>
          <w:lang w:val="es-ES"/>
        </w:rPr>
      </w:pPr>
      <w:r>
        <w:rPr>
          <w:rFonts w:ascii="Times New Roman" w:hAnsi="Times New Roman" w:cs="Times New Roman"/>
          <w:bCs/>
          <w:lang w:val="es-ES"/>
        </w:rPr>
        <w:t xml:space="preserve">Se necesita tener esos pasos para crear el presupuesto , por lo tanto </w:t>
      </w:r>
      <w:r w:rsidR="00AD71D7">
        <w:rPr>
          <w:rFonts w:ascii="Times New Roman" w:hAnsi="Times New Roman" w:cs="Times New Roman"/>
          <w:bCs/>
          <w:lang w:val="es-ES"/>
        </w:rPr>
        <w:t xml:space="preserve">al no tener valores en el ejercicio nos enfocaremos </w:t>
      </w:r>
      <w:r w:rsidR="009B58C4">
        <w:rPr>
          <w:rFonts w:ascii="Times New Roman" w:hAnsi="Times New Roman" w:cs="Times New Roman"/>
          <w:bCs/>
          <w:lang w:val="es-ES"/>
        </w:rPr>
        <w:t>más</w:t>
      </w:r>
      <w:r w:rsidR="00AD71D7">
        <w:rPr>
          <w:rFonts w:ascii="Times New Roman" w:hAnsi="Times New Roman" w:cs="Times New Roman"/>
          <w:bCs/>
          <w:lang w:val="es-ES"/>
        </w:rPr>
        <w:t xml:space="preserve"> en los ítems subrayados y qué se podría realizar para </w:t>
      </w:r>
      <w:r w:rsidR="006068E1">
        <w:rPr>
          <w:rFonts w:ascii="Times New Roman" w:hAnsi="Times New Roman" w:cs="Times New Roman"/>
          <w:bCs/>
          <w:lang w:val="es-ES"/>
        </w:rPr>
        <w:t xml:space="preserve">mejorar esto </w:t>
      </w:r>
      <w:r w:rsidR="006068E1">
        <w:rPr>
          <w:rFonts w:ascii="Times New Roman" w:hAnsi="Times New Roman" w:cs="Times New Roman"/>
          <w:bCs/>
          <w:lang w:val="es-ES"/>
        </w:rPr>
        <w:br/>
        <w:t xml:space="preserve">Se define los costos operativos en la contratación del nuevo personal capacitado, especializado y con la capacidad profesional de dar solución a estas problemáticas adquiridas, así mismo se necesita establecer qué costo </w:t>
      </w:r>
      <w:r w:rsidR="00100EDF">
        <w:rPr>
          <w:rFonts w:ascii="Times New Roman" w:hAnsi="Times New Roman" w:cs="Times New Roman"/>
          <w:bCs/>
          <w:lang w:val="es-ES"/>
        </w:rPr>
        <w:t xml:space="preserve">traerá la liquidación de algunos empleados en caso de ser necesario, por lo tanto todo se ajusta a la cantidad necesaria de empleados nuevos y de herramienta cotizada anteriormente para dar un valor exacto, pero en sí esos </w:t>
      </w:r>
      <w:proofErr w:type="spellStart"/>
      <w:r w:rsidR="00100EDF">
        <w:rPr>
          <w:rFonts w:ascii="Times New Roman" w:hAnsi="Times New Roman" w:cs="Times New Roman"/>
          <w:bCs/>
          <w:lang w:val="es-ES"/>
        </w:rPr>
        <w:t>serian</w:t>
      </w:r>
      <w:proofErr w:type="spellEnd"/>
      <w:r w:rsidR="00100EDF">
        <w:rPr>
          <w:rFonts w:ascii="Times New Roman" w:hAnsi="Times New Roman" w:cs="Times New Roman"/>
          <w:bCs/>
          <w:lang w:val="es-ES"/>
        </w:rPr>
        <w:t xml:space="preserve"> los ítems importantes en la planeación del presupuesto.</w:t>
      </w:r>
    </w:p>
    <w:p w14:paraId="72497639" w14:textId="6BB0E63F" w:rsidR="00847544" w:rsidRPr="00847544" w:rsidRDefault="00100EDF" w:rsidP="003C2F75">
      <w:pPr>
        <w:pStyle w:val="Prrafodelista"/>
        <w:tabs>
          <w:tab w:val="left" w:pos="1860"/>
        </w:tabs>
        <w:spacing w:line="480" w:lineRule="auto"/>
        <w:rPr>
          <w:rFonts w:ascii="Times New Roman" w:hAnsi="Times New Roman" w:cs="Times New Roman"/>
          <w:bCs/>
          <w:lang w:val="es-ES"/>
        </w:rPr>
      </w:pPr>
      <w:r>
        <w:rPr>
          <w:rFonts w:ascii="Times New Roman" w:hAnsi="Times New Roman" w:cs="Times New Roman"/>
          <w:bCs/>
          <w:lang w:val="es-ES"/>
        </w:rPr>
        <w:t xml:space="preserve">Así mismo después de proyectar las ganancias, se necesita </w:t>
      </w:r>
      <w:r w:rsidR="009B58C4">
        <w:rPr>
          <w:rFonts w:ascii="Times New Roman" w:hAnsi="Times New Roman" w:cs="Times New Roman"/>
          <w:bCs/>
          <w:lang w:val="es-ES"/>
        </w:rPr>
        <w:t>el fondo de reserva de manera inmediata ya que ninguna empresa está excepta de tener crisis tanto económicas como de otra índole.</w:t>
      </w:r>
      <w:r w:rsidR="005A2353" w:rsidRPr="00847544">
        <w:rPr>
          <w:rFonts w:ascii="Times New Roman" w:hAnsi="Times New Roman" w:cs="Times New Roman"/>
          <w:bCs/>
          <w:lang w:val="es-ES"/>
        </w:rPr>
        <w:br/>
      </w:r>
    </w:p>
    <w:p w14:paraId="671E1791" w14:textId="180A9D19" w:rsidR="000E64D3" w:rsidRPr="000E64D3" w:rsidRDefault="007C0BE1" w:rsidP="00E4482F">
      <w:pPr>
        <w:spacing w:line="480" w:lineRule="auto"/>
        <w:jc w:val="center"/>
        <w:rPr>
          <w:rFonts w:ascii="Times New Roman" w:hAnsi="Times New Roman" w:cs="Times New Roman"/>
          <w:b/>
          <w:bCs/>
          <w:lang w:val="es-ES"/>
        </w:rPr>
      </w:pPr>
      <w:r>
        <w:rPr>
          <w:rFonts w:ascii="Times New Roman" w:hAnsi="Times New Roman" w:cs="Times New Roman"/>
          <w:b/>
          <w:bCs/>
          <w:lang w:val="es-ES"/>
        </w:rPr>
        <w:t xml:space="preserve">Aplicación </w:t>
      </w:r>
      <w:r w:rsidR="001B7DE1">
        <w:rPr>
          <w:rFonts w:ascii="Times New Roman" w:hAnsi="Times New Roman" w:cs="Times New Roman"/>
          <w:b/>
          <w:bCs/>
          <w:lang w:val="es-ES"/>
        </w:rPr>
        <w:t>p</w:t>
      </w:r>
      <w:r>
        <w:rPr>
          <w:rFonts w:ascii="Times New Roman" w:hAnsi="Times New Roman" w:cs="Times New Roman"/>
          <w:b/>
          <w:bCs/>
          <w:lang w:val="es-ES"/>
        </w:rPr>
        <w:t xml:space="preserve">ráctica del </w:t>
      </w:r>
      <w:r w:rsidR="001B7DE1">
        <w:rPr>
          <w:rFonts w:ascii="Times New Roman" w:hAnsi="Times New Roman" w:cs="Times New Roman"/>
          <w:b/>
          <w:bCs/>
          <w:lang w:val="es-ES"/>
        </w:rPr>
        <w:t>c</w:t>
      </w:r>
      <w:r>
        <w:rPr>
          <w:rFonts w:ascii="Times New Roman" w:hAnsi="Times New Roman" w:cs="Times New Roman"/>
          <w:b/>
          <w:bCs/>
          <w:lang w:val="es-ES"/>
        </w:rPr>
        <w:t>onocimiento</w:t>
      </w:r>
    </w:p>
    <w:p w14:paraId="34676A62" w14:textId="7230DF1D" w:rsidR="004738DC" w:rsidRDefault="005A2353" w:rsidP="00D13DB6">
      <w:pPr>
        <w:spacing w:line="480" w:lineRule="auto"/>
        <w:jc w:val="both"/>
        <w:rPr>
          <w:rFonts w:ascii="Times New Roman" w:hAnsi="Times New Roman" w:cs="Times New Roman"/>
          <w:lang w:val="es-ES"/>
        </w:rPr>
      </w:pPr>
      <w:r>
        <w:rPr>
          <w:rFonts w:ascii="Times New Roman" w:hAnsi="Times New Roman" w:cs="Times New Roman"/>
          <w:lang w:val="es-ES"/>
        </w:rPr>
        <w:t xml:space="preserve">En el contexto profesional se podría aplicar este aprendizaje de </w:t>
      </w:r>
      <w:r w:rsidR="009B58C4">
        <w:rPr>
          <w:rFonts w:ascii="Times New Roman" w:hAnsi="Times New Roman" w:cs="Times New Roman"/>
          <w:lang w:val="es-ES"/>
        </w:rPr>
        <w:t>distinta</w:t>
      </w:r>
      <w:r>
        <w:rPr>
          <w:rFonts w:ascii="Times New Roman" w:hAnsi="Times New Roman" w:cs="Times New Roman"/>
          <w:lang w:val="es-ES"/>
        </w:rPr>
        <w:t xml:space="preserve">s maneras, ya que esta herramienta vista en este escenario de trabajo </w:t>
      </w:r>
      <w:proofErr w:type="spellStart"/>
      <w:r w:rsidR="009B58C4">
        <w:rPr>
          <w:rFonts w:ascii="Times New Roman" w:hAnsi="Times New Roman" w:cs="Times New Roman"/>
          <w:lang w:val="es-ES"/>
        </w:rPr>
        <w:t>vuelce</w:t>
      </w:r>
      <w:proofErr w:type="spellEnd"/>
      <w:r w:rsidR="009B58C4">
        <w:rPr>
          <w:rFonts w:ascii="Times New Roman" w:hAnsi="Times New Roman" w:cs="Times New Roman"/>
          <w:lang w:val="es-ES"/>
        </w:rPr>
        <w:t xml:space="preserve"> a </w:t>
      </w:r>
      <w:proofErr w:type="gramStart"/>
      <w:r w:rsidR="009B58C4">
        <w:rPr>
          <w:rFonts w:ascii="Times New Roman" w:hAnsi="Times New Roman" w:cs="Times New Roman"/>
          <w:lang w:val="es-ES"/>
        </w:rPr>
        <w:t xml:space="preserve">ser </w:t>
      </w:r>
      <w:r>
        <w:rPr>
          <w:rFonts w:ascii="Times New Roman" w:hAnsi="Times New Roman" w:cs="Times New Roman"/>
          <w:lang w:val="es-ES"/>
        </w:rPr>
        <w:t xml:space="preserve"> muy</w:t>
      </w:r>
      <w:proofErr w:type="gramEnd"/>
      <w:r>
        <w:rPr>
          <w:rFonts w:ascii="Times New Roman" w:hAnsi="Times New Roman" w:cs="Times New Roman"/>
          <w:lang w:val="es-ES"/>
        </w:rPr>
        <w:t xml:space="preserve"> útil en cualquier tipo de empresa, que así mismo dependiente del nivel de la empresa es proporcional al nivel de complejidad de aplicabilidad de  cada uno de estos rubros utilizados en el BSC y estrategias similares para el mejoramiento y actualización de un sistema o estructura organizacional de una empresa.</w:t>
      </w:r>
      <w:r w:rsidR="001A44F1">
        <w:rPr>
          <w:rFonts w:ascii="Times New Roman" w:hAnsi="Times New Roman" w:cs="Times New Roman"/>
          <w:lang w:val="es-ES"/>
        </w:rPr>
        <w:t xml:space="preserve"> Así mismo al establecer una visión se proyecta un patrimonio, y se </w:t>
      </w:r>
      <w:r w:rsidR="00840009">
        <w:rPr>
          <w:rFonts w:ascii="Times New Roman" w:hAnsi="Times New Roman" w:cs="Times New Roman"/>
          <w:lang w:val="es-ES"/>
        </w:rPr>
        <w:t xml:space="preserve">plantean soluciones a los nudos dados en el </w:t>
      </w:r>
      <w:r w:rsidR="00840009">
        <w:rPr>
          <w:rFonts w:ascii="Times New Roman" w:hAnsi="Times New Roman" w:cs="Times New Roman"/>
          <w:lang w:val="es-ES"/>
        </w:rPr>
        <w:lastRenderedPageBreak/>
        <w:t>caso para con esto mejorar la capacidad adquisitiva de esta empresa, lo que se puede aplicar en el contexto real.</w:t>
      </w:r>
    </w:p>
    <w:p w14:paraId="77B162FD" w14:textId="6C9FA71C" w:rsidR="00E4482F" w:rsidRPr="000E64D3" w:rsidRDefault="00E4482F" w:rsidP="00E4482F">
      <w:pPr>
        <w:spacing w:line="480" w:lineRule="auto"/>
        <w:jc w:val="center"/>
        <w:rPr>
          <w:rFonts w:ascii="Times New Roman" w:hAnsi="Times New Roman" w:cs="Times New Roman"/>
          <w:b/>
          <w:bCs/>
          <w:lang w:val="es-ES"/>
        </w:rPr>
      </w:pPr>
      <w:r>
        <w:rPr>
          <w:rFonts w:ascii="Times New Roman" w:hAnsi="Times New Roman" w:cs="Times New Roman"/>
          <w:b/>
          <w:bCs/>
          <w:lang w:val="es-ES"/>
        </w:rPr>
        <w:t>Referencias</w:t>
      </w:r>
    </w:p>
    <w:p w14:paraId="34743B1D" w14:textId="77777777" w:rsidR="00886690" w:rsidRDefault="00886690" w:rsidP="005A235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Fernández, A. (2001). El </w:t>
      </w:r>
      <w:proofErr w:type="spellStart"/>
      <w:r>
        <w:rPr>
          <w:rFonts w:ascii="Arial" w:hAnsi="Arial" w:cs="Arial"/>
          <w:color w:val="222222"/>
          <w:sz w:val="20"/>
          <w:szCs w:val="20"/>
          <w:shd w:val="clear" w:color="auto" w:fill="FFFFFF"/>
        </w:rPr>
        <w:t>Balanced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Scorecard</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Revista de antiguos alumnos del IESE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81</w:t>
      </w:r>
      <w:r>
        <w:rPr>
          <w:rFonts w:ascii="Arial" w:hAnsi="Arial" w:cs="Arial"/>
          <w:color w:val="222222"/>
          <w:sz w:val="20"/>
          <w:szCs w:val="20"/>
          <w:shd w:val="clear" w:color="auto" w:fill="FFFFFF"/>
        </w:rPr>
        <w:t>, 83.</w:t>
      </w:r>
    </w:p>
    <w:p w14:paraId="6A0C9A54" w14:textId="77777777" w:rsidR="00886690" w:rsidRDefault="00886690" w:rsidP="005A2353">
      <w:pPr>
        <w:spacing w:line="480" w:lineRule="auto"/>
        <w:rPr>
          <w:rFonts w:ascii="Arial" w:hAnsi="Arial" w:cs="Arial"/>
          <w:color w:val="222222"/>
          <w:sz w:val="20"/>
          <w:szCs w:val="20"/>
          <w:shd w:val="clear" w:color="auto" w:fill="FFFFFF"/>
        </w:rPr>
      </w:pPr>
      <w:r w:rsidRPr="00886690">
        <w:rPr>
          <w:rFonts w:ascii="Arial" w:hAnsi="Arial" w:cs="Arial"/>
          <w:color w:val="222222"/>
          <w:sz w:val="20"/>
          <w:szCs w:val="20"/>
          <w:shd w:val="clear" w:color="auto" w:fill="FFFFFF"/>
        </w:rPr>
        <w:t xml:space="preserve">Kaplan, R. S., &amp; Norton, D. P. (2001). </w:t>
      </w:r>
      <w:proofErr w:type="spellStart"/>
      <w:r w:rsidRPr="00886690">
        <w:rPr>
          <w:rFonts w:ascii="Arial" w:hAnsi="Arial" w:cs="Arial"/>
          <w:color w:val="222222"/>
          <w:sz w:val="20"/>
          <w:szCs w:val="20"/>
          <w:shd w:val="clear" w:color="auto" w:fill="FFFFFF"/>
        </w:rPr>
        <w:t>Leading</w:t>
      </w:r>
      <w:proofErr w:type="spellEnd"/>
      <w:r w:rsidRPr="00886690">
        <w:rPr>
          <w:rFonts w:ascii="Arial" w:hAnsi="Arial" w:cs="Arial"/>
          <w:color w:val="222222"/>
          <w:sz w:val="20"/>
          <w:szCs w:val="20"/>
          <w:shd w:val="clear" w:color="auto" w:fill="FFFFFF"/>
        </w:rPr>
        <w:t xml:space="preserve"> </w:t>
      </w:r>
      <w:proofErr w:type="spellStart"/>
      <w:r w:rsidRPr="00886690">
        <w:rPr>
          <w:rFonts w:ascii="Arial" w:hAnsi="Arial" w:cs="Arial"/>
          <w:color w:val="222222"/>
          <w:sz w:val="20"/>
          <w:szCs w:val="20"/>
          <w:shd w:val="clear" w:color="auto" w:fill="FFFFFF"/>
        </w:rPr>
        <w:t>change</w:t>
      </w:r>
      <w:proofErr w:type="spellEnd"/>
      <w:r w:rsidRPr="00886690">
        <w:rPr>
          <w:rFonts w:ascii="Arial" w:hAnsi="Arial" w:cs="Arial"/>
          <w:color w:val="222222"/>
          <w:sz w:val="20"/>
          <w:szCs w:val="20"/>
          <w:shd w:val="clear" w:color="auto" w:fill="FFFFFF"/>
        </w:rPr>
        <w:t xml:space="preserve"> </w:t>
      </w:r>
      <w:proofErr w:type="spellStart"/>
      <w:r w:rsidRPr="00886690">
        <w:rPr>
          <w:rFonts w:ascii="Arial" w:hAnsi="Arial" w:cs="Arial"/>
          <w:color w:val="222222"/>
          <w:sz w:val="20"/>
          <w:szCs w:val="20"/>
          <w:shd w:val="clear" w:color="auto" w:fill="FFFFFF"/>
        </w:rPr>
        <w:t>with</w:t>
      </w:r>
      <w:proofErr w:type="spellEnd"/>
      <w:r w:rsidRPr="00886690">
        <w:rPr>
          <w:rFonts w:ascii="Arial" w:hAnsi="Arial" w:cs="Arial"/>
          <w:color w:val="222222"/>
          <w:sz w:val="20"/>
          <w:szCs w:val="20"/>
          <w:shd w:val="clear" w:color="auto" w:fill="FFFFFF"/>
        </w:rPr>
        <w:t xml:space="preserve"> </w:t>
      </w:r>
      <w:proofErr w:type="spellStart"/>
      <w:r w:rsidRPr="00886690">
        <w:rPr>
          <w:rFonts w:ascii="Arial" w:hAnsi="Arial" w:cs="Arial"/>
          <w:color w:val="222222"/>
          <w:sz w:val="20"/>
          <w:szCs w:val="20"/>
          <w:shd w:val="clear" w:color="auto" w:fill="FFFFFF"/>
        </w:rPr>
        <w:t>the</w:t>
      </w:r>
      <w:proofErr w:type="spellEnd"/>
      <w:r w:rsidRPr="00886690">
        <w:rPr>
          <w:rFonts w:ascii="Arial" w:hAnsi="Arial" w:cs="Arial"/>
          <w:color w:val="222222"/>
          <w:sz w:val="20"/>
          <w:szCs w:val="20"/>
          <w:shd w:val="clear" w:color="auto" w:fill="FFFFFF"/>
        </w:rPr>
        <w:t xml:space="preserve"> </w:t>
      </w:r>
      <w:proofErr w:type="spellStart"/>
      <w:r w:rsidRPr="00886690">
        <w:rPr>
          <w:rFonts w:ascii="Arial" w:hAnsi="Arial" w:cs="Arial"/>
          <w:color w:val="222222"/>
          <w:sz w:val="20"/>
          <w:szCs w:val="20"/>
          <w:shd w:val="clear" w:color="auto" w:fill="FFFFFF"/>
        </w:rPr>
        <w:t>balanced</w:t>
      </w:r>
      <w:proofErr w:type="spellEnd"/>
      <w:r w:rsidRPr="00886690">
        <w:rPr>
          <w:rFonts w:ascii="Arial" w:hAnsi="Arial" w:cs="Arial"/>
          <w:color w:val="222222"/>
          <w:sz w:val="20"/>
          <w:szCs w:val="20"/>
          <w:shd w:val="clear" w:color="auto" w:fill="FFFFFF"/>
        </w:rPr>
        <w:t xml:space="preserve"> </w:t>
      </w:r>
      <w:proofErr w:type="spellStart"/>
      <w:r w:rsidRPr="00886690">
        <w:rPr>
          <w:rFonts w:ascii="Arial" w:hAnsi="Arial" w:cs="Arial"/>
          <w:color w:val="222222"/>
          <w:sz w:val="20"/>
          <w:szCs w:val="20"/>
          <w:shd w:val="clear" w:color="auto" w:fill="FFFFFF"/>
        </w:rPr>
        <w:t>scorecard</w:t>
      </w:r>
      <w:proofErr w:type="spellEnd"/>
      <w:r w:rsidRPr="00886690">
        <w:rPr>
          <w:rFonts w:ascii="Arial" w:hAnsi="Arial" w:cs="Arial"/>
          <w:color w:val="222222"/>
          <w:sz w:val="20"/>
          <w:szCs w:val="20"/>
          <w:shd w:val="clear" w:color="auto" w:fill="FFFFFF"/>
        </w:rPr>
        <w:t xml:space="preserve">. </w:t>
      </w:r>
      <w:proofErr w:type="spellStart"/>
      <w:r w:rsidRPr="00886690">
        <w:rPr>
          <w:rFonts w:ascii="Arial" w:hAnsi="Arial" w:cs="Arial"/>
          <w:color w:val="222222"/>
          <w:sz w:val="20"/>
          <w:szCs w:val="20"/>
          <w:shd w:val="clear" w:color="auto" w:fill="FFFFFF"/>
        </w:rPr>
        <w:t>Financial</w:t>
      </w:r>
      <w:proofErr w:type="spellEnd"/>
      <w:r w:rsidRPr="00886690">
        <w:rPr>
          <w:rFonts w:ascii="Arial" w:hAnsi="Arial" w:cs="Arial"/>
          <w:color w:val="222222"/>
          <w:sz w:val="20"/>
          <w:szCs w:val="20"/>
          <w:shd w:val="clear" w:color="auto" w:fill="FFFFFF"/>
        </w:rPr>
        <w:t xml:space="preserve"> Executive, 17(6), 64-64.</w:t>
      </w:r>
    </w:p>
    <w:p w14:paraId="00897DB5" w14:textId="77777777" w:rsidR="00886690" w:rsidRDefault="00886690" w:rsidP="005A235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KAPLAN, R., &amp; Norton, D. P. (2003). </w:t>
      </w:r>
      <w:proofErr w:type="spellStart"/>
      <w:r>
        <w:rPr>
          <w:rFonts w:ascii="Arial" w:hAnsi="Arial" w:cs="Arial"/>
          <w:color w:val="222222"/>
          <w:sz w:val="20"/>
          <w:szCs w:val="20"/>
          <w:shd w:val="clear" w:color="auto" w:fill="FFFFFF"/>
        </w:rPr>
        <w:t>Balanced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ScoreCard</w:t>
      </w:r>
      <w:proofErr w:type="spellEnd"/>
      <w:r>
        <w:rPr>
          <w:rFonts w:ascii="Arial" w:hAnsi="Arial" w:cs="Arial"/>
          <w:color w:val="222222"/>
          <w:sz w:val="20"/>
          <w:szCs w:val="20"/>
          <w:shd w:val="clear" w:color="auto" w:fill="FFFFFF"/>
        </w:rPr>
        <w:t>–BSC. </w:t>
      </w:r>
      <w:r>
        <w:rPr>
          <w:rFonts w:ascii="Arial" w:hAnsi="Arial" w:cs="Arial"/>
          <w:i/>
          <w:iCs/>
          <w:color w:val="222222"/>
          <w:sz w:val="20"/>
          <w:szCs w:val="20"/>
          <w:shd w:val="clear" w:color="auto" w:fill="FFFFFF"/>
        </w:rPr>
        <w:t>São Paulo: Atlas</w:t>
      </w:r>
      <w:r>
        <w:rPr>
          <w:rFonts w:ascii="Arial" w:hAnsi="Arial" w:cs="Arial"/>
          <w:color w:val="222222"/>
          <w:sz w:val="20"/>
          <w:szCs w:val="20"/>
          <w:shd w:val="clear" w:color="auto" w:fill="FFFFFF"/>
        </w:rPr>
        <w:t>.</w:t>
      </w:r>
    </w:p>
    <w:p w14:paraId="35A83F87" w14:textId="77777777" w:rsidR="00886690" w:rsidRDefault="00886690" w:rsidP="005A235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Montoya, C. (2011). El </w:t>
      </w:r>
      <w:proofErr w:type="spellStart"/>
      <w:r>
        <w:rPr>
          <w:rFonts w:ascii="Arial" w:hAnsi="Arial" w:cs="Arial"/>
          <w:color w:val="222222"/>
          <w:sz w:val="20"/>
          <w:szCs w:val="20"/>
          <w:shd w:val="clear" w:color="auto" w:fill="FFFFFF"/>
        </w:rPr>
        <w:t>Balanced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Scorecard</w:t>
      </w:r>
      <w:proofErr w:type="spellEnd"/>
      <w:r>
        <w:rPr>
          <w:rFonts w:ascii="Arial" w:hAnsi="Arial" w:cs="Arial"/>
          <w:color w:val="222222"/>
          <w:sz w:val="20"/>
          <w:szCs w:val="20"/>
          <w:shd w:val="clear" w:color="auto" w:fill="FFFFFF"/>
        </w:rPr>
        <w:t xml:space="preserve"> como herramienta de evaluación en la gestión administrativa. </w:t>
      </w:r>
      <w:r>
        <w:rPr>
          <w:rFonts w:ascii="Arial" w:hAnsi="Arial" w:cs="Arial"/>
          <w:i/>
          <w:iCs/>
          <w:color w:val="222222"/>
          <w:sz w:val="20"/>
          <w:szCs w:val="20"/>
          <w:shd w:val="clear" w:color="auto" w:fill="FFFFFF"/>
        </w:rPr>
        <w:t>Visión de futuro</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(2), 1-25.</w:t>
      </w:r>
    </w:p>
    <w:p w14:paraId="1299EF6B" w14:textId="77777777" w:rsidR="00886690" w:rsidRDefault="00886690" w:rsidP="005A2353">
      <w:pPr>
        <w:spacing w:line="480" w:lineRule="auto"/>
        <w:rPr>
          <w:rFonts w:ascii="Arial" w:hAnsi="Arial" w:cs="Arial"/>
          <w:color w:val="222222"/>
          <w:sz w:val="20"/>
          <w:szCs w:val="20"/>
          <w:shd w:val="clear" w:color="auto" w:fill="FFFFFF"/>
        </w:rPr>
      </w:pPr>
      <w:proofErr w:type="spellStart"/>
      <w:r w:rsidRPr="00886690">
        <w:rPr>
          <w:rFonts w:ascii="Arial" w:hAnsi="Arial" w:cs="Arial"/>
          <w:color w:val="222222"/>
          <w:sz w:val="20"/>
          <w:szCs w:val="20"/>
          <w:shd w:val="clear" w:color="auto" w:fill="FFFFFF"/>
        </w:rPr>
        <w:t>Perissé</w:t>
      </w:r>
      <w:proofErr w:type="spellEnd"/>
      <w:r w:rsidRPr="00886690">
        <w:rPr>
          <w:rFonts w:ascii="Arial" w:hAnsi="Arial" w:cs="Arial"/>
          <w:color w:val="222222"/>
          <w:sz w:val="20"/>
          <w:szCs w:val="20"/>
          <w:shd w:val="clear" w:color="auto" w:fill="FFFFFF"/>
        </w:rPr>
        <w:t xml:space="preserve">, M. C. (2001). El </w:t>
      </w:r>
      <w:proofErr w:type="spellStart"/>
      <w:r w:rsidRPr="00886690">
        <w:rPr>
          <w:rFonts w:ascii="Arial" w:hAnsi="Arial" w:cs="Arial"/>
          <w:color w:val="222222"/>
          <w:sz w:val="20"/>
          <w:szCs w:val="20"/>
          <w:shd w:val="clear" w:color="auto" w:fill="FFFFFF"/>
        </w:rPr>
        <w:t>Balanced</w:t>
      </w:r>
      <w:proofErr w:type="spellEnd"/>
      <w:r w:rsidRPr="00886690">
        <w:rPr>
          <w:rFonts w:ascii="Arial" w:hAnsi="Arial" w:cs="Arial"/>
          <w:color w:val="222222"/>
          <w:sz w:val="20"/>
          <w:szCs w:val="20"/>
          <w:shd w:val="clear" w:color="auto" w:fill="FFFFFF"/>
        </w:rPr>
        <w:t xml:space="preserve"> </w:t>
      </w:r>
      <w:proofErr w:type="spellStart"/>
      <w:r w:rsidRPr="00886690">
        <w:rPr>
          <w:rFonts w:ascii="Arial" w:hAnsi="Arial" w:cs="Arial"/>
          <w:color w:val="222222"/>
          <w:sz w:val="20"/>
          <w:szCs w:val="20"/>
          <w:shd w:val="clear" w:color="auto" w:fill="FFFFFF"/>
        </w:rPr>
        <w:t>Scorecard</w:t>
      </w:r>
      <w:proofErr w:type="spellEnd"/>
      <w:r w:rsidRPr="00886690">
        <w:rPr>
          <w:rFonts w:ascii="Arial" w:hAnsi="Arial" w:cs="Arial"/>
          <w:color w:val="222222"/>
          <w:sz w:val="20"/>
          <w:szCs w:val="20"/>
          <w:shd w:val="clear" w:color="auto" w:fill="FFFFFF"/>
        </w:rPr>
        <w:t xml:space="preserve"> y la gestión de recursos humanos.</w:t>
      </w:r>
    </w:p>
    <w:p w14:paraId="757C9E89" w14:textId="5783855F" w:rsidR="00750366" w:rsidRPr="00750366" w:rsidRDefault="00886690" w:rsidP="00886690">
      <w:pPr>
        <w:spacing w:line="480" w:lineRule="auto"/>
        <w:rPr>
          <w:rFonts w:ascii="Times New Roman" w:hAnsi="Times New Roman" w:cs="Times New Roman"/>
          <w:lang w:val="es-ES"/>
        </w:rPr>
      </w:pPr>
      <w:proofErr w:type="spellStart"/>
      <w:r w:rsidRPr="00886690">
        <w:rPr>
          <w:rFonts w:ascii="Arial" w:hAnsi="Arial" w:cs="Arial"/>
          <w:color w:val="222222"/>
          <w:sz w:val="20"/>
          <w:szCs w:val="20"/>
          <w:shd w:val="clear" w:color="auto" w:fill="FFFFFF"/>
        </w:rPr>
        <w:t>Souquett</w:t>
      </w:r>
      <w:proofErr w:type="spellEnd"/>
      <w:r w:rsidRPr="00886690">
        <w:rPr>
          <w:rFonts w:ascii="Arial" w:hAnsi="Arial" w:cs="Arial"/>
          <w:color w:val="222222"/>
          <w:sz w:val="20"/>
          <w:szCs w:val="20"/>
          <w:shd w:val="clear" w:color="auto" w:fill="FFFFFF"/>
        </w:rPr>
        <w:t xml:space="preserve">, C. T. M., &amp; Pinilla, B. (2007). </w:t>
      </w:r>
      <w:proofErr w:type="spellStart"/>
      <w:r w:rsidRPr="00886690">
        <w:rPr>
          <w:rFonts w:ascii="Arial" w:hAnsi="Arial" w:cs="Arial"/>
          <w:color w:val="222222"/>
          <w:sz w:val="20"/>
          <w:szCs w:val="20"/>
          <w:shd w:val="clear" w:color="auto" w:fill="FFFFFF"/>
        </w:rPr>
        <w:t>Balanced</w:t>
      </w:r>
      <w:proofErr w:type="spellEnd"/>
      <w:r w:rsidRPr="00886690">
        <w:rPr>
          <w:rFonts w:ascii="Arial" w:hAnsi="Arial" w:cs="Arial"/>
          <w:color w:val="222222"/>
          <w:sz w:val="20"/>
          <w:szCs w:val="20"/>
          <w:shd w:val="clear" w:color="auto" w:fill="FFFFFF"/>
        </w:rPr>
        <w:t xml:space="preserve"> </w:t>
      </w:r>
      <w:proofErr w:type="spellStart"/>
      <w:r w:rsidRPr="00886690">
        <w:rPr>
          <w:rFonts w:ascii="Arial" w:hAnsi="Arial" w:cs="Arial"/>
          <w:color w:val="222222"/>
          <w:sz w:val="20"/>
          <w:szCs w:val="20"/>
          <w:shd w:val="clear" w:color="auto" w:fill="FFFFFF"/>
        </w:rPr>
        <w:t>scorecard</w:t>
      </w:r>
      <w:proofErr w:type="spellEnd"/>
      <w:r w:rsidRPr="00886690">
        <w:rPr>
          <w:rFonts w:ascii="Arial" w:hAnsi="Arial" w:cs="Arial"/>
          <w:color w:val="222222"/>
          <w:sz w:val="20"/>
          <w:szCs w:val="20"/>
          <w:shd w:val="clear" w:color="auto" w:fill="FFFFFF"/>
        </w:rPr>
        <w:t xml:space="preserve"> como herramienta de diagnóstico. Visión gerencial, (1), 82-92.</w:t>
      </w:r>
    </w:p>
    <w:sectPr w:rsidR="00750366" w:rsidRPr="0075036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DE3C1" w14:textId="77777777" w:rsidR="00DB5CFF" w:rsidRDefault="00DB5CFF" w:rsidP="00750366">
      <w:pPr>
        <w:spacing w:after="0" w:line="240" w:lineRule="auto"/>
      </w:pPr>
      <w:r>
        <w:separator/>
      </w:r>
    </w:p>
  </w:endnote>
  <w:endnote w:type="continuationSeparator" w:id="0">
    <w:p w14:paraId="6DE60F37" w14:textId="77777777" w:rsidR="00DB5CFF" w:rsidRDefault="00DB5CFF" w:rsidP="00750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F3B09" w14:textId="77777777" w:rsidR="00DB5CFF" w:rsidRDefault="00DB5CFF" w:rsidP="00750366">
      <w:pPr>
        <w:spacing w:after="0" w:line="240" w:lineRule="auto"/>
      </w:pPr>
      <w:r>
        <w:separator/>
      </w:r>
    </w:p>
  </w:footnote>
  <w:footnote w:type="continuationSeparator" w:id="0">
    <w:p w14:paraId="477944B4" w14:textId="77777777" w:rsidR="00DB5CFF" w:rsidRDefault="00DB5CFF" w:rsidP="00750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2EFB" w14:textId="1557DE7F" w:rsidR="00750366" w:rsidRDefault="00750366">
    <w:pPr>
      <w:pStyle w:val="Encabezado"/>
    </w:pPr>
    <w:r>
      <w:rPr>
        <w:noProof/>
        <w:lang w:eastAsia="es-CO"/>
      </w:rPr>
      <w:drawing>
        <wp:anchor distT="0" distB="0" distL="114300" distR="114300" simplePos="0" relativeHeight="251658240" behindDoc="0" locked="0" layoutInCell="1" allowOverlap="1" wp14:anchorId="70D4DEB1" wp14:editId="244B4ED9">
          <wp:simplePos x="0" y="0"/>
          <wp:positionH relativeFrom="column">
            <wp:posOffset>-635635</wp:posOffset>
          </wp:positionH>
          <wp:positionV relativeFrom="paragraph">
            <wp:posOffset>-156210</wp:posOffset>
          </wp:positionV>
          <wp:extent cx="1025525" cy="614680"/>
          <wp:effectExtent l="0" t="0" r="3175" b="0"/>
          <wp:wrapTopAndBottom/>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5525" cy="614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E3218"/>
    <w:multiLevelType w:val="hybridMultilevel"/>
    <w:tmpl w:val="E32CAC96"/>
    <w:lvl w:ilvl="0" w:tplc="240A000F">
      <w:start w:val="1"/>
      <w:numFmt w:val="decimal"/>
      <w:lvlText w:val="%1."/>
      <w:lvlJc w:val="left"/>
      <w:pPr>
        <w:ind w:left="4329" w:hanging="360"/>
      </w:pPr>
    </w:lvl>
    <w:lvl w:ilvl="1" w:tplc="240A0019" w:tentative="1">
      <w:start w:val="1"/>
      <w:numFmt w:val="lowerLetter"/>
      <w:lvlText w:val="%2."/>
      <w:lvlJc w:val="left"/>
      <w:pPr>
        <w:ind w:left="5049" w:hanging="360"/>
      </w:pPr>
    </w:lvl>
    <w:lvl w:ilvl="2" w:tplc="240A001B" w:tentative="1">
      <w:start w:val="1"/>
      <w:numFmt w:val="lowerRoman"/>
      <w:lvlText w:val="%3."/>
      <w:lvlJc w:val="right"/>
      <w:pPr>
        <w:ind w:left="5769" w:hanging="180"/>
      </w:pPr>
    </w:lvl>
    <w:lvl w:ilvl="3" w:tplc="240A000F" w:tentative="1">
      <w:start w:val="1"/>
      <w:numFmt w:val="decimal"/>
      <w:lvlText w:val="%4."/>
      <w:lvlJc w:val="left"/>
      <w:pPr>
        <w:ind w:left="6489" w:hanging="360"/>
      </w:pPr>
    </w:lvl>
    <w:lvl w:ilvl="4" w:tplc="240A0019" w:tentative="1">
      <w:start w:val="1"/>
      <w:numFmt w:val="lowerLetter"/>
      <w:lvlText w:val="%5."/>
      <w:lvlJc w:val="left"/>
      <w:pPr>
        <w:ind w:left="7209" w:hanging="360"/>
      </w:pPr>
    </w:lvl>
    <w:lvl w:ilvl="5" w:tplc="240A001B" w:tentative="1">
      <w:start w:val="1"/>
      <w:numFmt w:val="lowerRoman"/>
      <w:lvlText w:val="%6."/>
      <w:lvlJc w:val="right"/>
      <w:pPr>
        <w:ind w:left="7929" w:hanging="180"/>
      </w:pPr>
    </w:lvl>
    <w:lvl w:ilvl="6" w:tplc="240A000F" w:tentative="1">
      <w:start w:val="1"/>
      <w:numFmt w:val="decimal"/>
      <w:lvlText w:val="%7."/>
      <w:lvlJc w:val="left"/>
      <w:pPr>
        <w:ind w:left="8649" w:hanging="360"/>
      </w:pPr>
    </w:lvl>
    <w:lvl w:ilvl="7" w:tplc="240A0019" w:tentative="1">
      <w:start w:val="1"/>
      <w:numFmt w:val="lowerLetter"/>
      <w:lvlText w:val="%8."/>
      <w:lvlJc w:val="left"/>
      <w:pPr>
        <w:ind w:left="9369" w:hanging="360"/>
      </w:pPr>
    </w:lvl>
    <w:lvl w:ilvl="8" w:tplc="240A001B" w:tentative="1">
      <w:start w:val="1"/>
      <w:numFmt w:val="lowerRoman"/>
      <w:lvlText w:val="%9."/>
      <w:lvlJc w:val="right"/>
      <w:pPr>
        <w:ind w:left="10089" w:hanging="180"/>
      </w:pPr>
    </w:lvl>
  </w:abstractNum>
  <w:abstractNum w:abstractNumId="1" w15:restartNumberingAfterBreak="0">
    <w:nsid w:val="72DE79EB"/>
    <w:multiLevelType w:val="hybridMultilevel"/>
    <w:tmpl w:val="755CB8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BA00071"/>
    <w:multiLevelType w:val="hybridMultilevel"/>
    <w:tmpl w:val="A3CA21B0"/>
    <w:lvl w:ilvl="0" w:tplc="DE60CCF4">
      <w:start w:val="1"/>
      <w:numFmt w:val="decimal"/>
      <w:lvlText w:val="%1."/>
      <w:lvlJc w:val="left"/>
      <w:pPr>
        <w:ind w:left="720" w:hanging="360"/>
      </w:pPr>
      <w:rPr>
        <w:b/>
        <w:bCs w:val="0"/>
        <w:color w:val="FF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59564888">
    <w:abstractNumId w:val="0"/>
  </w:num>
  <w:num w:numId="2" w16cid:durableId="937370555">
    <w:abstractNumId w:val="1"/>
  </w:num>
  <w:num w:numId="3" w16cid:durableId="1965653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366"/>
    <w:rsid w:val="000160B3"/>
    <w:rsid w:val="00017D28"/>
    <w:rsid w:val="00056103"/>
    <w:rsid w:val="00076D6E"/>
    <w:rsid w:val="000A7F42"/>
    <w:rsid w:val="000E64D3"/>
    <w:rsid w:val="00100EDF"/>
    <w:rsid w:val="00144682"/>
    <w:rsid w:val="001A44F1"/>
    <w:rsid w:val="001B7DE1"/>
    <w:rsid w:val="001C50A0"/>
    <w:rsid w:val="001D02B8"/>
    <w:rsid w:val="001E0205"/>
    <w:rsid w:val="00214B95"/>
    <w:rsid w:val="00216555"/>
    <w:rsid w:val="00220773"/>
    <w:rsid w:val="002463AD"/>
    <w:rsid w:val="002610F9"/>
    <w:rsid w:val="0026233F"/>
    <w:rsid w:val="002922A1"/>
    <w:rsid w:val="002E394D"/>
    <w:rsid w:val="002F5AFB"/>
    <w:rsid w:val="003C2F75"/>
    <w:rsid w:val="003E423F"/>
    <w:rsid w:val="003E75A5"/>
    <w:rsid w:val="00415396"/>
    <w:rsid w:val="0043558E"/>
    <w:rsid w:val="004738DC"/>
    <w:rsid w:val="005264EC"/>
    <w:rsid w:val="0052797A"/>
    <w:rsid w:val="005A2353"/>
    <w:rsid w:val="005A3FAB"/>
    <w:rsid w:val="006068E1"/>
    <w:rsid w:val="006418DF"/>
    <w:rsid w:val="006C3E95"/>
    <w:rsid w:val="007022ED"/>
    <w:rsid w:val="00710833"/>
    <w:rsid w:val="00750366"/>
    <w:rsid w:val="00751677"/>
    <w:rsid w:val="007546B4"/>
    <w:rsid w:val="007722BD"/>
    <w:rsid w:val="007C0BE1"/>
    <w:rsid w:val="00840009"/>
    <w:rsid w:val="00847544"/>
    <w:rsid w:val="00877B00"/>
    <w:rsid w:val="00886690"/>
    <w:rsid w:val="009133A5"/>
    <w:rsid w:val="009278E9"/>
    <w:rsid w:val="00985CA5"/>
    <w:rsid w:val="009B58C4"/>
    <w:rsid w:val="009D7463"/>
    <w:rsid w:val="00A93E71"/>
    <w:rsid w:val="00AD5D2B"/>
    <w:rsid w:val="00AD71D7"/>
    <w:rsid w:val="00AF72FB"/>
    <w:rsid w:val="00B04102"/>
    <w:rsid w:val="00C31D3F"/>
    <w:rsid w:val="00CA3D49"/>
    <w:rsid w:val="00D107AE"/>
    <w:rsid w:val="00D13DB6"/>
    <w:rsid w:val="00D15375"/>
    <w:rsid w:val="00D244B1"/>
    <w:rsid w:val="00D527E0"/>
    <w:rsid w:val="00D61357"/>
    <w:rsid w:val="00DB5CFF"/>
    <w:rsid w:val="00E0669E"/>
    <w:rsid w:val="00E4061F"/>
    <w:rsid w:val="00E4482F"/>
    <w:rsid w:val="00E46D51"/>
    <w:rsid w:val="00E50A58"/>
    <w:rsid w:val="00ED3428"/>
    <w:rsid w:val="00EE4894"/>
    <w:rsid w:val="00F06924"/>
    <w:rsid w:val="00F70144"/>
    <w:rsid w:val="00FA6DAA"/>
    <w:rsid w:val="00FB250F"/>
    <w:rsid w:val="00FB68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04964"/>
  <w15:chartTrackingRefBased/>
  <w15:docId w15:val="{6B159C04-12CC-42B6-B01D-F8B3ABB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03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0366"/>
  </w:style>
  <w:style w:type="paragraph" w:styleId="Piedepgina">
    <w:name w:val="footer"/>
    <w:basedOn w:val="Normal"/>
    <w:link w:val="PiedepginaCar"/>
    <w:uiPriority w:val="99"/>
    <w:unhideWhenUsed/>
    <w:rsid w:val="007503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0366"/>
  </w:style>
  <w:style w:type="character" w:styleId="Hipervnculo">
    <w:name w:val="Hyperlink"/>
    <w:basedOn w:val="Fuentedeprrafopredeter"/>
    <w:uiPriority w:val="99"/>
    <w:unhideWhenUsed/>
    <w:rsid w:val="00E4482F"/>
    <w:rPr>
      <w:color w:val="0563C1" w:themeColor="hyperlink"/>
      <w:u w:val="single"/>
    </w:rPr>
  </w:style>
  <w:style w:type="character" w:customStyle="1" w:styleId="Mencinsinresolver1">
    <w:name w:val="Mención sin resolver1"/>
    <w:basedOn w:val="Fuentedeprrafopredeter"/>
    <w:uiPriority w:val="99"/>
    <w:semiHidden/>
    <w:unhideWhenUsed/>
    <w:rsid w:val="00E4482F"/>
    <w:rPr>
      <w:color w:val="605E5C"/>
      <w:shd w:val="clear" w:color="auto" w:fill="E1DFDD"/>
    </w:rPr>
  </w:style>
  <w:style w:type="paragraph" w:styleId="Prrafodelista">
    <w:name w:val="List Paragraph"/>
    <w:basedOn w:val="Normal"/>
    <w:uiPriority w:val="34"/>
    <w:qFormat/>
    <w:rsid w:val="00CA3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7794">
      <w:bodyDiv w:val="1"/>
      <w:marLeft w:val="0"/>
      <w:marRight w:val="0"/>
      <w:marTop w:val="0"/>
      <w:marBottom w:val="0"/>
      <w:divBdr>
        <w:top w:val="none" w:sz="0" w:space="0" w:color="auto"/>
        <w:left w:val="none" w:sz="0" w:space="0" w:color="auto"/>
        <w:bottom w:val="none" w:sz="0" w:space="0" w:color="auto"/>
        <w:right w:val="none" w:sz="0" w:space="0" w:color="auto"/>
      </w:divBdr>
    </w:div>
    <w:div w:id="92453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26ca8ca-ec6f-4293-9467-66a29c7089e9" xsi:nil="true"/>
    <lcf76f155ced4ddcb4097134ff3c332f xmlns="98ad6076-6f96-44ea-835e-3a1f50b134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F5C5C2219FE143853AFB55376961AF" ma:contentTypeVersion="15" ma:contentTypeDescription="Crear nuevo documento." ma:contentTypeScope="" ma:versionID="e8780485dd382e950b675b08c8f7b6a0">
  <xsd:schema xmlns:xsd="http://www.w3.org/2001/XMLSchema" xmlns:xs="http://www.w3.org/2001/XMLSchema" xmlns:p="http://schemas.microsoft.com/office/2006/metadata/properties" xmlns:ns2="98ad6076-6f96-44ea-835e-3a1f50b13402" xmlns:ns3="726ca8ca-ec6f-4293-9467-66a29c7089e9" targetNamespace="http://schemas.microsoft.com/office/2006/metadata/properties" ma:root="true" ma:fieldsID="e21c9fdd03ba414b3da729549ab0faff" ns2:_="" ns3:_="">
    <xsd:import namespace="98ad6076-6f96-44ea-835e-3a1f50b13402"/>
    <xsd:import namespace="726ca8ca-ec6f-4293-9467-66a29c708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d6076-6f96-44ea-835e-3a1f50b134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0f2edbea-f931-43c1-9dfd-295d39a615e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ca8ca-ec6f-4293-9467-66a29c7089e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b942955-5200-46d0-a759-274ee8b44be8}" ma:internalName="TaxCatchAll" ma:showField="CatchAllData" ma:web="726ca8ca-ec6f-4293-9467-66a29c7089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E13B2-E3CA-4534-83D5-AACAB5589E75}">
  <ds:schemaRefs>
    <ds:schemaRef ds:uri="http://schemas.microsoft.com/office/2006/metadata/properties"/>
    <ds:schemaRef ds:uri="http://schemas.microsoft.com/office/infopath/2007/PartnerControls"/>
    <ds:schemaRef ds:uri="726ca8ca-ec6f-4293-9467-66a29c7089e9"/>
    <ds:schemaRef ds:uri="98ad6076-6f96-44ea-835e-3a1f50b13402"/>
  </ds:schemaRefs>
</ds:datastoreItem>
</file>

<file path=customXml/itemProps2.xml><?xml version="1.0" encoding="utf-8"?>
<ds:datastoreItem xmlns:ds="http://schemas.openxmlformats.org/officeDocument/2006/customXml" ds:itemID="{C7BFE5FA-68FE-4A24-BB54-63AB7DF5F0E6}">
  <ds:schemaRefs>
    <ds:schemaRef ds:uri="http://schemas.microsoft.com/sharepoint/v3/contenttype/forms"/>
  </ds:schemaRefs>
</ds:datastoreItem>
</file>

<file path=customXml/itemProps3.xml><?xml version="1.0" encoding="utf-8"?>
<ds:datastoreItem xmlns:ds="http://schemas.openxmlformats.org/officeDocument/2006/customXml" ds:itemID="{18D5F472-3E99-448F-9B30-5D8307F72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d6076-6f96-44ea-835e-3a1f50b13402"/>
    <ds:schemaRef ds:uri="726ca8ca-ec6f-4293-9467-66a29c708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1140</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Guzmán Rincón</dc:creator>
  <cp:keywords/>
  <dc:description/>
  <cp:lastModifiedBy>Aleja Sanchez</cp:lastModifiedBy>
  <cp:revision>2</cp:revision>
  <dcterms:created xsi:type="dcterms:W3CDTF">2024-01-15T00:27:00Z</dcterms:created>
  <dcterms:modified xsi:type="dcterms:W3CDTF">2024-01-15T00:27:00Z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0x010100E6F5C5C2219FE143853AFB55376961AF</vt:lpwstr>
  </property>
  <property fmtid="{D5CDD505-2E9C-101B-9397-08002B2CF9AE}" pid="3" name="MediaServiceImageTags">
    <vt:lpwstr/>
  </property>
</Properties>
</file>