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DD8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Cobra Blue Inc. </w:t>
      </w:r>
      <w:r>
        <w:rPr>
          <w:rFonts w:ascii="Calibri" w:hAnsi="Calibri" w:cs="Calibri"/>
          <w:sz w:val="28"/>
          <w:szCs w:val="28"/>
        </w:rPr>
        <w:t>com sede em Campinas-SP, é uma das maiores empresas</w:t>
      </w:r>
    </w:p>
    <w:p w14:paraId="13E4A4A6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 Brasil no segmento de venda de eletrônicos direto ao consumidor. A empresa</w:t>
      </w:r>
    </w:p>
    <w:p w14:paraId="458D24C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possui diversas lojas em todo estado de São Paulo, além de Rio de Janeiro, Minas</w:t>
      </w:r>
    </w:p>
    <w:p w14:paraId="52C8FA8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Gerais, Pernambuco, Bahia, Goiás e Santa Catarina. Em seu sétimo ano de</w:t>
      </w:r>
    </w:p>
    <w:p w14:paraId="033EE548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operação, a empresa tem conseguido manter boas margens de lucro, com um</w:t>
      </w:r>
    </w:p>
    <w:p w14:paraId="1EEEBA66" w14:textId="216BC10C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crescimento anual de </w:t>
      </w:r>
      <w:r>
        <w:rPr>
          <w:rFonts w:ascii="Calibri" w:hAnsi="Calibri" w:cs="Calibri"/>
          <w:sz w:val="28"/>
          <w:szCs w:val="28"/>
        </w:rPr>
        <w:t>facturamento</w:t>
      </w:r>
      <w:r>
        <w:rPr>
          <w:rFonts w:ascii="Calibri" w:hAnsi="Calibri" w:cs="Calibri"/>
          <w:sz w:val="28"/>
          <w:szCs w:val="28"/>
        </w:rPr>
        <w:t xml:space="preserve"> na ordem de 6,7%. O CEO decidiu que é hora de</w:t>
      </w:r>
    </w:p>
    <w:p w14:paraId="47719A3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expandir as operações e precisa compreender melhor o cenário atual da empresa.</w:t>
      </w:r>
    </w:p>
    <w:p w14:paraId="6C364BE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Depois de extensa pesquisa, o CEO e o board de diretores decidiram que uma</w:t>
      </w:r>
    </w:p>
    <w:p w14:paraId="7A0ADCE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solução de Business Intelligence, com métricas e KPIs referentes ao negócio da</w:t>
      </w:r>
    </w:p>
    <w:p w14:paraId="0DC9205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empresa seriam úteis para compreender erros/acertos na gestão até aqui e ajudar</w:t>
      </w:r>
    </w:p>
    <w:p w14:paraId="77E9CF9D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 definição da estratégia de crescimento para os próximos anos. Foi criado então</w:t>
      </w:r>
    </w:p>
    <w:p w14:paraId="5FCEB47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projeto </w:t>
      </w: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BLUEUP</w:t>
      </w:r>
      <w:r>
        <w:rPr>
          <w:rFonts w:ascii="Calibri" w:hAnsi="Calibri" w:cs="Calibri"/>
          <w:sz w:val="28"/>
          <w:szCs w:val="28"/>
        </w:rPr>
        <w:t>, com o objetivo de fornecer uma solução de Business Intelligence</w:t>
      </w:r>
    </w:p>
    <w:p w14:paraId="17EE31F1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corporativa. A área de TI da companhia já possui licenças do Power BI para geração</w:t>
      </w:r>
    </w:p>
    <w:p w14:paraId="27FEB5EE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relatórios. As licenças nunca haviam sido usadas e os diretores determinaram</w:t>
      </w:r>
    </w:p>
    <w:p w14:paraId="71963AF5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 o software fosse usado, como forma de reduzir custo, uma vez que o pacote já</w:t>
      </w:r>
    </w:p>
    <w:p w14:paraId="2B60BE7E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havia sido pago. Entretanto a empresa não possui experiência em análise de dados</w:t>
      </w:r>
    </w:p>
    <w:p w14:paraId="3978BA6C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contrataram você para oferecer a consultoria necessária na construção da</w:t>
      </w:r>
    </w:p>
    <w:p w14:paraId="6794821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solução. Você será responsável pela criação do Data Warehouse, das interfaces ETL</w:t>
      </w:r>
    </w:p>
    <w:p w14:paraId="4750C4A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da construção do projeto de análise de dados no Power BI. A administração e</w:t>
      </w:r>
    </w:p>
    <w:p w14:paraId="00949835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suporte de primeiro nível será de responsabilidade da equipe de TI da empresa.</w:t>
      </w:r>
    </w:p>
    <w:p w14:paraId="5F9FC77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sua primeira reunião, diversos diretores explicaram em linhas gerais</w:t>
      </w:r>
    </w:p>
    <w:p w14:paraId="0FB3685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como funciona a operação da empresa e registraram isso em ata. Abaixo o</w:t>
      </w:r>
    </w:p>
    <w:p w14:paraId="25D7ECD8" w14:textId="23EE75E2" w:rsidR="00B21969" w:rsidRDefault="00B37D8E" w:rsidP="00B37D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resultado desta reunião.</w:t>
      </w:r>
    </w:p>
    <w:p w14:paraId="0E2D1CEC" w14:textId="73BB3796" w:rsidR="00B37D8E" w:rsidRDefault="00B37D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E3877B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A </w:t>
      </w:r>
      <w:r>
        <w:rPr>
          <w:rFonts w:ascii="Calibri-Bold" w:hAnsi="Calibri-Bold" w:cs="Calibri-Bold"/>
          <w:b/>
          <w:bCs/>
          <w:sz w:val="28"/>
          <w:szCs w:val="28"/>
        </w:rPr>
        <w:t>Cobra Blue Inc</w:t>
      </w:r>
      <w:r>
        <w:rPr>
          <w:rFonts w:ascii="Calibri" w:hAnsi="Calibri" w:cs="Calibri"/>
          <w:sz w:val="28"/>
          <w:szCs w:val="28"/>
        </w:rPr>
        <w:t>. é uma empresa que vende eletrônicos, especialmente</w:t>
      </w:r>
    </w:p>
    <w:p w14:paraId="3754FFD8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equipamentos de informática em geral. A empresa trabalha com margens</w:t>
      </w:r>
    </w:p>
    <w:p w14:paraId="52E7D7E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agressivas e, embora o investimento em Marketing seja pequeno, ele é constante.</w:t>
      </w:r>
    </w:p>
    <w:p w14:paraId="2353DD31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São diversas lojas em todo Brasil e aproximadamente 750 funcionários.</w:t>
      </w:r>
    </w:p>
    <w:p w14:paraId="635973D2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Cada loja possui um estoque de diversos produtos eletrônicos, tais como</w:t>
      </w:r>
    </w:p>
    <w:p w14:paraId="79BD230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desktops, notebooks, tablets e smartphones, que são os principais produtos da</w:t>
      </w:r>
    </w:p>
    <w:p w14:paraId="67F54796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empresa, mas diversos outros produtos são vendidos, como TVs, sistemas de som,</w:t>
      </w:r>
    </w:p>
    <w:p w14:paraId="47C83E8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periféricos, entre outros. São aproximadamente 250 produtos, distribuídos em 15</w:t>
      </w:r>
    </w:p>
    <w:p w14:paraId="68129BC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categorias. Um armazém situado em Barueri-SP, mantém os produtos que chegam</w:t>
      </w:r>
    </w:p>
    <w:p w14:paraId="2CEDFA21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via importação ou de fábricas em São Paulo e Minas Gerais, onde eles são</w:t>
      </w:r>
    </w:p>
    <w:p w14:paraId="40A1949D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catalogados, recebem um selo RFID e então são despachados para as lojas em todo</w:t>
      </w:r>
    </w:p>
    <w:p w14:paraId="11CF0F9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Brasil. Cada produto possui um código SKU único, além de detalhes que são</w:t>
      </w:r>
    </w:p>
    <w:p w14:paraId="4F961BC6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armazenados no sistema de cadastro de produtos, tais como nome do produto,</w:t>
      </w:r>
    </w:p>
    <w:p w14:paraId="4CB467CD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marca, dimensões e outras especificações técnicas.</w:t>
      </w:r>
    </w:p>
    <w:p w14:paraId="3FFEFA6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Sempre que uma venda é registrada em um ponto de venda, uma das 23</w:t>
      </w:r>
    </w:p>
    <w:p w14:paraId="33D89CC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lojas em todo Brasil, os vendedores são orientados a criar um cadastro sobre o</w:t>
      </w:r>
    </w:p>
    <w:p w14:paraId="18035EF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cliente e solicitar uma autorização para o cliente receber futuras promoções e</w:t>
      </w:r>
    </w:p>
    <w:p w14:paraId="545E7641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campanhas de Marketing. Nome, telefone, endereço e e-mail são obrigatórios no</w:t>
      </w:r>
    </w:p>
    <w:p w14:paraId="46EB7D9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cadastro, mas outras informações podem ser solicitadas, principalmente no caso</w:t>
      </w:r>
    </w:p>
    <w:p w14:paraId="533F06B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vendas a prazo, como emprego atual, renda, tempo de residência e número de</w:t>
      </w:r>
    </w:p>
    <w:p w14:paraId="33F17F0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filhos.</w:t>
      </w:r>
    </w:p>
    <w:p w14:paraId="52A34CF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empresa possui também um cadastro de cada loja, que hoje está em</w:t>
      </w:r>
    </w:p>
    <w:p w14:paraId="5DCC919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planilha Excel. Lá estão o nome de cada loja (uma espécie de apelido que ajuda a</w:t>
      </w:r>
    </w:p>
    <w:p w14:paraId="0BFB5E3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identificar cada loja), o endereço, a região, cidade e estado. Cada loja tem um</w:t>
      </w:r>
    </w:p>
    <w:p w14:paraId="4559916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código. Essa planilha atualiza periodicamente o sistema de vendas da empresa, já</w:t>
      </w:r>
    </w:p>
    <w:p w14:paraId="182C3C8B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 cada venda registrada é associada a uma loja. Todas as lojas vendem todos os</w:t>
      </w:r>
    </w:p>
    <w:p w14:paraId="741B5A56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produtos, mas as lojas mantêm estoques diferentes, como forma de reduzir custos</w:t>
      </w:r>
    </w:p>
    <w:p w14:paraId="58659E2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 logística, ou seja, não despachar muitos produtos para as lojas que possuem</w:t>
      </w:r>
    </w:p>
    <w:p w14:paraId="4D70792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um volume menor de vendas, o que poderia requerer possível movimentação</w:t>
      </w:r>
    </w:p>
    <w:p w14:paraId="6EE4E891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posterior dos produtos para lojas com volume maior. Cada loja possui um CEP</w:t>
      </w:r>
    </w:p>
    <w:p w14:paraId="5EBAF83D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cadastrado cuidadosamente, pois a empresa implementa frequentemente</w:t>
      </w:r>
    </w:p>
    <w:p w14:paraId="45D215D9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algoritmos de otimização de logística usando análise em grafos. Eles compararam</w:t>
      </w:r>
    </w:p>
    <w:p w14:paraId="70507BFC" w14:textId="6FDF0931" w:rsidR="00B37D8E" w:rsidRDefault="00B37D8E" w:rsidP="00B37D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um novo sistema recentemente, depois que ouviram dizer que o sistema, que é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8242DCB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baseado em Inteligência Artificial, poderia reduzir em até 25% os custos de</w:t>
      </w:r>
    </w:p>
    <w:p w14:paraId="4EFDAF4B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combustível otimizando as rotas dos caminhões de entrega!</w:t>
      </w:r>
    </w:p>
    <w:p w14:paraId="753AB552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cada loja, os funcionários atendem os clientes no showroom, onde os</w:t>
      </w:r>
    </w:p>
    <w:p w14:paraId="684B0C4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produtos são expostos e também no telefone. Cada loja conta com alguns</w:t>
      </w:r>
    </w:p>
    <w:p w14:paraId="222261C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vendedores, pessoal de limpeza e supervisor, trabalhando em 2 turnos. A empresa</w:t>
      </w:r>
    </w:p>
    <w:p w14:paraId="1C0CBC7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pretende começar a vender online, mas ainda não há previsão. Todos os</w:t>
      </w:r>
    </w:p>
    <w:p w14:paraId="2FA63602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funcionários são cadastrados no sistema interno da empresa, com número de</w:t>
      </w:r>
    </w:p>
    <w:p w14:paraId="1672C757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matrícula, dados pessoais e especialidade. Uma venda é sempre feita por um</w:t>
      </w:r>
    </w:p>
    <w:p w14:paraId="4C561B9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vendedor, pois a empresa paga comissão pelas vendas efetuadas e a matrícula do</w:t>
      </w:r>
    </w:p>
    <w:p w14:paraId="1E6C3DAE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responsável pela venda fica atrelada a cada venda realizada.</w:t>
      </w:r>
    </w:p>
    <w:p w14:paraId="3986F1E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valor e a quantidade de cada venda estão presentes nos relatórios diários</w:t>
      </w:r>
    </w:p>
    <w:p w14:paraId="08FC40BC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 empresa, que são usados para diferentes decisões durante a semana. Mas esses</w:t>
      </w:r>
    </w:p>
    <w:p w14:paraId="504C16C8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relatórios são manuais, criados normalmente no Excel, e frequentemente</w:t>
      </w:r>
    </w:p>
    <w:p w14:paraId="1212D02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apresentam erros. Cada diretor regional precisa saber as vendas por região, para</w:t>
      </w:r>
    </w:p>
    <w:p w14:paraId="76C70A74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acompanhar o desempenho da sua loja e comparar com as demais regiões. A</w:t>
      </w:r>
    </w:p>
    <w:p w14:paraId="4CE8F223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empresa faz muitas vendas de produtos como um único pacote ou combo, mas que</w:t>
      </w:r>
    </w:p>
    <w:p w14:paraId="1F9DF512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são produtos diferentes. Por exemplo: um desktop pode ser vendido junto com um</w:t>
      </w:r>
    </w:p>
    <w:p w14:paraId="09CF6A8A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monitor, teclado e mouse. Embora seja um pacote, os produtos possuem SKUs</w:t>
      </w:r>
    </w:p>
    <w:p w14:paraId="7536F00B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diferentes, valores diferentes e contribuem de forma diferente quando um</w:t>
      </w:r>
    </w:p>
    <w:p w14:paraId="57A3D3E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desconto é concedido. A empresa calcula o percentual de cada produto em uma</w:t>
      </w:r>
    </w:p>
    <w:p w14:paraId="43041835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venda de pacotes ou combos.</w:t>
      </w:r>
    </w:p>
    <w:p w14:paraId="0F218F4F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Os diretores acreditam que algumas categorias de produtos podem não ser</w:t>
      </w:r>
    </w:p>
    <w:p w14:paraId="15838C50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lucrativas e gostariam de confirmar esta informação com o novo sistema de BI. Essa</w:t>
      </w:r>
    </w:p>
    <w:p w14:paraId="72AA9EE5" w14:textId="77777777" w:rsidR="00B37D8E" w:rsidRDefault="00B37D8E" w:rsidP="00B37D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informação também será útil para definir as estratégias de expansão e quais novas</w:t>
      </w:r>
    </w:p>
    <w:p w14:paraId="5A7095F5" w14:textId="169E9C1F" w:rsidR="00B37D8E" w:rsidRDefault="00B37D8E" w:rsidP="00B37D8E">
      <w:r>
        <w:rPr>
          <w:rFonts w:ascii="Calibri" w:hAnsi="Calibri" w:cs="Calibri"/>
          <w:sz w:val="28"/>
          <w:szCs w:val="28"/>
        </w:rPr>
        <w:t>categorias de produtos devem ser consideradas.</w:t>
      </w:r>
    </w:p>
    <w:sectPr w:rsidR="00B37D8E" w:rsidSect="00E0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E"/>
    <w:rsid w:val="000C1037"/>
    <w:rsid w:val="00A5494A"/>
    <w:rsid w:val="00B21969"/>
    <w:rsid w:val="00B37D8E"/>
    <w:rsid w:val="00CC3A05"/>
    <w:rsid w:val="00E0246B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476"/>
  <w15:chartTrackingRefBased/>
  <w15:docId w15:val="{9FFF5D04-FEA9-4729-83D4-4D3523DB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9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3A0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494A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kern w:val="28"/>
      <w:sz w:val="28"/>
      <w:szCs w:val="26"/>
      <w:lang w:eastAsia="en-GB"/>
      <w14:ligatures w14:val="standard"/>
      <w14:cntxtAlt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494A"/>
    <w:pPr>
      <w:keepNext/>
      <w:keepLines/>
      <w:spacing w:before="40" w:after="0" w:line="240" w:lineRule="auto"/>
      <w:outlineLvl w:val="2"/>
    </w:pPr>
    <w:rPr>
      <w:rFonts w:eastAsiaTheme="majorEastAsia" w:cstheme="majorBidi"/>
      <w:kern w:val="28"/>
      <w:szCs w:val="24"/>
      <w:lang w:eastAsia="en-GB"/>
      <w14:ligatures w14:val="standard"/>
      <w14:cntxtAlts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5494A"/>
    <w:pPr>
      <w:keepNext/>
      <w:keepLines/>
      <w:spacing w:before="40" w:after="0" w:line="240" w:lineRule="auto"/>
      <w:outlineLvl w:val="3"/>
    </w:pPr>
    <w:rPr>
      <w:rFonts w:eastAsiaTheme="majorEastAsia" w:cstheme="majorBidi"/>
      <w:i/>
      <w:iCs/>
      <w:color w:val="000000" w:themeColor="text1"/>
      <w:kern w:val="28"/>
      <w:szCs w:val="17"/>
      <w:lang w:eastAsia="en-GB"/>
      <w14:ligatures w14:val="standard"/>
      <w14:cntxtAlt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C3A05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494A"/>
    <w:rPr>
      <w:rFonts w:ascii="Times New Roman" w:eastAsiaTheme="majorEastAsia" w:hAnsi="Times New Roman" w:cstheme="majorBidi"/>
      <w:color w:val="000000" w:themeColor="text1"/>
      <w:kern w:val="28"/>
      <w:sz w:val="28"/>
      <w:szCs w:val="26"/>
      <w:lang w:eastAsia="en-GB"/>
      <w14:ligatures w14:val="standard"/>
      <w14:cntxtAlt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494A"/>
    <w:rPr>
      <w:rFonts w:ascii="Times New Roman" w:eastAsiaTheme="majorEastAsia" w:hAnsi="Times New Roman" w:cstheme="majorBidi"/>
      <w:kern w:val="28"/>
      <w:sz w:val="24"/>
      <w:szCs w:val="24"/>
      <w:lang w:eastAsia="en-GB"/>
      <w14:ligatures w14:val="standard"/>
      <w14:cntxtAlt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5494A"/>
    <w:rPr>
      <w:rFonts w:ascii="Times New Roman" w:eastAsiaTheme="majorEastAsia" w:hAnsi="Times New Roman" w:cstheme="majorBidi"/>
      <w:i/>
      <w:iCs/>
      <w:color w:val="000000" w:themeColor="text1"/>
      <w:kern w:val="28"/>
      <w:sz w:val="24"/>
      <w:szCs w:val="17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928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Luís Simbine</dc:creator>
  <cp:keywords/>
  <dc:description/>
  <cp:lastModifiedBy>José Luís Simbine</cp:lastModifiedBy>
  <cp:revision>1</cp:revision>
  <dcterms:created xsi:type="dcterms:W3CDTF">2024-12-31T22:29:00Z</dcterms:created>
  <dcterms:modified xsi:type="dcterms:W3CDTF">2024-12-31T22:33:00Z</dcterms:modified>
</cp:coreProperties>
</file>