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object w:dxaOrig="9172" w:dyaOrig="2915">
          <v:rect xmlns:o="urn:schemas-microsoft-com:office:office" xmlns:v="urn:schemas-microsoft-com:vml" id="rectole0000000000" style="width:458.600000pt;height:1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CERTIFICADO DE VISITAÇÃO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À  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JUSTIÇA E TRABALHO, 344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Registro, orgulhosamente certifica a presença do 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 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[NOME]_ Da   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_[LOJA]_ Na Sessão _ [SESSAO]_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atuou  com brilhantismo e  reforçou  as nossas colunas  em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[DATA] da 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</w:p>
    <w:p>
      <w:pPr>
        <w:spacing w:before="0" w:after="160" w:line="259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Rogamos ao   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PAZ , SAUDE , PERSEVERANÇA E SABEDORIA ao nosso 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∴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  <w:tab/>
        <w:t xml:space="preserve">              [ASS1]                     </w:t>
        <w:tab/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Eugênio José Peixoto</w:t>
        <w:tab/>
        <w:t xml:space="preserve">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Chanceller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