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237E"/>
          <w:sz w:val="48"/>
        </w:rPr>
        <w:t>AUDITORÍA TÉCNICA DE TESIS</w:t>
      </w:r>
    </w:p>
    <w:p>
      <w:pPr>
        <w:jc w:val="center"/>
      </w:pPr>
      <w:r>
        <w:rPr>
          <w:rFonts w:ascii="Times New Roman" w:hAnsi="Times New Roman"/>
          <w:i/>
          <w:sz w:val="32"/>
        </w:rPr>
        <w:t>Proyecto SARQUE — Trabajo Dirigido</w:t>
      </w:r>
    </w:p>
    <w:p>
      <w:pPr>
        <w:jc w:val="center"/>
      </w:pPr>
      <w:r>
        <w:rPr>
          <w:rFonts w:ascii="Times New Roman" w:hAnsi="Times New Roman"/>
          <w:sz w:val="24"/>
        </w:rPr>
        <w:t>Instituto Tecnológico Superior de Sacaba — Informática Industrial</w:t>
      </w:r>
    </w:p>
    <w:p/>
    <w:p>
      <w:pPr>
        <w:jc w:val="center"/>
      </w:pPr>
      <w:r>
        <w:rPr>
          <w:rFonts w:ascii="Times New Roman" w:hAnsi="Times New Roman"/>
          <w:i/>
          <w:sz w:val="22"/>
        </w:rPr>
        <w:t>Postulante: Jose Neyer Arnez Aguilar</w:t>
        <w:br/>
        <w:t>Tutor: Ing. Ariel Luis Gruich Arratia</w:t>
        <w:br/>
        <w:t>Versión auditada: 1.1 (junio 2026)</w:t>
        <w:br/>
        <w:br/>
        <w:t>Auditoría realizada por: Experto en Metodología de Trabajos de Grado</w:t>
      </w:r>
    </w:p>
    <w:p>
      <w:r>
        <w:br w:type="page"/>
      </w:r>
    </w:p>
    <w:p>
      <w:pPr>
        <w:pStyle w:val="Heading1"/>
      </w:pPr>
      <w:r>
        <w:rPr>
          <w:color w:val="1A237E"/>
        </w:rPr>
        <w:t>RESUMEN EJECUTIVO</w:t>
      </w:r>
    </w:p>
    <w:p>
      <w:pPr>
        <w:jc w:val="both"/>
      </w:pPr>
      <w:r>
        <w:rPr>
          <w:rFonts w:ascii="Times New Roman" w:hAnsi="Times New Roman"/>
          <w:b w:val="0"/>
          <w:i w:val="0"/>
          <w:sz w:val="24"/>
        </w:rPr>
        <w:t>El presente informe de auditoría técnica analiza la versión 1.1 del documento del Trabajo Dirigido titulado "Implementación de Sistemas Automatizados de Riego con Electroválvulas y Controladores de Riego (BL-KR) para la Gestión Eficiente del Agua en el Parque Ecoturístico Quinta Estación". La revisión se realizó desde la perspectiva de metodología de trabajos de grado universitarios, considerando aspectos formales, estructurales, de contenido técnico, normativos APA y calidad académica esperada en una titulación de Técnico Superior en Informática Industrial.</w:t>
      </w:r>
    </w:p>
    <w:p>
      <w:pPr>
        <w:jc w:val="both"/>
      </w:pPr>
      <w:r>
        <w:rPr>
          <w:rFonts w:ascii="Times New Roman" w:hAnsi="Times New Roman"/>
          <w:b w:val="0"/>
          <w:i w:val="0"/>
          <w:sz w:val="24"/>
        </w:rPr>
        <w:t>El documento cuenta con un total de 738 párrafos, 35 tablas, 25 imágenes y aproximadamente 13.147 palabras, distribuidos en cuatro capítulos más bibliografía y dos anexos (A y B). En términos generales, presenta una estructura coherente con la modalidad de trabajo dirigido y respeta los márgenes estándar para tesis (3 cm superior, inferior y derecho; 3,5 cm izquierdo).</w:t>
      </w:r>
    </w:p>
    <w:p>
      <w:pPr>
        <w:jc w:val="both"/>
      </w:pPr>
      <w:r>
        <w:rPr>
          <w:rFonts w:ascii="Times New Roman" w:hAnsi="Times New Roman"/>
          <w:b/>
          <w:i w:val="0"/>
          <w:sz w:val="24"/>
        </w:rPr>
        <w:t>Sin embargo, se han identificado los siguientes problemas críticos que requieren corrección antes de la defensa:</w:t>
      </w:r>
    </w:p>
    <w:p>
      <w:pPr>
        <w:pStyle w:val="ListBullet"/>
      </w:pPr>
      <w:r>
        <w:rPr>
          <w:rFonts w:ascii="Times New Roman" w:hAnsi="Times New Roman"/>
          <w:sz w:val="22"/>
        </w:rPr>
        <w:t>Numeración inconsistente y duplicada en Capítulo III y Capítulo IV (residuos de versiones anteriores).</w:t>
      </w:r>
    </w:p>
    <w:p>
      <w:pPr>
        <w:pStyle w:val="ListBullet"/>
      </w:pPr>
      <w:r>
        <w:rPr>
          <w:rFonts w:ascii="Times New Roman" w:hAnsi="Times New Roman"/>
          <w:sz w:val="22"/>
        </w:rPr>
        <w:t>Cinco secciones nuevas solicitadas por revisores (3.4 a 3.7) NO fueron aplicadas en esta versión.</w:t>
      </w:r>
    </w:p>
    <w:p>
      <w:pPr>
        <w:pStyle w:val="ListBullet"/>
      </w:pPr>
      <w:r>
        <w:rPr>
          <w:rFonts w:ascii="Times New Roman" w:hAnsi="Times New Roman"/>
          <w:sz w:val="22"/>
        </w:rPr>
        <w:t>Falta de uniformidad tipográfica: convivencia de Times New Roman, Calibri y Arial.</w:t>
      </w:r>
    </w:p>
    <w:p>
      <w:pPr>
        <w:pStyle w:val="ListBullet"/>
      </w:pPr>
      <w:r>
        <w:rPr>
          <w:rFonts w:ascii="Times New Roman" w:hAnsi="Times New Roman"/>
          <w:sz w:val="22"/>
        </w:rPr>
        <w:t>Diagramas técnicos esenciales ausentes (clases UML, esquema circuital, ubicación con Google Maps).</w:t>
      </w:r>
    </w:p>
    <w:p>
      <w:pPr>
        <w:pStyle w:val="ListBullet"/>
      </w:pPr>
      <w:r>
        <w:rPr>
          <w:rFonts w:ascii="Times New Roman" w:hAnsi="Times New Roman"/>
          <w:sz w:val="22"/>
        </w:rPr>
        <w:t>Galería fotográfica del Anexo B con secciones desordenadas y faltantes.</w:t>
      </w:r>
    </w:p>
    <w:p/>
    <w:p>
      <w:pPr>
        <w:jc w:val="both"/>
      </w:pPr>
      <w:r>
        <w:rPr>
          <w:rFonts w:ascii="Times New Roman" w:hAnsi="Times New Roman"/>
          <w:b/>
          <w:i w:val="0"/>
          <w:sz w:val="24"/>
        </w:rPr>
        <w:t>CLASIFICACIÓN DE HALLAZGOS POR PRIORIDAD:</w:t>
      </w:r>
    </w:p>
    <w:p>
      <w:r>
        <w:rPr>
          <w:rFonts w:ascii="Times New Roman" w:hAnsi="Times New Roman"/>
          <w:b/>
          <w:color w:val="C62828"/>
          <w:sz w:val="22"/>
        </w:rPr>
        <w:t xml:space="preserve">🔴 CRÍTICO: </w:t>
      </w:r>
      <w:r>
        <w:rPr>
          <w:rFonts w:ascii="Times New Roman" w:hAnsi="Times New Roman"/>
          <w:sz w:val="22"/>
        </w:rPr>
        <w:t>14 observaciones que deben corregirse obligatoriamente antes de la defensa.</w:t>
      </w:r>
    </w:p>
    <w:p>
      <w:r>
        <w:rPr>
          <w:rFonts w:ascii="Times New Roman" w:hAnsi="Times New Roman"/>
          <w:b/>
          <w:color w:val="E65100"/>
          <w:sz w:val="22"/>
        </w:rPr>
        <w:t xml:space="preserve">🟠 ATENCIÓN: </w:t>
      </w:r>
      <w:r>
        <w:rPr>
          <w:rFonts w:ascii="Times New Roman" w:hAnsi="Times New Roman"/>
          <w:sz w:val="22"/>
        </w:rPr>
        <w:t>11 observaciones que afectan la calidad pero no impiden la presentación.</w:t>
      </w:r>
    </w:p>
    <w:p>
      <w:r>
        <w:rPr>
          <w:rFonts w:ascii="Times New Roman" w:hAnsi="Times New Roman"/>
          <w:b/>
          <w:color w:val="1565C0"/>
          <w:sz w:val="22"/>
        </w:rPr>
        <w:t xml:space="preserve">🔵 MEJORA SUGERIDA: </w:t>
      </w:r>
      <w:r>
        <w:rPr>
          <w:rFonts w:ascii="Times New Roman" w:hAnsi="Times New Roman"/>
          <w:sz w:val="22"/>
        </w:rPr>
        <w:t>8 observaciones para fortalecer la calidad académica del trabajo.</w:t>
      </w:r>
    </w:p>
    <w:p>
      <w:r>
        <w:rPr>
          <w:rFonts w:ascii="Times New Roman" w:hAnsi="Times New Roman"/>
          <w:b/>
          <w:color w:val="2E7D32"/>
          <w:sz w:val="22"/>
        </w:rPr>
        <w:t xml:space="preserve">✅ FORTALEZAS: </w:t>
      </w:r>
      <w:r>
        <w:rPr>
          <w:rFonts w:ascii="Times New Roman" w:hAnsi="Times New Roman"/>
          <w:sz w:val="22"/>
        </w:rPr>
        <w:t>6 aspectos positivos que el documento ya tiene resueltos.</w:t>
      </w:r>
    </w:p>
    <w:p>
      <w:r>
        <w:br w:type="page"/>
      </w:r>
    </w:p>
    <w:p>
      <w:pPr>
        <w:pStyle w:val="Heading1"/>
      </w:pPr>
      <w:r>
        <w:rPr>
          <w:color w:val="1A237E"/>
        </w:rPr>
        <w:t>1. ASPECTOS FORMALES Y NORMATIVOS</w:t>
      </w:r>
    </w:p>
    <w:p>
      <w:pPr>
        <w:pStyle w:val="Heading2"/>
      </w:pPr>
      <w:r>
        <w:t>1.1 Márgenes del documento</w:t>
      </w:r>
    </w:p>
    <w:p>
      <w:r>
        <w:rPr>
          <w:rFonts w:ascii="Times New Roman" w:hAnsi="Times New Roman"/>
          <w:b/>
          <w:color w:val="2E7D32"/>
          <w:sz w:val="22"/>
        </w:rPr>
        <w:t xml:space="preserve">✅ Márgenes correctos: </w:t>
      </w:r>
      <w:r>
        <w:rPr>
          <w:rFonts w:ascii="Times New Roman" w:hAnsi="Times New Roman"/>
          <w:sz w:val="22"/>
        </w:rPr>
        <w:t>El documento utiliza márgenes 3 cm (superior, inferior, derecho) y 3,5 cm (izquierdo), conformes a la normativa estándar para tesis universitarias en Bolivia.</w:t>
      </w:r>
    </w:p>
    <w:p>
      <w:pPr>
        <w:pStyle w:val="Heading2"/>
      </w:pPr>
      <w:r>
        <w:t>1.2 Tipografía</w:t>
      </w:r>
    </w:p>
    <w:p>
      <w:r>
        <w:rPr>
          <w:rFonts w:ascii="Times New Roman" w:hAnsi="Times New Roman"/>
          <w:b/>
          <w:color w:val="E65100"/>
          <w:sz w:val="22"/>
        </w:rPr>
        <w:t xml:space="preserve">🟠 Mezcla de fuentes: </w:t>
      </w:r>
      <w:r>
        <w:rPr>
          <w:rFonts w:ascii="Times New Roman" w:hAnsi="Times New Roman"/>
          <w:sz w:val="22"/>
        </w:rPr>
        <w:t>Se detectaron 4 familias tipográficas distintas en el cuerpo del documento: Times New Roman (190 runs, predominante y correcta), Calibri (5 runs), Arial (4 runs) y Lucida Calligraphy (2 runs). Las fuentes Calibri, Arial y Lucida deben reemplazarse por Times New Roman para uniformidad académica.</w:t>
      </w:r>
    </w:p>
    <w:p>
      <w:r>
        <w:rPr>
          <w:rFonts w:ascii="Times New Roman" w:hAnsi="Times New Roman"/>
          <w:b/>
          <w:color w:val="C62828"/>
          <w:sz w:val="22"/>
        </w:rPr>
        <w:t xml:space="preserve">🔴 Tamaños de fuente inconsistentes: </w:t>
      </w:r>
      <w:r>
        <w:rPr>
          <w:rFonts w:ascii="Times New Roman" w:hAnsi="Times New Roman"/>
          <w:sz w:val="22"/>
        </w:rPr>
        <w:t>Se utilizan al menos 10 tamaños distintos: 9, 10, 11, 12, 13, 13.5, 14, 16, 18 y 20 pt. Para una tesis profesional, se recomienda estandarizar a: cuerpo en 12 pt, pies de figura/tabla en 10 pt, encabezados nivel 1 en 16 pt, nivel 2 en 14 pt y nivel 3 en 13 pt. Los tamaños intermedios (11, 13.5) deben eliminarse.</w:t>
      </w:r>
    </w:p>
    <w:p>
      <w:pPr>
        <w:pStyle w:val="Heading2"/>
      </w:pPr>
      <w:r>
        <w:t>1.3 Espaciado e interlineado</w:t>
      </w:r>
    </w:p>
    <w:p>
      <w:r>
        <w:rPr>
          <w:rFonts w:ascii="Times New Roman" w:hAnsi="Times New Roman"/>
          <w:b/>
          <w:color w:val="1565C0"/>
          <w:sz w:val="22"/>
        </w:rPr>
        <w:t xml:space="preserve">🔵 Verificar interlineado: </w:t>
      </w:r>
      <w:r>
        <w:rPr>
          <w:rFonts w:ascii="Times New Roman" w:hAnsi="Times New Roman"/>
          <w:sz w:val="22"/>
        </w:rPr>
        <w:t>Se recomienda interlineado 1.5 para el cuerpo del texto, y 1.0 para las tablas, pies de figura y notas. Verificar que se cumpla en todo el documento.</w:t>
      </w:r>
    </w:p>
    <w:p>
      <w:pPr>
        <w:pStyle w:val="Heading2"/>
      </w:pPr>
      <w:r>
        <w:t>1.4 Numeración de páginas</w:t>
      </w:r>
    </w:p>
    <w:p>
      <w:r>
        <w:rPr>
          <w:rFonts w:ascii="Times New Roman" w:hAnsi="Times New Roman"/>
          <w:b/>
          <w:color w:val="1565C0"/>
          <w:sz w:val="22"/>
        </w:rPr>
        <w:t xml:space="preserve">🔵 Numeración diferenciada: </w:t>
      </w:r>
      <w:r>
        <w:rPr>
          <w:rFonts w:ascii="Times New Roman" w:hAnsi="Times New Roman"/>
          <w:sz w:val="22"/>
        </w:rPr>
        <w:t>Las páginas preliminares (portada, dedicatoria, índices) deben numerarse con números romanos minúsculos en pie centrado. El cuerpo principal (desde la Introducción) debe numerarse con arábigos en pie derecho. Verificar.</w:t>
      </w:r>
    </w:p>
    <w:p>
      <w:r>
        <w:br w:type="page"/>
      </w:r>
    </w:p>
    <w:p>
      <w:pPr>
        <w:pStyle w:val="Heading1"/>
      </w:pPr>
      <w:r>
        <w:rPr>
          <w:color w:val="1A237E"/>
        </w:rPr>
        <w:t>2. ESTRUCTURA Y NUMERACIÓN</w:t>
      </w:r>
    </w:p>
    <w:p>
      <w:pPr>
        <w:pStyle w:val="Heading2"/>
      </w:pPr>
      <w:r>
        <w:t>2.1 Numeración de Capítulo III</w:t>
      </w:r>
    </w:p>
    <w:p>
      <w:r>
        <w:rPr>
          <w:rFonts w:ascii="Times New Roman" w:hAnsi="Times New Roman"/>
          <w:b/>
          <w:color w:val="C62828"/>
          <w:sz w:val="22"/>
        </w:rPr>
        <w:t xml:space="preserve">🔴 Numeración mixta CRÍTICA: </w:t>
      </w:r>
      <w:r>
        <w:rPr>
          <w:rFonts w:ascii="Times New Roman" w:hAnsi="Times New Roman"/>
          <w:sz w:val="22"/>
        </w:rPr>
        <w:t>El Capítulo III contiene encabezados con numeración duplicada y/o residual de una versión anterior del documento. Se detectaron los siguientes errores:</w:t>
      </w:r>
    </w:p>
    <w:p>
      <w:pPr>
        <w:pStyle w:val="ListBullet"/>
      </w:pPr>
      <w:r>
        <w:rPr>
          <w:rFonts w:ascii="Times New Roman" w:hAnsi="Times New Roman"/>
          <w:sz w:val="22"/>
        </w:rPr>
        <w:t>"5.2.5 — 3.2.5. Arquitectura de Software" — eliminar el "5.2.5" inicial.</w:t>
      </w:r>
    </w:p>
    <w:p>
      <w:pPr>
        <w:pStyle w:val="ListBullet"/>
      </w:pPr>
      <w:r>
        <w:rPr>
          <w:rFonts w:ascii="Times New Roman" w:hAnsi="Times New Roman"/>
          <w:sz w:val="22"/>
        </w:rPr>
        <w:t>"5.3.8. Diseño del circuito eléctrico" — debe ser "3.3.8" o renumerarse.</w:t>
      </w:r>
    </w:p>
    <w:p>
      <w:pPr>
        <w:pStyle w:val="ListBullet"/>
      </w:pPr>
      <w:r>
        <w:rPr>
          <w:rFonts w:ascii="Times New Roman" w:hAnsi="Times New Roman"/>
          <w:sz w:val="22"/>
        </w:rPr>
        <w:t>"5.4 Pruebas Realizadas" — debe ser "3.4 Pruebas Realizadas".</w:t>
      </w:r>
    </w:p>
    <w:p>
      <w:pPr>
        <w:pStyle w:val="ListBullet"/>
      </w:pPr>
      <w:r>
        <w:rPr>
          <w:rFonts w:ascii="Times New Roman" w:hAnsi="Times New Roman"/>
          <w:sz w:val="22"/>
        </w:rPr>
        <w:t>"5.4.1 Pruebas Funcionales de la Plataforma Web" — debe ser "3.4.1".</w:t>
      </w:r>
    </w:p>
    <w:p>
      <w:pPr>
        <w:pStyle w:val="ListBullet"/>
      </w:pPr>
      <w:r>
        <w:rPr>
          <w:rFonts w:ascii="Times New Roman" w:hAnsi="Times New Roman"/>
          <w:sz w:val="22"/>
        </w:rPr>
        <w:t>"5.4.2 Pruebas Hidráulicas" — debe ser "3.4.2".</w:t>
      </w:r>
    </w:p>
    <w:p>
      <w:pPr>
        <w:pStyle w:val="ListBullet"/>
      </w:pPr>
      <w:r>
        <w:rPr>
          <w:rFonts w:ascii="Times New Roman" w:hAnsi="Times New Roman"/>
          <w:sz w:val="22"/>
        </w:rPr>
        <w:t>"5.4.3 Pruebas Eléctricas" — debe ser "3.4.3".</w:t>
      </w:r>
    </w:p>
    <w:p>
      <w:pPr>
        <w:pStyle w:val="ListBullet"/>
      </w:pPr>
      <w:r>
        <w:rPr>
          <w:rFonts w:ascii="Times New Roman" w:hAnsi="Times New Roman"/>
          <w:sz w:val="22"/>
        </w:rPr>
        <w:t>"5.4.4 Pruebas de Aceptación con la Administración" — debe ser "3.4.4".</w:t>
      </w:r>
    </w:p>
    <w:p>
      <w:pPr>
        <w:pStyle w:val="ListBullet"/>
      </w:pPr>
      <w:r>
        <w:rPr>
          <w:rFonts w:ascii="Times New Roman" w:hAnsi="Times New Roman"/>
          <w:sz w:val="22"/>
        </w:rPr>
        <w:t>"5.5 Análisis de Resultados" — debe ser "3.5 Análisis de Resultados".</w:t>
      </w:r>
    </w:p>
    <w:p>
      <w:pPr>
        <w:pStyle w:val="ListBullet"/>
      </w:pPr>
      <w:r>
        <w:rPr>
          <w:rFonts w:ascii="Times New Roman" w:hAnsi="Times New Roman"/>
          <w:sz w:val="22"/>
        </w:rPr>
        <w:t>"5.5.1 Tiempos de Trabajo del Personal" — debe ser "3.5.1".</w:t>
      </w:r>
    </w:p>
    <w:p>
      <w:pPr>
        <w:pStyle w:val="ListBullet"/>
      </w:pPr>
      <w:r>
        <w:rPr>
          <w:rFonts w:ascii="Times New Roman" w:hAnsi="Times New Roman"/>
          <w:sz w:val="22"/>
        </w:rPr>
        <w:t>"5.5.2 Cumplimiento de Requerimientos Funcionales" — debe ser "3.5.2".</w:t>
      </w:r>
    </w:p>
    <w:p>
      <w:pPr>
        <w:pStyle w:val="Heading2"/>
      </w:pPr>
      <w:r>
        <w:t>2.2 Numeración del Capítulo IV y Bibliografía</w:t>
      </w:r>
    </w:p>
    <w:p>
      <w:r>
        <w:rPr>
          <w:rFonts w:ascii="Times New Roman" w:hAnsi="Times New Roman"/>
          <w:b/>
          <w:color w:val="C62828"/>
          <w:sz w:val="22"/>
        </w:rPr>
        <w:t xml:space="preserve">🔴 Doble numeración: </w:t>
      </w:r>
      <w:r>
        <w:rPr>
          <w:rFonts w:ascii="Times New Roman" w:hAnsi="Times New Roman"/>
          <w:sz w:val="22"/>
        </w:rPr>
        <w:t>El Capítulo IV está numerado como "6 CAPÍTULO IV — CONCLUSIONES Y RECOMENDACIONES". Debe ser solo "CAPÍTULO IV" o numerarse como "4. CAPÍTULO IV". Asimismo:</w:t>
      </w:r>
    </w:p>
    <w:p>
      <w:pPr>
        <w:pStyle w:val="ListBullet"/>
      </w:pPr>
      <w:r>
        <w:rPr>
          <w:rFonts w:ascii="Times New Roman" w:hAnsi="Times New Roman"/>
          <w:sz w:val="22"/>
        </w:rPr>
        <w:t>"6.1 Conclusiones" → debe ser "4.1 Conclusiones".</w:t>
      </w:r>
    </w:p>
    <w:p>
      <w:pPr>
        <w:pStyle w:val="ListBullet"/>
      </w:pPr>
      <w:r>
        <w:rPr>
          <w:rFonts w:ascii="Times New Roman" w:hAnsi="Times New Roman"/>
          <w:sz w:val="22"/>
        </w:rPr>
        <w:t>"6.2 Recomendaciones" → debe ser "4.2 Recomendaciones".</w:t>
      </w:r>
    </w:p>
    <w:p>
      <w:pPr>
        <w:pStyle w:val="ListBullet"/>
      </w:pPr>
      <w:r>
        <w:rPr>
          <w:rFonts w:ascii="Times New Roman" w:hAnsi="Times New Roman"/>
          <w:sz w:val="22"/>
        </w:rPr>
        <w:t>"6.3 BIBLIOGRAFÍA" — la bibliografía NO debe numerarse como subsección del Cap IV. Debe ser una sección independiente sin número (o como capítulo aparte).</w:t>
      </w:r>
    </w:p>
    <w:p>
      <w:pPr>
        <w:pStyle w:val="Heading2"/>
      </w:pPr>
      <w:r>
        <w:t>2.3 Numeración de los Anexos</w:t>
      </w:r>
    </w:p>
    <w:p>
      <w:r>
        <w:rPr>
          <w:rFonts w:ascii="Times New Roman" w:hAnsi="Times New Roman"/>
          <w:b/>
          <w:color w:val="C62828"/>
          <w:sz w:val="22"/>
        </w:rPr>
        <w:t xml:space="preserve">🔴 Doble numeración en anexos: </w:t>
      </w:r>
      <w:r>
        <w:rPr>
          <w:rFonts w:ascii="Times New Roman" w:hAnsi="Times New Roman"/>
          <w:sz w:val="22"/>
        </w:rPr>
        <w:t>Los anexos están numerados con un sistema mixto que confunde al lector:</w:t>
      </w:r>
    </w:p>
    <w:p>
      <w:pPr>
        <w:pStyle w:val="ListBullet"/>
      </w:pPr>
      <w:r>
        <w:rPr>
          <w:rFonts w:ascii="Times New Roman" w:hAnsi="Times New Roman"/>
          <w:sz w:val="22"/>
        </w:rPr>
        <w:t>"7.1 ANEXO A — ESPECIFICACIONES TÉCNICAS DETALLADAS" → debe ser solo "ANEXO A".</w:t>
      </w:r>
    </w:p>
    <w:p>
      <w:pPr>
        <w:pStyle w:val="ListBullet"/>
      </w:pPr>
      <w:r>
        <w:rPr>
          <w:rFonts w:ascii="Times New Roman" w:hAnsi="Times New Roman"/>
          <w:sz w:val="22"/>
        </w:rPr>
        <w:t>"7.1.1 A.1. Sistema de Bombeo" → debe ser solo "A.1. Sistema de Bombeo".</w:t>
      </w:r>
    </w:p>
    <w:p>
      <w:pPr>
        <w:pStyle w:val="ListBullet"/>
      </w:pPr>
      <w:r>
        <w:rPr>
          <w:rFonts w:ascii="Times New Roman" w:hAnsi="Times New Roman"/>
          <w:sz w:val="22"/>
        </w:rPr>
        <w:t>Lo mismo aplica para "7.2 ANEXO B", "7.2.1 B.1.", etc.</w:t>
      </w:r>
    </w:p>
    <w:p>
      <w:pPr>
        <w:pStyle w:val="Heading2"/>
      </w:pPr>
      <w:r>
        <w:t>2.4 Anexo B incompleto</w:t>
      </w:r>
    </w:p>
    <w:p>
      <w:r>
        <w:rPr>
          <w:rFonts w:ascii="Times New Roman" w:hAnsi="Times New Roman"/>
          <w:b/>
          <w:color w:val="C62828"/>
          <w:sz w:val="22"/>
        </w:rPr>
        <w:t xml:space="preserve">🔴 Faltan secciones del Anexo B: </w:t>
      </w:r>
      <w:r>
        <w:rPr>
          <w:rFonts w:ascii="Times New Roman" w:hAnsi="Times New Roman"/>
          <w:sz w:val="22"/>
        </w:rPr>
        <w:t>El Anexo B "Galería Fotográfica de la Instalación" tiene secciones faltantes y desordenadas. Detectado:</w:t>
      </w:r>
    </w:p>
    <w:p>
      <w:pPr>
        <w:pStyle w:val="ListBullet"/>
      </w:pPr>
      <w:r>
        <w:rPr>
          <w:rFonts w:ascii="Times New Roman" w:hAnsi="Times New Roman"/>
          <w:sz w:val="22"/>
        </w:rPr>
        <w:t>Falta "B.2. Sistema de Bombeo Existente" (aparece como "7.2.2 Sistema de Bombeo Existente" sin el código B.2).</w:t>
      </w:r>
    </w:p>
    <w:p>
      <w:pPr>
        <w:pStyle w:val="ListBullet"/>
      </w:pPr>
      <w:r>
        <w:rPr>
          <w:rFonts w:ascii="Times New Roman" w:hAnsi="Times New Roman"/>
          <w:sz w:val="22"/>
        </w:rPr>
        <w:t>Falta "B.3. Excavación..." (la siguiente sección dice "B.4." pero no existe "B.3.").</w:t>
      </w:r>
    </w:p>
    <w:p>
      <w:pPr>
        <w:pStyle w:val="ListBullet"/>
      </w:pPr>
      <w:r>
        <w:rPr>
          <w:rFonts w:ascii="Times New Roman" w:hAnsi="Times New Roman"/>
          <w:sz w:val="22"/>
        </w:rPr>
        <w:t>Falta completamente "B.6. Empalmes Eléctricos" (después de B.5 pasa directo a B.7).</w:t>
      </w:r>
    </w:p>
    <w:p>
      <w:pPr>
        <w:pStyle w:val="ListBullet"/>
      </w:pPr>
      <w:r>
        <w:rPr>
          <w:rFonts w:ascii="Times New Roman" w:hAnsi="Times New Roman"/>
          <w:sz w:val="22"/>
        </w:rPr>
        <w:t>Verificar la coherencia entre la numeración expuesta y el contenido real.</w:t>
      </w:r>
    </w:p>
    <w:p>
      <w:pPr>
        <w:pStyle w:val="Heading2"/>
      </w:pPr>
      <w:r>
        <w:t>2.5 Encabezado mal jerarquizado</w:t>
      </w:r>
    </w:p>
    <w:p>
      <w:r>
        <w:rPr>
          <w:rFonts w:ascii="Times New Roman" w:hAnsi="Times New Roman"/>
          <w:b/>
          <w:color w:val="E65100"/>
          <w:sz w:val="22"/>
        </w:rPr>
        <w:t xml:space="preserve">🟠 Heading 1 en sub-sección: </w:t>
      </w:r>
      <w:r>
        <w:rPr>
          <w:rFonts w:ascii="Times New Roman" w:hAnsi="Times New Roman"/>
          <w:sz w:val="22"/>
        </w:rPr>
        <w:t>"1.4.1 Modelo de desarrollo rápido de aplicaciones (DRA / RAD) aplicado a SARQUE" está marcado con estilo Heading 1, lo que rompe la jerarquía del documento (debería ser Heading 3, ya que es subsección de 1.4 Enfoque Metodológico).</w:t>
      </w:r>
    </w:p>
    <w:p>
      <w:pPr>
        <w:pStyle w:val="Heading2"/>
      </w:pPr>
      <w:r>
        <w:t>2.6 Numeración duplicada en justificación</w:t>
      </w:r>
    </w:p>
    <w:p>
      <w:r>
        <w:rPr>
          <w:rFonts w:ascii="Times New Roman" w:hAnsi="Times New Roman"/>
          <w:b/>
          <w:color w:val="E65100"/>
          <w:sz w:val="22"/>
        </w:rPr>
        <w:t xml:space="preserve">🟠 Doble número en heading: </w:t>
      </w:r>
      <w:r>
        <w:rPr>
          <w:rFonts w:ascii="Times New Roman" w:hAnsi="Times New Roman"/>
          <w:sz w:val="22"/>
        </w:rPr>
        <w:t>"3.1.1.4 1.1.1.4. Justificación" contiene dos sistemas de numeración en el mismo encabezado. Debe quedar solo "1.1.1.4 Justificación".</w:t>
      </w:r>
    </w:p>
    <w:p>
      <w:pPr>
        <w:pStyle w:val="Heading2"/>
      </w:pPr>
      <w:r>
        <w:t>2.7 Repetición de número en fases del DRA</w:t>
      </w:r>
    </w:p>
    <w:p>
      <w:r>
        <w:rPr>
          <w:rFonts w:ascii="Times New Roman" w:hAnsi="Times New Roman"/>
          <w:b/>
          <w:color w:val="E65100"/>
          <w:sz w:val="22"/>
        </w:rPr>
        <w:t xml:space="preserve">🟠 Número duplicado: </w:t>
      </w:r>
      <w:r>
        <w:rPr>
          <w:rFonts w:ascii="Times New Roman" w:hAnsi="Times New Roman"/>
          <w:sz w:val="22"/>
        </w:rPr>
        <w:t>"1.4.1.2.3 FASE 3 — Construcción Rápida" y "1.4.1.2.3 FASE 4 — Transición e Implementación" tienen el mismo número. La FASE 4 debe ser 1.4.1.2.4.</w:t>
      </w:r>
    </w:p>
    <w:p>
      <w:r>
        <w:br w:type="page"/>
      </w:r>
    </w:p>
    <w:p>
      <w:pPr>
        <w:pStyle w:val="Heading1"/>
      </w:pPr>
      <w:r>
        <w:rPr>
          <w:color w:val="1A237E"/>
        </w:rPr>
        <w:t>3. CONTENIDO TÉCNICO</w:t>
      </w:r>
    </w:p>
    <w:p>
      <w:pPr>
        <w:pStyle w:val="Heading2"/>
      </w:pPr>
      <w:r>
        <w:t>3.1 Secciones nuevas NO aplicadas (CRÍTICO)</w:t>
      </w:r>
    </w:p>
    <w:p>
      <w:r>
        <w:rPr>
          <w:rFonts w:ascii="Times New Roman" w:hAnsi="Times New Roman"/>
          <w:b/>
          <w:color w:val="C62828"/>
          <w:sz w:val="22"/>
        </w:rPr>
        <w:t xml:space="preserve">🔴 Cinco secciones obligatorias ausentes: </w:t>
      </w:r>
      <w:r>
        <w:rPr>
          <w:rFonts w:ascii="Times New Roman" w:hAnsi="Times New Roman"/>
          <w:sz w:val="22"/>
        </w:rPr>
        <w:t>Los revisores solicitaron explícitamente cinco nuevas secciones en el Capítulo III que NO fueron incorporadas en esta versión del documento. Su ausencia afectará la calificación porque son observaciones formales documentadas:</w:t>
      </w:r>
    </w:p>
    <w:p>
      <w:pPr>
        <w:pStyle w:val="ListBullet"/>
      </w:pPr>
      <w:r>
        <w:rPr>
          <w:rFonts w:ascii="Times New Roman" w:hAnsi="Times New Roman"/>
          <w:sz w:val="22"/>
        </w:rPr>
        <w:t>"3.3.7 Ubicación Geográfica de los Equipos Instalados" (con diagrama Google Maps) — AUSENTE.</w:t>
      </w:r>
    </w:p>
    <w:p>
      <w:pPr>
        <w:pStyle w:val="ListBullet"/>
      </w:pPr>
      <w:r>
        <w:rPr>
          <w:rFonts w:ascii="Times New Roman" w:hAnsi="Times New Roman"/>
          <w:sz w:val="22"/>
        </w:rPr>
        <w:t>"3.4 Funcionamiento del Software" (Arquitectura, Dashboard, Cronograma, Reportes) — AUSENTE.</w:t>
      </w:r>
    </w:p>
    <w:p>
      <w:pPr>
        <w:pStyle w:val="ListBullet"/>
      </w:pPr>
      <w:r>
        <w:rPr>
          <w:rFonts w:ascii="Times New Roman" w:hAnsi="Times New Roman"/>
          <w:sz w:val="22"/>
        </w:rPr>
        <w:t>"3.5 Configuración de los Equipos" (procedimientos BL-KR + electroválvulas) — AUSENTE.</w:t>
      </w:r>
    </w:p>
    <w:p>
      <w:pPr>
        <w:pStyle w:val="ListBullet"/>
      </w:pPr>
      <w:r>
        <w:rPr>
          <w:rFonts w:ascii="Times New Roman" w:hAnsi="Times New Roman"/>
          <w:sz w:val="22"/>
        </w:rPr>
        <w:t>"3.6 Conexión entre el Usuario y los Equipos" (BLE vs HTTPS) — AUSENTE.</w:t>
      </w:r>
    </w:p>
    <w:p>
      <w:pPr>
        <w:pStyle w:val="ListBullet"/>
      </w:pPr>
      <w:r>
        <w:rPr>
          <w:rFonts w:ascii="Times New Roman" w:hAnsi="Times New Roman"/>
          <w:sz w:val="22"/>
        </w:rPr>
        <w:t>"3.7 Evidencia del Trabajo de Instalación en Campo" (con fotos) — AUSENTE.</w:t>
      </w:r>
    </w:p>
    <w:p>
      <w:pPr>
        <w:jc w:val="both"/>
      </w:pPr>
      <w:r>
        <w:rPr>
          <w:rFonts w:ascii="Times New Roman" w:hAnsi="Times New Roman"/>
          <w:b/>
          <w:i/>
          <w:color w:val="C62828"/>
          <w:sz w:val="24"/>
        </w:rPr>
        <w:t>NOTA IMPORTANTE: estas secciones sí estaban preparadas en una versión anterior del documento, pero parecen haberse perdido en el último guardado o no fueron aceptadas al revisar los cambios. Es URGENTE recuperarlas e integrarlas antes de la entrega final.</w:t>
      </w:r>
    </w:p>
    <w:p>
      <w:pPr>
        <w:pStyle w:val="Heading2"/>
      </w:pPr>
      <w:r>
        <w:t>3.2 Marco Teórico ampliado — Verificado</w:t>
      </w:r>
    </w:p>
    <w:p>
      <w:r>
        <w:rPr>
          <w:rFonts w:ascii="Times New Roman" w:hAnsi="Times New Roman"/>
          <w:b/>
          <w:color w:val="2E7D32"/>
          <w:sz w:val="22"/>
        </w:rPr>
        <w:t xml:space="preserve">✅ Ampliación académica correcta: </w:t>
      </w:r>
      <w:r>
        <w:rPr>
          <w:rFonts w:ascii="Times New Roman" w:hAnsi="Times New Roman"/>
          <w:sz w:val="22"/>
        </w:rPr>
        <w:t>El Marco Teórico (Capítulo II) sí incluye las ampliaciones académicas recomendadas por revisores: cita a Karassik (2008) sobre bombas centrífugas, la Ley de Boyle-Mariotte para tanques hidroneumáticos, referencia a Stonebraker (creador de PostgreSQL), explicación de la modulación GFSK en BLE, el coeficiente Kv de las electroválvulas, fórmulas AWG, conceptos de PostgREST y la normativa IBNORCA NB 777. Estos elementos elevan significativamente el nivel académico del documento.</w:t>
      </w:r>
    </w:p>
    <w:p>
      <w:pPr>
        <w:pStyle w:val="Heading2"/>
      </w:pPr>
      <w:r>
        <w:t>3.3 Resumen</w:t>
      </w:r>
    </w:p>
    <w:p>
      <w:r>
        <w:rPr>
          <w:rFonts w:ascii="Times New Roman" w:hAnsi="Times New Roman"/>
          <w:b/>
          <w:color w:val="E65100"/>
          <w:sz w:val="22"/>
        </w:rPr>
        <w:t xml:space="preserve">🟠 Verificar conteo de palabras: </w:t>
      </w:r>
      <w:r>
        <w:rPr>
          <w:rFonts w:ascii="Times New Roman" w:hAnsi="Times New Roman"/>
          <w:sz w:val="22"/>
        </w:rPr>
        <w:t>El resumen debe tener exactamente 200 palabras como máximo. Recontar y ajustar si excede.</w:t>
      </w:r>
    </w:p>
    <w:p>
      <w:pPr>
        <w:pStyle w:val="Heading2"/>
      </w:pPr>
      <w:r>
        <w:t>3.4 Objetivos Específicos</w:t>
      </w:r>
    </w:p>
    <w:p>
      <w:r>
        <w:rPr>
          <w:rFonts w:ascii="Times New Roman" w:hAnsi="Times New Roman"/>
          <w:b/>
          <w:color w:val="1565C0"/>
          <w:sz w:val="22"/>
        </w:rPr>
        <w:t xml:space="preserve">🔵 Verificar verbos en infinitivo: </w:t>
      </w:r>
      <w:r>
        <w:rPr>
          <w:rFonts w:ascii="Times New Roman" w:hAnsi="Times New Roman"/>
          <w:sz w:val="22"/>
        </w:rPr>
        <w:t>Cada objetivo específico debe iniciar con un verbo en infinitivo (Diagnosticar, Diseñar, Implementar, Programar, Desarrollar, Validar). Revisar que se cumpla en los cinco objetivos específicos.</w:t>
      </w:r>
    </w:p>
    <w:p>
      <w:pPr>
        <w:pStyle w:val="Heading2"/>
      </w:pPr>
      <w:r>
        <w:t>3.5 Justificación</w:t>
      </w:r>
    </w:p>
    <w:p>
      <w:r>
        <w:rPr>
          <w:rFonts w:ascii="Times New Roman" w:hAnsi="Times New Roman"/>
          <w:b/>
          <w:color w:val="1565C0"/>
          <w:sz w:val="22"/>
        </w:rPr>
        <w:t xml:space="preserve">🔵 Estructurar en sub-justificaciones: </w:t>
      </w:r>
      <w:r>
        <w:rPr>
          <w:rFonts w:ascii="Times New Roman" w:hAnsi="Times New Roman"/>
          <w:sz w:val="22"/>
        </w:rPr>
        <w:t>Se recomienda dividir la justificación en cuatro sub-secciones explícitas: (1) Justificación operativa, (2) Justificación hídrica, (3) Justificación laboral, (4) Justificación tecnológica. Cada una con datos cuantitativos cuando sea posible.</w:t>
      </w:r>
    </w:p>
    <w:p>
      <w:r>
        <w:br w:type="page"/>
      </w:r>
    </w:p>
    <w:p>
      <w:pPr>
        <w:pStyle w:val="Heading1"/>
      </w:pPr>
      <w:r>
        <w:rPr>
          <w:color w:val="1A237E"/>
        </w:rPr>
        <w:t>4. FIGURAS, TABLAS Y DIAGRAMAS</w:t>
      </w:r>
    </w:p>
    <w:p>
      <w:pPr>
        <w:pStyle w:val="Heading2"/>
      </w:pPr>
      <w:r>
        <w:t>4.1 Formato académico de figuras</w:t>
      </w:r>
    </w:p>
    <w:p>
      <w:r>
        <w:rPr>
          <w:rFonts w:ascii="Times New Roman" w:hAnsi="Times New Roman"/>
          <w:b/>
          <w:color w:val="E65100"/>
          <w:sz w:val="22"/>
        </w:rPr>
        <w:t xml:space="preserve">🟠 Verificar formato de cada figura: </w:t>
      </w:r>
      <w:r>
        <w:rPr>
          <w:rFonts w:ascii="Times New Roman" w:hAnsi="Times New Roman"/>
          <w:sz w:val="22"/>
        </w:rPr>
        <w:t>Toda figura del documento debe respetar la siguiente estructura: TÍTULO arriba (en negrita, centrado, ej: "Figura 1. Diagrama de Casos de Uso"), IMAGEN al centro, FUENTE abajo (en cursiva, centrado, ej: "Fuente: Elaboración propia, 2026."). Revisar las 25 imágenes del documento y aplicar uniformemente este formato.</w:t>
      </w:r>
    </w:p>
    <w:p>
      <w:pPr>
        <w:pStyle w:val="Heading2"/>
      </w:pPr>
      <w:r>
        <w:t>4.2 Diagramas faltantes (CRÍTICO)</w:t>
      </w:r>
    </w:p>
    <w:p>
      <w:r>
        <w:rPr>
          <w:rFonts w:ascii="Times New Roman" w:hAnsi="Times New Roman"/>
          <w:b/>
          <w:color w:val="C62828"/>
          <w:sz w:val="22"/>
        </w:rPr>
        <w:t xml:space="preserve">🔴 Faltan diagramas esenciales para una tesis técnica: </w:t>
      </w:r>
      <w:r>
        <w:rPr>
          <w:rFonts w:ascii="Times New Roman" w:hAnsi="Times New Roman"/>
          <w:sz w:val="22"/>
        </w:rPr>
        <w:t>En una titulación de Informática Industrial son obligatorios los siguientes diagramas, y NO se encuentran en el documento:</w:t>
      </w:r>
    </w:p>
    <w:p>
      <w:pPr>
        <w:pStyle w:val="ListBullet"/>
      </w:pPr>
      <w:r>
        <w:rPr>
          <w:rFonts w:ascii="Times New Roman" w:hAnsi="Times New Roman"/>
          <w:sz w:val="22"/>
        </w:rPr>
        <w:t>Diagrama UML de Clases de la plataforma web SARQUE (Sector, HorarioRiego, Cronograma, Reporte, ControladorBLKR, Bomba, Usuario).</w:t>
      </w:r>
    </w:p>
    <w:p>
      <w:pPr>
        <w:pStyle w:val="ListBullet"/>
      </w:pPr>
      <w:r>
        <w:rPr>
          <w:rFonts w:ascii="Times New Roman" w:hAnsi="Times New Roman"/>
          <w:sz w:val="22"/>
        </w:rPr>
        <w:t>Diagrama de Componentes del Sistema (capas de la arquitectura: presentación, lógica, datos).</w:t>
      </w:r>
    </w:p>
    <w:p>
      <w:pPr>
        <w:pStyle w:val="ListBullet"/>
      </w:pPr>
      <w:r>
        <w:rPr>
          <w:rFonts w:ascii="Times New Roman" w:hAnsi="Times New Roman"/>
          <w:sz w:val="22"/>
        </w:rPr>
        <w:t>Diagrama de Despliegue (mostrar dónde reside cada componente: navegador, nube Supabase, smartphone, controladores).</w:t>
      </w:r>
    </w:p>
    <w:p>
      <w:pPr>
        <w:pStyle w:val="ListBullet"/>
      </w:pPr>
      <w:r>
        <w:rPr>
          <w:rFonts w:ascii="Times New Roman" w:hAnsi="Times New Roman"/>
          <w:sz w:val="22"/>
        </w:rPr>
        <w:t>Diagrama de Secuencia (al menos uno: "Programación de un horario de riego" o "Inicio automático de un ciclo").</w:t>
      </w:r>
    </w:p>
    <w:p>
      <w:pPr>
        <w:pStyle w:val="ListBullet"/>
      </w:pPr>
      <w:r>
        <w:rPr>
          <w:rFonts w:ascii="Times New Roman" w:hAnsi="Times New Roman"/>
          <w:sz w:val="22"/>
        </w:rPr>
        <w:t>Diagrama de Estados de la electroválvula (CERRADA → APERTURA → ABIERTA → CIERRE → CERRADA).</w:t>
      </w:r>
    </w:p>
    <w:p>
      <w:pPr>
        <w:pStyle w:val="ListBullet"/>
      </w:pPr>
      <w:r>
        <w:rPr>
          <w:rFonts w:ascii="Times New Roman" w:hAnsi="Times New Roman"/>
          <w:sz w:val="22"/>
        </w:rPr>
        <w:t>Esquema eléctrico/circuital del controlador BL-KR + electroválvulas (símbolos eléctricos normalizados).</w:t>
      </w:r>
    </w:p>
    <w:p>
      <w:pPr>
        <w:pStyle w:val="ListBullet"/>
      </w:pPr>
      <w:r>
        <w:rPr>
          <w:rFonts w:ascii="Times New Roman" w:hAnsi="Times New Roman"/>
          <w:sz w:val="22"/>
        </w:rPr>
        <w:t>Esquema hidráulico del sistema (bomba, tanque, matriz, cuelleras, electroválvulas) con simbología hidráulica.</w:t>
      </w:r>
    </w:p>
    <w:p>
      <w:pPr>
        <w:pStyle w:val="ListBullet"/>
      </w:pPr>
      <w:r>
        <w:rPr>
          <w:rFonts w:ascii="Times New Roman" w:hAnsi="Times New Roman"/>
          <w:sz w:val="22"/>
        </w:rPr>
        <w:t>Diagrama de ubicación geográfica de equipos sobre vista satelital de Google Maps del parque.</w:t>
      </w:r>
    </w:p>
    <w:p>
      <w:pPr>
        <w:pStyle w:val="ListBullet"/>
      </w:pPr>
      <w:r>
        <w:rPr>
          <w:rFonts w:ascii="Times New Roman" w:hAnsi="Times New Roman"/>
          <w:sz w:val="22"/>
        </w:rPr>
        <w:t>Diagrama de Gantt del cronograma del proyecto (visual, no solo tabla).</w:t>
      </w:r>
    </w:p>
    <w:p>
      <w:pPr>
        <w:pStyle w:val="ListBullet"/>
      </w:pPr>
      <w:r>
        <w:rPr>
          <w:rFonts w:ascii="Times New Roman" w:hAnsi="Times New Roman"/>
          <w:sz w:val="22"/>
        </w:rPr>
        <w:t>Árbol de Problemas formal con causas en raíces y consecuencias en hojas.</w:t>
      </w:r>
    </w:p>
    <w:p>
      <w:pPr>
        <w:pStyle w:val="ListBullet"/>
      </w:pPr>
      <w:r>
        <w:rPr>
          <w:rFonts w:ascii="Times New Roman" w:hAnsi="Times New Roman"/>
          <w:sz w:val="22"/>
        </w:rPr>
        <w:t>Diagrama de Flujo del proceso de riego automatizado.</w:t>
      </w:r>
    </w:p>
    <w:p>
      <w:pPr>
        <w:pStyle w:val="Heading2"/>
      </w:pPr>
      <w:r>
        <w:t>4.3 Tablas — Formato académico</w:t>
      </w:r>
    </w:p>
    <w:p>
      <w:r>
        <w:rPr>
          <w:rFonts w:ascii="Times New Roman" w:hAnsi="Times New Roman"/>
          <w:b/>
          <w:color w:val="E65100"/>
          <w:sz w:val="22"/>
        </w:rPr>
        <w:t xml:space="preserve">🟠 Verificar formato de cada tabla: </w:t>
      </w:r>
      <w:r>
        <w:rPr>
          <w:rFonts w:ascii="Times New Roman" w:hAnsi="Times New Roman"/>
          <w:sz w:val="22"/>
        </w:rPr>
        <w:t>Toda tabla debe tener: una BREVE DESCRIPCIÓN ARRIBA explicando qué muestra, el ENCABEZADO numerado ("Tabla 1. Análisis de Causa Raíz") en negrita centrado, la TABLA propiamente dicha (con primera fila de encabezado en negrita), y abajo "Fuente: Elaboración propia, 2026." en cursiva centrado. Revisar las 35 tablas.</w:t>
      </w:r>
    </w:p>
    <w:p>
      <w:pPr>
        <w:pStyle w:val="Heading2"/>
      </w:pPr>
      <w:r>
        <w:t>4.4 Tabla de figuras</w:t>
      </w:r>
    </w:p>
    <w:p>
      <w:r>
        <w:rPr>
          <w:rFonts w:ascii="Times New Roman" w:hAnsi="Times New Roman"/>
          <w:b/>
          <w:color w:val="1565C0"/>
          <w:sz w:val="22"/>
        </w:rPr>
        <w:t xml:space="preserve">🔵 Agregar índice de figuras: </w:t>
      </w:r>
      <w:r>
        <w:rPr>
          <w:rFonts w:ascii="Times New Roman" w:hAnsi="Times New Roman"/>
          <w:sz w:val="22"/>
        </w:rPr>
        <w:t>Después del Índice de Contenidos, se recomienda agregar un "Índice de Figuras" y un "Índice de Tablas" con paginación, para facilitar la navegación del lector.</w:t>
      </w:r>
    </w:p>
    <w:p>
      <w:r>
        <w:br w:type="page"/>
      </w:r>
    </w:p>
    <w:p>
      <w:pPr>
        <w:pStyle w:val="Heading1"/>
      </w:pPr>
      <w:r>
        <w:rPr>
          <w:color w:val="1A237E"/>
        </w:rPr>
        <w:t>5. METODOLOGÍA Y BIBLIOGRAFÍA</w:t>
      </w:r>
    </w:p>
    <w:p>
      <w:pPr>
        <w:pStyle w:val="Heading2"/>
      </w:pPr>
      <w:r>
        <w:t>5.1 Metodología DRA</w:t>
      </w:r>
    </w:p>
    <w:p>
      <w:r>
        <w:rPr>
          <w:rFonts w:ascii="Times New Roman" w:hAnsi="Times New Roman"/>
          <w:b/>
          <w:color w:val="2E7D32"/>
          <w:sz w:val="22"/>
        </w:rPr>
        <w:t xml:space="preserve">✅ DRA bien desarrollada: </w:t>
      </w:r>
      <w:r>
        <w:rPr>
          <w:rFonts w:ascii="Times New Roman" w:hAnsi="Times New Roman"/>
          <w:sz w:val="22"/>
        </w:rPr>
        <w:t>El Modelo de Desarrollo Rápido de Aplicaciones (DRA / RAD) está desarrollado con sus cuatro fases (Planificación de Requisitos, Diseño del Usuario, Construcción Rápida, Transición). Las actividades de cada fase están detalladas en tablas.</w:t>
      </w:r>
    </w:p>
    <w:p>
      <w:r>
        <w:rPr>
          <w:rFonts w:ascii="Times New Roman" w:hAnsi="Times New Roman"/>
          <w:b/>
          <w:color w:val="E65100"/>
          <w:sz w:val="22"/>
        </w:rPr>
        <w:t xml:space="preserve">🟠 Falta cronograma visual: </w:t>
      </w:r>
      <w:r>
        <w:rPr>
          <w:rFonts w:ascii="Times New Roman" w:hAnsi="Times New Roman"/>
          <w:sz w:val="22"/>
        </w:rPr>
        <w:t>La metodología cita un cronograma de actividades pero solo se presenta como tabla. Se recomienda incluir un Diagrama de Gantt visual (gráfico de barras horizontales) para mostrar la duración y solapamiento de las fases.</w:t>
      </w:r>
    </w:p>
    <w:p>
      <w:pPr>
        <w:pStyle w:val="Heading2"/>
      </w:pPr>
      <w:r>
        <w:t>5.2 Bibliografía</w:t>
      </w:r>
    </w:p>
    <w:p>
      <w:r>
        <w:rPr>
          <w:rFonts w:ascii="Times New Roman" w:hAnsi="Times New Roman"/>
          <w:b/>
          <w:color w:val="E65100"/>
          <w:sz w:val="22"/>
        </w:rPr>
        <w:t xml:space="preserve">🟠 Verificar normativa APA 7: </w:t>
      </w:r>
      <w:r>
        <w:rPr>
          <w:rFonts w:ascii="Times New Roman" w:hAnsi="Times New Roman"/>
          <w:sz w:val="22"/>
        </w:rPr>
        <w:t>La bibliografía debe seguir estrictamente las normas APA 7ª edición. Verificar:</w:t>
      </w:r>
    </w:p>
    <w:p>
      <w:pPr>
        <w:pStyle w:val="ListBullet"/>
      </w:pPr>
      <w:r>
        <w:rPr>
          <w:rFonts w:ascii="Times New Roman" w:hAnsi="Times New Roman"/>
          <w:sz w:val="22"/>
        </w:rPr>
        <w:t>Orden alfabético por primer apellido del autor.</w:t>
      </w:r>
    </w:p>
    <w:p>
      <w:pPr>
        <w:pStyle w:val="ListBullet"/>
      </w:pPr>
      <w:r>
        <w:rPr>
          <w:rFonts w:ascii="Times New Roman" w:hAnsi="Times New Roman"/>
          <w:sz w:val="22"/>
        </w:rPr>
        <w:t>Formato exacto: Apellido, N. (Año). Título en cursiva. Editorial.</w:t>
      </w:r>
    </w:p>
    <w:p>
      <w:pPr>
        <w:pStyle w:val="ListBullet"/>
      </w:pPr>
      <w:r>
        <w:rPr>
          <w:rFonts w:ascii="Times New Roman" w:hAnsi="Times New Roman"/>
          <w:sz w:val="22"/>
        </w:rPr>
        <w:t>URLs con DOI si están disponibles.</w:t>
      </w:r>
    </w:p>
    <w:p>
      <w:pPr>
        <w:pStyle w:val="ListBullet"/>
      </w:pPr>
      <w:r>
        <w:rPr>
          <w:rFonts w:ascii="Times New Roman" w:hAnsi="Times New Roman"/>
          <w:sz w:val="22"/>
        </w:rPr>
        <w:t>Distinción entre libros, artículos, normas técnicas y recursos web.</w:t>
      </w:r>
    </w:p>
    <w:p>
      <w:r>
        <w:rPr>
          <w:rFonts w:ascii="Times New Roman" w:hAnsi="Times New Roman"/>
          <w:b/>
          <w:color w:val="1565C0"/>
          <w:sz w:val="22"/>
        </w:rPr>
        <w:t xml:space="preserve">🔵 Agregar referencias bibliográficas adicionales: </w:t>
      </w:r>
      <w:r>
        <w:rPr>
          <w:rFonts w:ascii="Times New Roman" w:hAnsi="Times New Roman"/>
          <w:sz w:val="22"/>
        </w:rPr>
        <w:t>Para una tesis técnica robusta, se recomienda agregar las siguientes referencias que respaldan las ampliaciones del Marco Teórico:</w:t>
      </w:r>
    </w:p>
    <w:p>
      <w:pPr>
        <w:pStyle w:val="ListBullet"/>
      </w:pPr>
      <w:r>
        <w:rPr>
          <w:rFonts w:ascii="Times New Roman" w:hAnsi="Times New Roman"/>
          <w:sz w:val="22"/>
        </w:rPr>
        <w:t>Karassik, I. (2008). Pump Handbook. McGraw-Hill.</w:t>
      </w:r>
    </w:p>
    <w:p>
      <w:pPr>
        <w:pStyle w:val="ListBullet"/>
      </w:pPr>
      <w:r>
        <w:rPr>
          <w:rFonts w:ascii="Times New Roman" w:hAnsi="Times New Roman"/>
          <w:sz w:val="22"/>
        </w:rPr>
        <w:t>Mataix, C. (2005). Mecánica de Fluidos y Máquinas Hidráulicas. Pearson.</w:t>
      </w:r>
    </w:p>
    <w:p>
      <w:pPr>
        <w:pStyle w:val="ListBullet"/>
      </w:pPr>
      <w:r>
        <w:rPr>
          <w:rFonts w:ascii="Times New Roman" w:hAnsi="Times New Roman"/>
          <w:sz w:val="22"/>
        </w:rPr>
        <w:t>Townsend, K., Cufí, C., Akiba &amp; Davidson, R. (2014). Getting Started with Bluetooth Low Energy. O'Reilly.</w:t>
      </w:r>
    </w:p>
    <w:p>
      <w:pPr>
        <w:pStyle w:val="ListBullet"/>
      </w:pPr>
      <w:r>
        <w:rPr>
          <w:rFonts w:ascii="Times New Roman" w:hAnsi="Times New Roman"/>
          <w:sz w:val="22"/>
        </w:rPr>
        <w:t>Smith, P. &amp; Zappe, R. (2004). Valve Selection Handbook. Elsevier.</w:t>
      </w:r>
    </w:p>
    <w:p>
      <w:pPr>
        <w:pStyle w:val="ListBullet"/>
      </w:pPr>
      <w:r>
        <w:rPr>
          <w:rFonts w:ascii="Times New Roman" w:hAnsi="Times New Roman"/>
          <w:sz w:val="22"/>
        </w:rPr>
        <w:t>Pizarro, F. (2017). Riegos localizados de alta frecuencia (4ª ed.). Mundi-Prensa.</w:t>
      </w:r>
    </w:p>
    <w:p>
      <w:pPr>
        <w:pStyle w:val="ListBullet"/>
      </w:pPr>
      <w:r>
        <w:rPr>
          <w:rFonts w:ascii="Times New Roman" w:hAnsi="Times New Roman"/>
          <w:sz w:val="22"/>
        </w:rPr>
        <w:t>Banks, A. &amp; Porcello, E. (2020). Learning React. O'Reilly.</w:t>
      </w:r>
    </w:p>
    <w:p>
      <w:pPr>
        <w:pStyle w:val="ListBullet"/>
      </w:pPr>
      <w:r>
        <w:rPr>
          <w:rFonts w:ascii="Times New Roman" w:hAnsi="Times New Roman"/>
          <w:sz w:val="22"/>
        </w:rPr>
        <w:t>Lerner, R. (2019). PostgreSQL: Up and Running. O'Reilly.</w:t>
      </w:r>
    </w:p>
    <w:p>
      <w:pPr>
        <w:pStyle w:val="ListBullet"/>
      </w:pPr>
      <w:r>
        <w:rPr>
          <w:rFonts w:ascii="Times New Roman" w:hAnsi="Times New Roman"/>
          <w:sz w:val="22"/>
        </w:rPr>
        <w:t>IBNORCA (2004). Norma Boliviana NB 777: Instalaciones Eléctricas en Interiores.</w:t>
      </w:r>
    </w:p>
    <w:p>
      <w:r>
        <w:br w:type="page"/>
      </w:r>
    </w:p>
    <w:p>
      <w:pPr>
        <w:pStyle w:val="Heading1"/>
      </w:pPr>
      <w:r>
        <w:rPr>
          <w:color w:val="1A237E"/>
        </w:rPr>
        <w:t>6. CALIDAD ACADÉMICA</w:t>
      </w:r>
    </w:p>
    <w:p>
      <w:pPr>
        <w:pStyle w:val="Heading2"/>
      </w:pPr>
      <w:r>
        <w:t>6.1 Citas y referencias en el texto</w:t>
      </w:r>
    </w:p>
    <w:p>
      <w:r>
        <w:rPr>
          <w:rFonts w:ascii="Times New Roman" w:hAnsi="Times New Roman"/>
          <w:b/>
          <w:color w:val="E65100"/>
          <w:sz w:val="22"/>
        </w:rPr>
        <w:t xml:space="preserve">🟠 Verificar citas en el cuerpo: </w:t>
      </w:r>
      <w:r>
        <w:rPr>
          <w:rFonts w:ascii="Times New Roman" w:hAnsi="Times New Roman"/>
          <w:sz w:val="22"/>
        </w:rPr>
        <w:t>Cada afirmación técnica importante debe estar respaldada por una cita en el texto en formato APA. Ejemplo: "Las electroválvulas latching consumen energía únicamente durante el pulso de cambio de estado (Smith y Zappe, 2004)". Revisar que todas las afirmaciones técnicas tengan su cita correspondiente.</w:t>
      </w:r>
    </w:p>
    <w:p>
      <w:pPr>
        <w:pStyle w:val="Heading2"/>
      </w:pPr>
      <w:r>
        <w:t>6.2 Lenguaje y redacción</w:t>
      </w:r>
    </w:p>
    <w:p>
      <w:r>
        <w:rPr>
          <w:rFonts w:ascii="Times New Roman" w:hAnsi="Times New Roman"/>
          <w:b/>
          <w:color w:val="1565C0"/>
          <w:sz w:val="22"/>
        </w:rPr>
        <w:t xml:space="preserve">🔵 Tono académico impersonal: </w:t>
      </w:r>
      <w:r>
        <w:rPr>
          <w:rFonts w:ascii="Times New Roman" w:hAnsi="Times New Roman"/>
          <w:sz w:val="22"/>
        </w:rPr>
        <w:t>El documento debe usar tono académico impersonal. Evitar la primera persona ("nosotros decidimos", "yo implementé") y usar voz pasiva o tercera persona ("se implementó", "el sistema permite").</w:t>
      </w:r>
    </w:p>
    <w:p>
      <w:r>
        <w:rPr>
          <w:rFonts w:ascii="Times New Roman" w:hAnsi="Times New Roman"/>
          <w:b/>
          <w:color w:val="1565C0"/>
          <w:sz w:val="22"/>
        </w:rPr>
        <w:t xml:space="preserve">🔵 Verificar tildes y ortografía: </w:t>
      </w:r>
      <w:r>
        <w:rPr>
          <w:rFonts w:ascii="Times New Roman" w:hAnsi="Times New Roman"/>
          <w:sz w:val="22"/>
        </w:rPr>
        <w:t>Pasar el documento por un corrector ortográfico final. Especial atención a: tildes en mayúsculas (ÉCNICO en lugar de TECNICO), uso correcto de "porqué" vs "por qué" vs "porque", y "sí" con tilde para afirmaciones.</w:t>
      </w:r>
    </w:p>
    <w:p>
      <w:pPr>
        <w:pStyle w:val="Heading2"/>
      </w:pPr>
      <w:r>
        <w:t>6.3 Coherencia técnica</w:t>
      </w:r>
    </w:p>
    <w:p>
      <w:r>
        <w:rPr>
          <w:rFonts w:ascii="Times New Roman" w:hAnsi="Times New Roman"/>
          <w:b/>
          <w:color w:val="2E7D32"/>
          <w:sz w:val="22"/>
        </w:rPr>
        <w:t xml:space="preserve">✅ Datos técnicos consistentes: </w:t>
      </w:r>
      <w:r>
        <w:rPr>
          <w:rFonts w:ascii="Times New Roman" w:hAnsi="Times New Roman"/>
          <w:sz w:val="22"/>
        </w:rPr>
        <w:t>Las cifras técnicas del proyecto (4 L/s de caudal, 22 estaciones, 6 controladores, 5 hectáreas, 30 cm de profundidad de zanja, 20 AWG, etc.) se mantienen consistentes a lo largo del documento.</w:t>
      </w:r>
    </w:p>
    <w:p>
      <w:pPr>
        <w:jc w:val="both"/>
      </w:pPr>
      <w:r>
        <w:rPr>
          <w:rFonts w:ascii="Times New Roman" w:hAnsi="Times New Roman"/>
          <w:b/>
          <w:i w:val="0"/>
          <w:sz w:val="24"/>
        </w:rPr>
        <w:t>Verificar específicamente:</w:t>
      </w:r>
    </w:p>
    <w:p>
      <w:pPr>
        <w:pStyle w:val="ListBullet"/>
      </w:pPr>
      <w:r>
        <w:rPr>
          <w:rFonts w:ascii="Times New Roman" w:hAnsi="Times New Roman"/>
          <w:sz w:val="22"/>
        </w:rPr>
        <w:t>Que el caudal de 4 L/s aparezca uniformemente en todas las menciones (no aparecer 4.2 L/s en algún lugar).</w:t>
      </w:r>
    </w:p>
    <w:p>
      <w:pPr>
        <w:pStyle w:val="ListBullet"/>
      </w:pPr>
      <w:r>
        <w:rPr>
          <w:rFonts w:ascii="Times New Roman" w:hAnsi="Times New Roman"/>
          <w:sz w:val="22"/>
        </w:rPr>
        <w:t>Que la cantidad de estaciones (22) coincida con la suma 2×2 + 3×4 + 1×6.</w:t>
      </w:r>
    </w:p>
    <w:p>
      <w:pPr>
        <w:pStyle w:val="ListBullet"/>
      </w:pPr>
      <w:r>
        <w:rPr>
          <w:rFonts w:ascii="Times New Roman" w:hAnsi="Times New Roman"/>
          <w:sz w:val="22"/>
        </w:rPr>
        <w:t>Que la profundidad de zanjas sea coherente: matriz 30 cm, cuelleras 20-25 cm.</w:t>
      </w:r>
    </w:p>
    <w:p>
      <w:pPr>
        <w:pStyle w:val="ListBullet"/>
      </w:pPr>
      <w:r>
        <w:rPr>
          <w:rFonts w:ascii="Times New Roman" w:hAnsi="Times New Roman"/>
          <w:sz w:val="22"/>
        </w:rPr>
        <w:t>Que el caudal × tiempo coincida con los volúmenes citados (4 L/s × 7200 s = 28.800 L por riego de 2 horas).</w:t>
      </w:r>
    </w:p>
    <w:p>
      <w:r>
        <w:br w:type="page"/>
      </w:r>
    </w:p>
    <w:p>
      <w:pPr>
        <w:pStyle w:val="Heading1"/>
      </w:pPr>
      <w:r>
        <w:rPr>
          <w:color w:val="1A237E"/>
        </w:rPr>
        <w:t>7. PLAN DE ACCIÓN PRIORIZADO</w:t>
      </w:r>
    </w:p>
    <w:p>
      <w:pPr>
        <w:jc w:val="both"/>
      </w:pPr>
      <w:r>
        <w:rPr>
          <w:rFonts w:ascii="Times New Roman" w:hAnsi="Times New Roman"/>
          <w:b w:val="0"/>
          <w:i w:val="0"/>
          <w:sz w:val="24"/>
        </w:rPr>
        <w:t>A continuación se presenta el plan de acción priorizado para subsanar los hallazgos identificados en esta auditoría, ordenados por urgencia e impacto sobre la defensa final.</w:t>
      </w:r>
    </w:p>
    <w:p>
      <w:pPr>
        <w:pStyle w:val="Heading2"/>
      </w:pPr>
      <w:r>
        <w:t>7.1 Acciones URGENTES (antes de defensa)</w:t>
      </w:r>
    </w:p>
    <w:p>
      <w:r>
        <w:rPr>
          <w:rFonts w:ascii="Times New Roman" w:hAnsi="Times New Roman"/>
          <w:b/>
          <w:color w:val="C62828"/>
          <w:sz w:val="22"/>
        </w:rPr>
        <w:t xml:space="preserve">🔴 1. Recuperar las 5 secciones nuevas del Capítulo III: </w:t>
      </w:r>
      <w:r>
        <w:rPr>
          <w:rFonts w:ascii="Times New Roman" w:hAnsi="Times New Roman"/>
          <w:sz w:val="22"/>
        </w:rPr>
        <w:t>Incorporar 3.3.7 Ubicación Geográfica, 3.4 Funcionamiento del Software, 3.5 Configuración de Equipos, 3.6 Conexión Usuario-Equipos, 3.7 Evidencia del Trabajo. Estas secciones SON OBLIGATORIAS según observaciones documentadas de revisores.</w:t>
      </w:r>
    </w:p>
    <w:p>
      <w:r>
        <w:rPr>
          <w:rFonts w:ascii="Times New Roman" w:hAnsi="Times New Roman"/>
          <w:b/>
          <w:color w:val="C62828"/>
          <w:sz w:val="22"/>
        </w:rPr>
        <w:t xml:space="preserve">🔴 2. Corregir numeración del Capítulo III: </w:t>
      </w:r>
      <w:r>
        <w:rPr>
          <w:rFonts w:ascii="Times New Roman" w:hAnsi="Times New Roman"/>
          <w:sz w:val="22"/>
        </w:rPr>
        <w:t>Renumerar todos los encabezados que dicen "5.x" a "3.x". Eliminar dobles numeraciones.</w:t>
      </w:r>
    </w:p>
    <w:p>
      <w:r>
        <w:rPr>
          <w:rFonts w:ascii="Times New Roman" w:hAnsi="Times New Roman"/>
          <w:b/>
          <w:color w:val="C62828"/>
          <w:sz w:val="22"/>
        </w:rPr>
        <w:t xml:space="preserve">🔴 3. Corregir numeración del Capítulo IV y Bibliografía: </w:t>
      </w:r>
      <w:r>
        <w:rPr>
          <w:rFonts w:ascii="Times New Roman" w:hAnsi="Times New Roman"/>
          <w:sz w:val="22"/>
        </w:rPr>
        <w:t>Cambiar "6.1, 6.2, 6.3" a "4.1, 4.2" + bibliografía sin número. Renombrar "6 CAPÍTULO IV" a solo "CAPÍTULO IV".</w:t>
      </w:r>
    </w:p>
    <w:p>
      <w:r>
        <w:rPr>
          <w:rFonts w:ascii="Times New Roman" w:hAnsi="Times New Roman"/>
          <w:b/>
          <w:color w:val="C62828"/>
          <w:sz w:val="22"/>
        </w:rPr>
        <w:t xml:space="preserve">🔴 4. Corregir numeración de Anexos: </w:t>
      </w:r>
      <w:r>
        <w:rPr>
          <w:rFonts w:ascii="Times New Roman" w:hAnsi="Times New Roman"/>
          <w:sz w:val="22"/>
        </w:rPr>
        <w:t>Eliminar "7.1", "7.2" y dejar solo "ANEXO A" y "ANEXO B" con sus subdivisiones A.1, B.1, etc.</w:t>
      </w:r>
    </w:p>
    <w:p>
      <w:r>
        <w:rPr>
          <w:rFonts w:ascii="Times New Roman" w:hAnsi="Times New Roman"/>
          <w:b/>
          <w:color w:val="C62828"/>
          <w:sz w:val="22"/>
        </w:rPr>
        <w:t xml:space="preserve">🔴 5. Completar el Anexo B: </w:t>
      </w:r>
      <w:r>
        <w:rPr>
          <w:rFonts w:ascii="Times New Roman" w:hAnsi="Times New Roman"/>
          <w:sz w:val="22"/>
        </w:rPr>
        <w:t>Agregar las secciones faltantes B.2, B.3 y B.6. Verificar que todas las fotos prometidas estén insertadas.</w:t>
      </w:r>
    </w:p>
    <w:p>
      <w:r>
        <w:rPr>
          <w:rFonts w:ascii="Times New Roman" w:hAnsi="Times New Roman"/>
          <w:b/>
          <w:color w:val="C62828"/>
          <w:sz w:val="22"/>
        </w:rPr>
        <w:t xml:space="preserve">🔴 6. Agregar los diagramas técnicos faltantes: </w:t>
      </w:r>
      <w:r>
        <w:rPr>
          <w:rFonts w:ascii="Times New Roman" w:hAnsi="Times New Roman"/>
          <w:sz w:val="22"/>
        </w:rPr>
        <w:t>Mínimo: Diagrama UML de Clases, Esquema Eléctrico, Esquema Hidráulico, Diagrama de Gantt, Diagrama de Ubicación con Google Maps. Estos diagramas son cruciales para una titulación de Informática Industrial.</w:t>
      </w:r>
    </w:p>
    <w:p>
      <w:pPr>
        <w:pStyle w:val="Heading2"/>
      </w:pPr>
      <w:r>
        <w:t>7.2 Acciones RECOMENDADAS</w:t>
      </w:r>
    </w:p>
    <w:p>
      <w:r>
        <w:rPr>
          <w:rFonts w:ascii="Times New Roman" w:hAnsi="Times New Roman"/>
          <w:b/>
          <w:color w:val="E65100"/>
          <w:sz w:val="22"/>
        </w:rPr>
        <w:t xml:space="preserve">🟠 7. Estandarizar tipografía: </w:t>
      </w:r>
      <w:r>
        <w:rPr>
          <w:rFonts w:ascii="Times New Roman" w:hAnsi="Times New Roman"/>
          <w:sz w:val="22"/>
        </w:rPr>
        <w:t>Reemplazar todas las fuentes Calibri/Arial/Lucida por Times New Roman. Estandarizar tamaños: 12 pt cuerpo, 10 pt pies de figura, 16/14/13 pt encabezados.</w:t>
      </w:r>
    </w:p>
    <w:p>
      <w:r>
        <w:rPr>
          <w:rFonts w:ascii="Times New Roman" w:hAnsi="Times New Roman"/>
          <w:b/>
          <w:color w:val="E65100"/>
          <w:sz w:val="22"/>
        </w:rPr>
        <w:t xml:space="preserve">🟠 8. Verificar formato de las 25 figuras y 35 tablas: </w:t>
      </w:r>
      <w:r>
        <w:rPr>
          <w:rFonts w:ascii="Times New Roman" w:hAnsi="Times New Roman"/>
          <w:sz w:val="22"/>
        </w:rPr>
        <w:t>Aplicar el formato académico: título arriba + imagen/tabla + fuente abajo. Numerar consecutivamente sin saltos.</w:t>
      </w:r>
    </w:p>
    <w:p>
      <w:r>
        <w:rPr>
          <w:rFonts w:ascii="Times New Roman" w:hAnsi="Times New Roman"/>
          <w:b/>
          <w:color w:val="E65100"/>
          <w:sz w:val="22"/>
        </w:rPr>
        <w:t xml:space="preserve">🟠 9. Agregar índice de figuras e índice de tablas: </w:t>
      </w:r>
      <w:r>
        <w:rPr>
          <w:rFonts w:ascii="Times New Roman" w:hAnsi="Times New Roman"/>
          <w:sz w:val="22"/>
        </w:rPr>
        <w:t>Después del índice de contenidos, incluir estos dos índices auxiliares.</w:t>
      </w:r>
    </w:p>
    <w:p>
      <w:r>
        <w:rPr>
          <w:rFonts w:ascii="Times New Roman" w:hAnsi="Times New Roman"/>
          <w:b/>
          <w:color w:val="E65100"/>
          <w:sz w:val="22"/>
        </w:rPr>
        <w:t xml:space="preserve">🟠 10. Verificar interlineado: </w:t>
      </w:r>
      <w:r>
        <w:rPr>
          <w:rFonts w:ascii="Times New Roman" w:hAnsi="Times New Roman"/>
          <w:sz w:val="22"/>
        </w:rPr>
        <w:t>Interlineado 1.5 en cuerpo del texto, 1.0 en tablas y notas al pie.</w:t>
      </w:r>
    </w:p>
    <w:p>
      <w:r>
        <w:rPr>
          <w:rFonts w:ascii="Times New Roman" w:hAnsi="Times New Roman"/>
          <w:b/>
          <w:color w:val="E65100"/>
          <w:sz w:val="22"/>
        </w:rPr>
        <w:t xml:space="preserve">🟠 11. Verificar numeración de páginas: </w:t>
      </w:r>
      <w:r>
        <w:rPr>
          <w:rFonts w:ascii="Times New Roman" w:hAnsi="Times New Roman"/>
          <w:sz w:val="22"/>
        </w:rPr>
        <w:t>Romanos minúsculos en preliminares, arábigos a partir de la Introducción.</w:t>
      </w:r>
    </w:p>
    <w:p>
      <w:pPr>
        <w:pStyle w:val="Heading2"/>
      </w:pPr>
      <w:r>
        <w:t>7.3 Acciones de MEJORA (opcionales pero recomendadas)</w:t>
      </w:r>
    </w:p>
    <w:p>
      <w:r>
        <w:rPr>
          <w:rFonts w:ascii="Times New Roman" w:hAnsi="Times New Roman"/>
          <w:b/>
          <w:color w:val="1565C0"/>
          <w:sz w:val="22"/>
        </w:rPr>
        <w:t xml:space="preserve">🔵 12. Agregar referencias bibliográficas adicionales: </w:t>
      </w:r>
      <w:r>
        <w:rPr>
          <w:rFonts w:ascii="Times New Roman" w:hAnsi="Times New Roman"/>
          <w:sz w:val="22"/>
        </w:rPr>
        <w:t>Incorporar las 8 referencias bibliográficas listadas en la sección 5.2 para fortalecer el respaldo académico.</w:t>
      </w:r>
    </w:p>
    <w:p>
      <w:r>
        <w:rPr>
          <w:rFonts w:ascii="Times New Roman" w:hAnsi="Times New Roman"/>
          <w:b/>
          <w:color w:val="1565C0"/>
          <w:sz w:val="22"/>
        </w:rPr>
        <w:t xml:space="preserve">🔵 13. Incluir glosario de términos técnicos: </w:t>
      </w:r>
      <w:r>
        <w:rPr>
          <w:rFonts w:ascii="Times New Roman" w:hAnsi="Times New Roman"/>
          <w:sz w:val="22"/>
        </w:rPr>
        <w:t>Al final del documento, agregar un glosario con BLE, GATT, PostgREST, BSPT, IP67, AWG, kV, ETo, etc.</w:t>
      </w:r>
    </w:p>
    <w:p>
      <w:r>
        <w:rPr>
          <w:rFonts w:ascii="Times New Roman" w:hAnsi="Times New Roman"/>
          <w:b/>
          <w:color w:val="1565C0"/>
          <w:sz w:val="22"/>
        </w:rPr>
        <w:t xml:space="preserve">🔵 14. Incluir lista de siglas y acrónimos: </w:t>
      </w:r>
      <w:r>
        <w:rPr>
          <w:rFonts w:ascii="Times New Roman" w:hAnsi="Times New Roman"/>
          <w:sz w:val="22"/>
        </w:rPr>
        <w:t>Listar todas las siglas usadas: SARQUE, BL-KR, BLE, DRA, RAD, UML, RLS, JWT, SPA, NPSH, etc.</w:t>
      </w:r>
    </w:p>
    <w:p>
      <w:r>
        <w:br w:type="page"/>
      </w:r>
    </w:p>
    <w:p>
      <w:pPr>
        <w:pStyle w:val="Heading1"/>
      </w:pPr>
      <w:r>
        <w:rPr>
          <w:color w:val="1A237E"/>
        </w:rPr>
        <w:t>8. DIAGRAMAS QUE DEBEN AGREGARSE</w:t>
      </w:r>
    </w:p>
    <w:p>
      <w:pPr>
        <w:jc w:val="both"/>
      </w:pPr>
      <w:r>
        <w:rPr>
          <w:rFonts w:ascii="Times New Roman" w:hAnsi="Times New Roman"/>
          <w:b w:val="0"/>
          <w:i w:val="0"/>
          <w:sz w:val="24"/>
        </w:rPr>
        <w:t>Esta sección detalla los diagramas técnicos que faltan en el documento, con la ubicación recomendada y el contenido sugerido para cada uno.</w:t>
      </w:r>
    </w:p>
    <w:p>
      <w:pPr>
        <w:pStyle w:val="Heading2"/>
      </w:pPr>
      <w:r>
        <w:t>Diagrama 1 — UML de Clases</w:t>
      </w:r>
    </w:p>
    <w:p>
      <w:pPr>
        <w:jc w:val="both"/>
      </w:pPr>
      <w:r>
        <w:rPr>
          <w:rFonts w:ascii="Times New Roman" w:hAnsi="Times New Roman"/>
          <w:b w:val="0"/>
          <w:i w:val="0"/>
          <w:sz w:val="24"/>
        </w:rPr>
        <w:t>UBICACIÓN: Capítulo III, sección 3.2.4 (después del modelo de base de datos).</w:t>
      </w:r>
    </w:p>
    <w:p>
      <w:pPr>
        <w:jc w:val="both"/>
      </w:pPr>
      <w:r>
        <w:rPr>
          <w:rFonts w:ascii="Times New Roman" w:hAnsi="Times New Roman"/>
          <w:b w:val="0"/>
          <w:i w:val="0"/>
          <w:sz w:val="24"/>
        </w:rPr>
        <w:t>CONTENIDO: Clases Sector, HorarioRiego, Cronograma, Reporte, ControladorBLKR, Bomba, Usuario. Con atributos, métodos y relaciones de asociación, agregación y dependencia.</w:t>
      </w:r>
    </w:p>
    <w:p>
      <w:pPr>
        <w:pStyle w:val="Heading2"/>
      </w:pPr>
      <w:r>
        <w:t>Diagrama 2 — Esquema Eléctrico del Circuito de Control</w:t>
      </w:r>
    </w:p>
    <w:p>
      <w:pPr>
        <w:jc w:val="both"/>
      </w:pPr>
      <w:r>
        <w:rPr>
          <w:rFonts w:ascii="Times New Roman" w:hAnsi="Times New Roman"/>
          <w:b w:val="0"/>
          <w:i w:val="0"/>
          <w:sz w:val="24"/>
        </w:rPr>
        <w:t>UBICACIÓN: Capítulo III, sección 3.3.4 (Sistema Eléctrico de Control).</w:t>
      </w:r>
    </w:p>
    <w:p>
      <w:pPr>
        <w:jc w:val="both"/>
      </w:pPr>
      <w:r>
        <w:rPr>
          <w:rFonts w:ascii="Times New Roman" w:hAnsi="Times New Roman"/>
          <w:b w:val="0"/>
          <w:i w:val="0"/>
          <w:sz w:val="24"/>
        </w:rPr>
        <w:t>CONTENIDO: Controlador BL-KR4 con sus 4 terminales de estación + común + terminal sensor de lluvia, batería 9V, cable 20 AWG en politubo y conexión a las 4 electroválvulas con bus común. Usar simbología eléctrica normalizada (IEC 60617).</w:t>
      </w:r>
    </w:p>
    <w:p>
      <w:pPr>
        <w:pStyle w:val="Heading2"/>
      </w:pPr>
      <w:r>
        <w:t>Diagrama 3 — Esquema Hidráulico del Sistema</w:t>
      </w:r>
    </w:p>
    <w:p>
      <w:pPr>
        <w:jc w:val="both"/>
      </w:pPr>
      <w:r>
        <w:rPr>
          <w:rFonts w:ascii="Times New Roman" w:hAnsi="Times New Roman"/>
          <w:b w:val="0"/>
          <w:i w:val="0"/>
          <w:sz w:val="24"/>
        </w:rPr>
        <w:t>UBICACIÓN: Capítulo III, sección 3.3.3 (Red Hidráulica).</w:t>
      </w:r>
    </w:p>
    <w:p>
      <w:pPr>
        <w:jc w:val="both"/>
      </w:pPr>
      <w:r>
        <w:rPr>
          <w:rFonts w:ascii="Times New Roman" w:hAnsi="Times New Roman"/>
          <w:b w:val="0"/>
          <w:i w:val="0"/>
          <w:sz w:val="24"/>
        </w:rPr>
        <w:t>CONTENIDO: Pozo, bomba sumergible, tanque hidroneumático, matriz principal, cuelleras, electroválvulas y aspersores. Simbología hidráulica con cotas, presiones y diámetros.</w:t>
      </w:r>
    </w:p>
    <w:p>
      <w:pPr>
        <w:pStyle w:val="Heading2"/>
      </w:pPr>
      <w:r>
        <w:t>Diagrama 4 — Ubicación de Equipos sobre Google Maps</w:t>
      </w:r>
    </w:p>
    <w:p>
      <w:pPr>
        <w:jc w:val="both"/>
      </w:pPr>
      <w:r>
        <w:rPr>
          <w:rFonts w:ascii="Times New Roman" w:hAnsi="Times New Roman"/>
          <w:b w:val="0"/>
          <w:i w:val="0"/>
          <w:sz w:val="24"/>
        </w:rPr>
        <w:t>UBICACIÓN: Nueva sección 3.3.7 que debe agregarse.</w:t>
      </w:r>
    </w:p>
    <w:p>
      <w:pPr>
        <w:jc w:val="both"/>
      </w:pPr>
      <w:r>
        <w:rPr>
          <w:rFonts w:ascii="Times New Roman" w:hAnsi="Times New Roman"/>
          <w:b w:val="0"/>
          <w:i w:val="0"/>
          <w:sz w:val="24"/>
        </w:rPr>
        <w:t>CONTENIDO: Captura satelital de Google Maps del Parque Quinta Estación con marcadores numerados indicando la ubicación de la caseta de bomba (C0) y de los 6 controladores BL-KR (C1 a C6). Incluir brújula norte y escala de distancias.</w:t>
      </w:r>
    </w:p>
    <w:p>
      <w:pPr>
        <w:pStyle w:val="Heading2"/>
      </w:pPr>
      <w:r>
        <w:t>Diagrama 5 — Diagrama de Gantt del Proyecto</w:t>
      </w:r>
    </w:p>
    <w:p>
      <w:pPr>
        <w:jc w:val="both"/>
      </w:pPr>
      <w:r>
        <w:rPr>
          <w:rFonts w:ascii="Times New Roman" w:hAnsi="Times New Roman"/>
          <w:b w:val="0"/>
          <w:i w:val="0"/>
          <w:sz w:val="24"/>
        </w:rPr>
        <w:t>UBICACIÓN: Capítulo I, sección 1.4.2 Alcance Temporal.</w:t>
      </w:r>
    </w:p>
    <w:p>
      <w:pPr>
        <w:jc w:val="both"/>
      </w:pPr>
      <w:r>
        <w:rPr>
          <w:rFonts w:ascii="Times New Roman" w:hAnsi="Times New Roman"/>
          <w:b w:val="0"/>
          <w:i w:val="0"/>
          <w:sz w:val="24"/>
        </w:rPr>
        <w:t>CONTENIDO: Barras horizontales por cada actividad (Diagnóstico, Diseño, Adquisición, Instalación, Programación, Desarrollo Web, Pruebas), distribuidas en 16 semanas con fechas concretas y dependencias entre actividades.</w:t>
      </w:r>
    </w:p>
    <w:p>
      <w:pPr>
        <w:pStyle w:val="Heading2"/>
      </w:pPr>
      <w:r>
        <w:t>Diagrama 6 — Árbol de Problemas</w:t>
      </w:r>
    </w:p>
    <w:p>
      <w:pPr>
        <w:jc w:val="both"/>
      </w:pPr>
      <w:r>
        <w:rPr>
          <w:rFonts w:ascii="Times New Roman" w:hAnsi="Times New Roman"/>
          <w:b w:val="0"/>
          <w:i w:val="0"/>
          <w:sz w:val="24"/>
        </w:rPr>
        <w:t>UBICACIÓN: Capítulo I, sección 1.2.1 Identificación del Problema.</w:t>
      </w:r>
    </w:p>
    <w:p>
      <w:pPr>
        <w:jc w:val="both"/>
      </w:pPr>
      <w:r>
        <w:rPr>
          <w:rFonts w:ascii="Times New Roman" w:hAnsi="Times New Roman"/>
          <w:b w:val="0"/>
          <w:i w:val="0"/>
          <w:sz w:val="24"/>
        </w:rPr>
        <w:t>CONTENIDO: Estructura tipo árbol con causas en raíces (control manual, cronograma en papel, falta de automatización), problema central en el tronco (gestión ineficiente del agua) y consecuencias en hojas (fugas, sectores sin riego, tiempo perdido, etc.).</w:t>
      </w:r>
    </w:p>
    <w:p>
      <w:pPr>
        <w:pStyle w:val="Heading2"/>
      </w:pPr>
      <w:r>
        <w:t>Diagrama 7 — Diagrama de Secuencia</w:t>
      </w:r>
    </w:p>
    <w:p>
      <w:pPr>
        <w:jc w:val="both"/>
      </w:pPr>
      <w:r>
        <w:rPr>
          <w:rFonts w:ascii="Times New Roman" w:hAnsi="Times New Roman"/>
          <w:b w:val="0"/>
          <w:i w:val="0"/>
          <w:sz w:val="24"/>
        </w:rPr>
        <w:t>UBICACIÓN: Capítulo III, sección 3.4 (Funcionamiento del Software, a agregar).</w:t>
      </w:r>
    </w:p>
    <w:p>
      <w:pPr>
        <w:jc w:val="both"/>
      </w:pPr>
      <w:r>
        <w:rPr>
          <w:rFonts w:ascii="Times New Roman" w:hAnsi="Times New Roman"/>
          <w:b w:val="0"/>
          <w:i w:val="0"/>
          <w:sz w:val="24"/>
        </w:rPr>
        <w:t>CONTENIDO: Secuencia de actividades para "Programar un horario de riego desde la plataforma SARQUE": Usuario → Frontend → React Query → Supabase API → PostgreSQL → Validación Zod → Respuesta. Mostrar los mensajes entre actores con flechas y notas.</w:t>
      </w:r>
    </w:p>
    <w:p>
      <w:pPr>
        <w:pStyle w:val="Heading2"/>
      </w:pPr>
      <w:r>
        <w:t>Diagrama 8 — Diagrama de Despliegue</w:t>
      </w:r>
    </w:p>
    <w:p>
      <w:pPr>
        <w:jc w:val="both"/>
      </w:pPr>
      <w:r>
        <w:rPr>
          <w:rFonts w:ascii="Times New Roman" w:hAnsi="Times New Roman"/>
          <w:b w:val="0"/>
          <w:i w:val="0"/>
          <w:sz w:val="24"/>
        </w:rPr>
        <w:t>UBICACIÓN: Capítulo III, sección 3.2.5 Arquitectura de Software.</w:t>
      </w:r>
    </w:p>
    <w:p>
      <w:pPr>
        <w:jc w:val="both"/>
      </w:pPr>
      <w:r>
        <w:rPr>
          <w:rFonts w:ascii="Times New Roman" w:hAnsi="Times New Roman"/>
          <w:b w:val="0"/>
          <w:i w:val="0"/>
          <w:sz w:val="24"/>
        </w:rPr>
        <w:t>CONTENIDO: Nodos de despliegue: navegador del usuario (con la SPA React), servidores de Lovable, nube de Supabase (PostgreSQL + Auth + API), smartphone del admin (con K-RainBL), controladores BL-KR físicos. Líneas que indican el protocolo de comunicación (HTTPS, BLE).</w:t>
      </w:r>
    </w:p>
    <w:p>
      <w:r>
        <w:br w:type="page"/>
      </w:r>
    </w:p>
    <w:p>
      <w:pPr>
        <w:pStyle w:val="Heading1"/>
      </w:pPr>
      <w:r>
        <w:rPr>
          <w:color w:val="1A237E"/>
        </w:rPr>
        <w:t>9. CONCLUSIÓN DE LA AUDITORÍA</w:t>
      </w:r>
    </w:p>
    <w:p>
      <w:pPr>
        <w:jc w:val="both"/>
      </w:pPr>
      <w:r>
        <w:rPr>
          <w:rFonts w:ascii="Times New Roman" w:hAnsi="Times New Roman"/>
          <w:b w:val="0"/>
          <w:i w:val="0"/>
          <w:sz w:val="24"/>
        </w:rPr>
        <w:t>El documento del Trabajo Dirigido SARQUE en su versión 1.1 presenta una BASE SÓLIDA con un Marco Teórico bien ampliado, una estructura de cuatro capítulos coherente y un volumen de contenido apropiado para una titulación de Técnico Superior en Informática Industrial. Sin embargo, presenta inconsistencias críticas en la numeración (residuos de una versión anterior), AUSENCIA TOTAL de las cinco secciones obligatorias del Capítulo III (3.3.7, 3.4, 3.5, 3.6, 3.7) que fueron solicitadas por revisores, y la falta de los principales diagramas técnicos que se esperan en una tesis de su nivel.</w:t>
      </w:r>
    </w:p>
    <w:p>
      <w:pPr>
        <w:jc w:val="both"/>
      </w:pPr>
      <w:r>
        <w:rPr>
          <w:rFonts w:ascii="Times New Roman" w:hAnsi="Times New Roman"/>
          <w:b w:val="0"/>
          <w:i w:val="0"/>
          <w:sz w:val="24"/>
        </w:rPr>
        <w:t>Si las 14 observaciones críticas son subsanadas antes de la defensa, el documento cumplirá con los estándares de calidad esperados para una titulación de pregrado técnica. El postulante tiene un trabajo de campo sólido y un dominio técnico evidente; la edición formal del documento es lo que requiere mayor atención.</w:t>
      </w:r>
    </w:p>
    <w:p>
      <w:pPr>
        <w:jc w:val="both"/>
      </w:pPr>
      <w:r>
        <w:rPr>
          <w:rFonts w:ascii="Times New Roman" w:hAnsi="Times New Roman"/>
          <w:b/>
          <w:i w:val="0"/>
          <w:sz w:val="24"/>
        </w:rPr>
        <w:t>CALIFICACIÓN ACADÉMICA ESTIMADA DEL DOCUMENTO ACTUAL:</w:t>
      </w:r>
    </w:p>
    <w:p>
      <w:pPr>
        <w:jc w:val="both"/>
      </w:pPr>
      <w:r>
        <w:rPr>
          <w:rFonts w:ascii="Times New Roman" w:hAnsi="Times New Roman"/>
          <w:b/>
          <w:i w:val="0"/>
          <w:color w:val="C62828"/>
          <w:sz w:val="24"/>
        </w:rPr>
        <w:t>Versión 1.1 actual:        65 / 100  (insuficiente para defensa)</w:t>
      </w:r>
    </w:p>
    <w:p>
      <w:pPr>
        <w:jc w:val="both"/>
      </w:pPr>
      <w:r>
        <w:rPr>
          <w:rFonts w:ascii="Times New Roman" w:hAnsi="Times New Roman"/>
          <w:b/>
          <w:i w:val="0"/>
          <w:color w:val="2E7D32"/>
          <w:sz w:val="24"/>
        </w:rPr>
        <w:t>Tras correcciones críticas: 85 / 100  (apto para defensa, sobresaliente)</w:t>
      </w:r>
    </w:p>
    <w:p/>
    <w:p/>
    <w:p>
      <w:r>
        <w:rPr>
          <w:rFonts w:ascii="Times New Roman" w:hAnsi="Times New Roman"/>
          <w:b w:val="0"/>
          <w:i/>
          <w:sz w:val="24"/>
        </w:rPr>
        <w:t>Auditoría realizada por: Experto en Metodología de Trabajos de Grado</w:t>
      </w:r>
    </w:p>
    <w:p>
      <w:r>
        <w:rPr>
          <w:rFonts w:ascii="Times New Roman" w:hAnsi="Times New Roman"/>
          <w:b w:val="0"/>
          <w:i/>
          <w:sz w:val="24"/>
        </w:rPr>
        <w:t>Fecha: Junio 2026</w:t>
      </w:r>
    </w:p>
    <w:p>
      <w:r>
        <w:rPr>
          <w:rFonts w:ascii="Times New Roman" w:hAnsi="Times New Roman"/>
          <w:b w:val="0"/>
          <w:i/>
          <w:sz w:val="24"/>
        </w:rPr>
        <w:t>Documento auditado: SARQUE_documento_actualizado_v1.1.docx</w:t>
      </w:r>
    </w:p>
    <w:sectPr w:rsidR="00FC693F" w:rsidRPr="0006063C" w:rsidSect="00034616">
      <w:pgSz w:w="12240" w:h="15840"/>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