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1703FE" w14:textId="77777777" w:rsidR="00601D70" w:rsidRPr="00601D70" w:rsidRDefault="00601D70" w:rsidP="00601D70">
      <w:pPr>
        <w:rPr>
          <w:b/>
          <w:bCs/>
          <w:sz w:val="28"/>
          <w:szCs w:val="28"/>
        </w:rPr>
      </w:pPr>
      <w:r w:rsidRPr="00601D70">
        <w:rPr>
          <w:b/>
          <w:bCs/>
          <w:sz w:val="28"/>
          <w:szCs w:val="28"/>
        </w:rPr>
        <w:t>CAPÍTULO 2. DATOS INICIALES DE LA BASE DE DATOS</w:t>
      </w:r>
    </w:p>
    <w:p w14:paraId="5200E071" w14:textId="1EFB4863" w:rsidR="00601D70" w:rsidRPr="00601D70" w:rsidRDefault="00601D70" w:rsidP="00601D70">
      <w:pPr>
        <w:rPr>
          <w:b/>
          <w:bCs/>
          <w:sz w:val="28"/>
          <w:szCs w:val="28"/>
        </w:rPr>
      </w:pPr>
      <w:r w:rsidRPr="00601D70">
        <w:rPr>
          <w:b/>
          <w:bCs/>
          <w:sz w:val="28"/>
          <w:szCs w:val="28"/>
        </w:rPr>
        <w:t>2</w:t>
      </w:r>
      <w:r>
        <w:rPr>
          <w:b/>
          <w:bCs/>
          <w:sz w:val="28"/>
          <w:szCs w:val="28"/>
        </w:rPr>
        <w:t>.1</w:t>
      </w:r>
      <w:r w:rsidRPr="00601D70">
        <w:rPr>
          <w:b/>
          <w:bCs/>
          <w:sz w:val="28"/>
          <w:szCs w:val="28"/>
        </w:rPr>
        <w:t xml:space="preserve"> Datos iniciales</w:t>
      </w:r>
    </w:p>
    <w:p w14:paraId="06AF3F99" w14:textId="1CBF4D01" w:rsidR="00601D70" w:rsidRPr="00601D70" w:rsidRDefault="00601D70" w:rsidP="00601D70">
      <w:pPr>
        <w:spacing w:after="0"/>
        <w:rPr>
          <w:b/>
          <w:bCs/>
        </w:rPr>
      </w:pPr>
      <w:r w:rsidRPr="00601D70">
        <w:rPr>
          <w:b/>
          <w:bCs/>
        </w:rPr>
        <w:t>2.1</w:t>
      </w:r>
      <w:r>
        <w:rPr>
          <w:b/>
          <w:bCs/>
        </w:rPr>
        <w:t>.1</w:t>
      </w:r>
      <w:r w:rsidRPr="00601D70">
        <w:rPr>
          <w:b/>
          <w:bCs/>
        </w:rPr>
        <w:t xml:space="preserve"> Introducción</w:t>
      </w:r>
    </w:p>
    <w:p w14:paraId="0C277D51" w14:textId="77777777" w:rsidR="00601D70" w:rsidRPr="00601D70" w:rsidRDefault="00601D70" w:rsidP="00601D70">
      <w:pPr>
        <w:spacing w:after="0"/>
        <w:jc w:val="both"/>
      </w:pPr>
      <w:r w:rsidRPr="00601D70">
        <w:t>Una vez finalizada la implementación física de la base de datos yenjo_1_0, se realizó la carga de un conjunto inicial de datos de prueba con el propósito de validar el funcionamiento de las tablas, las relaciones establecidas y la integridad de la información.</w:t>
      </w:r>
    </w:p>
    <w:p w14:paraId="61FF50C2" w14:textId="35399411" w:rsidR="00601D70" w:rsidRPr="00601D70" w:rsidRDefault="00601D70" w:rsidP="00601D70">
      <w:pPr>
        <w:jc w:val="both"/>
      </w:pPr>
      <w:r w:rsidRPr="00601D70">
        <w:t xml:space="preserve">Esta actividad corresponde al segundo paso de la Fase 3 Implementación de Base de Datos y Backend, de acuerdo con el Plan General </w:t>
      </w:r>
      <w:r w:rsidR="003270B3">
        <w:t>de</w:t>
      </w:r>
      <w:r w:rsidRPr="00601D70">
        <w:t xml:space="preserve"> </w:t>
      </w:r>
      <w:r w:rsidRPr="00601D70">
        <w:rPr>
          <w:b/>
          <w:bCs/>
        </w:rPr>
        <w:t>YENJO 1.0.</w:t>
      </w:r>
      <w:r w:rsidRPr="00601D70">
        <w:t xml:space="preserve"> En esta etapa se contempló la creación de datos correspondientes a los roles, usuarios, servicios, disponibilidades, citas y pagos. </w:t>
      </w:r>
    </w:p>
    <w:p w14:paraId="1ACA157E" w14:textId="77777777" w:rsidR="00601D70" w:rsidRPr="00601D70" w:rsidRDefault="00601D70" w:rsidP="00601D70">
      <w:pPr>
        <w:jc w:val="both"/>
      </w:pPr>
      <w:r w:rsidRPr="00601D70">
        <w:t xml:space="preserve">Los datos utilizados en esta etapa son </w:t>
      </w:r>
      <w:r w:rsidRPr="00601D70">
        <w:rPr>
          <w:b/>
          <w:bCs/>
        </w:rPr>
        <w:t>datos de prueba</w:t>
      </w:r>
      <w:r w:rsidRPr="00601D70">
        <w:t xml:space="preserve">, creados exclusivamente para validar la estructura y el comportamiento inicial de la base de datos. Estos registros podrán ser reemplazados o complementados posteriormente con información real cuando </w:t>
      </w:r>
      <w:r w:rsidRPr="00601D70">
        <w:rPr>
          <w:b/>
          <w:bCs/>
        </w:rPr>
        <w:t>YENJO 1.0</w:t>
      </w:r>
      <w:r w:rsidRPr="00601D70">
        <w:t xml:space="preserve"> se encuentre integrado con el Backend y las interfaces de usuario.</w:t>
      </w:r>
    </w:p>
    <w:p w14:paraId="55A755A5" w14:textId="75F30D08" w:rsidR="00601D70" w:rsidRDefault="00015C3D" w:rsidP="00601D70">
      <w:pPr>
        <w:jc w:val="both"/>
      </w:pPr>
      <w:r w:rsidRPr="00015C3D">
        <w:t>La carga inicial permite comprobar que las relaciones definidas durante las etapas de análisis y diseño pueden ser utilizadas correctamente en la implementación física de MySQL.</w:t>
      </w:r>
    </w:p>
    <w:p w14:paraId="425D45FA" w14:textId="77777777" w:rsidR="009B7457" w:rsidRPr="009B7457" w:rsidRDefault="009B7457" w:rsidP="009B7457">
      <w:pPr>
        <w:jc w:val="both"/>
        <w:rPr>
          <w:b/>
          <w:bCs/>
          <w:sz w:val="28"/>
          <w:szCs w:val="28"/>
        </w:rPr>
      </w:pPr>
      <w:r w:rsidRPr="009B7457">
        <w:rPr>
          <w:b/>
          <w:bCs/>
          <w:sz w:val="28"/>
          <w:szCs w:val="28"/>
        </w:rPr>
        <w:t>2.2 Carga inicial de roles</w:t>
      </w:r>
    </w:p>
    <w:p w14:paraId="0F526DA7" w14:textId="52C7EE9C" w:rsidR="009B7457" w:rsidRPr="009B7457" w:rsidRDefault="009B7457" w:rsidP="009B7457">
      <w:pPr>
        <w:jc w:val="both"/>
      </w:pPr>
      <w:r w:rsidRPr="009B7457">
        <w:t xml:space="preserve">Como primer conjunto de información se registraron los tres roles principales definidos para </w:t>
      </w:r>
      <w:r>
        <w:t xml:space="preserve">    </w:t>
      </w:r>
      <w:r w:rsidRPr="009B7457">
        <w:rPr>
          <w:b/>
          <w:bCs/>
        </w:rPr>
        <w:t>YENJO 1.0</w:t>
      </w:r>
      <w:r w:rsidRPr="009B7457">
        <w:t>:</w:t>
      </w:r>
    </w:p>
    <w:p w14:paraId="68454D5F" w14:textId="77777777" w:rsidR="009B7457" w:rsidRPr="009B7457" w:rsidRDefault="009B7457" w:rsidP="009B7457">
      <w:pPr>
        <w:pStyle w:val="Prrafodelista"/>
        <w:numPr>
          <w:ilvl w:val="0"/>
          <w:numId w:val="3"/>
        </w:numPr>
        <w:jc w:val="both"/>
      </w:pPr>
      <w:r w:rsidRPr="009B7457">
        <w:t>Administrador.</w:t>
      </w:r>
    </w:p>
    <w:p w14:paraId="45B62E12" w14:textId="77777777" w:rsidR="009B7457" w:rsidRPr="009B7457" w:rsidRDefault="009B7457" w:rsidP="009B7457">
      <w:pPr>
        <w:pStyle w:val="Prrafodelista"/>
        <w:numPr>
          <w:ilvl w:val="0"/>
          <w:numId w:val="3"/>
        </w:numPr>
        <w:jc w:val="both"/>
      </w:pPr>
      <w:r w:rsidRPr="009B7457">
        <w:t>Cliente.</w:t>
      </w:r>
    </w:p>
    <w:p w14:paraId="79124C57" w14:textId="77777777" w:rsidR="009B7457" w:rsidRPr="009B7457" w:rsidRDefault="009B7457" w:rsidP="009B7457">
      <w:pPr>
        <w:pStyle w:val="Prrafodelista"/>
        <w:numPr>
          <w:ilvl w:val="0"/>
          <w:numId w:val="3"/>
        </w:numPr>
        <w:jc w:val="both"/>
      </w:pPr>
      <w:r w:rsidRPr="009B7457">
        <w:t>Estilista.</w:t>
      </w:r>
    </w:p>
    <w:p w14:paraId="4E07A3B6" w14:textId="19B32311" w:rsidR="009B7457" w:rsidRPr="009B7457" w:rsidRDefault="009B7457" w:rsidP="009B7457">
      <w:pPr>
        <w:jc w:val="both"/>
      </w:pPr>
      <w:r w:rsidRPr="009B7457">
        <w:t>Estos roles corresponden a los actores principales establecidos durante el análisis del proyecto y permiten posteriormente controlar el acceso a las funcionalidades de acuerdo con las responsabilidades asignadas a cada usuario.</w:t>
      </w:r>
    </w:p>
    <w:p w14:paraId="16204B92" w14:textId="77777777" w:rsidR="009B7457" w:rsidRPr="009B7457" w:rsidRDefault="009B7457" w:rsidP="009B7457">
      <w:pPr>
        <w:jc w:val="both"/>
      </w:pPr>
      <w:r w:rsidRPr="009B7457">
        <w:t>La información fue incorporada mediante una instrucción INSERT sobre la tabla rol.</w:t>
      </w:r>
    </w:p>
    <w:p w14:paraId="6FFFDA55" w14:textId="22AE790A" w:rsidR="009B7457" w:rsidRPr="009B7457" w:rsidRDefault="00174478" w:rsidP="009B7457">
      <w:pPr>
        <w:jc w:val="both"/>
        <w:rPr>
          <w:rFonts w:ascii="Arial Black" w:hAnsi="Arial Black"/>
          <w:sz w:val="20"/>
          <w:szCs w:val="20"/>
        </w:rPr>
      </w:pPr>
      <w:r w:rsidRPr="00174478">
        <w:drawing>
          <wp:anchor distT="0" distB="0" distL="114300" distR="114300" simplePos="0" relativeHeight="251658240" behindDoc="1" locked="0" layoutInCell="1" allowOverlap="1" wp14:anchorId="0915179D" wp14:editId="3C764359">
            <wp:simplePos x="0" y="0"/>
            <wp:positionH relativeFrom="column">
              <wp:posOffset>-3810</wp:posOffset>
            </wp:positionH>
            <wp:positionV relativeFrom="paragraph">
              <wp:posOffset>238760</wp:posOffset>
            </wp:positionV>
            <wp:extent cx="5648325" cy="1333500"/>
            <wp:effectExtent l="0" t="0" r="952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48325" cy="1333500"/>
                    </a:xfrm>
                    <a:prstGeom prst="rect">
                      <a:avLst/>
                    </a:prstGeom>
                    <a:noFill/>
                    <a:ln>
                      <a:noFill/>
                    </a:ln>
                  </pic:spPr>
                </pic:pic>
              </a:graphicData>
            </a:graphic>
            <wp14:sizeRelV relativeFrom="margin">
              <wp14:pctHeight>0</wp14:pctHeight>
            </wp14:sizeRelV>
          </wp:anchor>
        </w:drawing>
      </w:r>
      <w:r w:rsidRPr="00174478">
        <w:rPr>
          <w:rFonts w:ascii="Arial Black" w:hAnsi="Arial Black"/>
          <w:sz w:val="20"/>
          <w:szCs w:val="20"/>
        </w:rPr>
        <w:t>Tabla 2.1 R</w:t>
      </w:r>
      <w:r w:rsidR="009B7457" w:rsidRPr="009B7457">
        <w:rPr>
          <w:rFonts w:ascii="Arial Black" w:hAnsi="Arial Black"/>
          <w:sz w:val="20"/>
          <w:szCs w:val="20"/>
        </w:rPr>
        <w:t>egistros iniciales</w:t>
      </w:r>
    </w:p>
    <w:p w14:paraId="0847E4B2" w14:textId="7A90DE56" w:rsidR="00015C3D" w:rsidRDefault="00015C3D" w:rsidP="00601D70">
      <w:pPr>
        <w:jc w:val="both"/>
      </w:pPr>
    </w:p>
    <w:p w14:paraId="328F0A4D" w14:textId="2C9FEFCB" w:rsidR="00601D70" w:rsidRPr="00601D70" w:rsidRDefault="00601D70" w:rsidP="00601D70">
      <w:pPr>
        <w:jc w:val="both"/>
      </w:pPr>
    </w:p>
    <w:p w14:paraId="1527141B" w14:textId="20028526" w:rsidR="00271B82" w:rsidRDefault="00271B82"/>
    <w:p w14:paraId="1BBAD827" w14:textId="44165A44" w:rsidR="00174478" w:rsidRDefault="00174478"/>
    <w:p w14:paraId="2891B760" w14:textId="79349B17" w:rsidR="00174478" w:rsidRDefault="00174478"/>
    <w:p w14:paraId="0EC76141" w14:textId="77777777" w:rsidR="003F18C6" w:rsidRPr="003F18C6" w:rsidRDefault="003F18C6" w:rsidP="003F18C6">
      <w:r w:rsidRPr="003F18C6">
        <w:t>La operación fue ejecutada correctamente en MySQL Workbench, registrando tres filas afectadas.</w:t>
      </w:r>
    </w:p>
    <w:p w14:paraId="722EAA8D" w14:textId="2043B5A9" w:rsidR="00174478" w:rsidRDefault="00174478"/>
    <w:p w14:paraId="609CE790" w14:textId="7E6C70FA" w:rsidR="003F18C6" w:rsidRDefault="003F18C6"/>
    <w:p w14:paraId="627F486A" w14:textId="0559F1AA" w:rsidR="00FD48E1" w:rsidRPr="00FD48E1" w:rsidRDefault="00FD48E1" w:rsidP="00FD48E1">
      <w:pPr>
        <w:rPr>
          <w:b/>
          <w:bCs/>
          <w:sz w:val="28"/>
          <w:szCs w:val="28"/>
        </w:rPr>
      </w:pPr>
      <w:r w:rsidRPr="00FD48E1">
        <w:rPr>
          <w:b/>
          <w:bCs/>
          <w:sz w:val="28"/>
          <w:szCs w:val="28"/>
        </w:rPr>
        <w:lastRenderedPageBreak/>
        <w:t>2.3 Carga inicial de usuarios</w:t>
      </w:r>
    </w:p>
    <w:p w14:paraId="480A076A" w14:textId="77777777" w:rsidR="00FD48E1" w:rsidRPr="00FD48E1" w:rsidRDefault="00FD48E1" w:rsidP="00FD48E1">
      <w:r w:rsidRPr="00FD48E1">
        <w:t>Posteriormente se registraron tres usuarios de prueba, uno asociado a cada rol disponible en la base de datos.</w:t>
      </w:r>
    </w:p>
    <w:p w14:paraId="43CB3F7B" w14:textId="1767EB2C" w:rsidR="00FD48E1" w:rsidRDefault="00FD48E1" w:rsidP="00FD48E1">
      <w:r w:rsidRPr="00FD48E1">
        <w:t>Los usuarios fueron creados con información ficticia para permitir la validación de las relaciones entre las tablas usuario y rol.</w:t>
      </w:r>
    </w:p>
    <w:p w14:paraId="08B5C7B0" w14:textId="7968D0C3" w:rsidR="00936E5E" w:rsidRPr="00936E5E" w:rsidRDefault="00936E5E" w:rsidP="00FD48E1">
      <w:pPr>
        <w:rPr>
          <w:rFonts w:ascii="Arial Black" w:hAnsi="Arial Black"/>
          <w:sz w:val="20"/>
          <w:szCs w:val="20"/>
        </w:rPr>
      </w:pPr>
      <w:r w:rsidRPr="00936E5E">
        <w:drawing>
          <wp:anchor distT="0" distB="0" distL="114300" distR="114300" simplePos="0" relativeHeight="251659264" behindDoc="1" locked="0" layoutInCell="1" allowOverlap="1" wp14:anchorId="4A985BC3" wp14:editId="4F8EEADB">
            <wp:simplePos x="0" y="0"/>
            <wp:positionH relativeFrom="column">
              <wp:posOffset>-3810</wp:posOffset>
            </wp:positionH>
            <wp:positionV relativeFrom="paragraph">
              <wp:posOffset>234950</wp:posOffset>
            </wp:positionV>
            <wp:extent cx="5429250" cy="112395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29250" cy="1123950"/>
                    </a:xfrm>
                    <a:prstGeom prst="rect">
                      <a:avLst/>
                    </a:prstGeom>
                    <a:noFill/>
                    <a:ln>
                      <a:noFill/>
                    </a:ln>
                  </pic:spPr>
                </pic:pic>
              </a:graphicData>
            </a:graphic>
            <wp14:sizeRelV relativeFrom="margin">
              <wp14:pctHeight>0</wp14:pctHeight>
            </wp14:sizeRelV>
          </wp:anchor>
        </w:drawing>
      </w:r>
      <w:r w:rsidRPr="00936E5E">
        <w:rPr>
          <w:rFonts w:ascii="Arial Black" w:hAnsi="Arial Black"/>
          <w:sz w:val="20"/>
          <w:szCs w:val="20"/>
        </w:rPr>
        <w:t xml:space="preserve">Tabla 2.2 </w:t>
      </w:r>
      <w:r w:rsidR="004E1331">
        <w:rPr>
          <w:rFonts w:ascii="Arial Black" w:hAnsi="Arial Black"/>
          <w:sz w:val="20"/>
          <w:szCs w:val="20"/>
        </w:rPr>
        <w:t>U</w:t>
      </w:r>
      <w:r w:rsidRPr="00936E5E">
        <w:rPr>
          <w:rFonts w:ascii="Arial Black" w:hAnsi="Arial Black"/>
          <w:sz w:val="20"/>
          <w:szCs w:val="20"/>
        </w:rPr>
        <w:t>suarios de prueba</w:t>
      </w:r>
    </w:p>
    <w:p w14:paraId="2F945549" w14:textId="03183B83" w:rsidR="00FD48E1" w:rsidRPr="00FD48E1" w:rsidRDefault="00FD48E1" w:rsidP="00FD48E1"/>
    <w:p w14:paraId="213715B7" w14:textId="10BA4F2D" w:rsidR="003F18C6" w:rsidRDefault="003F18C6"/>
    <w:p w14:paraId="567C189C" w14:textId="41FBE28E" w:rsidR="00936E5E" w:rsidRDefault="00936E5E"/>
    <w:p w14:paraId="772F3A5F" w14:textId="69DF5814" w:rsidR="00936E5E" w:rsidRDefault="00936E5E"/>
    <w:p w14:paraId="3DF468BB" w14:textId="77777777" w:rsidR="00936E5E" w:rsidRPr="00936E5E" w:rsidRDefault="00936E5E" w:rsidP="00936E5E">
      <w:r w:rsidRPr="00936E5E">
        <w:t>La información fue insertada utilizando la columna id_rol, permitiendo comprobar la relación establecida mediante la clave foránea:</w:t>
      </w:r>
    </w:p>
    <w:p w14:paraId="6462A765" w14:textId="77777777" w:rsidR="00936E5E" w:rsidRPr="00936E5E" w:rsidRDefault="00936E5E" w:rsidP="00936E5E">
      <w:r w:rsidRPr="00936E5E">
        <w:rPr>
          <w:b/>
          <w:bCs/>
        </w:rPr>
        <w:t>usuario.id_rol → rol.id_rol</w:t>
      </w:r>
    </w:p>
    <w:p w14:paraId="37BCC940" w14:textId="77777777" w:rsidR="00936E5E" w:rsidRPr="00936E5E" w:rsidRDefault="00936E5E" w:rsidP="00936E5E">
      <w:r w:rsidRPr="00936E5E">
        <w:t>Para las contraseñas se utilizaron valores almacenados mediante password_hash, de acuerdo con la estructura definida para la implementación de seguridad del Backend.</w:t>
      </w:r>
    </w:p>
    <w:p w14:paraId="608163E1" w14:textId="77777777" w:rsidR="00936E5E" w:rsidRPr="00936E5E" w:rsidRDefault="00936E5E" w:rsidP="00936E5E">
      <w:r w:rsidRPr="00936E5E">
        <w:t xml:space="preserve">Posteriormente se ejecutó una consulta mediante </w:t>
      </w:r>
      <w:r w:rsidRPr="00936E5E">
        <w:rPr>
          <w:b/>
          <w:bCs/>
        </w:rPr>
        <w:t>INNER JOIN</w:t>
      </w:r>
      <w:r w:rsidRPr="00936E5E">
        <w:t xml:space="preserve"> entre las tablas usuario y rol, obteniendo correctamente los tres registros con su respectivo rol.</w:t>
      </w:r>
    </w:p>
    <w:p w14:paraId="5EE1A174" w14:textId="38D4C17B" w:rsidR="00936E5E" w:rsidRDefault="00936E5E" w:rsidP="00936E5E">
      <w:r w:rsidRPr="00936E5E">
        <w:t>Esta consulta permitió comprobar que la relación entre usuarios y roles funciona correctamente.</w:t>
      </w:r>
    </w:p>
    <w:p w14:paraId="663E6CF6" w14:textId="77777777" w:rsidR="002669F2" w:rsidRPr="002669F2" w:rsidRDefault="002669F2" w:rsidP="002669F2">
      <w:pPr>
        <w:rPr>
          <w:b/>
          <w:bCs/>
          <w:sz w:val="28"/>
          <w:szCs w:val="28"/>
        </w:rPr>
      </w:pPr>
      <w:r w:rsidRPr="002669F2">
        <w:rPr>
          <w:b/>
          <w:bCs/>
          <w:sz w:val="28"/>
          <w:szCs w:val="28"/>
        </w:rPr>
        <w:t>2.4 Carga inicial de servicios</w:t>
      </w:r>
    </w:p>
    <w:p w14:paraId="03E70019" w14:textId="78BD564A" w:rsidR="002669F2" w:rsidRDefault="002669F2" w:rsidP="002669F2">
      <w:pPr>
        <w:rPr>
          <w:b/>
          <w:bCs/>
        </w:rPr>
      </w:pPr>
      <w:r w:rsidRPr="002669F2">
        <w:t xml:space="preserve">Como siguiente conjunto de datos se registraron cuatro servicios de prueba correspondientes a diferentes actividades de belleza contempladas dentro del contexto de </w:t>
      </w:r>
      <w:r w:rsidRPr="002669F2">
        <w:rPr>
          <w:b/>
          <w:bCs/>
        </w:rPr>
        <w:t>YENJO 1.0.</w:t>
      </w:r>
    </w:p>
    <w:p w14:paraId="620FBC99" w14:textId="5CE235D8" w:rsidR="002669F2" w:rsidRPr="002669F2" w:rsidRDefault="002669F2" w:rsidP="002669F2">
      <w:pPr>
        <w:rPr>
          <w:rFonts w:ascii="Arial Black" w:hAnsi="Arial Black"/>
          <w:b/>
          <w:bCs/>
          <w:sz w:val="20"/>
          <w:szCs w:val="20"/>
        </w:rPr>
      </w:pPr>
      <w:r w:rsidRPr="002669F2">
        <w:drawing>
          <wp:anchor distT="0" distB="0" distL="114300" distR="114300" simplePos="0" relativeHeight="251660288" behindDoc="1" locked="0" layoutInCell="1" allowOverlap="1" wp14:anchorId="1F34B346" wp14:editId="2C392141">
            <wp:simplePos x="0" y="0"/>
            <wp:positionH relativeFrom="column">
              <wp:posOffset>-3810</wp:posOffset>
            </wp:positionH>
            <wp:positionV relativeFrom="paragraph">
              <wp:posOffset>240030</wp:posOffset>
            </wp:positionV>
            <wp:extent cx="5476875" cy="1143000"/>
            <wp:effectExtent l="0" t="0" r="9525"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6875" cy="1143000"/>
                    </a:xfrm>
                    <a:prstGeom prst="rect">
                      <a:avLst/>
                    </a:prstGeom>
                    <a:noFill/>
                    <a:ln>
                      <a:noFill/>
                    </a:ln>
                  </pic:spPr>
                </pic:pic>
              </a:graphicData>
            </a:graphic>
          </wp:anchor>
        </w:drawing>
      </w:r>
      <w:r w:rsidRPr="002669F2">
        <w:rPr>
          <w:rFonts w:ascii="Arial Black" w:hAnsi="Arial Black"/>
          <w:b/>
          <w:bCs/>
          <w:sz w:val="20"/>
          <w:szCs w:val="20"/>
        </w:rPr>
        <w:t xml:space="preserve">Tabla 2.3 </w:t>
      </w:r>
      <w:r w:rsidR="002B2A12">
        <w:rPr>
          <w:rFonts w:ascii="Arial Black" w:hAnsi="Arial Black"/>
          <w:sz w:val="20"/>
          <w:szCs w:val="20"/>
        </w:rPr>
        <w:t>S</w:t>
      </w:r>
      <w:r w:rsidRPr="002669F2">
        <w:rPr>
          <w:rFonts w:ascii="Arial Black" w:hAnsi="Arial Black"/>
          <w:sz w:val="20"/>
          <w:szCs w:val="20"/>
        </w:rPr>
        <w:t>ervicios registrados</w:t>
      </w:r>
    </w:p>
    <w:p w14:paraId="337972A0" w14:textId="1603D0E7" w:rsidR="002669F2" w:rsidRPr="002669F2" w:rsidRDefault="002669F2" w:rsidP="002669F2"/>
    <w:p w14:paraId="550F5111" w14:textId="77777777" w:rsidR="00936E5E" w:rsidRPr="00936E5E" w:rsidRDefault="00936E5E" w:rsidP="00936E5E"/>
    <w:p w14:paraId="3842E3FD" w14:textId="26BD8F95" w:rsidR="00936E5E" w:rsidRDefault="00936E5E"/>
    <w:p w14:paraId="513A2038" w14:textId="6CC49779" w:rsidR="002669F2" w:rsidRDefault="002669F2"/>
    <w:p w14:paraId="4A1C7825" w14:textId="77777777" w:rsidR="00644151" w:rsidRPr="00644151" w:rsidRDefault="00644151" w:rsidP="00644151">
      <w:pPr>
        <w:jc w:val="both"/>
      </w:pPr>
      <w:r w:rsidRPr="00644151">
        <w:t>Cada registro contiene el nombre del servicio, su descripción, precio, duración y estado.</w:t>
      </w:r>
    </w:p>
    <w:p w14:paraId="4139F26B" w14:textId="77777777" w:rsidR="00644151" w:rsidRPr="00644151" w:rsidRDefault="00644151" w:rsidP="00644151">
      <w:pPr>
        <w:jc w:val="both"/>
      </w:pPr>
      <w:r w:rsidRPr="00644151">
        <w:t>Posteriormente se ejecutó una consulta sobre la tabla servicio para comprobar que los cuatro registros fueron almacenados correctamente.</w:t>
      </w:r>
    </w:p>
    <w:p w14:paraId="6715C5F7" w14:textId="77777777" w:rsidR="00644151" w:rsidRPr="00644151" w:rsidRDefault="00644151" w:rsidP="00644151">
      <w:pPr>
        <w:jc w:val="both"/>
      </w:pPr>
      <w:r w:rsidRPr="00644151">
        <w:t>La consulta permitió verificar también que los valores de precio y duración corresponden a los datos ingresados durante esta etapa de prueba.</w:t>
      </w:r>
    </w:p>
    <w:p w14:paraId="62793CFC" w14:textId="77777777" w:rsidR="00644151" w:rsidRPr="00644151" w:rsidRDefault="00644151" w:rsidP="00644151">
      <w:pPr>
        <w:rPr>
          <w:b/>
          <w:bCs/>
          <w:sz w:val="28"/>
          <w:szCs w:val="28"/>
        </w:rPr>
      </w:pPr>
      <w:r w:rsidRPr="00644151">
        <w:rPr>
          <w:b/>
          <w:bCs/>
          <w:sz w:val="28"/>
          <w:szCs w:val="28"/>
        </w:rPr>
        <w:lastRenderedPageBreak/>
        <w:t>2.5 Carga inicial de disponibilidad</w:t>
      </w:r>
    </w:p>
    <w:p w14:paraId="60256CAE" w14:textId="77777777" w:rsidR="00644151" w:rsidRPr="00644151" w:rsidRDefault="00644151" w:rsidP="00644151">
      <w:pPr>
        <w:jc w:val="both"/>
      </w:pPr>
      <w:r w:rsidRPr="00644151">
        <w:t>Para validar la gestión de horarios de los profesionales se registraron cinco disponibilidades asociadas al usuario que posee el rol de Estilista.</w:t>
      </w:r>
    </w:p>
    <w:p w14:paraId="16C746F3" w14:textId="6B83AAA0" w:rsidR="00644151" w:rsidRDefault="00644151" w:rsidP="00644151">
      <w:pPr>
        <w:jc w:val="both"/>
      </w:pPr>
      <w:r w:rsidRPr="00644151">
        <w:t xml:space="preserve">Los datos corresponden a los días de lunes a viernes, con un horario de atención comprendido entre las </w:t>
      </w:r>
      <w:r w:rsidRPr="00644151">
        <w:rPr>
          <w:b/>
          <w:bCs/>
        </w:rPr>
        <w:t>08:00:00 y las 17:00:00</w:t>
      </w:r>
      <w:r w:rsidRPr="00644151">
        <w:t>.</w:t>
      </w:r>
    </w:p>
    <w:p w14:paraId="3535AF38" w14:textId="6A68031D" w:rsidR="00644151" w:rsidRPr="00644151" w:rsidRDefault="00644151" w:rsidP="00644151">
      <w:pPr>
        <w:jc w:val="both"/>
        <w:rPr>
          <w:rFonts w:ascii="Arial Black" w:hAnsi="Arial Black"/>
          <w:sz w:val="20"/>
          <w:szCs w:val="20"/>
        </w:rPr>
      </w:pPr>
      <w:r w:rsidRPr="00644151">
        <w:drawing>
          <wp:anchor distT="0" distB="0" distL="114300" distR="114300" simplePos="0" relativeHeight="251661312" behindDoc="1" locked="0" layoutInCell="1" allowOverlap="1" wp14:anchorId="41980E6E" wp14:editId="538DD032">
            <wp:simplePos x="0" y="0"/>
            <wp:positionH relativeFrom="column">
              <wp:posOffset>-3810</wp:posOffset>
            </wp:positionH>
            <wp:positionV relativeFrom="paragraph">
              <wp:posOffset>234950</wp:posOffset>
            </wp:positionV>
            <wp:extent cx="5600700" cy="133350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0700" cy="1333500"/>
                    </a:xfrm>
                    <a:prstGeom prst="rect">
                      <a:avLst/>
                    </a:prstGeom>
                    <a:noFill/>
                    <a:ln>
                      <a:noFill/>
                    </a:ln>
                  </pic:spPr>
                </pic:pic>
              </a:graphicData>
            </a:graphic>
          </wp:anchor>
        </w:drawing>
      </w:r>
      <w:r w:rsidRPr="00644151">
        <w:rPr>
          <w:rFonts w:ascii="Arial Black" w:hAnsi="Arial Black"/>
          <w:sz w:val="20"/>
          <w:szCs w:val="20"/>
        </w:rPr>
        <w:t>Tabla 2.4 Carga de disponibilidad</w:t>
      </w:r>
    </w:p>
    <w:p w14:paraId="5395771F" w14:textId="6756076E" w:rsidR="00644151" w:rsidRPr="00644151" w:rsidRDefault="00644151" w:rsidP="00644151">
      <w:pPr>
        <w:jc w:val="both"/>
      </w:pPr>
    </w:p>
    <w:p w14:paraId="4CF3FD89" w14:textId="0278FDE3" w:rsidR="002669F2" w:rsidRDefault="002669F2"/>
    <w:p w14:paraId="76B09A45" w14:textId="3671A6EB" w:rsidR="00644151" w:rsidRDefault="00644151"/>
    <w:p w14:paraId="411D45BC" w14:textId="1B091843" w:rsidR="00644151" w:rsidRDefault="00644151"/>
    <w:p w14:paraId="46F48972" w14:textId="2E49C2B7" w:rsidR="00644151" w:rsidRDefault="00644151"/>
    <w:p w14:paraId="67EAB246" w14:textId="77777777" w:rsidR="0024699B" w:rsidRPr="0024699B" w:rsidRDefault="0024699B" w:rsidP="0024699B">
      <w:r w:rsidRPr="0024699B">
        <w:t>Estos registros permitieron comprobar la relación:</w:t>
      </w:r>
    </w:p>
    <w:p w14:paraId="31C60428" w14:textId="77777777" w:rsidR="0024699B" w:rsidRPr="0024699B" w:rsidRDefault="0024699B" w:rsidP="0024699B">
      <w:r w:rsidRPr="0024699B">
        <w:rPr>
          <w:b/>
          <w:bCs/>
        </w:rPr>
        <w:t>disponibilidad.id_estilista → usuario.id_usuario</w:t>
      </w:r>
    </w:p>
    <w:p w14:paraId="149A30BA" w14:textId="77777777" w:rsidR="0024699B" w:rsidRPr="0024699B" w:rsidRDefault="0024699B" w:rsidP="0024699B">
      <w:pPr>
        <w:jc w:val="both"/>
      </w:pPr>
      <w:r w:rsidRPr="0024699B">
        <w:t xml:space="preserve">Posteriormente se realizó una consulta utilizando </w:t>
      </w:r>
      <w:r w:rsidRPr="0024699B">
        <w:rPr>
          <w:b/>
          <w:bCs/>
        </w:rPr>
        <w:t>INNER JOIN</w:t>
      </w:r>
      <w:r w:rsidRPr="0024699B">
        <w:t xml:space="preserve"> entre disponibilidad y usuario, obteniendo correctamente el nombre del estilista junto con sus respectivos días y horarios.</w:t>
      </w:r>
    </w:p>
    <w:p w14:paraId="7A4BF9E7" w14:textId="2F378CC0" w:rsidR="0024699B" w:rsidRDefault="0024699B" w:rsidP="0024699B">
      <w:pPr>
        <w:jc w:val="both"/>
      </w:pPr>
      <w:r w:rsidRPr="0024699B">
        <w:t>Esta validación constituye una base para las funcionalidades posteriores relacionadas con la consulta y gestión de disponibilidad.</w:t>
      </w:r>
    </w:p>
    <w:p w14:paraId="5AF97863" w14:textId="77777777" w:rsidR="00FC1C16" w:rsidRPr="00FC1C16" w:rsidRDefault="00FC1C16" w:rsidP="00FC1C16">
      <w:pPr>
        <w:jc w:val="both"/>
        <w:rPr>
          <w:b/>
          <w:bCs/>
          <w:sz w:val="28"/>
          <w:szCs w:val="28"/>
        </w:rPr>
      </w:pPr>
      <w:r w:rsidRPr="00FC1C16">
        <w:rPr>
          <w:b/>
          <w:bCs/>
          <w:sz w:val="28"/>
          <w:szCs w:val="28"/>
        </w:rPr>
        <w:t>2.6 Carga inicial de una cita</w:t>
      </w:r>
    </w:p>
    <w:p w14:paraId="2F8C41BC" w14:textId="77777777" w:rsidR="00FC1C16" w:rsidRPr="00FC1C16" w:rsidRDefault="00FC1C16" w:rsidP="00FC1C16">
      <w:pPr>
        <w:jc w:val="both"/>
      </w:pPr>
      <w:r w:rsidRPr="00FC1C16">
        <w:t>Para validar la relación entre clientes, estilistas y servicios se registró una cita de prueba.</w:t>
      </w:r>
    </w:p>
    <w:p w14:paraId="32C2A5FC" w14:textId="77777777" w:rsidR="00FC1C16" w:rsidRPr="00FC1C16" w:rsidRDefault="00FC1C16" w:rsidP="00FC1C16">
      <w:pPr>
        <w:jc w:val="both"/>
      </w:pPr>
      <w:r w:rsidRPr="00FC1C16">
        <w:t>La cita fue asociada a:</w:t>
      </w:r>
    </w:p>
    <w:p w14:paraId="70668278" w14:textId="77777777" w:rsidR="00FC1C16" w:rsidRPr="00FC1C16" w:rsidRDefault="00FC1C16" w:rsidP="00FC1C16">
      <w:pPr>
        <w:pStyle w:val="Prrafodelista"/>
        <w:numPr>
          <w:ilvl w:val="0"/>
          <w:numId w:val="6"/>
        </w:numPr>
        <w:jc w:val="both"/>
      </w:pPr>
      <w:r w:rsidRPr="00FC1C16">
        <w:t>Cliente: Cliente YENJO.</w:t>
      </w:r>
    </w:p>
    <w:p w14:paraId="27A83234" w14:textId="77777777" w:rsidR="00FC1C16" w:rsidRPr="00FC1C16" w:rsidRDefault="00FC1C16" w:rsidP="00FC1C16">
      <w:pPr>
        <w:pStyle w:val="Prrafodelista"/>
        <w:numPr>
          <w:ilvl w:val="0"/>
          <w:numId w:val="6"/>
        </w:numPr>
        <w:jc w:val="both"/>
      </w:pPr>
      <w:r w:rsidRPr="00FC1C16">
        <w:t>Estilista: Estilista YENJO.</w:t>
      </w:r>
    </w:p>
    <w:p w14:paraId="7A9AAB0F" w14:textId="77777777" w:rsidR="00FC1C16" w:rsidRPr="00FC1C16" w:rsidRDefault="00FC1C16" w:rsidP="00FC1C16">
      <w:pPr>
        <w:pStyle w:val="Prrafodelista"/>
        <w:numPr>
          <w:ilvl w:val="0"/>
          <w:numId w:val="6"/>
        </w:numPr>
        <w:jc w:val="both"/>
      </w:pPr>
      <w:r w:rsidRPr="00FC1C16">
        <w:t>Servicio: Manicure.</w:t>
      </w:r>
    </w:p>
    <w:p w14:paraId="1AA16B2B" w14:textId="77777777" w:rsidR="00FC1C16" w:rsidRPr="00FC1C16" w:rsidRDefault="00FC1C16" w:rsidP="00FC1C16">
      <w:pPr>
        <w:pStyle w:val="Prrafodelista"/>
        <w:numPr>
          <w:ilvl w:val="0"/>
          <w:numId w:val="6"/>
        </w:numPr>
        <w:jc w:val="both"/>
      </w:pPr>
      <w:r w:rsidRPr="00FC1C16">
        <w:t>Fecha: 28 de septiembre de 2026.</w:t>
      </w:r>
    </w:p>
    <w:p w14:paraId="3D9908E5" w14:textId="77777777" w:rsidR="00FC1C16" w:rsidRPr="00FC1C16" w:rsidRDefault="00FC1C16" w:rsidP="00FC1C16">
      <w:pPr>
        <w:pStyle w:val="Prrafodelista"/>
        <w:numPr>
          <w:ilvl w:val="0"/>
          <w:numId w:val="6"/>
        </w:numPr>
        <w:jc w:val="both"/>
      </w:pPr>
      <w:r w:rsidRPr="00FC1C16">
        <w:t>Hora: 10:00.</w:t>
      </w:r>
    </w:p>
    <w:p w14:paraId="32F6FC7A" w14:textId="77777777" w:rsidR="00FC1C16" w:rsidRPr="00FC1C16" w:rsidRDefault="00FC1C16" w:rsidP="00FC1C16">
      <w:pPr>
        <w:pStyle w:val="Prrafodelista"/>
        <w:numPr>
          <w:ilvl w:val="0"/>
          <w:numId w:val="6"/>
        </w:numPr>
        <w:jc w:val="both"/>
      </w:pPr>
      <w:r w:rsidRPr="00FC1C16">
        <w:t>Estado: Programada.</w:t>
      </w:r>
    </w:p>
    <w:p w14:paraId="4840B281" w14:textId="77777777" w:rsidR="00FC1C16" w:rsidRPr="00FC1C16" w:rsidRDefault="00FC1C16" w:rsidP="00FC1C16">
      <w:pPr>
        <w:jc w:val="both"/>
      </w:pPr>
      <w:r w:rsidRPr="00FC1C16">
        <w:t>La observación registrada permite identificar que se trata de una cita utilizada para validar el proceso de agendamiento durante la etapa de implementación.</w:t>
      </w:r>
    </w:p>
    <w:p w14:paraId="750CE510" w14:textId="77777777" w:rsidR="00FC1C16" w:rsidRPr="00FC1C16" w:rsidRDefault="00FC1C16" w:rsidP="00FC1C16">
      <w:pPr>
        <w:jc w:val="both"/>
      </w:pPr>
      <w:r w:rsidRPr="00FC1C16">
        <w:t>La información quedó almacenada en la tabla cita, utilizando las claves foráneas correspondientes:</w:t>
      </w:r>
    </w:p>
    <w:p w14:paraId="0ABC8DBA" w14:textId="77777777" w:rsidR="00FC1C16" w:rsidRPr="00FC1C16" w:rsidRDefault="00FC1C16" w:rsidP="00FC1C16">
      <w:pPr>
        <w:jc w:val="both"/>
      </w:pPr>
      <w:r w:rsidRPr="00FC1C16">
        <w:rPr>
          <w:b/>
          <w:bCs/>
        </w:rPr>
        <w:t>cita.id_cliente → usuario.id_usuario</w:t>
      </w:r>
    </w:p>
    <w:p w14:paraId="7E95D63C" w14:textId="77777777" w:rsidR="00FC1C16" w:rsidRPr="00FC1C16" w:rsidRDefault="00FC1C16" w:rsidP="00FC1C16">
      <w:pPr>
        <w:jc w:val="both"/>
      </w:pPr>
      <w:r w:rsidRPr="00FC1C16">
        <w:rPr>
          <w:b/>
          <w:bCs/>
        </w:rPr>
        <w:t>cita.id_estilista → usuario.id_usuario</w:t>
      </w:r>
    </w:p>
    <w:p w14:paraId="5548A871" w14:textId="77777777" w:rsidR="00FC1C16" w:rsidRPr="00FC1C16" w:rsidRDefault="00FC1C16" w:rsidP="00FC1C16">
      <w:pPr>
        <w:jc w:val="both"/>
      </w:pPr>
      <w:r w:rsidRPr="00FC1C16">
        <w:rPr>
          <w:b/>
          <w:bCs/>
        </w:rPr>
        <w:t>cita.id_servicio → servicio.id_servicio</w:t>
      </w:r>
    </w:p>
    <w:p w14:paraId="5F72DF93" w14:textId="77777777" w:rsidR="00FC1C16" w:rsidRPr="00FC1C16" w:rsidRDefault="00FC1C16" w:rsidP="00FC1C16">
      <w:pPr>
        <w:jc w:val="both"/>
      </w:pPr>
      <w:r w:rsidRPr="00FC1C16">
        <w:lastRenderedPageBreak/>
        <w:t>Posteriormente se ejecutó una consulta utilizando las relaciones entre cita, usuario y servicio.</w:t>
      </w:r>
    </w:p>
    <w:p w14:paraId="54F7F327" w14:textId="77777777" w:rsidR="00FC1C16" w:rsidRPr="00FC1C16" w:rsidRDefault="00FC1C16" w:rsidP="00FC1C16">
      <w:pPr>
        <w:jc w:val="both"/>
      </w:pPr>
      <w:r w:rsidRPr="00FC1C16">
        <w:t>El resultado permitió visualizar correctamente:</w:t>
      </w:r>
    </w:p>
    <w:p w14:paraId="4737F676" w14:textId="77777777" w:rsidR="00FC1C16" w:rsidRPr="00FC1C16" w:rsidRDefault="00FC1C16" w:rsidP="00FC1C16">
      <w:pPr>
        <w:pStyle w:val="Prrafodelista"/>
        <w:numPr>
          <w:ilvl w:val="0"/>
          <w:numId w:val="7"/>
        </w:numPr>
        <w:jc w:val="both"/>
      </w:pPr>
      <w:r w:rsidRPr="00FC1C16">
        <w:t>identificador de la cita;</w:t>
      </w:r>
    </w:p>
    <w:p w14:paraId="48F6D7CC" w14:textId="77777777" w:rsidR="00FC1C16" w:rsidRPr="00FC1C16" w:rsidRDefault="00FC1C16" w:rsidP="00FC1C16">
      <w:pPr>
        <w:pStyle w:val="Prrafodelista"/>
        <w:numPr>
          <w:ilvl w:val="0"/>
          <w:numId w:val="7"/>
        </w:numPr>
        <w:jc w:val="both"/>
      </w:pPr>
      <w:r w:rsidRPr="00FC1C16">
        <w:t>cliente;</w:t>
      </w:r>
    </w:p>
    <w:p w14:paraId="40C17929" w14:textId="77777777" w:rsidR="00FC1C16" w:rsidRPr="00FC1C16" w:rsidRDefault="00FC1C16" w:rsidP="00FC1C16">
      <w:pPr>
        <w:pStyle w:val="Prrafodelista"/>
        <w:numPr>
          <w:ilvl w:val="0"/>
          <w:numId w:val="7"/>
        </w:numPr>
        <w:jc w:val="both"/>
      </w:pPr>
      <w:r w:rsidRPr="00FC1C16">
        <w:t>estilista;</w:t>
      </w:r>
    </w:p>
    <w:p w14:paraId="595201BE" w14:textId="77777777" w:rsidR="00FC1C16" w:rsidRPr="00FC1C16" w:rsidRDefault="00FC1C16" w:rsidP="00FC1C16">
      <w:pPr>
        <w:pStyle w:val="Prrafodelista"/>
        <w:numPr>
          <w:ilvl w:val="0"/>
          <w:numId w:val="7"/>
        </w:numPr>
        <w:jc w:val="both"/>
      </w:pPr>
      <w:r w:rsidRPr="00FC1C16">
        <w:t>servicio;</w:t>
      </w:r>
    </w:p>
    <w:p w14:paraId="3A19CCC9" w14:textId="77777777" w:rsidR="00FC1C16" w:rsidRPr="00FC1C16" w:rsidRDefault="00FC1C16" w:rsidP="00FC1C16">
      <w:pPr>
        <w:pStyle w:val="Prrafodelista"/>
        <w:numPr>
          <w:ilvl w:val="0"/>
          <w:numId w:val="7"/>
        </w:numPr>
        <w:jc w:val="both"/>
      </w:pPr>
      <w:r w:rsidRPr="00FC1C16">
        <w:t>fecha;</w:t>
      </w:r>
    </w:p>
    <w:p w14:paraId="0AD2110A" w14:textId="77777777" w:rsidR="00FC1C16" w:rsidRPr="00FC1C16" w:rsidRDefault="00FC1C16" w:rsidP="00FC1C16">
      <w:pPr>
        <w:pStyle w:val="Prrafodelista"/>
        <w:numPr>
          <w:ilvl w:val="0"/>
          <w:numId w:val="7"/>
        </w:numPr>
        <w:jc w:val="both"/>
      </w:pPr>
      <w:r w:rsidRPr="00FC1C16">
        <w:t>hora;</w:t>
      </w:r>
    </w:p>
    <w:p w14:paraId="37E47431" w14:textId="77777777" w:rsidR="00FC1C16" w:rsidRPr="00FC1C16" w:rsidRDefault="00FC1C16" w:rsidP="00FC1C16">
      <w:pPr>
        <w:pStyle w:val="Prrafodelista"/>
        <w:numPr>
          <w:ilvl w:val="0"/>
          <w:numId w:val="7"/>
        </w:numPr>
        <w:jc w:val="both"/>
      </w:pPr>
      <w:r w:rsidRPr="00FC1C16">
        <w:t>estado.</w:t>
      </w:r>
    </w:p>
    <w:p w14:paraId="524A412F" w14:textId="2F89E19E" w:rsidR="00FC1C16" w:rsidRDefault="00FC1C16" w:rsidP="00FC1C16">
      <w:pPr>
        <w:jc w:val="both"/>
      </w:pPr>
      <w:r w:rsidRPr="00FC1C16">
        <w:t>La consulta retornó correctamente la cita registrada, demostrando que las relaciones entre estas entidades funcionan en la base de datos.</w:t>
      </w:r>
    </w:p>
    <w:p w14:paraId="328870E4" w14:textId="02E50662" w:rsidR="004B1F3C" w:rsidRPr="004B1F3C" w:rsidRDefault="004B1F3C" w:rsidP="004B1F3C">
      <w:pPr>
        <w:jc w:val="both"/>
        <w:rPr>
          <w:b/>
          <w:bCs/>
          <w:sz w:val="28"/>
          <w:szCs w:val="28"/>
        </w:rPr>
      </w:pPr>
      <w:r w:rsidRPr="004B1F3C">
        <w:rPr>
          <w:b/>
          <w:bCs/>
          <w:sz w:val="28"/>
          <w:szCs w:val="28"/>
        </w:rPr>
        <w:t>2.7 Carga inicial de un pago</w:t>
      </w:r>
    </w:p>
    <w:p w14:paraId="375FA6BB" w14:textId="77777777" w:rsidR="004B1F3C" w:rsidRPr="004B1F3C" w:rsidRDefault="004B1F3C" w:rsidP="004B1F3C">
      <w:pPr>
        <w:jc w:val="both"/>
      </w:pPr>
      <w:r w:rsidRPr="004B1F3C">
        <w:t>Finalmente se registró un pago de prueba asociado a la cita anteriormente creada.</w:t>
      </w:r>
    </w:p>
    <w:p w14:paraId="6B8C2DD8" w14:textId="3AB1A5D6" w:rsidR="004B1F3C" w:rsidRPr="004B1F3C" w:rsidRDefault="004B1F3C" w:rsidP="004B1F3C">
      <w:pPr>
        <w:jc w:val="both"/>
        <w:rPr>
          <w:rFonts w:ascii="Arial Black" w:hAnsi="Arial Black"/>
          <w:sz w:val="20"/>
          <w:szCs w:val="20"/>
        </w:rPr>
      </w:pPr>
      <w:r w:rsidRPr="004B1F3C">
        <w:drawing>
          <wp:anchor distT="0" distB="0" distL="114300" distR="114300" simplePos="0" relativeHeight="251662336" behindDoc="1" locked="0" layoutInCell="1" allowOverlap="1" wp14:anchorId="7BE18340" wp14:editId="2F8E4AD1">
            <wp:simplePos x="0" y="0"/>
            <wp:positionH relativeFrom="column">
              <wp:posOffset>-3810</wp:posOffset>
            </wp:positionH>
            <wp:positionV relativeFrom="paragraph">
              <wp:posOffset>238760</wp:posOffset>
            </wp:positionV>
            <wp:extent cx="5591175" cy="1695450"/>
            <wp:effectExtent l="0" t="0" r="9525"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91175" cy="1695450"/>
                    </a:xfrm>
                    <a:prstGeom prst="rect">
                      <a:avLst/>
                    </a:prstGeom>
                    <a:noFill/>
                    <a:ln>
                      <a:noFill/>
                    </a:ln>
                  </pic:spPr>
                </pic:pic>
              </a:graphicData>
            </a:graphic>
          </wp:anchor>
        </w:drawing>
      </w:r>
      <w:r w:rsidRPr="004B1F3C">
        <w:rPr>
          <w:rFonts w:ascii="Arial Black" w:hAnsi="Arial Black"/>
          <w:sz w:val="20"/>
          <w:szCs w:val="20"/>
        </w:rPr>
        <w:t>Tabla 2.5 D</w:t>
      </w:r>
      <w:r w:rsidRPr="004B1F3C">
        <w:rPr>
          <w:rFonts w:ascii="Arial Black" w:hAnsi="Arial Black"/>
          <w:sz w:val="20"/>
          <w:szCs w:val="20"/>
        </w:rPr>
        <w:t>atos utilizados</w:t>
      </w:r>
    </w:p>
    <w:p w14:paraId="57A13ACC" w14:textId="254DF4B6" w:rsidR="00FC1C16" w:rsidRPr="00FC1C16" w:rsidRDefault="00FC1C16" w:rsidP="00FC1C16">
      <w:pPr>
        <w:jc w:val="both"/>
      </w:pPr>
    </w:p>
    <w:p w14:paraId="011F75F9" w14:textId="77777777" w:rsidR="00891EAB" w:rsidRDefault="00891EAB" w:rsidP="0024699B">
      <w:pPr>
        <w:jc w:val="both"/>
      </w:pPr>
    </w:p>
    <w:p w14:paraId="21D118B7" w14:textId="77777777" w:rsidR="0024699B" w:rsidRPr="0024699B" w:rsidRDefault="0024699B" w:rsidP="0024699B">
      <w:pPr>
        <w:jc w:val="both"/>
      </w:pPr>
    </w:p>
    <w:p w14:paraId="5EBFBA53" w14:textId="00D8FCE9" w:rsidR="00644151" w:rsidRDefault="00644151"/>
    <w:p w14:paraId="1F6B26FA" w14:textId="28FDA388" w:rsidR="004B1F3C" w:rsidRDefault="004B1F3C"/>
    <w:p w14:paraId="25777399" w14:textId="729A6A3A" w:rsidR="004B1F3C" w:rsidRDefault="004B1F3C"/>
    <w:p w14:paraId="7B6635B0" w14:textId="77777777" w:rsidR="005228CC" w:rsidRPr="005228CC" w:rsidRDefault="005228CC" w:rsidP="005228CC">
      <w:pPr>
        <w:jc w:val="both"/>
      </w:pPr>
      <w:r w:rsidRPr="005228CC">
        <w:t>El registro fue incorporado en la tabla pago y quedó relacionado con la cita mediante la clave foránea:</w:t>
      </w:r>
    </w:p>
    <w:p w14:paraId="1B268DD0" w14:textId="77777777" w:rsidR="005228CC" w:rsidRPr="005228CC" w:rsidRDefault="005228CC" w:rsidP="005228CC">
      <w:pPr>
        <w:jc w:val="both"/>
      </w:pPr>
      <w:r w:rsidRPr="005228CC">
        <w:rPr>
          <w:b/>
          <w:bCs/>
        </w:rPr>
        <w:t>pago.id_cita → cita.id_cita</w:t>
      </w:r>
    </w:p>
    <w:p w14:paraId="311B1531" w14:textId="77777777" w:rsidR="005228CC" w:rsidRPr="005228CC" w:rsidRDefault="005228CC" w:rsidP="005228CC">
      <w:pPr>
        <w:jc w:val="both"/>
      </w:pPr>
      <w:r w:rsidRPr="005228CC">
        <w:t>La relación también permite mantener la correspondencia entre el pago, la cita, el cliente y el servicio asociado.</w:t>
      </w:r>
    </w:p>
    <w:p w14:paraId="7708CE37" w14:textId="77777777" w:rsidR="005228CC" w:rsidRPr="005228CC" w:rsidRDefault="005228CC" w:rsidP="005228CC">
      <w:pPr>
        <w:jc w:val="both"/>
      </w:pPr>
      <w:r w:rsidRPr="005228CC">
        <w:t xml:space="preserve">Posteriormente se ejecutó una consulta utilizando </w:t>
      </w:r>
      <w:r w:rsidRPr="005228CC">
        <w:rPr>
          <w:b/>
          <w:bCs/>
        </w:rPr>
        <w:t>INNER JOIN</w:t>
      </w:r>
      <w:r w:rsidRPr="005228CC">
        <w:t xml:space="preserve"> entre las tablas pago, cita, usuario y servicio.</w:t>
      </w:r>
    </w:p>
    <w:p w14:paraId="27DC16E2" w14:textId="162D05A7" w:rsidR="005228CC" w:rsidRDefault="005228CC" w:rsidP="005228CC">
      <w:pPr>
        <w:jc w:val="both"/>
      </w:pPr>
      <w:r w:rsidRPr="005228CC">
        <w:t>El resultado permitió comprobar que la información del pago puede consultarse junto con los datos relacionados de la cita, el cliente y el servicio.</w:t>
      </w:r>
    </w:p>
    <w:p w14:paraId="707F7556" w14:textId="51E656FF" w:rsidR="003C0BD0" w:rsidRPr="003C0BD0" w:rsidRDefault="003C0BD0" w:rsidP="003C0BD0">
      <w:pPr>
        <w:jc w:val="both"/>
        <w:rPr>
          <w:b/>
          <w:bCs/>
          <w:sz w:val="28"/>
          <w:szCs w:val="28"/>
        </w:rPr>
      </w:pPr>
      <w:r w:rsidRPr="003C0BD0">
        <w:rPr>
          <w:b/>
          <w:bCs/>
          <w:sz w:val="28"/>
          <w:szCs w:val="28"/>
        </w:rPr>
        <w:t>2.8 Verificación de los datos iniciales</w:t>
      </w:r>
    </w:p>
    <w:p w14:paraId="64C55502" w14:textId="77777777" w:rsidR="003C0BD0" w:rsidRPr="003C0BD0" w:rsidRDefault="003C0BD0" w:rsidP="003C0BD0">
      <w:pPr>
        <w:jc w:val="both"/>
      </w:pPr>
      <w:r w:rsidRPr="003C0BD0">
        <w:t>Después de realizar las inserciones, se ejecutaron consultas SQL de verificación sobre las diferentes tablas.</w:t>
      </w:r>
    </w:p>
    <w:p w14:paraId="015B15CE" w14:textId="77777777" w:rsidR="003C0BD0" w:rsidRPr="003C0BD0" w:rsidRDefault="003C0BD0" w:rsidP="003C0BD0">
      <w:pPr>
        <w:jc w:val="both"/>
      </w:pPr>
      <w:r w:rsidRPr="003C0BD0">
        <w:t>Las verificaciones realizadas permitieron comprobar:</w:t>
      </w:r>
    </w:p>
    <w:p w14:paraId="1E603EC7" w14:textId="4C8A78A3" w:rsidR="003C0BD0" w:rsidRPr="003C0BD0" w:rsidRDefault="003C0BD0" w:rsidP="003C0BD0">
      <w:pPr>
        <w:pStyle w:val="Prrafodelista"/>
        <w:numPr>
          <w:ilvl w:val="0"/>
          <w:numId w:val="9"/>
        </w:numPr>
        <w:jc w:val="both"/>
      </w:pPr>
      <w:r w:rsidRPr="003C0BD0">
        <w:lastRenderedPageBreak/>
        <w:t>La existencia de los tres roles iniciales.</w:t>
      </w:r>
    </w:p>
    <w:p w14:paraId="6D5521F2" w14:textId="38D201CC" w:rsidR="003C0BD0" w:rsidRPr="003C0BD0" w:rsidRDefault="003C0BD0" w:rsidP="003C0BD0">
      <w:pPr>
        <w:pStyle w:val="Prrafodelista"/>
        <w:numPr>
          <w:ilvl w:val="0"/>
          <w:numId w:val="9"/>
        </w:numPr>
        <w:jc w:val="both"/>
      </w:pPr>
      <w:r w:rsidRPr="003C0BD0">
        <w:t>La existencia de los tres usuarios de prueba.</w:t>
      </w:r>
    </w:p>
    <w:p w14:paraId="76043B75" w14:textId="43D6C1B6" w:rsidR="003C0BD0" w:rsidRPr="003C0BD0" w:rsidRDefault="003C0BD0" w:rsidP="003C0BD0">
      <w:pPr>
        <w:pStyle w:val="Prrafodelista"/>
        <w:numPr>
          <w:ilvl w:val="0"/>
          <w:numId w:val="9"/>
        </w:numPr>
        <w:jc w:val="both"/>
      </w:pPr>
      <w:r w:rsidRPr="003C0BD0">
        <w:t>La asociación correcta de cada usuario con su rol.</w:t>
      </w:r>
    </w:p>
    <w:p w14:paraId="1B69E760" w14:textId="5454C16A" w:rsidR="003C0BD0" w:rsidRPr="003C0BD0" w:rsidRDefault="003C0BD0" w:rsidP="003C0BD0">
      <w:pPr>
        <w:pStyle w:val="Prrafodelista"/>
        <w:numPr>
          <w:ilvl w:val="0"/>
          <w:numId w:val="9"/>
        </w:numPr>
        <w:jc w:val="both"/>
      </w:pPr>
      <w:r w:rsidRPr="003C0BD0">
        <w:t>La existencia de los cuatro servicios.</w:t>
      </w:r>
    </w:p>
    <w:p w14:paraId="48DE08B2" w14:textId="3442CB34" w:rsidR="003C0BD0" w:rsidRPr="003C0BD0" w:rsidRDefault="003C0BD0" w:rsidP="003C0BD0">
      <w:pPr>
        <w:pStyle w:val="Prrafodelista"/>
        <w:numPr>
          <w:ilvl w:val="0"/>
          <w:numId w:val="9"/>
        </w:numPr>
        <w:jc w:val="both"/>
      </w:pPr>
      <w:r w:rsidRPr="003C0BD0">
        <w:t>La existencia de los cinco registros de disponibilidad.</w:t>
      </w:r>
    </w:p>
    <w:p w14:paraId="09005EB2" w14:textId="3E238812" w:rsidR="003C0BD0" w:rsidRPr="003C0BD0" w:rsidRDefault="003C0BD0" w:rsidP="003C0BD0">
      <w:pPr>
        <w:pStyle w:val="Prrafodelista"/>
        <w:numPr>
          <w:ilvl w:val="0"/>
          <w:numId w:val="9"/>
        </w:numPr>
        <w:jc w:val="both"/>
      </w:pPr>
      <w:r w:rsidRPr="003C0BD0">
        <w:t>La asociación de la disponibilidad con el estilista.</w:t>
      </w:r>
    </w:p>
    <w:p w14:paraId="6E3D97D2" w14:textId="5D681546" w:rsidR="003C0BD0" w:rsidRPr="003C0BD0" w:rsidRDefault="003C0BD0" w:rsidP="003C0BD0">
      <w:pPr>
        <w:pStyle w:val="Prrafodelista"/>
        <w:numPr>
          <w:ilvl w:val="0"/>
          <w:numId w:val="9"/>
        </w:numPr>
        <w:jc w:val="both"/>
      </w:pPr>
      <w:r w:rsidRPr="003C0BD0">
        <w:t>La existencia de la cita de prueba.</w:t>
      </w:r>
    </w:p>
    <w:p w14:paraId="4BF6463B" w14:textId="5387E469" w:rsidR="003C0BD0" w:rsidRPr="003C0BD0" w:rsidRDefault="003C0BD0" w:rsidP="003C0BD0">
      <w:pPr>
        <w:pStyle w:val="Prrafodelista"/>
        <w:numPr>
          <w:ilvl w:val="0"/>
          <w:numId w:val="9"/>
        </w:numPr>
        <w:jc w:val="both"/>
      </w:pPr>
      <w:r w:rsidRPr="003C0BD0">
        <w:t>La asociación de la cita con el cliente, estilista y servicio.</w:t>
      </w:r>
    </w:p>
    <w:p w14:paraId="41F1117C" w14:textId="1F7D7293" w:rsidR="003C0BD0" w:rsidRPr="003C0BD0" w:rsidRDefault="003C0BD0" w:rsidP="003C0BD0">
      <w:pPr>
        <w:pStyle w:val="Prrafodelista"/>
        <w:numPr>
          <w:ilvl w:val="0"/>
          <w:numId w:val="9"/>
        </w:numPr>
        <w:jc w:val="both"/>
      </w:pPr>
      <w:r w:rsidRPr="003C0BD0">
        <w:t>La existencia del pago asociado a la cita.</w:t>
      </w:r>
    </w:p>
    <w:p w14:paraId="5838A9E5" w14:textId="3E883845" w:rsidR="003C0BD0" w:rsidRPr="003C0BD0" w:rsidRDefault="003C0BD0" w:rsidP="003C0BD0">
      <w:pPr>
        <w:pStyle w:val="Prrafodelista"/>
        <w:numPr>
          <w:ilvl w:val="0"/>
          <w:numId w:val="9"/>
        </w:numPr>
        <w:jc w:val="both"/>
      </w:pPr>
      <w:r w:rsidRPr="003C0BD0">
        <w:t>La consulta integrada de la información mediante INNER JOIN.</w:t>
      </w:r>
    </w:p>
    <w:p w14:paraId="10DAACF5" w14:textId="609286C6" w:rsidR="003C0BD0" w:rsidRPr="003C0BD0" w:rsidRDefault="003C0BD0" w:rsidP="003C0BD0">
      <w:pPr>
        <w:jc w:val="both"/>
      </w:pPr>
      <w:r w:rsidRPr="003C0BD0">
        <w:t xml:space="preserve">Las operaciones ejecutadas en </w:t>
      </w:r>
      <w:r w:rsidRPr="003C0BD0">
        <w:rPr>
          <w:b/>
          <w:bCs/>
        </w:rPr>
        <w:t>MySQL Workbench</w:t>
      </w:r>
      <w:r w:rsidRPr="003C0BD0">
        <w:t xml:space="preserve"> fueron registradas correctamente en el panel </w:t>
      </w:r>
      <w:r w:rsidRPr="003C0BD0">
        <w:rPr>
          <w:b/>
          <w:bCs/>
        </w:rPr>
        <w:t>Action Output</w:t>
      </w:r>
      <w:r w:rsidRPr="003C0BD0">
        <w:t>, mostrando las filas afectadas y los resultados obtenidos.</w:t>
      </w:r>
    </w:p>
    <w:p w14:paraId="6EF9E912" w14:textId="42FE2795" w:rsidR="00203DA6" w:rsidRPr="00203DA6" w:rsidRDefault="00203DA6" w:rsidP="00203DA6">
      <w:pPr>
        <w:jc w:val="both"/>
        <w:rPr>
          <w:b/>
          <w:bCs/>
          <w:sz w:val="28"/>
          <w:szCs w:val="28"/>
        </w:rPr>
      </w:pPr>
      <w:r w:rsidRPr="00203DA6">
        <w:rPr>
          <w:b/>
          <w:bCs/>
          <w:sz w:val="28"/>
          <w:szCs w:val="28"/>
        </w:rPr>
        <w:t>2.9 Datos de prueba utilizados</w:t>
      </w:r>
    </w:p>
    <w:p w14:paraId="046F4025" w14:textId="717E45FF" w:rsidR="00203DA6" w:rsidRPr="00203DA6" w:rsidRDefault="00203DA6" w:rsidP="00864EC0">
      <w:pPr>
        <w:spacing w:after="0"/>
        <w:jc w:val="both"/>
      </w:pPr>
      <w:r w:rsidRPr="00203DA6">
        <w:t xml:space="preserve">Los registros cargados durante esta etapa tienen carácter </w:t>
      </w:r>
      <w:r w:rsidRPr="00203DA6">
        <w:rPr>
          <w:b/>
          <w:bCs/>
        </w:rPr>
        <w:t>temporal y demostrativo</w:t>
      </w:r>
      <w:r w:rsidRPr="00203DA6">
        <w:t>.</w:t>
      </w:r>
    </w:p>
    <w:p w14:paraId="3AFC6E6F" w14:textId="0E5B52CB" w:rsidR="00203DA6" w:rsidRPr="00203DA6" w:rsidRDefault="00203DA6" w:rsidP="00864EC0">
      <w:pPr>
        <w:spacing w:after="0"/>
        <w:jc w:val="both"/>
      </w:pPr>
      <w:r w:rsidRPr="00203DA6">
        <w:t xml:space="preserve">Su finalidad es comprobar que la estructura física de la base de datos permite almacenar y relacionar correctamente la información necesaria para </w:t>
      </w:r>
      <w:r w:rsidRPr="00203DA6">
        <w:rPr>
          <w:b/>
          <w:bCs/>
        </w:rPr>
        <w:t>YENJO 1.0</w:t>
      </w:r>
      <w:r w:rsidRPr="00203DA6">
        <w:t>.</w:t>
      </w:r>
    </w:p>
    <w:p w14:paraId="01256B80" w14:textId="4113A974" w:rsidR="00203DA6" w:rsidRPr="00203DA6" w:rsidRDefault="00203DA6" w:rsidP="00864EC0">
      <w:pPr>
        <w:spacing w:after="0"/>
        <w:jc w:val="both"/>
      </w:pPr>
      <w:r w:rsidRPr="00203DA6">
        <w:t xml:space="preserve">Por lo tanto, estos registros </w:t>
      </w:r>
      <w:r w:rsidRPr="00203DA6">
        <w:rPr>
          <w:b/>
          <w:bCs/>
        </w:rPr>
        <w:t>no representan todavía información real de usuarios o clientes de una plataforma en producción</w:t>
      </w:r>
      <w:r w:rsidRPr="00203DA6">
        <w:t>.</w:t>
      </w:r>
    </w:p>
    <w:p w14:paraId="1399B271" w14:textId="7B92F6AF" w:rsidR="00203DA6" w:rsidRPr="00203DA6" w:rsidRDefault="00203DA6" w:rsidP="00864EC0">
      <w:pPr>
        <w:spacing w:after="0"/>
        <w:jc w:val="both"/>
      </w:pPr>
      <w:r w:rsidRPr="00203DA6">
        <w:t>Durante las siguientes etapas del proyecto, el Backend permitirá implementar los mecanismos necesarios para que los usuarios interactúen con la base de datos mediante las funcionalidades de registro, autenticación, gestión de servicios, disponibilidad, citas y pagos.</w:t>
      </w:r>
    </w:p>
    <w:p w14:paraId="0A5F6196" w14:textId="19D55CD5" w:rsidR="00203DA6" w:rsidRDefault="00203DA6" w:rsidP="00864EC0">
      <w:pPr>
        <w:jc w:val="both"/>
      </w:pPr>
      <w:r w:rsidRPr="00203DA6">
        <w:t>De esta manera, los datos iniciales sirven como una base de validación durante el desarrollo y podrán coexistir posteriormente con los datos generados por el funcionamiento real de la aplicación.</w:t>
      </w:r>
    </w:p>
    <w:p w14:paraId="6794863A" w14:textId="5E544C14" w:rsidR="00BA301B" w:rsidRPr="00BA301B" w:rsidRDefault="00BA301B" w:rsidP="00864EC0">
      <w:pPr>
        <w:jc w:val="both"/>
        <w:rPr>
          <w:b/>
          <w:bCs/>
          <w:sz w:val="28"/>
          <w:szCs w:val="28"/>
        </w:rPr>
      </w:pPr>
      <w:r w:rsidRPr="00BA301B">
        <w:rPr>
          <w:b/>
          <w:bCs/>
          <w:sz w:val="28"/>
          <w:szCs w:val="28"/>
        </w:rPr>
        <w:t>2.10 Evidencias de la implementación</w:t>
      </w:r>
    </w:p>
    <w:p w14:paraId="1ACD7705" w14:textId="1714C5DA" w:rsidR="00BA301B" w:rsidRPr="00BA301B" w:rsidRDefault="00BA301B" w:rsidP="00BA301B">
      <w:pPr>
        <w:jc w:val="both"/>
      </w:pPr>
      <w:r w:rsidRPr="00BA301B">
        <w:t xml:space="preserve">Como evidencias de la carga inicial de datos se conservarán capturas de pantalla de </w:t>
      </w:r>
      <w:r>
        <w:t xml:space="preserve">                        </w:t>
      </w:r>
      <w:r w:rsidRPr="00BA301B">
        <w:rPr>
          <w:b/>
          <w:bCs/>
        </w:rPr>
        <w:t>MySQL Workbench</w:t>
      </w:r>
      <w:r w:rsidRPr="00BA301B">
        <w:t xml:space="preserve"> que permitan demostrar la ejecución y validación de las operaciones realizadas.</w:t>
      </w:r>
    </w:p>
    <w:p w14:paraId="575BA9F2" w14:textId="0F05C7C8" w:rsidR="00BA301B" w:rsidRPr="00864EC0" w:rsidRDefault="00864EC0" w:rsidP="00BA301B">
      <w:pPr>
        <w:jc w:val="both"/>
        <w:rPr>
          <w:rFonts w:ascii="Arial Black" w:hAnsi="Arial Black"/>
          <w:sz w:val="20"/>
          <w:szCs w:val="20"/>
        </w:rPr>
      </w:pPr>
      <w:r w:rsidRPr="00864EC0">
        <w:rPr>
          <w:rFonts w:ascii="Arial Black" w:hAnsi="Arial Black"/>
          <w:sz w:val="20"/>
          <w:szCs w:val="20"/>
        </w:rPr>
        <w:drawing>
          <wp:anchor distT="0" distB="0" distL="114300" distR="114300" simplePos="0" relativeHeight="251663360" behindDoc="1" locked="0" layoutInCell="1" allowOverlap="1" wp14:anchorId="62BEBA0A" wp14:editId="5B91784A">
            <wp:simplePos x="0" y="0"/>
            <wp:positionH relativeFrom="column">
              <wp:posOffset>120014</wp:posOffset>
            </wp:positionH>
            <wp:positionV relativeFrom="paragraph">
              <wp:posOffset>184150</wp:posOffset>
            </wp:positionV>
            <wp:extent cx="5305425" cy="2457449"/>
            <wp:effectExtent l="0" t="0" r="0" b="63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28A0092B-C50C-407E-A947-70E740481C1C}">
                          <a14:useLocalDpi xmlns:a14="http://schemas.microsoft.com/office/drawing/2010/main" val="0"/>
                        </a:ext>
                      </a:extLst>
                    </a:blip>
                    <a:srcRect r="17068" b="10238"/>
                    <a:stretch/>
                  </pic:blipFill>
                  <pic:spPr bwMode="auto">
                    <a:xfrm>
                      <a:off x="0" y="0"/>
                      <a:ext cx="5320466" cy="24644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A301B" w:rsidRPr="00BA301B">
        <w:rPr>
          <w:rFonts w:ascii="Arial Black" w:hAnsi="Arial Black"/>
          <w:b/>
          <w:bCs/>
          <w:sz w:val="20"/>
          <w:szCs w:val="20"/>
        </w:rPr>
        <w:t>Figura 2.</w:t>
      </w:r>
      <w:r w:rsidR="00D71F73">
        <w:rPr>
          <w:rFonts w:ascii="Arial Black" w:hAnsi="Arial Black"/>
          <w:b/>
          <w:bCs/>
          <w:sz w:val="20"/>
          <w:szCs w:val="20"/>
        </w:rPr>
        <w:t>1</w:t>
      </w:r>
      <w:r w:rsidR="00BA301B" w:rsidRPr="00BA301B">
        <w:rPr>
          <w:rFonts w:ascii="Arial Black" w:hAnsi="Arial Black"/>
          <w:sz w:val="20"/>
          <w:szCs w:val="20"/>
        </w:rPr>
        <w:t xml:space="preserve"> Inserción de los roles iniciales.</w:t>
      </w:r>
    </w:p>
    <w:p w14:paraId="57712B1E" w14:textId="0DB5AFA7" w:rsidR="00864EC0" w:rsidRDefault="00864EC0" w:rsidP="00BA301B">
      <w:pPr>
        <w:jc w:val="both"/>
      </w:pPr>
    </w:p>
    <w:p w14:paraId="511691AE" w14:textId="69DF9CAC" w:rsidR="00864EC0" w:rsidRDefault="00864EC0" w:rsidP="00BA301B">
      <w:pPr>
        <w:jc w:val="both"/>
      </w:pPr>
    </w:p>
    <w:p w14:paraId="428A51DE" w14:textId="4F739441" w:rsidR="00864EC0" w:rsidRDefault="00864EC0" w:rsidP="00BA301B">
      <w:pPr>
        <w:jc w:val="both"/>
      </w:pPr>
    </w:p>
    <w:p w14:paraId="200B5CF4" w14:textId="6EF9C039" w:rsidR="00864EC0" w:rsidRDefault="00864EC0" w:rsidP="00BA301B">
      <w:pPr>
        <w:jc w:val="both"/>
      </w:pPr>
    </w:p>
    <w:p w14:paraId="7E5044C3" w14:textId="686AE8FE" w:rsidR="00864EC0" w:rsidRDefault="00864EC0" w:rsidP="00BA301B">
      <w:pPr>
        <w:jc w:val="both"/>
      </w:pPr>
    </w:p>
    <w:p w14:paraId="687957B9" w14:textId="55CF7B52" w:rsidR="00864EC0" w:rsidRDefault="00864EC0" w:rsidP="00864EC0">
      <w:pPr>
        <w:tabs>
          <w:tab w:val="left" w:pos="5385"/>
        </w:tabs>
        <w:jc w:val="both"/>
      </w:pPr>
      <w:r>
        <w:tab/>
      </w:r>
    </w:p>
    <w:p w14:paraId="3CAF1F76" w14:textId="77777777" w:rsidR="00864EC0" w:rsidRPr="00BA301B" w:rsidRDefault="00864EC0" w:rsidP="00BA301B">
      <w:pPr>
        <w:jc w:val="both"/>
      </w:pPr>
    </w:p>
    <w:p w14:paraId="2A96DA25" w14:textId="77777777" w:rsidR="00DE5853" w:rsidRDefault="00DE5853" w:rsidP="00BA301B">
      <w:pPr>
        <w:jc w:val="both"/>
        <w:rPr>
          <w:rFonts w:ascii="Arial Black" w:hAnsi="Arial Black"/>
          <w:b/>
          <w:bCs/>
          <w:sz w:val="20"/>
          <w:szCs w:val="20"/>
        </w:rPr>
      </w:pPr>
    </w:p>
    <w:p w14:paraId="72938C6B" w14:textId="12F70C12" w:rsidR="00BA301B" w:rsidRPr="00D71F73" w:rsidRDefault="00AD30DB" w:rsidP="00BA301B">
      <w:pPr>
        <w:jc w:val="both"/>
        <w:rPr>
          <w:rFonts w:ascii="Arial Black" w:hAnsi="Arial Black"/>
          <w:sz w:val="20"/>
          <w:szCs w:val="20"/>
        </w:rPr>
      </w:pPr>
      <w:r>
        <w:rPr>
          <w:noProof/>
        </w:rPr>
        <w:lastRenderedPageBreak/>
        <w:drawing>
          <wp:anchor distT="0" distB="0" distL="114300" distR="114300" simplePos="0" relativeHeight="251664384" behindDoc="1" locked="0" layoutInCell="1" allowOverlap="1" wp14:anchorId="2C38B26B" wp14:editId="2EE8F785">
            <wp:simplePos x="0" y="0"/>
            <wp:positionH relativeFrom="column">
              <wp:posOffset>-3810</wp:posOffset>
            </wp:positionH>
            <wp:positionV relativeFrom="paragraph">
              <wp:posOffset>271779</wp:posOffset>
            </wp:positionV>
            <wp:extent cx="5702300" cy="3533775"/>
            <wp:effectExtent l="0" t="0" r="0" b="952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02434" cy="3533858"/>
                    </a:xfrm>
                    <a:prstGeom prst="rect">
                      <a:avLst/>
                    </a:prstGeom>
                    <a:noFill/>
                  </pic:spPr>
                </pic:pic>
              </a:graphicData>
            </a:graphic>
            <wp14:sizeRelH relativeFrom="margin">
              <wp14:pctWidth>0</wp14:pctWidth>
            </wp14:sizeRelH>
            <wp14:sizeRelV relativeFrom="margin">
              <wp14:pctHeight>0</wp14:pctHeight>
            </wp14:sizeRelV>
          </wp:anchor>
        </w:drawing>
      </w:r>
      <w:r w:rsidR="00BA301B" w:rsidRPr="00BA301B">
        <w:rPr>
          <w:rFonts w:ascii="Arial Black" w:hAnsi="Arial Black"/>
          <w:b/>
          <w:bCs/>
          <w:sz w:val="20"/>
          <w:szCs w:val="20"/>
        </w:rPr>
        <w:t>Figura 2.2</w:t>
      </w:r>
      <w:r w:rsidR="00BA301B" w:rsidRPr="00BA301B">
        <w:rPr>
          <w:rFonts w:ascii="Arial Black" w:hAnsi="Arial Black"/>
          <w:sz w:val="20"/>
          <w:szCs w:val="20"/>
        </w:rPr>
        <w:t xml:space="preserve"> Consulta de usuarios y roles mediante INNER JOIN.</w:t>
      </w:r>
    </w:p>
    <w:p w14:paraId="57D01F37" w14:textId="0989F80E" w:rsidR="00864EC0" w:rsidRDefault="00864EC0" w:rsidP="00BA301B">
      <w:pPr>
        <w:jc w:val="both"/>
      </w:pPr>
    </w:p>
    <w:p w14:paraId="4C7CC81E" w14:textId="6A160408" w:rsidR="00864EC0" w:rsidRDefault="00864EC0" w:rsidP="00BA301B">
      <w:pPr>
        <w:jc w:val="both"/>
      </w:pPr>
    </w:p>
    <w:p w14:paraId="69A59EA4" w14:textId="11C3DD76" w:rsidR="00864EC0" w:rsidRDefault="00864EC0" w:rsidP="00BA301B">
      <w:pPr>
        <w:jc w:val="both"/>
      </w:pPr>
    </w:p>
    <w:p w14:paraId="2213B037" w14:textId="685BF83B" w:rsidR="00864EC0" w:rsidRDefault="00864EC0" w:rsidP="00BA301B">
      <w:pPr>
        <w:jc w:val="both"/>
      </w:pPr>
    </w:p>
    <w:p w14:paraId="2B4EEFDD" w14:textId="0E54B181" w:rsidR="00864EC0" w:rsidRDefault="00864EC0" w:rsidP="00BA301B">
      <w:pPr>
        <w:jc w:val="both"/>
      </w:pPr>
    </w:p>
    <w:p w14:paraId="622A4886" w14:textId="0B2D3265" w:rsidR="00864EC0" w:rsidRDefault="00864EC0" w:rsidP="00BA301B">
      <w:pPr>
        <w:jc w:val="both"/>
      </w:pPr>
    </w:p>
    <w:p w14:paraId="5FF30DE1" w14:textId="0A684BA1" w:rsidR="00864EC0" w:rsidRDefault="00864EC0" w:rsidP="00BA301B">
      <w:pPr>
        <w:jc w:val="both"/>
      </w:pPr>
    </w:p>
    <w:p w14:paraId="5E2A1FA0" w14:textId="110C298D" w:rsidR="00864EC0" w:rsidRDefault="00864EC0" w:rsidP="00BA301B">
      <w:pPr>
        <w:jc w:val="both"/>
      </w:pPr>
    </w:p>
    <w:p w14:paraId="1AA2B355" w14:textId="6EC684B0" w:rsidR="00864EC0" w:rsidRDefault="00864EC0" w:rsidP="00BA301B">
      <w:pPr>
        <w:jc w:val="both"/>
      </w:pPr>
    </w:p>
    <w:p w14:paraId="50DD58B6" w14:textId="2DACD9D9" w:rsidR="00864EC0" w:rsidRDefault="00864EC0" w:rsidP="00BA301B">
      <w:pPr>
        <w:jc w:val="both"/>
      </w:pPr>
    </w:p>
    <w:p w14:paraId="5B2E134D" w14:textId="11A75707" w:rsidR="00AD30DB" w:rsidRDefault="00AD30DB" w:rsidP="00BA301B">
      <w:pPr>
        <w:jc w:val="both"/>
      </w:pPr>
    </w:p>
    <w:p w14:paraId="5BC26A27" w14:textId="77777777" w:rsidR="00AD30DB" w:rsidRPr="00BA301B" w:rsidRDefault="00AD30DB" w:rsidP="00BA301B">
      <w:pPr>
        <w:jc w:val="both"/>
      </w:pPr>
    </w:p>
    <w:p w14:paraId="176D2794" w14:textId="77777777" w:rsidR="00973074" w:rsidRDefault="00973074" w:rsidP="00BA301B">
      <w:pPr>
        <w:jc w:val="both"/>
        <w:rPr>
          <w:rFonts w:ascii="Arial Black" w:hAnsi="Arial Black"/>
          <w:b/>
          <w:bCs/>
          <w:sz w:val="20"/>
          <w:szCs w:val="20"/>
        </w:rPr>
      </w:pPr>
    </w:p>
    <w:p w14:paraId="217EC71B" w14:textId="73DA43EF" w:rsidR="00BA301B" w:rsidRDefault="00973074" w:rsidP="00BA301B">
      <w:pPr>
        <w:jc w:val="both"/>
        <w:rPr>
          <w:rFonts w:ascii="Arial Black" w:hAnsi="Arial Black"/>
          <w:sz w:val="20"/>
          <w:szCs w:val="20"/>
        </w:rPr>
      </w:pPr>
      <w:r>
        <w:rPr>
          <w:rFonts w:ascii="Arial Black" w:hAnsi="Arial Black"/>
          <w:noProof/>
          <w:sz w:val="20"/>
          <w:szCs w:val="20"/>
        </w:rPr>
        <w:drawing>
          <wp:anchor distT="0" distB="0" distL="114300" distR="114300" simplePos="0" relativeHeight="251665408" behindDoc="1" locked="0" layoutInCell="1" allowOverlap="1" wp14:anchorId="0E44656E" wp14:editId="52070F14">
            <wp:simplePos x="0" y="0"/>
            <wp:positionH relativeFrom="column">
              <wp:posOffset>-3809</wp:posOffset>
            </wp:positionH>
            <wp:positionV relativeFrom="paragraph">
              <wp:posOffset>273685</wp:posOffset>
            </wp:positionV>
            <wp:extent cx="5702300" cy="3935095"/>
            <wp:effectExtent l="0" t="0" r="0" b="8255"/>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02300" cy="3935095"/>
                    </a:xfrm>
                    <a:prstGeom prst="rect">
                      <a:avLst/>
                    </a:prstGeom>
                    <a:noFill/>
                  </pic:spPr>
                </pic:pic>
              </a:graphicData>
            </a:graphic>
            <wp14:sizeRelH relativeFrom="margin">
              <wp14:pctWidth>0</wp14:pctWidth>
            </wp14:sizeRelH>
          </wp:anchor>
        </w:drawing>
      </w:r>
      <w:r w:rsidR="00BA301B" w:rsidRPr="00BA301B">
        <w:rPr>
          <w:rFonts w:ascii="Arial Black" w:hAnsi="Arial Black"/>
          <w:b/>
          <w:bCs/>
          <w:sz w:val="20"/>
          <w:szCs w:val="20"/>
        </w:rPr>
        <w:t>Figura 2.3</w:t>
      </w:r>
      <w:r w:rsidR="00BA301B" w:rsidRPr="00BA301B">
        <w:rPr>
          <w:rFonts w:ascii="Arial Black" w:hAnsi="Arial Black"/>
          <w:sz w:val="20"/>
          <w:szCs w:val="20"/>
        </w:rPr>
        <w:t xml:space="preserve"> Consulta de los servicios registrados.</w:t>
      </w:r>
    </w:p>
    <w:p w14:paraId="53E962F8" w14:textId="0C95F8A8" w:rsidR="00AD30DB" w:rsidRDefault="00AD30DB" w:rsidP="00BA301B">
      <w:pPr>
        <w:jc w:val="both"/>
        <w:rPr>
          <w:rFonts w:ascii="Arial Black" w:hAnsi="Arial Black"/>
          <w:sz w:val="20"/>
          <w:szCs w:val="20"/>
        </w:rPr>
      </w:pPr>
    </w:p>
    <w:p w14:paraId="73797980" w14:textId="7097C5B1" w:rsidR="00AD30DB" w:rsidRDefault="00AD30DB" w:rsidP="00BA301B">
      <w:pPr>
        <w:jc w:val="both"/>
        <w:rPr>
          <w:rFonts w:ascii="Arial Black" w:hAnsi="Arial Black"/>
          <w:sz w:val="20"/>
          <w:szCs w:val="20"/>
        </w:rPr>
      </w:pPr>
    </w:p>
    <w:p w14:paraId="5A0B9D09" w14:textId="0A944FD1" w:rsidR="00AD30DB" w:rsidRDefault="00AD30DB" w:rsidP="00BA301B">
      <w:pPr>
        <w:jc w:val="both"/>
        <w:rPr>
          <w:rFonts w:ascii="Arial Black" w:hAnsi="Arial Black"/>
          <w:sz w:val="20"/>
          <w:szCs w:val="20"/>
        </w:rPr>
      </w:pPr>
    </w:p>
    <w:p w14:paraId="76C6CDD4" w14:textId="43D3341A" w:rsidR="00AD30DB" w:rsidRDefault="00AD30DB" w:rsidP="00BA301B">
      <w:pPr>
        <w:jc w:val="both"/>
        <w:rPr>
          <w:rFonts w:ascii="Arial Black" w:hAnsi="Arial Black"/>
          <w:sz w:val="20"/>
          <w:szCs w:val="20"/>
        </w:rPr>
      </w:pPr>
    </w:p>
    <w:p w14:paraId="1882AD7A" w14:textId="6845E79A" w:rsidR="00AD30DB" w:rsidRDefault="00AD30DB" w:rsidP="00BA301B">
      <w:pPr>
        <w:jc w:val="both"/>
        <w:rPr>
          <w:rFonts w:ascii="Arial Black" w:hAnsi="Arial Black"/>
          <w:sz w:val="20"/>
          <w:szCs w:val="20"/>
        </w:rPr>
      </w:pPr>
    </w:p>
    <w:p w14:paraId="5CD2E752" w14:textId="22010F9B" w:rsidR="00AD30DB" w:rsidRDefault="00AD30DB" w:rsidP="00BA301B">
      <w:pPr>
        <w:jc w:val="both"/>
        <w:rPr>
          <w:rFonts w:ascii="Arial Black" w:hAnsi="Arial Black"/>
          <w:sz w:val="20"/>
          <w:szCs w:val="20"/>
        </w:rPr>
      </w:pPr>
    </w:p>
    <w:p w14:paraId="1DC0667B" w14:textId="792846DC" w:rsidR="00AD30DB" w:rsidRDefault="00AD30DB" w:rsidP="00BA301B">
      <w:pPr>
        <w:jc w:val="both"/>
        <w:rPr>
          <w:rFonts w:ascii="Arial Black" w:hAnsi="Arial Black"/>
          <w:sz w:val="20"/>
          <w:szCs w:val="20"/>
        </w:rPr>
      </w:pPr>
    </w:p>
    <w:p w14:paraId="19335F62" w14:textId="62DEF702" w:rsidR="00AD30DB" w:rsidRDefault="00AD30DB" w:rsidP="00BA301B">
      <w:pPr>
        <w:jc w:val="both"/>
        <w:rPr>
          <w:rFonts w:ascii="Arial Black" w:hAnsi="Arial Black"/>
          <w:sz w:val="20"/>
          <w:szCs w:val="20"/>
        </w:rPr>
      </w:pPr>
    </w:p>
    <w:p w14:paraId="1EB701B6" w14:textId="6DC971DD" w:rsidR="00AD30DB" w:rsidRDefault="00AD30DB" w:rsidP="00BA301B">
      <w:pPr>
        <w:jc w:val="both"/>
        <w:rPr>
          <w:rFonts w:ascii="Arial Black" w:hAnsi="Arial Black"/>
          <w:sz w:val="20"/>
          <w:szCs w:val="20"/>
        </w:rPr>
      </w:pPr>
    </w:p>
    <w:p w14:paraId="642227D0" w14:textId="0D5E5292" w:rsidR="00AD30DB" w:rsidRDefault="00AD30DB" w:rsidP="00BA301B">
      <w:pPr>
        <w:jc w:val="both"/>
        <w:rPr>
          <w:rFonts w:ascii="Arial Black" w:hAnsi="Arial Black"/>
          <w:sz w:val="20"/>
          <w:szCs w:val="20"/>
        </w:rPr>
      </w:pPr>
    </w:p>
    <w:p w14:paraId="7692761D" w14:textId="6BCA36E3" w:rsidR="00AD30DB" w:rsidRDefault="00AD30DB" w:rsidP="00BA301B">
      <w:pPr>
        <w:jc w:val="both"/>
        <w:rPr>
          <w:rFonts w:ascii="Arial Black" w:hAnsi="Arial Black"/>
          <w:sz w:val="20"/>
          <w:szCs w:val="20"/>
        </w:rPr>
      </w:pPr>
    </w:p>
    <w:p w14:paraId="47A88226" w14:textId="2695C3FF" w:rsidR="00AD30DB" w:rsidRDefault="00AD30DB" w:rsidP="00BA301B">
      <w:pPr>
        <w:jc w:val="both"/>
        <w:rPr>
          <w:rFonts w:ascii="Arial Black" w:hAnsi="Arial Black"/>
          <w:sz w:val="20"/>
          <w:szCs w:val="20"/>
        </w:rPr>
      </w:pPr>
    </w:p>
    <w:p w14:paraId="76A4DC85" w14:textId="77777777" w:rsidR="00AD30DB" w:rsidRPr="00BA301B" w:rsidRDefault="00AD30DB" w:rsidP="00BA301B">
      <w:pPr>
        <w:jc w:val="both"/>
        <w:rPr>
          <w:rFonts w:ascii="Arial Black" w:hAnsi="Arial Black"/>
          <w:sz w:val="20"/>
          <w:szCs w:val="20"/>
        </w:rPr>
      </w:pPr>
    </w:p>
    <w:p w14:paraId="17A90F62" w14:textId="0BEB93BD" w:rsidR="00BA301B" w:rsidRPr="00BA301B" w:rsidRDefault="00BA301B" w:rsidP="00BA301B">
      <w:pPr>
        <w:jc w:val="both"/>
        <w:rPr>
          <w:rFonts w:ascii="Arial Black" w:hAnsi="Arial Black"/>
          <w:sz w:val="20"/>
          <w:szCs w:val="20"/>
        </w:rPr>
      </w:pPr>
      <w:r w:rsidRPr="00BA301B">
        <w:rPr>
          <w:rFonts w:ascii="Arial Black" w:hAnsi="Arial Black"/>
          <w:b/>
          <w:bCs/>
          <w:sz w:val="20"/>
          <w:szCs w:val="20"/>
        </w:rPr>
        <w:lastRenderedPageBreak/>
        <w:t>Figura 2.4</w:t>
      </w:r>
      <w:r w:rsidRPr="00BA301B">
        <w:rPr>
          <w:rFonts w:ascii="Arial Black" w:hAnsi="Arial Black"/>
          <w:sz w:val="20"/>
          <w:szCs w:val="20"/>
        </w:rPr>
        <w:t xml:space="preserve"> Consulta de la disponibilidad del estilista.</w:t>
      </w:r>
    </w:p>
    <w:p w14:paraId="701E6522" w14:textId="462C8490" w:rsidR="00973074" w:rsidRDefault="006A3A8C" w:rsidP="00BA301B">
      <w:pPr>
        <w:jc w:val="both"/>
        <w:rPr>
          <w:rFonts w:ascii="Arial Black" w:hAnsi="Arial Black"/>
          <w:b/>
          <w:bCs/>
          <w:sz w:val="20"/>
          <w:szCs w:val="20"/>
        </w:rPr>
      </w:pPr>
      <w:r>
        <w:rPr>
          <w:rFonts w:ascii="Arial Black" w:hAnsi="Arial Black"/>
          <w:b/>
          <w:bCs/>
          <w:noProof/>
          <w:sz w:val="20"/>
          <w:szCs w:val="20"/>
        </w:rPr>
        <w:drawing>
          <wp:anchor distT="0" distB="0" distL="114300" distR="114300" simplePos="0" relativeHeight="251666432" behindDoc="1" locked="0" layoutInCell="1" allowOverlap="1" wp14:anchorId="0D9C7622" wp14:editId="07E56619">
            <wp:simplePos x="0" y="0"/>
            <wp:positionH relativeFrom="column">
              <wp:posOffset>-3810</wp:posOffset>
            </wp:positionH>
            <wp:positionV relativeFrom="paragraph">
              <wp:posOffset>-3810</wp:posOffset>
            </wp:positionV>
            <wp:extent cx="5559353" cy="3563545"/>
            <wp:effectExtent l="0" t="0" r="381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59353" cy="3563545"/>
                    </a:xfrm>
                    <a:prstGeom prst="rect">
                      <a:avLst/>
                    </a:prstGeom>
                    <a:noFill/>
                  </pic:spPr>
                </pic:pic>
              </a:graphicData>
            </a:graphic>
          </wp:anchor>
        </w:drawing>
      </w:r>
    </w:p>
    <w:p w14:paraId="6F800EB3" w14:textId="41C8DD1D" w:rsidR="00973074" w:rsidRDefault="00973074" w:rsidP="00BA301B">
      <w:pPr>
        <w:jc w:val="both"/>
        <w:rPr>
          <w:rFonts w:ascii="Arial Black" w:hAnsi="Arial Black"/>
          <w:b/>
          <w:bCs/>
          <w:sz w:val="20"/>
          <w:szCs w:val="20"/>
        </w:rPr>
      </w:pPr>
    </w:p>
    <w:p w14:paraId="65FD596D" w14:textId="41C03C74" w:rsidR="00973074" w:rsidRDefault="00973074" w:rsidP="00BA301B">
      <w:pPr>
        <w:jc w:val="both"/>
        <w:rPr>
          <w:rFonts w:ascii="Arial Black" w:hAnsi="Arial Black"/>
          <w:b/>
          <w:bCs/>
          <w:sz w:val="20"/>
          <w:szCs w:val="20"/>
        </w:rPr>
      </w:pPr>
    </w:p>
    <w:p w14:paraId="54EBEDD3" w14:textId="1010C168" w:rsidR="00973074" w:rsidRDefault="00973074" w:rsidP="00BA301B">
      <w:pPr>
        <w:jc w:val="both"/>
        <w:rPr>
          <w:rFonts w:ascii="Arial Black" w:hAnsi="Arial Black"/>
          <w:b/>
          <w:bCs/>
          <w:sz w:val="20"/>
          <w:szCs w:val="20"/>
        </w:rPr>
      </w:pPr>
    </w:p>
    <w:p w14:paraId="4483A6F8" w14:textId="4B244775" w:rsidR="00973074" w:rsidRDefault="00973074" w:rsidP="00BA301B">
      <w:pPr>
        <w:jc w:val="both"/>
        <w:rPr>
          <w:rFonts w:ascii="Arial Black" w:hAnsi="Arial Black"/>
          <w:b/>
          <w:bCs/>
          <w:sz w:val="20"/>
          <w:szCs w:val="20"/>
        </w:rPr>
      </w:pPr>
    </w:p>
    <w:p w14:paraId="3EBC1AE1" w14:textId="10E6C282" w:rsidR="00973074" w:rsidRDefault="00973074" w:rsidP="00BA301B">
      <w:pPr>
        <w:jc w:val="both"/>
        <w:rPr>
          <w:rFonts w:ascii="Arial Black" w:hAnsi="Arial Black"/>
          <w:b/>
          <w:bCs/>
          <w:sz w:val="20"/>
          <w:szCs w:val="20"/>
        </w:rPr>
      </w:pPr>
    </w:p>
    <w:p w14:paraId="683FFB6C" w14:textId="4E7CE24F" w:rsidR="00973074" w:rsidRDefault="00973074" w:rsidP="00BA301B">
      <w:pPr>
        <w:jc w:val="both"/>
        <w:rPr>
          <w:rFonts w:ascii="Arial Black" w:hAnsi="Arial Black"/>
          <w:b/>
          <w:bCs/>
          <w:sz w:val="20"/>
          <w:szCs w:val="20"/>
        </w:rPr>
      </w:pPr>
    </w:p>
    <w:p w14:paraId="23935380" w14:textId="64CF169C" w:rsidR="00973074" w:rsidRDefault="00973074" w:rsidP="00BA301B">
      <w:pPr>
        <w:jc w:val="both"/>
        <w:rPr>
          <w:rFonts w:ascii="Arial Black" w:hAnsi="Arial Black"/>
          <w:b/>
          <w:bCs/>
          <w:sz w:val="20"/>
          <w:szCs w:val="20"/>
        </w:rPr>
      </w:pPr>
    </w:p>
    <w:p w14:paraId="563EF585" w14:textId="62A25D2D" w:rsidR="00973074" w:rsidRDefault="00973074" w:rsidP="00BA301B">
      <w:pPr>
        <w:jc w:val="both"/>
        <w:rPr>
          <w:rFonts w:ascii="Arial Black" w:hAnsi="Arial Black"/>
          <w:b/>
          <w:bCs/>
          <w:sz w:val="20"/>
          <w:szCs w:val="20"/>
        </w:rPr>
      </w:pPr>
    </w:p>
    <w:p w14:paraId="510094F2" w14:textId="18C15AE6" w:rsidR="00973074" w:rsidRDefault="00973074" w:rsidP="00BA301B">
      <w:pPr>
        <w:jc w:val="both"/>
        <w:rPr>
          <w:rFonts w:ascii="Arial Black" w:hAnsi="Arial Black"/>
          <w:b/>
          <w:bCs/>
          <w:sz w:val="20"/>
          <w:szCs w:val="20"/>
        </w:rPr>
      </w:pPr>
    </w:p>
    <w:p w14:paraId="37BA09CA" w14:textId="1524EED8" w:rsidR="00973074" w:rsidRDefault="00973074" w:rsidP="00BA301B">
      <w:pPr>
        <w:jc w:val="both"/>
        <w:rPr>
          <w:rFonts w:ascii="Arial Black" w:hAnsi="Arial Black"/>
          <w:b/>
          <w:bCs/>
          <w:sz w:val="20"/>
          <w:szCs w:val="20"/>
        </w:rPr>
      </w:pPr>
    </w:p>
    <w:p w14:paraId="2DE514DA" w14:textId="31C344A3" w:rsidR="00973074" w:rsidRDefault="00973074" w:rsidP="00BA301B">
      <w:pPr>
        <w:jc w:val="both"/>
        <w:rPr>
          <w:rFonts w:ascii="Arial Black" w:hAnsi="Arial Black"/>
          <w:b/>
          <w:bCs/>
          <w:sz w:val="20"/>
          <w:szCs w:val="20"/>
        </w:rPr>
      </w:pPr>
    </w:p>
    <w:p w14:paraId="4CD45F88" w14:textId="38199ECB" w:rsidR="00973074" w:rsidRDefault="00973074" w:rsidP="00BA301B">
      <w:pPr>
        <w:jc w:val="both"/>
        <w:rPr>
          <w:rFonts w:ascii="Arial Black" w:hAnsi="Arial Black"/>
          <w:b/>
          <w:bCs/>
          <w:sz w:val="20"/>
          <w:szCs w:val="20"/>
        </w:rPr>
      </w:pPr>
    </w:p>
    <w:p w14:paraId="4BBFDB66" w14:textId="0199169A" w:rsidR="00BA301B" w:rsidRPr="00BA301B" w:rsidRDefault="00DA50CA" w:rsidP="00BA301B">
      <w:pPr>
        <w:jc w:val="both"/>
        <w:rPr>
          <w:rFonts w:ascii="Arial Black" w:hAnsi="Arial Black"/>
          <w:sz w:val="20"/>
          <w:szCs w:val="20"/>
        </w:rPr>
      </w:pPr>
      <w:r>
        <w:rPr>
          <w:rFonts w:ascii="Arial Black" w:hAnsi="Arial Black"/>
          <w:b/>
          <w:bCs/>
          <w:noProof/>
          <w:sz w:val="20"/>
          <w:szCs w:val="20"/>
        </w:rPr>
        <w:drawing>
          <wp:anchor distT="0" distB="0" distL="114300" distR="114300" simplePos="0" relativeHeight="251667456" behindDoc="1" locked="0" layoutInCell="1" allowOverlap="1" wp14:anchorId="1A6F3B68" wp14:editId="0B4C9F9E">
            <wp:simplePos x="0" y="0"/>
            <wp:positionH relativeFrom="column">
              <wp:posOffset>-3810</wp:posOffset>
            </wp:positionH>
            <wp:positionV relativeFrom="paragraph">
              <wp:posOffset>287020</wp:posOffset>
            </wp:positionV>
            <wp:extent cx="5563870" cy="3553460"/>
            <wp:effectExtent l="0" t="0" r="0" b="889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63870" cy="3553460"/>
                    </a:xfrm>
                    <a:prstGeom prst="rect">
                      <a:avLst/>
                    </a:prstGeom>
                    <a:noFill/>
                  </pic:spPr>
                </pic:pic>
              </a:graphicData>
            </a:graphic>
          </wp:anchor>
        </w:drawing>
      </w:r>
      <w:r w:rsidR="00BA301B" w:rsidRPr="00BA301B">
        <w:rPr>
          <w:rFonts w:ascii="Arial Black" w:hAnsi="Arial Black"/>
          <w:b/>
          <w:bCs/>
          <w:sz w:val="20"/>
          <w:szCs w:val="20"/>
        </w:rPr>
        <w:t>Figura 2.5</w:t>
      </w:r>
      <w:r w:rsidR="00BA301B" w:rsidRPr="00BA301B">
        <w:rPr>
          <w:rFonts w:ascii="Arial Black" w:hAnsi="Arial Black"/>
          <w:sz w:val="20"/>
          <w:szCs w:val="20"/>
        </w:rPr>
        <w:t xml:space="preserve"> Consulta de la cita de prueba.</w:t>
      </w:r>
    </w:p>
    <w:p w14:paraId="65C8E628" w14:textId="32299DD7" w:rsidR="00973074" w:rsidRDefault="00973074" w:rsidP="00BA301B">
      <w:pPr>
        <w:jc w:val="both"/>
        <w:rPr>
          <w:rFonts w:ascii="Arial Black" w:hAnsi="Arial Black"/>
          <w:b/>
          <w:bCs/>
          <w:sz w:val="20"/>
          <w:szCs w:val="20"/>
        </w:rPr>
      </w:pPr>
    </w:p>
    <w:p w14:paraId="15EF80C5" w14:textId="77777777" w:rsidR="00973074" w:rsidRDefault="00973074" w:rsidP="00BA301B">
      <w:pPr>
        <w:jc w:val="both"/>
        <w:rPr>
          <w:rFonts w:ascii="Arial Black" w:hAnsi="Arial Black"/>
          <w:b/>
          <w:bCs/>
          <w:sz w:val="20"/>
          <w:szCs w:val="20"/>
        </w:rPr>
      </w:pPr>
    </w:p>
    <w:p w14:paraId="49A2DE71" w14:textId="7465C2A5" w:rsidR="00973074" w:rsidRDefault="00973074" w:rsidP="00BA301B">
      <w:pPr>
        <w:jc w:val="both"/>
        <w:rPr>
          <w:rFonts w:ascii="Arial Black" w:hAnsi="Arial Black"/>
          <w:b/>
          <w:bCs/>
          <w:sz w:val="20"/>
          <w:szCs w:val="20"/>
        </w:rPr>
      </w:pPr>
    </w:p>
    <w:p w14:paraId="1273E71F" w14:textId="77777777" w:rsidR="00973074" w:rsidRDefault="00973074" w:rsidP="00BA301B">
      <w:pPr>
        <w:jc w:val="both"/>
        <w:rPr>
          <w:rFonts w:ascii="Arial Black" w:hAnsi="Arial Black"/>
          <w:b/>
          <w:bCs/>
          <w:sz w:val="20"/>
          <w:szCs w:val="20"/>
        </w:rPr>
      </w:pPr>
    </w:p>
    <w:p w14:paraId="6E2517E5" w14:textId="77777777" w:rsidR="00973074" w:rsidRDefault="00973074" w:rsidP="00BA301B">
      <w:pPr>
        <w:jc w:val="both"/>
        <w:rPr>
          <w:rFonts w:ascii="Arial Black" w:hAnsi="Arial Black"/>
          <w:b/>
          <w:bCs/>
          <w:sz w:val="20"/>
          <w:szCs w:val="20"/>
        </w:rPr>
      </w:pPr>
    </w:p>
    <w:p w14:paraId="04DD0DEE" w14:textId="77777777" w:rsidR="00973074" w:rsidRDefault="00973074" w:rsidP="00BA301B">
      <w:pPr>
        <w:jc w:val="both"/>
        <w:rPr>
          <w:rFonts w:ascii="Arial Black" w:hAnsi="Arial Black"/>
          <w:b/>
          <w:bCs/>
          <w:sz w:val="20"/>
          <w:szCs w:val="20"/>
        </w:rPr>
      </w:pPr>
    </w:p>
    <w:p w14:paraId="5EC77D3B" w14:textId="77777777" w:rsidR="00973074" w:rsidRDefault="00973074" w:rsidP="00BA301B">
      <w:pPr>
        <w:jc w:val="both"/>
        <w:rPr>
          <w:rFonts w:ascii="Arial Black" w:hAnsi="Arial Black"/>
          <w:b/>
          <w:bCs/>
          <w:sz w:val="20"/>
          <w:szCs w:val="20"/>
        </w:rPr>
      </w:pPr>
    </w:p>
    <w:p w14:paraId="2272FB36" w14:textId="77777777" w:rsidR="00973074" w:rsidRDefault="00973074" w:rsidP="00BA301B">
      <w:pPr>
        <w:jc w:val="both"/>
        <w:rPr>
          <w:rFonts w:ascii="Arial Black" w:hAnsi="Arial Black"/>
          <w:b/>
          <w:bCs/>
          <w:sz w:val="20"/>
          <w:szCs w:val="20"/>
        </w:rPr>
      </w:pPr>
    </w:p>
    <w:p w14:paraId="3F4A3A61" w14:textId="77777777" w:rsidR="00973074" w:rsidRDefault="00973074" w:rsidP="00BA301B">
      <w:pPr>
        <w:jc w:val="both"/>
        <w:rPr>
          <w:rFonts w:ascii="Arial Black" w:hAnsi="Arial Black"/>
          <w:b/>
          <w:bCs/>
          <w:sz w:val="20"/>
          <w:szCs w:val="20"/>
        </w:rPr>
      </w:pPr>
    </w:p>
    <w:p w14:paraId="474A4365" w14:textId="77777777" w:rsidR="00973074" w:rsidRDefault="00973074" w:rsidP="00BA301B">
      <w:pPr>
        <w:jc w:val="both"/>
        <w:rPr>
          <w:rFonts w:ascii="Arial Black" w:hAnsi="Arial Black"/>
          <w:b/>
          <w:bCs/>
          <w:sz w:val="20"/>
          <w:szCs w:val="20"/>
        </w:rPr>
      </w:pPr>
    </w:p>
    <w:p w14:paraId="684AD99D" w14:textId="77777777" w:rsidR="00973074" w:rsidRDefault="00973074" w:rsidP="00BA301B">
      <w:pPr>
        <w:jc w:val="both"/>
        <w:rPr>
          <w:rFonts w:ascii="Arial Black" w:hAnsi="Arial Black"/>
          <w:b/>
          <w:bCs/>
          <w:sz w:val="20"/>
          <w:szCs w:val="20"/>
        </w:rPr>
      </w:pPr>
    </w:p>
    <w:p w14:paraId="6F83C026" w14:textId="77777777" w:rsidR="00973074" w:rsidRDefault="00973074" w:rsidP="00BA301B">
      <w:pPr>
        <w:jc w:val="both"/>
        <w:rPr>
          <w:rFonts w:ascii="Arial Black" w:hAnsi="Arial Black"/>
          <w:b/>
          <w:bCs/>
          <w:sz w:val="20"/>
          <w:szCs w:val="20"/>
        </w:rPr>
      </w:pPr>
    </w:p>
    <w:p w14:paraId="481CC394" w14:textId="77777777" w:rsidR="00973074" w:rsidRDefault="00973074" w:rsidP="00BA301B">
      <w:pPr>
        <w:jc w:val="both"/>
        <w:rPr>
          <w:rFonts w:ascii="Arial Black" w:hAnsi="Arial Black"/>
          <w:b/>
          <w:bCs/>
          <w:sz w:val="20"/>
          <w:szCs w:val="20"/>
        </w:rPr>
      </w:pPr>
    </w:p>
    <w:p w14:paraId="1A50A5C2" w14:textId="1140F83E" w:rsidR="00BA301B" w:rsidRDefault="000B7007" w:rsidP="00BA301B">
      <w:pPr>
        <w:jc w:val="both"/>
        <w:rPr>
          <w:rFonts w:ascii="Arial Black" w:hAnsi="Arial Black"/>
          <w:sz w:val="20"/>
          <w:szCs w:val="20"/>
        </w:rPr>
      </w:pPr>
      <w:r>
        <w:rPr>
          <w:rFonts w:ascii="Arial Black" w:hAnsi="Arial Black"/>
          <w:noProof/>
          <w:sz w:val="20"/>
          <w:szCs w:val="20"/>
        </w:rPr>
        <w:lastRenderedPageBreak/>
        <w:drawing>
          <wp:anchor distT="0" distB="0" distL="114300" distR="114300" simplePos="0" relativeHeight="251668480" behindDoc="1" locked="0" layoutInCell="1" allowOverlap="1" wp14:anchorId="59B78D38" wp14:editId="21B5FF0F">
            <wp:simplePos x="0" y="0"/>
            <wp:positionH relativeFrom="column">
              <wp:posOffset>-3810</wp:posOffset>
            </wp:positionH>
            <wp:positionV relativeFrom="paragraph">
              <wp:posOffset>262255</wp:posOffset>
            </wp:positionV>
            <wp:extent cx="5593080" cy="3611245"/>
            <wp:effectExtent l="0" t="0" r="7620" b="825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93080" cy="3611245"/>
                    </a:xfrm>
                    <a:prstGeom prst="rect">
                      <a:avLst/>
                    </a:prstGeom>
                    <a:noFill/>
                  </pic:spPr>
                </pic:pic>
              </a:graphicData>
            </a:graphic>
          </wp:anchor>
        </w:drawing>
      </w:r>
      <w:r w:rsidR="00BA301B" w:rsidRPr="00BA301B">
        <w:rPr>
          <w:rFonts w:ascii="Arial Black" w:hAnsi="Arial Black"/>
          <w:b/>
          <w:bCs/>
          <w:sz w:val="20"/>
          <w:szCs w:val="20"/>
        </w:rPr>
        <w:t>Figura 2.6</w:t>
      </w:r>
      <w:r w:rsidR="00BA301B" w:rsidRPr="00BA301B">
        <w:rPr>
          <w:rFonts w:ascii="Arial Black" w:hAnsi="Arial Black"/>
          <w:sz w:val="20"/>
          <w:szCs w:val="20"/>
        </w:rPr>
        <w:t xml:space="preserve"> Consulta del pago asociado a la cita.</w:t>
      </w:r>
    </w:p>
    <w:p w14:paraId="6DAFEB60" w14:textId="30B7ABA7" w:rsidR="00DA50CA" w:rsidRDefault="00DA50CA" w:rsidP="00BA301B">
      <w:pPr>
        <w:jc w:val="both"/>
        <w:rPr>
          <w:rFonts w:ascii="Arial Black" w:hAnsi="Arial Black"/>
          <w:sz w:val="20"/>
          <w:szCs w:val="20"/>
        </w:rPr>
      </w:pPr>
    </w:p>
    <w:p w14:paraId="5E4044A0" w14:textId="14124358" w:rsidR="00DA50CA" w:rsidRDefault="00DA50CA" w:rsidP="00BA301B">
      <w:pPr>
        <w:jc w:val="both"/>
        <w:rPr>
          <w:rFonts w:ascii="Arial Black" w:hAnsi="Arial Black"/>
          <w:sz w:val="20"/>
          <w:szCs w:val="20"/>
        </w:rPr>
      </w:pPr>
    </w:p>
    <w:p w14:paraId="1F204E4D" w14:textId="2307B94E" w:rsidR="00DA50CA" w:rsidRDefault="00DA50CA" w:rsidP="00BA301B">
      <w:pPr>
        <w:jc w:val="both"/>
        <w:rPr>
          <w:rFonts w:ascii="Arial Black" w:hAnsi="Arial Black"/>
          <w:sz w:val="20"/>
          <w:szCs w:val="20"/>
        </w:rPr>
      </w:pPr>
    </w:p>
    <w:p w14:paraId="07A2B7D1" w14:textId="08727803" w:rsidR="00DA50CA" w:rsidRDefault="00DA50CA" w:rsidP="00BA301B">
      <w:pPr>
        <w:jc w:val="both"/>
        <w:rPr>
          <w:rFonts w:ascii="Arial Black" w:hAnsi="Arial Black"/>
          <w:sz w:val="20"/>
          <w:szCs w:val="20"/>
        </w:rPr>
      </w:pPr>
    </w:p>
    <w:p w14:paraId="2A72CF93" w14:textId="119214FE" w:rsidR="00DA50CA" w:rsidRDefault="00DA50CA" w:rsidP="00BA301B">
      <w:pPr>
        <w:jc w:val="both"/>
        <w:rPr>
          <w:rFonts w:ascii="Arial Black" w:hAnsi="Arial Black"/>
          <w:sz w:val="20"/>
          <w:szCs w:val="20"/>
        </w:rPr>
      </w:pPr>
    </w:p>
    <w:p w14:paraId="2C3C1EE7" w14:textId="197A5A76" w:rsidR="00DA50CA" w:rsidRDefault="00DA50CA" w:rsidP="00BA301B">
      <w:pPr>
        <w:jc w:val="both"/>
        <w:rPr>
          <w:rFonts w:ascii="Arial Black" w:hAnsi="Arial Black"/>
          <w:sz w:val="20"/>
          <w:szCs w:val="20"/>
        </w:rPr>
      </w:pPr>
    </w:p>
    <w:p w14:paraId="05ED32D8" w14:textId="77C43100" w:rsidR="00DA50CA" w:rsidRDefault="00DA50CA" w:rsidP="00BA301B">
      <w:pPr>
        <w:jc w:val="both"/>
        <w:rPr>
          <w:rFonts w:ascii="Arial Black" w:hAnsi="Arial Black"/>
          <w:sz w:val="20"/>
          <w:szCs w:val="20"/>
        </w:rPr>
      </w:pPr>
    </w:p>
    <w:p w14:paraId="3C98D778" w14:textId="4E8EE3D8" w:rsidR="00DA50CA" w:rsidRDefault="00DA50CA" w:rsidP="00BA301B">
      <w:pPr>
        <w:jc w:val="both"/>
        <w:rPr>
          <w:rFonts w:ascii="Arial Black" w:hAnsi="Arial Black"/>
          <w:sz w:val="20"/>
          <w:szCs w:val="20"/>
        </w:rPr>
      </w:pPr>
    </w:p>
    <w:p w14:paraId="5AC7B9B9" w14:textId="3B2CC965" w:rsidR="00DA50CA" w:rsidRDefault="00DA50CA" w:rsidP="00BA301B">
      <w:pPr>
        <w:jc w:val="both"/>
        <w:rPr>
          <w:rFonts w:ascii="Arial Black" w:hAnsi="Arial Black"/>
          <w:sz w:val="20"/>
          <w:szCs w:val="20"/>
        </w:rPr>
      </w:pPr>
    </w:p>
    <w:p w14:paraId="403703B4" w14:textId="1995EC55" w:rsidR="00DA50CA" w:rsidRDefault="00DA50CA" w:rsidP="00BA301B">
      <w:pPr>
        <w:jc w:val="both"/>
        <w:rPr>
          <w:rFonts w:ascii="Arial Black" w:hAnsi="Arial Black"/>
          <w:sz w:val="20"/>
          <w:szCs w:val="20"/>
        </w:rPr>
      </w:pPr>
    </w:p>
    <w:p w14:paraId="2798277C" w14:textId="132F9924" w:rsidR="00DA50CA" w:rsidRDefault="00DA50CA" w:rsidP="00BA301B">
      <w:pPr>
        <w:jc w:val="both"/>
        <w:rPr>
          <w:rFonts w:ascii="Arial Black" w:hAnsi="Arial Black"/>
          <w:sz w:val="20"/>
          <w:szCs w:val="20"/>
        </w:rPr>
      </w:pPr>
    </w:p>
    <w:p w14:paraId="2412AC6F" w14:textId="7B6DD432" w:rsidR="00DA50CA" w:rsidRDefault="00DA50CA" w:rsidP="00BA301B">
      <w:pPr>
        <w:jc w:val="both"/>
        <w:rPr>
          <w:rFonts w:ascii="Arial Black" w:hAnsi="Arial Black"/>
          <w:sz w:val="20"/>
          <w:szCs w:val="20"/>
        </w:rPr>
      </w:pPr>
    </w:p>
    <w:p w14:paraId="7267464B" w14:textId="77777777" w:rsidR="000B7007" w:rsidRDefault="000B7007" w:rsidP="00BA301B">
      <w:pPr>
        <w:jc w:val="both"/>
        <w:rPr>
          <w:rFonts w:ascii="Arial Black" w:hAnsi="Arial Black"/>
          <w:sz w:val="20"/>
          <w:szCs w:val="20"/>
        </w:rPr>
      </w:pPr>
    </w:p>
    <w:p w14:paraId="22F3C4D1" w14:textId="198DDD16" w:rsidR="00BA301B" w:rsidRPr="00BA301B" w:rsidRDefault="00BA301B" w:rsidP="00BA301B">
      <w:pPr>
        <w:jc w:val="both"/>
      </w:pPr>
      <w:r w:rsidRPr="00BA301B">
        <w:t>Estas evidencias permiten demostrar que los datos fueron efectivamente incorporados a la base de datos y que las relaciones entre las entidades funcionan de acuerdo con el diseño establecido.</w:t>
      </w:r>
    </w:p>
    <w:p w14:paraId="573EA8D7" w14:textId="77777777" w:rsidR="00DD0B17" w:rsidRPr="00DD0B17" w:rsidRDefault="00DD0B17" w:rsidP="00DD0B17">
      <w:pPr>
        <w:jc w:val="both"/>
        <w:rPr>
          <w:b/>
          <w:bCs/>
          <w:sz w:val="28"/>
          <w:szCs w:val="28"/>
        </w:rPr>
      </w:pPr>
      <w:r w:rsidRPr="00DD0B17">
        <w:rPr>
          <w:b/>
          <w:bCs/>
          <w:sz w:val="28"/>
          <w:szCs w:val="28"/>
        </w:rPr>
        <w:t>2.11 Resultado de la implementación</w:t>
      </w:r>
    </w:p>
    <w:p w14:paraId="19E0129B" w14:textId="77777777" w:rsidR="00DD0B17" w:rsidRPr="00DD0B17" w:rsidRDefault="00DD0B17" w:rsidP="00DD0B17">
      <w:pPr>
        <w:jc w:val="both"/>
      </w:pPr>
      <w:r w:rsidRPr="00DD0B17">
        <w:t>Como resultado de esta etapa se realizó satisfactoriamente la carga de los datos iniciales de prueba de la base de datos yenjo_1_0.</w:t>
      </w:r>
    </w:p>
    <w:p w14:paraId="44367743" w14:textId="77777777" w:rsidR="00DD0B17" w:rsidRPr="00DD0B17" w:rsidRDefault="00DD0B17" w:rsidP="00DD0B17">
      <w:pPr>
        <w:jc w:val="both"/>
      </w:pPr>
      <w:r w:rsidRPr="00DD0B17">
        <w:t xml:space="preserve">Se verificó la incorporación de información correspondiente a </w:t>
      </w:r>
      <w:r w:rsidRPr="00DD0B17">
        <w:rPr>
          <w:b/>
          <w:bCs/>
        </w:rPr>
        <w:t>roles, usuarios, servicios, disponibilidad, citas y pagos</w:t>
      </w:r>
      <w:r w:rsidRPr="00DD0B17">
        <w:t>, así como las relaciones existentes entre estos elementos.</w:t>
      </w:r>
    </w:p>
    <w:p w14:paraId="788A0C98" w14:textId="77777777" w:rsidR="00DD0B17" w:rsidRPr="00DD0B17" w:rsidRDefault="00DD0B17" w:rsidP="00DD0B17">
      <w:pPr>
        <w:jc w:val="both"/>
      </w:pPr>
      <w:r w:rsidRPr="00DD0B17">
        <w:t>La validación mediante consultas SQL permitió comprobar que la información puede ser almacenada y recuperada utilizando las relaciones definidas en el modelo físico.</w:t>
      </w:r>
    </w:p>
    <w:p w14:paraId="63121974" w14:textId="77777777" w:rsidR="00DD0B17" w:rsidRPr="00DD0B17" w:rsidRDefault="00DD0B17" w:rsidP="00DD0B17">
      <w:pPr>
        <w:jc w:val="both"/>
      </w:pPr>
      <w:r w:rsidRPr="00DD0B17">
        <w:t>Con esta actividad queda establecida una base de datos poblada con información inicial que podrá ser utilizada durante las siguientes etapas de desarrollo del Backend y posteriormente durante las pruebas e integración con el Frontend.</w:t>
      </w:r>
    </w:p>
    <w:p w14:paraId="48676942" w14:textId="72C03068" w:rsidR="00DD0B17" w:rsidRDefault="00DD0B17" w:rsidP="00DD0B17">
      <w:pPr>
        <w:jc w:val="both"/>
      </w:pPr>
      <w:r w:rsidRPr="00DD0B17">
        <w:t xml:space="preserve">El archivo </w:t>
      </w:r>
      <w:r w:rsidRPr="00DD0B17">
        <w:rPr>
          <w:b/>
          <w:bCs/>
        </w:rPr>
        <w:t>database/yenjo_1_0.sql</w:t>
      </w:r>
      <w:r w:rsidRPr="00DD0B17">
        <w:t xml:space="preserve"> conserva tanto la estructura de la base de datos como los datos iniciales, cumpliendo además con la planificación establecida para disponer posteriormente de un script SQL que incluya el </w:t>
      </w:r>
      <w:r w:rsidRPr="00DD0B17">
        <w:rPr>
          <w:b/>
          <w:bCs/>
        </w:rPr>
        <w:t>DDL y los datos iniciales</w:t>
      </w:r>
      <w:r w:rsidRPr="00DD0B17">
        <w:t xml:space="preserve">. </w:t>
      </w:r>
    </w:p>
    <w:sectPr w:rsidR="00DD0B17">
      <w:footerReference w:type="default" r:id="rId1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06F923" w14:textId="77777777" w:rsidR="004465F7" w:rsidRDefault="004465F7" w:rsidP="00174478">
      <w:pPr>
        <w:spacing w:after="0" w:line="240" w:lineRule="auto"/>
      </w:pPr>
      <w:r>
        <w:separator/>
      </w:r>
    </w:p>
  </w:endnote>
  <w:endnote w:type="continuationSeparator" w:id="0">
    <w:p w14:paraId="661CF507" w14:textId="77777777" w:rsidR="004465F7" w:rsidRDefault="004465F7" w:rsidP="001744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7340913"/>
      <w:docPartObj>
        <w:docPartGallery w:val="Page Numbers (Bottom of Page)"/>
        <w:docPartUnique/>
      </w:docPartObj>
    </w:sdtPr>
    <w:sdtContent>
      <w:p w14:paraId="3B5437FF" w14:textId="5C7850F9" w:rsidR="00174478" w:rsidRDefault="00174478">
        <w:pPr>
          <w:pStyle w:val="Piedepgina"/>
          <w:jc w:val="right"/>
        </w:pPr>
        <w:r>
          <w:fldChar w:fldCharType="begin"/>
        </w:r>
        <w:r>
          <w:instrText>PAGE   \* MERGEFORMAT</w:instrText>
        </w:r>
        <w:r>
          <w:fldChar w:fldCharType="separate"/>
        </w:r>
        <w:r>
          <w:rPr>
            <w:lang w:val="es-MX"/>
          </w:rPr>
          <w:t>2</w:t>
        </w:r>
        <w:r>
          <w:fldChar w:fldCharType="end"/>
        </w:r>
      </w:p>
    </w:sdtContent>
  </w:sdt>
  <w:p w14:paraId="00A5117E" w14:textId="77777777" w:rsidR="00174478" w:rsidRDefault="0017447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3FB775" w14:textId="77777777" w:rsidR="004465F7" w:rsidRDefault="004465F7" w:rsidP="00174478">
      <w:pPr>
        <w:spacing w:after="0" w:line="240" w:lineRule="auto"/>
      </w:pPr>
      <w:r>
        <w:separator/>
      </w:r>
    </w:p>
  </w:footnote>
  <w:footnote w:type="continuationSeparator" w:id="0">
    <w:p w14:paraId="3636EB2D" w14:textId="77777777" w:rsidR="004465F7" w:rsidRDefault="004465F7" w:rsidP="001744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1" type="#_x0000_t75" style="width:11.25pt;height:11.25pt" o:bullet="t">
        <v:imagedata r:id="rId1" o:title="msoDB33"/>
      </v:shape>
    </w:pict>
  </w:numPicBullet>
  <w:abstractNum w:abstractNumId="0" w15:restartNumberingAfterBreak="0">
    <w:nsid w:val="00934377"/>
    <w:multiLevelType w:val="multilevel"/>
    <w:tmpl w:val="CEB6D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395DEE"/>
    <w:multiLevelType w:val="hybridMultilevel"/>
    <w:tmpl w:val="5554DDEA"/>
    <w:lvl w:ilvl="0" w:tplc="240A0007">
      <w:start w:val="1"/>
      <w:numFmt w:val="bullet"/>
      <w:lvlText w:val=""/>
      <w:lvlPicBulletId w:val="0"/>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289358FE"/>
    <w:multiLevelType w:val="multilevel"/>
    <w:tmpl w:val="8508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5719AB"/>
    <w:multiLevelType w:val="hybridMultilevel"/>
    <w:tmpl w:val="F0BC0A06"/>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 w15:restartNumberingAfterBreak="0">
    <w:nsid w:val="33F3311F"/>
    <w:multiLevelType w:val="hybridMultilevel"/>
    <w:tmpl w:val="637867E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354556C3"/>
    <w:multiLevelType w:val="multilevel"/>
    <w:tmpl w:val="5CE4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2075B1"/>
    <w:multiLevelType w:val="hybridMultilevel"/>
    <w:tmpl w:val="C540C882"/>
    <w:lvl w:ilvl="0" w:tplc="240A0007">
      <w:start w:val="1"/>
      <w:numFmt w:val="bullet"/>
      <w:lvlText w:val=""/>
      <w:lvlPicBulletId w:val="0"/>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 w15:restartNumberingAfterBreak="0">
    <w:nsid w:val="70E12988"/>
    <w:multiLevelType w:val="multilevel"/>
    <w:tmpl w:val="EE70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4C35BC"/>
    <w:multiLevelType w:val="hybridMultilevel"/>
    <w:tmpl w:val="740E9F80"/>
    <w:lvl w:ilvl="0" w:tplc="240A0007">
      <w:start w:val="1"/>
      <w:numFmt w:val="bullet"/>
      <w:lvlText w:val=""/>
      <w:lvlPicBulletId w:val="0"/>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abstractNumId w:val="2"/>
  </w:num>
  <w:num w:numId="2">
    <w:abstractNumId w:val="4"/>
  </w:num>
  <w:num w:numId="3">
    <w:abstractNumId w:val="1"/>
  </w:num>
  <w:num w:numId="4">
    <w:abstractNumId w:val="7"/>
  </w:num>
  <w:num w:numId="5">
    <w:abstractNumId w:val="5"/>
  </w:num>
  <w:num w:numId="6">
    <w:abstractNumId w:val="8"/>
  </w:num>
  <w:num w:numId="7">
    <w:abstractNumId w:val="6"/>
  </w:num>
  <w:num w:numId="8">
    <w:abstractNumId w:val="0"/>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D70"/>
    <w:rsid w:val="00015C3D"/>
    <w:rsid w:val="000B7007"/>
    <w:rsid w:val="00174478"/>
    <w:rsid w:val="00203DA6"/>
    <w:rsid w:val="0024699B"/>
    <w:rsid w:val="002669F2"/>
    <w:rsid w:val="00271B82"/>
    <w:rsid w:val="002B2A12"/>
    <w:rsid w:val="003270B3"/>
    <w:rsid w:val="003C0BD0"/>
    <w:rsid w:val="003F18C6"/>
    <w:rsid w:val="004465F7"/>
    <w:rsid w:val="00463260"/>
    <w:rsid w:val="004B1F3C"/>
    <w:rsid w:val="004E1331"/>
    <w:rsid w:val="005228CC"/>
    <w:rsid w:val="00601D70"/>
    <w:rsid w:val="006178F7"/>
    <w:rsid w:val="00644151"/>
    <w:rsid w:val="00664470"/>
    <w:rsid w:val="006A3A8C"/>
    <w:rsid w:val="00864EC0"/>
    <w:rsid w:val="00891EAB"/>
    <w:rsid w:val="00936E5E"/>
    <w:rsid w:val="00973074"/>
    <w:rsid w:val="009B7457"/>
    <w:rsid w:val="00AD30DB"/>
    <w:rsid w:val="00BA301B"/>
    <w:rsid w:val="00BF6A30"/>
    <w:rsid w:val="00D71F73"/>
    <w:rsid w:val="00DA50CA"/>
    <w:rsid w:val="00DD0B17"/>
    <w:rsid w:val="00DE5853"/>
    <w:rsid w:val="00E76110"/>
    <w:rsid w:val="00FC1C16"/>
    <w:rsid w:val="00FD48E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598FD"/>
  <w15:chartTrackingRefBased/>
  <w15:docId w15:val="{4BA1D782-44C6-4321-ACB4-7EC96BBD5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B7457"/>
    <w:pPr>
      <w:ind w:left="720"/>
      <w:contextualSpacing/>
    </w:pPr>
  </w:style>
  <w:style w:type="paragraph" w:styleId="Encabezado">
    <w:name w:val="header"/>
    <w:basedOn w:val="Normal"/>
    <w:link w:val="EncabezadoCar"/>
    <w:uiPriority w:val="99"/>
    <w:unhideWhenUsed/>
    <w:rsid w:val="0017447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74478"/>
  </w:style>
  <w:style w:type="paragraph" w:styleId="Piedepgina">
    <w:name w:val="footer"/>
    <w:basedOn w:val="Normal"/>
    <w:link w:val="PiedepginaCar"/>
    <w:uiPriority w:val="99"/>
    <w:unhideWhenUsed/>
    <w:rsid w:val="0017447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744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150449">
      <w:bodyDiv w:val="1"/>
      <w:marLeft w:val="0"/>
      <w:marRight w:val="0"/>
      <w:marTop w:val="0"/>
      <w:marBottom w:val="0"/>
      <w:divBdr>
        <w:top w:val="none" w:sz="0" w:space="0" w:color="auto"/>
        <w:left w:val="none" w:sz="0" w:space="0" w:color="auto"/>
        <w:bottom w:val="none" w:sz="0" w:space="0" w:color="auto"/>
        <w:right w:val="none" w:sz="0" w:space="0" w:color="auto"/>
      </w:divBdr>
    </w:div>
    <w:div w:id="162548886">
      <w:bodyDiv w:val="1"/>
      <w:marLeft w:val="0"/>
      <w:marRight w:val="0"/>
      <w:marTop w:val="0"/>
      <w:marBottom w:val="0"/>
      <w:divBdr>
        <w:top w:val="none" w:sz="0" w:space="0" w:color="auto"/>
        <w:left w:val="none" w:sz="0" w:space="0" w:color="auto"/>
        <w:bottom w:val="none" w:sz="0" w:space="0" w:color="auto"/>
        <w:right w:val="none" w:sz="0" w:space="0" w:color="auto"/>
      </w:divBdr>
    </w:div>
    <w:div w:id="412777112">
      <w:bodyDiv w:val="1"/>
      <w:marLeft w:val="0"/>
      <w:marRight w:val="0"/>
      <w:marTop w:val="0"/>
      <w:marBottom w:val="0"/>
      <w:divBdr>
        <w:top w:val="none" w:sz="0" w:space="0" w:color="auto"/>
        <w:left w:val="none" w:sz="0" w:space="0" w:color="auto"/>
        <w:bottom w:val="none" w:sz="0" w:space="0" w:color="auto"/>
        <w:right w:val="none" w:sz="0" w:space="0" w:color="auto"/>
      </w:divBdr>
    </w:div>
    <w:div w:id="528496990">
      <w:bodyDiv w:val="1"/>
      <w:marLeft w:val="0"/>
      <w:marRight w:val="0"/>
      <w:marTop w:val="0"/>
      <w:marBottom w:val="0"/>
      <w:divBdr>
        <w:top w:val="none" w:sz="0" w:space="0" w:color="auto"/>
        <w:left w:val="none" w:sz="0" w:space="0" w:color="auto"/>
        <w:bottom w:val="none" w:sz="0" w:space="0" w:color="auto"/>
        <w:right w:val="none" w:sz="0" w:space="0" w:color="auto"/>
      </w:divBdr>
    </w:div>
    <w:div w:id="658264619">
      <w:bodyDiv w:val="1"/>
      <w:marLeft w:val="0"/>
      <w:marRight w:val="0"/>
      <w:marTop w:val="0"/>
      <w:marBottom w:val="0"/>
      <w:divBdr>
        <w:top w:val="none" w:sz="0" w:space="0" w:color="auto"/>
        <w:left w:val="none" w:sz="0" w:space="0" w:color="auto"/>
        <w:bottom w:val="none" w:sz="0" w:space="0" w:color="auto"/>
        <w:right w:val="none" w:sz="0" w:space="0" w:color="auto"/>
      </w:divBdr>
    </w:div>
    <w:div w:id="811824295">
      <w:bodyDiv w:val="1"/>
      <w:marLeft w:val="0"/>
      <w:marRight w:val="0"/>
      <w:marTop w:val="0"/>
      <w:marBottom w:val="0"/>
      <w:divBdr>
        <w:top w:val="none" w:sz="0" w:space="0" w:color="auto"/>
        <w:left w:val="none" w:sz="0" w:space="0" w:color="auto"/>
        <w:bottom w:val="none" w:sz="0" w:space="0" w:color="auto"/>
        <w:right w:val="none" w:sz="0" w:space="0" w:color="auto"/>
      </w:divBdr>
    </w:div>
    <w:div w:id="838930118">
      <w:bodyDiv w:val="1"/>
      <w:marLeft w:val="0"/>
      <w:marRight w:val="0"/>
      <w:marTop w:val="0"/>
      <w:marBottom w:val="0"/>
      <w:divBdr>
        <w:top w:val="none" w:sz="0" w:space="0" w:color="auto"/>
        <w:left w:val="none" w:sz="0" w:space="0" w:color="auto"/>
        <w:bottom w:val="none" w:sz="0" w:space="0" w:color="auto"/>
        <w:right w:val="none" w:sz="0" w:space="0" w:color="auto"/>
      </w:divBdr>
    </w:div>
    <w:div w:id="923026383">
      <w:bodyDiv w:val="1"/>
      <w:marLeft w:val="0"/>
      <w:marRight w:val="0"/>
      <w:marTop w:val="0"/>
      <w:marBottom w:val="0"/>
      <w:divBdr>
        <w:top w:val="none" w:sz="0" w:space="0" w:color="auto"/>
        <w:left w:val="none" w:sz="0" w:space="0" w:color="auto"/>
        <w:bottom w:val="none" w:sz="0" w:space="0" w:color="auto"/>
        <w:right w:val="none" w:sz="0" w:space="0" w:color="auto"/>
      </w:divBdr>
    </w:div>
    <w:div w:id="1417089379">
      <w:bodyDiv w:val="1"/>
      <w:marLeft w:val="0"/>
      <w:marRight w:val="0"/>
      <w:marTop w:val="0"/>
      <w:marBottom w:val="0"/>
      <w:divBdr>
        <w:top w:val="none" w:sz="0" w:space="0" w:color="auto"/>
        <w:left w:val="none" w:sz="0" w:space="0" w:color="auto"/>
        <w:bottom w:val="none" w:sz="0" w:space="0" w:color="auto"/>
        <w:right w:val="none" w:sz="0" w:space="0" w:color="auto"/>
      </w:divBdr>
    </w:div>
    <w:div w:id="1574311413">
      <w:bodyDiv w:val="1"/>
      <w:marLeft w:val="0"/>
      <w:marRight w:val="0"/>
      <w:marTop w:val="0"/>
      <w:marBottom w:val="0"/>
      <w:divBdr>
        <w:top w:val="none" w:sz="0" w:space="0" w:color="auto"/>
        <w:left w:val="none" w:sz="0" w:space="0" w:color="auto"/>
        <w:bottom w:val="none" w:sz="0" w:space="0" w:color="auto"/>
        <w:right w:val="none" w:sz="0" w:space="0" w:color="auto"/>
      </w:divBdr>
    </w:div>
    <w:div w:id="1650472649">
      <w:bodyDiv w:val="1"/>
      <w:marLeft w:val="0"/>
      <w:marRight w:val="0"/>
      <w:marTop w:val="0"/>
      <w:marBottom w:val="0"/>
      <w:divBdr>
        <w:top w:val="none" w:sz="0" w:space="0" w:color="auto"/>
        <w:left w:val="none" w:sz="0" w:space="0" w:color="auto"/>
        <w:bottom w:val="none" w:sz="0" w:space="0" w:color="auto"/>
        <w:right w:val="none" w:sz="0" w:space="0" w:color="auto"/>
      </w:divBdr>
    </w:div>
    <w:div w:id="1840000951">
      <w:bodyDiv w:val="1"/>
      <w:marLeft w:val="0"/>
      <w:marRight w:val="0"/>
      <w:marTop w:val="0"/>
      <w:marBottom w:val="0"/>
      <w:divBdr>
        <w:top w:val="none" w:sz="0" w:space="0" w:color="auto"/>
        <w:left w:val="none" w:sz="0" w:space="0" w:color="auto"/>
        <w:bottom w:val="none" w:sz="0" w:space="0" w:color="auto"/>
        <w:right w:val="none" w:sz="0" w:space="0" w:color="auto"/>
      </w:divBdr>
    </w:div>
    <w:div w:id="1865678870">
      <w:bodyDiv w:val="1"/>
      <w:marLeft w:val="0"/>
      <w:marRight w:val="0"/>
      <w:marTop w:val="0"/>
      <w:marBottom w:val="0"/>
      <w:divBdr>
        <w:top w:val="none" w:sz="0" w:space="0" w:color="auto"/>
        <w:left w:val="none" w:sz="0" w:space="0" w:color="auto"/>
        <w:bottom w:val="none" w:sz="0" w:space="0" w:color="auto"/>
        <w:right w:val="none" w:sz="0" w:space="0" w:color="auto"/>
      </w:divBdr>
    </w:div>
    <w:div w:id="1912810307">
      <w:bodyDiv w:val="1"/>
      <w:marLeft w:val="0"/>
      <w:marRight w:val="0"/>
      <w:marTop w:val="0"/>
      <w:marBottom w:val="0"/>
      <w:divBdr>
        <w:top w:val="none" w:sz="0" w:space="0" w:color="auto"/>
        <w:left w:val="none" w:sz="0" w:space="0" w:color="auto"/>
        <w:bottom w:val="none" w:sz="0" w:space="0" w:color="auto"/>
        <w:right w:val="none" w:sz="0" w:space="0" w:color="auto"/>
      </w:divBdr>
    </w:div>
    <w:div w:id="2074159160">
      <w:bodyDiv w:val="1"/>
      <w:marLeft w:val="0"/>
      <w:marRight w:val="0"/>
      <w:marTop w:val="0"/>
      <w:marBottom w:val="0"/>
      <w:divBdr>
        <w:top w:val="none" w:sz="0" w:space="0" w:color="auto"/>
        <w:left w:val="none" w:sz="0" w:space="0" w:color="auto"/>
        <w:bottom w:val="none" w:sz="0" w:space="0" w:color="auto"/>
        <w:right w:val="none" w:sz="0" w:space="0" w:color="auto"/>
      </w:divBdr>
    </w:div>
    <w:div w:id="211736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emf"/><Relationship Id="rId5" Type="http://schemas.openxmlformats.org/officeDocument/2006/relationships/footnotes" Target="footnotes.xml"/><Relationship Id="rId15" Type="http://schemas.openxmlformats.org/officeDocument/2006/relationships/image" Target="media/image10.png"/><Relationship Id="rId10" Type="http://schemas.openxmlformats.org/officeDocument/2006/relationships/image" Target="media/image5.e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emf"/><Relationship Id="rId14" Type="http://schemas.openxmlformats.org/officeDocument/2006/relationships/image" Target="media/image9.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8</Pages>
  <Words>1418</Words>
  <Characters>7799</Characters>
  <Application>Microsoft Office Word</Application>
  <DocSecurity>0</DocSecurity>
  <Lines>64</Lines>
  <Paragraphs>18</Paragraphs>
  <ScaleCrop>false</ScaleCrop>
  <Company/>
  <LinksUpToDate>false</LinksUpToDate>
  <CharactersWithSpaces>9199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Stiven Valencia Hernández</dc:creator>
  <cp:keywords/>
  <dc:description/>
  <cp:lastModifiedBy>Carlos Stiven Valencia Hernández</cp:lastModifiedBy>
  <cp:revision>34</cp:revision>
  <dcterms:created xsi:type="dcterms:W3CDTF">2026-09-23T02:35:00Z</dcterms:created>
  <dcterms:modified xsi:type="dcterms:W3CDTF">2026-09-23T04:07:00Z</dcterms:modified>
</cp:coreProperties>
</file>