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636" w14:textId="77777777" w:rsidR="00F116C4" w:rsidRDefault="00F116C4">
      <w:pPr>
        <w:rPr>
          <w:rFonts w:ascii="Calibri" w:hAnsi="Calibri" w:cs="Calibri"/>
          <w:color w:val="000000"/>
          <w:shd w:val="clear" w:color="auto" w:fill="FFFFFF"/>
          <w:lang w:val="es-ES"/>
        </w:rPr>
      </w:pPr>
      <w:r>
        <w:rPr>
          <w:noProof/>
        </w:rPr>
        <w:drawing>
          <wp:inline distT="0" distB="0" distL="0" distR="0" wp14:anchorId="063E5A80" wp14:editId="2F10014C">
            <wp:extent cx="1584762" cy="720000"/>
            <wp:effectExtent l="0" t="0" r="0" b="4445"/>
            <wp:docPr id="1594783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3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s-ES"/>
        </w:rPr>
        <w:t xml:space="preserve">                                                                             </w:t>
      </w:r>
      <w:r>
        <w:rPr>
          <w:noProof/>
        </w:rPr>
        <w:drawing>
          <wp:inline distT="0" distB="0" distL="0" distR="0" wp14:anchorId="7FF91F50" wp14:editId="2DF892DF">
            <wp:extent cx="1584762" cy="720000"/>
            <wp:effectExtent l="0" t="0" r="0" b="4445"/>
            <wp:docPr id="378029146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9146" name="Imagen 2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76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B8B" w14:textId="77777777" w:rsidR="00F116C4" w:rsidRDefault="00F116C4" w:rsidP="00F116C4">
      <w:pPr>
        <w:jc w:val="center"/>
        <w:rPr>
          <w:rFonts w:ascii="Calibri" w:hAnsi="Calibri" w:cs="Calibri"/>
          <w:color w:val="000000"/>
          <w:sz w:val="72"/>
          <w:szCs w:val="72"/>
          <w:shd w:val="clear" w:color="auto" w:fill="FFFFFF"/>
          <w:lang w:val="es-ES"/>
        </w:rPr>
      </w:pPr>
    </w:p>
    <w:p w14:paraId="7088AC0D" w14:textId="77777777" w:rsidR="00F116C4" w:rsidRPr="00F116C4" w:rsidRDefault="00F116C4" w:rsidP="00F116C4">
      <w:pP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</w:pPr>
    </w:p>
    <w:p w14:paraId="2A3575E4" w14:textId="320E7CBD" w:rsidR="00F116C4" w:rsidRPr="00F116C4" w:rsidRDefault="00C8378F" w:rsidP="00F116C4">
      <w:pPr>
        <w:jc w:val="center"/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</w:pPr>
      <w:r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>Reporte</w:t>
      </w:r>
      <w:r w:rsidR="00F116C4" w:rsidRPr="00F116C4"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 xml:space="preserve"> </w:t>
      </w:r>
      <w:r w:rsidR="0054299A">
        <w:rPr>
          <w:rFonts w:cstheme="minorHAnsi"/>
          <w:color w:val="000000"/>
          <w:sz w:val="72"/>
          <w:szCs w:val="72"/>
          <w:shd w:val="clear" w:color="auto" w:fill="FFFFFF"/>
          <w:lang w:val="es-ES"/>
        </w:rPr>
        <w:t>2</w:t>
      </w:r>
    </w:p>
    <w:p w14:paraId="3A0F774C" w14:textId="7A579838" w:rsidR="00F116C4" w:rsidRDefault="00C13640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  <w:r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  <w:t xml:space="preserve">Datos </w:t>
      </w:r>
      <w:r w:rsidR="0054299A"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  <w:t>ENIGH</w:t>
      </w:r>
    </w:p>
    <w:p w14:paraId="0D778FBD" w14:textId="441EF048" w:rsidR="0054299A" w:rsidRPr="0054299A" w:rsidRDefault="0054299A" w:rsidP="00F116C4">
      <w:pPr>
        <w:jc w:val="center"/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s-ES"/>
        </w:rPr>
      </w:pPr>
      <w:proofErr w:type="spellStart"/>
      <w:r w:rsidRPr="0054299A">
        <w:rPr>
          <w:rFonts w:cstheme="minorHAnsi"/>
          <w:b/>
          <w:bCs/>
          <w:color w:val="000000"/>
          <w:sz w:val="36"/>
          <w:szCs w:val="36"/>
          <w:shd w:val="clear" w:color="auto" w:fill="FFFFFF"/>
          <w:lang w:val="es-ES"/>
        </w:rPr>
        <w:t>Regression</w:t>
      </w:r>
      <w:proofErr w:type="spellEnd"/>
    </w:p>
    <w:p w14:paraId="577DB3FD" w14:textId="5A54074A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64A88F20" w14:textId="3187B862" w:rsidR="00F116C4" w:rsidRPr="00F116C4" w:rsidRDefault="00F116C4" w:rsidP="00F116C4">
      <w:pPr>
        <w:jc w:val="center"/>
        <w:rPr>
          <w:rFonts w:cstheme="minorHAnsi"/>
          <w:b/>
          <w:bCs/>
          <w:color w:val="000000"/>
          <w:sz w:val="72"/>
          <w:szCs w:val="72"/>
          <w:shd w:val="clear" w:color="auto" w:fill="FFFFFF"/>
          <w:lang w:val="es-ES"/>
        </w:rPr>
      </w:pPr>
    </w:p>
    <w:p w14:paraId="004CD210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4C6BB92A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58FDB11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01799FF9" w14:textId="77777777" w:rsidR="001C4EFA" w:rsidRDefault="001C4EFA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3B5CB778" w14:textId="77777777" w:rsidR="001C4EFA" w:rsidRDefault="001C4EFA" w:rsidP="005429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F5871DB" w14:textId="77777777" w:rsidR="009E049B" w:rsidRDefault="009E049B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7D78B24D" w14:textId="77777777" w:rsidR="009E049B" w:rsidRDefault="009E049B" w:rsidP="00417C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</w:p>
    <w:p w14:paraId="5FF2A65E" w14:textId="782CB1BA" w:rsidR="00F116C4" w:rsidRDefault="00F116C4" w:rsidP="001C4EFA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Materia: 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M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AA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(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Aprendizaje Automático</w:t>
      </w:r>
      <w:r w:rsidR="007E5FD8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)</w:t>
      </w:r>
    </w:p>
    <w:p w14:paraId="65AB34A3" w14:textId="2059D11D" w:rsidR="00C13640" w:rsidRPr="00F116C4" w:rsidRDefault="00C13640" w:rsidP="001C4EFA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Profesor: José Anastacio Hernández Saldaña </w:t>
      </w:r>
    </w:p>
    <w:p w14:paraId="7AE54CE5" w14:textId="2D4CD8FA" w:rsidR="00F116C4" w:rsidRPr="00F116C4" w:rsidRDefault="00F116C4" w:rsidP="00F116C4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Grupo: 0</w:t>
      </w:r>
      <w:r w:rsidR="00C13640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3</w:t>
      </w:r>
      <w:r w:rsidRPr="00F116C4">
        <w:rPr>
          <w:rStyle w:val="eop"/>
          <w:rFonts w:asciiTheme="minorHAnsi" w:hAnsiTheme="minorHAnsi" w:cstheme="minorHAnsi"/>
          <w:lang w:val="es-ES"/>
        </w:rPr>
        <w:t> </w:t>
      </w:r>
    </w:p>
    <w:p w14:paraId="4CC2AE80" w14:textId="25758103" w:rsidR="009E049B" w:rsidRDefault="001C4EFA" w:rsidP="00F116C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inorHAnsi"/>
          <w:lang w:val="es-ES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 xml:space="preserve">Alumno: </w:t>
      </w:r>
      <w:r w:rsidR="00F116C4" w:rsidRPr="00F116C4">
        <w:rPr>
          <w:rStyle w:val="normaltextrun"/>
          <w:rFonts w:asciiTheme="minorHAnsi" w:eastAsiaTheme="majorEastAsia" w:hAnsiTheme="minorHAnsi" w:cstheme="minorHAnsi"/>
          <w:b/>
          <w:bCs/>
          <w:lang w:val="es-ES"/>
        </w:rPr>
        <w:t>José de Jesús Almanza Trejo</w:t>
      </w:r>
      <w:r w:rsidR="00F116C4" w:rsidRPr="00F116C4">
        <w:rPr>
          <w:rStyle w:val="eop"/>
          <w:rFonts w:asciiTheme="minorHAnsi" w:hAnsiTheme="minorHAnsi" w:cstheme="minorHAnsi"/>
          <w:lang w:val="es-ES"/>
        </w:rPr>
        <w:t> 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1510484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C316A" w14:textId="604E0AE0" w:rsidR="00F116C4" w:rsidRDefault="00F116C4">
          <w:pPr>
            <w:pStyle w:val="TtuloTDC"/>
          </w:pPr>
          <w:r>
            <w:rPr>
              <w:lang w:val="es-ES"/>
            </w:rPr>
            <w:t>Contenido</w:t>
          </w:r>
        </w:p>
        <w:p w14:paraId="3540A7AE" w14:textId="6B925C48" w:rsidR="00E1510D" w:rsidRDefault="00F116C4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61027" w:history="1">
            <w:r w:rsidR="00E1510D" w:rsidRPr="00453507">
              <w:rPr>
                <w:rStyle w:val="Hipervnculo"/>
                <w:noProof/>
              </w:rPr>
              <w:t>Introducción</w:t>
            </w:r>
            <w:r w:rsidR="00E1510D">
              <w:rPr>
                <w:noProof/>
                <w:webHidden/>
              </w:rPr>
              <w:tab/>
            </w:r>
            <w:r w:rsidR="00E1510D">
              <w:rPr>
                <w:noProof/>
                <w:webHidden/>
              </w:rPr>
              <w:fldChar w:fldCharType="begin"/>
            </w:r>
            <w:r w:rsidR="00E1510D">
              <w:rPr>
                <w:noProof/>
                <w:webHidden/>
              </w:rPr>
              <w:instrText xml:space="preserve"> PAGEREF _Toc172461027 \h </w:instrText>
            </w:r>
            <w:r w:rsidR="00E1510D">
              <w:rPr>
                <w:noProof/>
                <w:webHidden/>
              </w:rPr>
            </w:r>
            <w:r w:rsidR="00E1510D">
              <w:rPr>
                <w:noProof/>
                <w:webHidden/>
              </w:rPr>
              <w:fldChar w:fldCharType="separate"/>
            </w:r>
            <w:r w:rsidR="00E1510D">
              <w:rPr>
                <w:noProof/>
                <w:webHidden/>
              </w:rPr>
              <w:t>3</w:t>
            </w:r>
            <w:r w:rsidR="00E1510D">
              <w:rPr>
                <w:noProof/>
                <w:webHidden/>
              </w:rPr>
              <w:fldChar w:fldCharType="end"/>
            </w:r>
          </w:hyperlink>
        </w:p>
        <w:p w14:paraId="0C6D94AF" w14:textId="75AEEB18" w:rsidR="00E1510D" w:rsidRDefault="00E1510D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28" w:history="1">
            <w:r w:rsidRPr="00453507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A236" w14:textId="06B478A3" w:rsidR="00E1510D" w:rsidRDefault="00E1510D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29" w:history="1">
            <w:r w:rsidRPr="00453507">
              <w:rPr>
                <w:rStyle w:val="Hipervnculo"/>
                <w:noProof/>
              </w:rPr>
              <w:t>Construcción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EB00" w14:textId="38BCEDC7" w:rsidR="00E1510D" w:rsidRDefault="00E1510D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30" w:history="1">
            <w:r w:rsidRPr="00453507">
              <w:rPr>
                <w:rStyle w:val="Hipervnculo"/>
                <w:noProof/>
              </w:rPr>
              <w:t>Análisis descriptivo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42BC" w14:textId="143F3D5F" w:rsidR="00E1510D" w:rsidRDefault="00E1510D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31" w:history="1">
            <w:r w:rsidRPr="00453507">
              <w:rPr>
                <w:rStyle w:val="Hipervnculo"/>
                <w:noProof/>
                <w:lang w:val="es-ES"/>
              </w:rPr>
              <w:t>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D0B4" w14:textId="7BC620AE" w:rsidR="00E1510D" w:rsidRDefault="00E1510D">
          <w:pPr>
            <w:pStyle w:val="TDC2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32" w:history="1">
            <w:r w:rsidRPr="00453507">
              <w:rPr>
                <w:rStyle w:val="Hipervnculo"/>
                <w:noProof/>
                <w:lang w:val="es-ES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8240" w14:textId="4C579CA6" w:rsidR="00E1510D" w:rsidRDefault="00E1510D">
          <w:pPr>
            <w:pStyle w:val="TDC1"/>
            <w:tabs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72461033" w:history="1">
            <w:r w:rsidRPr="00453507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93D7" w14:textId="262CAAA4" w:rsidR="00F116C4" w:rsidRDefault="00F116C4">
          <w:r>
            <w:rPr>
              <w:b/>
              <w:bCs/>
              <w:lang w:val="es-ES"/>
            </w:rPr>
            <w:fldChar w:fldCharType="end"/>
          </w:r>
        </w:p>
      </w:sdtContent>
    </w:sdt>
    <w:p w14:paraId="62F8934C" w14:textId="2E7BE312" w:rsidR="00F116C4" w:rsidRDefault="00F116C4">
      <w:pPr>
        <w:rPr>
          <w:rFonts w:eastAsia="Times New Roman" w:cstheme="minorHAnsi"/>
          <w:sz w:val="24"/>
          <w:szCs w:val="24"/>
          <w:lang w:eastAsia="es-MX"/>
        </w:rPr>
      </w:pPr>
      <w:r>
        <w:rPr>
          <w:rFonts w:cstheme="minorHAnsi"/>
        </w:rPr>
        <w:br w:type="page"/>
      </w:r>
    </w:p>
    <w:p w14:paraId="61C2E747" w14:textId="754B1383" w:rsidR="002F53C1" w:rsidRDefault="00F116C4" w:rsidP="00F116C4">
      <w:pPr>
        <w:pStyle w:val="Ttulo1"/>
      </w:pPr>
      <w:bookmarkStart w:id="0" w:name="_Toc172461027"/>
      <w:r>
        <w:lastRenderedPageBreak/>
        <w:t>Introducción</w:t>
      </w:r>
      <w:bookmarkEnd w:id="0"/>
    </w:p>
    <w:p w14:paraId="4CE7E891" w14:textId="2939F14D" w:rsidR="00C13640" w:rsidRDefault="0054299A" w:rsidP="00C13640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 se presenta un análisis descriptivo y aplicación de varios modelos de regresión que pueda calcular el monto de los ingresos trimestrales que perciben las personas encuestadas en el ENIGH a partir de características individuales de cada persona encontradas en algunos de los segmentos de información reportados por esta encuesta.</w:t>
      </w:r>
    </w:p>
    <w:p w14:paraId="2EEADCA8" w14:textId="031FF007" w:rsidR="0054299A" w:rsidRDefault="0054299A" w:rsidP="00C13640">
      <w:pPr>
        <w:jc w:val="both"/>
        <w:rPr>
          <w:sz w:val="24"/>
          <w:szCs w:val="24"/>
        </w:rPr>
      </w:pPr>
    </w:p>
    <w:p w14:paraId="7B47EB98" w14:textId="1BA155B5" w:rsidR="0054299A" w:rsidRPr="00080F84" w:rsidRDefault="0054299A" w:rsidP="00C13640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aplicaran</w:t>
      </w:r>
      <w:proofErr w:type="gramEnd"/>
      <w:r>
        <w:rPr>
          <w:sz w:val="24"/>
          <w:szCs w:val="24"/>
        </w:rPr>
        <w:t xml:space="preserve"> los algoritmos de Regresión Lineal, Polinomial, Polinomial con Ridge, Polinomial con Lasso, KNN </w:t>
      </w:r>
      <w:proofErr w:type="spellStart"/>
      <w:r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y Árboles de Decisión sobre una validación cruzada calculando el estadístico de R</w:t>
      </w:r>
      <w:r w:rsidRPr="00202F2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sobre la base de pruebas para seleccionar el modelo con el mejor desempeño y mostrar sus características.</w:t>
      </w:r>
    </w:p>
    <w:p w14:paraId="64662AE6" w14:textId="77777777" w:rsidR="00211032" w:rsidRPr="00211032" w:rsidRDefault="00211032">
      <w:pPr>
        <w:rPr>
          <w:sz w:val="24"/>
          <w:szCs w:val="24"/>
        </w:rPr>
      </w:pPr>
      <w:r w:rsidRPr="00211032">
        <w:rPr>
          <w:sz w:val="24"/>
          <w:szCs w:val="24"/>
        </w:rPr>
        <w:br w:type="page"/>
      </w:r>
    </w:p>
    <w:p w14:paraId="5FAA8603" w14:textId="1FB7928A" w:rsidR="00211032" w:rsidRDefault="00211032" w:rsidP="00211032">
      <w:pPr>
        <w:pStyle w:val="Ttulo1"/>
      </w:pPr>
      <w:bookmarkStart w:id="1" w:name="_Toc172461028"/>
      <w:r>
        <w:lastRenderedPageBreak/>
        <w:t>Definiciones</w:t>
      </w:r>
      <w:bookmarkEnd w:id="1"/>
    </w:p>
    <w:p w14:paraId="337F32DF" w14:textId="15D671B1" w:rsidR="006D1DA4" w:rsidRDefault="00CE3F56" w:rsidP="006D1DA4">
      <w:pPr>
        <w:pStyle w:val="Ttulo2"/>
      </w:pPr>
      <w:bookmarkStart w:id="2" w:name="_Toc172461029"/>
      <w:r>
        <w:t>Construcción</w:t>
      </w:r>
      <w:r w:rsidR="00F54F61">
        <w:t xml:space="preserve"> de los d</w:t>
      </w:r>
      <w:r w:rsidR="006D1DA4">
        <w:t>atos</w:t>
      </w:r>
      <w:bookmarkEnd w:id="2"/>
    </w:p>
    <w:p w14:paraId="1D3A4B5B" w14:textId="617317E3" w:rsidR="0054299A" w:rsidRDefault="0054299A" w:rsidP="00C1364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sdt>
        <w:sdtPr>
          <w:rPr>
            <w:sz w:val="24"/>
            <w:szCs w:val="24"/>
          </w:rPr>
          <w:id w:val="-1470973546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ENIGH \l 2058 </w:instrText>
          </w:r>
          <w:r>
            <w:rPr>
              <w:sz w:val="24"/>
              <w:szCs w:val="24"/>
            </w:rPr>
            <w:fldChar w:fldCharType="separate"/>
          </w:r>
          <w:r w:rsidR="00E1510D" w:rsidRPr="00E1510D">
            <w:rPr>
              <w:noProof/>
              <w:sz w:val="24"/>
              <w:szCs w:val="24"/>
            </w:rPr>
            <w:t>(ENIGH, s.f.)</w:t>
          </w:r>
          <w:r>
            <w:rPr>
              <w:sz w:val="24"/>
              <w:szCs w:val="24"/>
            </w:rPr>
            <w:fldChar w:fldCharType="end"/>
          </w:r>
        </w:sdtContent>
      </w:sdt>
      <w:r w:rsidR="008C7A9C">
        <w:rPr>
          <w:sz w:val="24"/>
          <w:szCs w:val="24"/>
        </w:rPr>
        <w:t xml:space="preserve"> </w:t>
      </w:r>
      <w:r>
        <w:rPr>
          <w:sz w:val="24"/>
          <w:szCs w:val="24"/>
        </w:rPr>
        <w:t>cuenta con las siguientes fuentes de información:</w:t>
      </w: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5345"/>
        <w:gridCol w:w="3160"/>
      </w:tblGrid>
      <w:tr w:rsidR="0054299A" w:rsidRPr="00C13640" w14:paraId="555AD33B" w14:textId="77777777" w:rsidTr="008C7A9C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3F4EDE8" w14:textId="13E25839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5345" w:type="dxa"/>
            <w:shd w:val="clear" w:color="auto" w:fill="D9D9D9" w:themeFill="background1" w:themeFillShade="D9"/>
            <w:vAlign w:val="center"/>
          </w:tcPr>
          <w:p w14:paraId="36579BB3" w14:textId="7AAF0BDD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160" w:type="dxa"/>
            <w:shd w:val="clear" w:color="auto" w:fill="D9D9D9" w:themeFill="background1" w:themeFillShade="D9"/>
            <w:vAlign w:val="center"/>
          </w:tcPr>
          <w:p w14:paraId="59FCE144" w14:textId="57D6F8F8" w:rsidR="0054299A" w:rsidRPr="00C13640" w:rsidRDefault="0054299A" w:rsidP="008C7A9C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Tipo</w:t>
            </w:r>
            <w:r>
              <w:rPr>
                <w:b/>
                <w:bCs/>
                <w:sz w:val="20"/>
                <w:szCs w:val="20"/>
              </w:rPr>
              <w:t xml:space="preserve"> de datos</w:t>
            </w:r>
          </w:p>
        </w:tc>
      </w:tr>
      <w:tr w:rsidR="0054299A" w:rsidRPr="00C13640" w14:paraId="1E9D61BE" w14:textId="77777777" w:rsidTr="008C7A9C">
        <w:trPr>
          <w:jc w:val="center"/>
        </w:trPr>
        <w:tc>
          <w:tcPr>
            <w:tcW w:w="1696" w:type="dxa"/>
            <w:vAlign w:val="center"/>
          </w:tcPr>
          <w:p w14:paraId="18665CFF" w14:textId="297471A9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25319978"/>
                <w:citation/>
              </w:sdtPr>
              <w:sdtContent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CITATION Ingresos \l 2058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E1510D" w:rsidRPr="00E1510D">
                  <w:rPr>
                    <w:noProof/>
                    <w:sz w:val="20"/>
                    <w:szCs w:val="20"/>
                  </w:rPr>
                  <w:t>(Ingresos, s.f.)</w:t>
                </w:r>
                <w:r>
                  <w:rPr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345" w:type="dxa"/>
            <w:vAlign w:val="center"/>
          </w:tcPr>
          <w:p w14:paraId="2A0A5EF5" w14:textId="6A1F0A59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8C7A9C">
              <w:rPr>
                <w:sz w:val="20"/>
                <w:szCs w:val="20"/>
              </w:rPr>
              <w:t>ermite identificar los ingresos y percepciones financieras y de capital de cada uno de los integrantes del hogar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60" w:type="dxa"/>
            <w:vAlign w:val="center"/>
          </w:tcPr>
          <w:p w14:paraId="6AE998F2" w14:textId="57A06C4C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trimestrales, estado donde trabaja</w:t>
            </w:r>
          </w:p>
        </w:tc>
      </w:tr>
      <w:tr w:rsidR="0054299A" w:rsidRPr="00C13640" w14:paraId="44BAE382" w14:textId="77777777" w:rsidTr="008C7A9C">
        <w:trPr>
          <w:jc w:val="center"/>
        </w:trPr>
        <w:tc>
          <w:tcPr>
            <w:tcW w:w="1696" w:type="dxa"/>
            <w:vAlign w:val="center"/>
          </w:tcPr>
          <w:p w14:paraId="16BB8A2C" w14:textId="0902283E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8455319"/>
                <w:citation/>
              </w:sdtPr>
              <w:sdtContent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CITATION trabajos \l 2058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E1510D" w:rsidRPr="00E1510D">
                  <w:rPr>
                    <w:noProof/>
                    <w:sz w:val="20"/>
                    <w:szCs w:val="20"/>
                  </w:rPr>
                  <w:t>(trabajos, s.f.)</w:t>
                </w:r>
                <w:r>
                  <w:rPr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345" w:type="dxa"/>
            <w:vAlign w:val="center"/>
          </w:tcPr>
          <w:p w14:paraId="33B06CC9" w14:textId="43DCE79A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8C7A9C">
              <w:rPr>
                <w:sz w:val="20"/>
                <w:szCs w:val="20"/>
              </w:rPr>
              <w:t>uestra la condición de actividad de los integrantes del hogar de 12 o más años y algunas características ocupacionales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60" w:type="dxa"/>
            <w:vAlign w:val="center"/>
          </w:tcPr>
          <w:p w14:paraId="124A3AB5" w14:textId="246F66AA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trabajadas por semana</w:t>
            </w:r>
          </w:p>
        </w:tc>
      </w:tr>
      <w:tr w:rsidR="0054299A" w:rsidRPr="00C13640" w14:paraId="2390D762" w14:textId="77777777" w:rsidTr="008C7A9C">
        <w:trPr>
          <w:jc w:val="center"/>
        </w:trPr>
        <w:tc>
          <w:tcPr>
            <w:tcW w:w="1696" w:type="dxa"/>
            <w:vAlign w:val="center"/>
          </w:tcPr>
          <w:p w14:paraId="50B6BD14" w14:textId="7553F5B9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3110728"/>
                <w:citation/>
              </w:sdtPr>
              <w:sdtContent>
                <w:r>
                  <w:rPr>
                    <w:sz w:val="20"/>
                    <w:szCs w:val="20"/>
                  </w:rPr>
                  <w:fldChar w:fldCharType="begin"/>
                </w:r>
                <w:r>
                  <w:rPr>
                    <w:sz w:val="20"/>
                    <w:szCs w:val="20"/>
                  </w:rPr>
                  <w:instrText xml:space="preserve"> CITATION poblacion \l 2058 </w:instrText>
                </w:r>
                <w:r>
                  <w:rPr>
                    <w:sz w:val="20"/>
                    <w:szCs w:val="20"/>
                  </w:rPr>
                  <w:fldChar w:fldCharType="separate"/>
                </w:r>
                <w:r w:rsidR="00E1510D" w:rsidRPr="00E1510D">
                  <w:rPr>
                    <w:noProof/>
                    <w:sz w:val="20"/>
                    <w:szCs w:val="20"/>
                  </w:rPr>
                  <w:t>(poblacion, s.f.)</w:t>
                </w:r>
                <w:r>
                  <w:rPr>
                    <w:sz w:val="20"/>
                    <w:szCs w:val="20"/>
                  </w:rPr>
                  <w:fldChar w:fldCharType="end"/>
                </w:r>
              </w:sdtContent>
            </w:sdt>
          </w:p>
        </w:tc>
        <w:tc>
          <w:tcPr>
            <w:tcW w:w="5345" w:type="dxa"/>
            <w:vAlign w:val="center"/>
          </w:tcPr>
          <w:p w14:paraId="0D8093B7" w14:textId="0CADCEAC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 w:rsidRPr="008C7A9C">
              <w:rPr>
                <w:sz w:val="20"/>
                <w:szCs w:val="20"/>
              </w:rPr>
              <w:t>Identifica las características sociodemográficas de los integrantes del hogar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160" w:type="dxa"/>
            <w:vAlign w:val="center"/>
          </w:tcPr>
          <w:p w14:paraId="18AF9917" w14:textId="6B856B08" w:rsidR="0054299A" w:rsidRPr="00C13640" w:rsidRDefault="008C7A9C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Género, edad, número de hijos, nivel de estudios.</w:t>
            </w:r>
          </w:p>
        </w:tc>
      </w:tr>
    </w:tbl>
    <w:p w14:paraId="7C2710B8" w14:textId="77777777" w:rsidR="0054299A" w:rsidRDefault="0054299A" w:rsidP="00C13640">
      <w:pPr>
        <w:rPr>
          <w:sz w:val="24"/>
          <w:szCs w:val="24"/>
        </w:rPr>
      </w:pPr>
    </w:p>
    <w:p w14:paraId="04724780" w14:textId="1A8ED435" w:rsidR="00C13640" w:rsidRDefault="008C7A9C" w:rsidP="00C13640">
      <w:pPr>
        <w:rPr>
          <w:sz w:val="24"/>
          <w:szCs w:val="24"/>
        </w:rPr>
      </w:pPr>
      <w:r>
        <w:rPr>
          <w:sz w:val="24"/>
          <w:szCs w:val="24"/>
        </w:rPr>
        <w:t>De estas tablas se seleccionaron las siguientes características para realizar el ejercicio</w:t>
      </w:r>
      <w:r w:rsidR="00C13640">
        <w:rPr>
          <w:sz w:val="24"/>
          <w:szCs w:val="24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124"/>
        <w:gridCol w:w="1276"/>
        <w:gridCol w:w="1276"/>
        <w:gridCol w:w="1317"/>
      </w:tblGrid>
      <w:tr w:rsidR="000012E9" w:rsidRPr="00C13640" w14:paraId="0A8DB795" w14:textId="77777777" w:rsidTr="000012E9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3B7F2495" w14:textId="2DCABA2A" w:rsidR="000012E9" w:rsidRPr="00C13640" w:rsidRDefault="000012E9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14:paraId="1C06630B" w14:textId="6E2D6DF3" w:rsidR="000012E9" w:rsidRDefault="000012E9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3A57C8" w14:textId="043262D6" w:rsidR="000012E9" w:rsidRPr="00C13640" w:rsidRDefault="000012E9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AB414C" w14:textId="2F70FD54" w:rsidR="000012E9" w:rsidRPr="00C13640" w:rsidRDefault="000012E9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Pr="00C13640">
              <w:rPr>
                <w:b/>
                <w:bCs/>
                <w:sz w:val="20"/>
                <w:szCs w:val="20"/>
              </w:rPr>
              <w:t>lasificación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1FF4B9EF" w14:textId="77777777" w:rsidR="000012E9" w:rsidRPr="00C13640" w:rsidRDefault="000012E9" w:rsidP="00D44256">
            <w:pPr>
              <w:jc w:val="center"/>
              <w:rPr>
                <w:b/>
                <w:bCs/>
                <w:sz w:val="20"/>
                <w:szCs w:val="20"/>
              </w:rPr>
            </w:pPr>
            <w:r w:rsidRPr="00C13640">
              <w:rPr>
                <w:b/>
                <w:bCs/>
                <w:sz w:val="20"/>
                <w:szCs w:val="20"/>
              </w:rPr>
              <w:t>Tipo</w:t>
            </w:r>
          </w:p>
        </w:tc>
      </w:tr>
      <w:tr w:rsidR="000012E9" w:rsidRPr="00C13640" w14:paraId="3348F7D1" w14:textId="77777777" w:rsidTr="000012E9">
        <w:trPr>
          <w:jc w:val="center"/>
        </w:trPr>
        <w:tc>
          <w:tcPr>
            <w:tcW w:w="1271" w:type="dxa"/>
          </w:tcPr>
          <w:p w14:paraId="79C8739E" w14:textId="5CF3ABAC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folioviv</w:t>
            </w:r>
            <w:proofErr w:type="spellEnd"/>
          </w:p>
        </w:tc>
        <w:tc>
          <w:tcPr>
            <w:tcW w:w="3124" w:type="dxa"/>
          </w:tcPr>
          <w:p w14:paraId="25F0C045" w14:textId="0560258E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de la vivienda encuestada.</w:t>
            </w:r>
          </w:p>
        </w:tc>
        <w:tc>
          <w:tcPr>
            <w:tcW w:w="1276" w:type="dxa"/>
          </w:tcPr>
          <w:p w14:paraId="5CCC4855" w14:textId="3C12526C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276" w:type="dxa"/>
          </w:tcPr>
          <w:p w14:paraId="1A085FD9" w14:textId="4F467390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 w:rsidRPr="00C13640"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4E51CD97" w14:textId="31795BD1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llave</w:t>
            </w:r>
          </w:p>
        </w:tc>
      </w:tr>
      <w:tr w:rsidR="000012E9" w:rsidRPr="00C13640" w14:paraId="44BE2663" w14:textId="77777777" w:rsidTr="000012E9">
        <w:trPr>
          <w:jc w:val="center"/>
        </w:trPr>
        <w:tc>
          <w:tcPr>
            <w:tcW w:w="1271" w:type="dxa"/>
          </w:tcPr>
          <w:p w14:paraId="1157DE3A" w14:textId="268B6E8D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foliohog</w:t>
            </w:r>
            <w:proofErr w:type="spellEnd"/>
          </w:p>
        </w:tc>
        <w:tc>
          <w:tcPr>
            <w:tcW w:w="3124" w:type="dxa"/>
          </w:tcPr>
          <w:p w14:paraId="26E27B3D" w14:textId="548D611F" w:rsidR="000012E9" w:rsidRDefault="000012E9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del hogar encuestado.</w:t>
            </w:r>
          </w:p>
        </w:tc>
        <w:tc>
          <w:tcPr>
            <w:tcW w:w="1276" w:type="dxa"/>
          </w:tcPr>
          <w:p w14:paraId="26EAF782" w14:textId="200CD20A" w:rsidR="000012E9" w:rsidRDefault="000012E9" w:rsidP="008C7A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276" w:type="dxa"/>
          </w:tcPr>
          <w:p w14:paraId="72F50D9E" w14:textId="2D54964F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3E18493B" w14:textId="5BED1B72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llave</w:t>
            </w:r>
          </w:p>
        </w:tc>
      </w:tr>
      <w:tr w:rsidR="000012E9" w:rsidRPr="00C13640" w14:paraId="46026D9E" w14:textId="77777777" w:rsidTr="000012E9">
        <w:trPr>
          <w:jc w:val="center"/>
        </w:trPr>
        <w:tc>
          <w:tcPr>
            <w:tcW w:w="1271" w:type="dxa"/>
          </w:tcPr>
          <w:p w14:paraId="4DD38885" w14:textId="4373515C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numren</w:t>
            </w:r>
            <w:proofErr w:type="spellEnd"/>
          </w:p>
        </w:tc>
        <w:tc>
          <w:tcPr>
            <w:tcW w:w="3124" w:type="dxa"/>
          </w:tcPr>
          <w:p w14:paraId="330A1C98" w14:textId="4ED3C65E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referencia de persona.</w:t>
            </w:r>
          </w:p>
        </w:tc>
        <w:tc>
          <w:tcPr>
            <w:tcW w:w="1276" w:type="dxa"/>
          </w:tcPr>
          <w:p w14:paraId="0DA5C301" w14:textId="599E9013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276" w:type="dxa"/>
          </w:tcPr>
          <w:p w14:paraId="47292704" w14:textId="1F25F146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1317" w:type="dxa"/>
          </w:tcPr>
          <w:p w14:paraId="10CA8FFC" w14:textId="47D3FAE7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llave</w:t>
            </w:r>
          </w:p>
        </w:tc>
      </w:tr>
      <w:tr w:rsidR="000012E9" w:rsidRPr="00C13640" w14:paraId="52DDA94F" w14:textId="77777777" w:rsidTr="000012E9">
        <w:trPr>
          <w:jc w:val="center"/>
        </w:trPr>
        <w:tc>
          <w:tcPr>
            <w:tcW w:w="1271" w:type="dxa"/>
          </w:tcPr>
          <w:p w14:paraId="663433A4" w14:textId="70D1BA8D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ing_tri</w:t>
            </w:r>
            <w:proofErr w:type="spellEnd"/>
          </w:p>
        </w:tc>
        <w:tc>
          <w:tcPr>
            <w:tcW w:w="3124" w:type="dxa"/>
          </w:tcPr>
          <w:p w14:paraId="2B5DAE55" w14:textId="314A04B0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trimestrales de la persona.</w:t>
            </w:r>
          </w:p>
        </w:tc>
        <w:tc>
          <w:tcPr>
            <w:tcW w:w="1276" w:type="dxa"/>
          </w:tcPr>
          <w:p w14:paraId="6CF71098" w14:textId="25F7B814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276" w:type="dxa"/>
          </w:tcPr>
          <w:p w14:paraId="7BAE1455" w14:textId="03B44B6F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</w:t>
            </w:r>
          </w:p>
        </w:tc>
        <w:tc>
          <w:tcPr>
            <w:tcW w:w="1317" w:type="dxa"/>
          </w:tcPr>
          <w:p w14:paraId="604F0773" w14:textId="545416B2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0012E9" w:rsidRPr="00C13640" w14:paraId="2685987F" w14:textId="77777777" w:rsidTr="000012E9">
        <w:trPr>
          <w:jc w:val="center"/>
        </w:trPr>
        <w:tc>
          <w:tcPr>
            <w:tcW w:w="1271" w:type="dxa"/>
          </w:tcPr>
          <w:p w14:paraId="1CB51012" w14:textId="646D535E" w:rsidR="000012E9" w:rsidRPr="00C13640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0012E9">
              <w:rPr>
                <w:sz w:val="20"/>
                <w:szCs w:val="20"/>
              </w:rPr>
              <w:t>entidad</w:t>
            </w:r>
          </w:p>
        </w:tc>
        <w:tc>
          <w:tcPr>
            <w:tcW w:w="3124" w:type="dxa"/>
          </w:tcPr>
          <w:p w14:paraId="481D3C1E" w14:textId="056C235B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donde trabaja la persona.</w:t>
            </w:r>
          </w:p>
        </w:tc>
        <w:tc>
          <w:tcPr>
            <w:tcW w:w="1276" w:type="dxa"/>
          </w:tcPr>
          <w:p w14:paraId="27C5E633" w14:textId="43F5CF44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</w:t>
            </w:r>
          </w:p>
        </w:tc>
        <w:tc>
          <w:tcPr>
            <w:tcW w:w="1276" w:type="dxa"/>
          </w:tcPr>
          <w:p w14:paraId="69364A3E" w14:textId="01F7AA40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62CB2635" w14:textId="3417E15F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13640">
              <w:rPr>
                <w:sz w:val="20"/>
                <w:szCs w:val="20"/>
              </w:rPr>
              <w:t>ualitativa</w:t>
            </w:r>
          </w:p>
        </w:tc>
      </w:tr>
      <w:tr w:rsidR="000012E9" w:rsidRPr="00C13640" w14:paraId="12C875AB" w14:textId="77777777" w:rsidTr="000012E9">
        <w:trPr>
          <w:jc w:val="center"/>
        </w:trPr>
        <w:tc>
          <w:tcPr>
            <w:tcW w:w="1271" w:type="dxa"/>
          </w:tcPr>
          <w:p w14:paraId="580FE6BC" w14:textId="4CFE17BF" w:rsidR="000012E9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htrab</w:t>
            </w:r>
            <w:proofErr w:type="spellEnd"/>
          </w:p>
        </w:tc>
        <w:tc>
          <w:tcPr>
            <w:tcW w:w="3124" w:type="dxa"/>
          </w:tcPr>
          <w:p w14:paraId="7DB4A216" w14:textId="2AE23BCB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 trabajadas por semana.</w:t>
            </w:r>
          </w:p>
        </w:tc>
        <w:tc>
          <w:tcPr>
            <w:tcW w:w="1276" w:type="dxa"/>
          </w:tcPr>
          <w:p w14:paraId="7513AAE9" w14:textId="4891F73D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trabajos</w:t>
            </w:r>
          </w:p>
        </w:tc>
        <w:tc>
          <w:tcPr>
            <w:tcW w:w="1276" w:type="dxa"/>
          </w:tcPr>
          <w:p w14:paraId="0E90AD13" w14:textId="36A53395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5F4C7244" w14:textId="3D192219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0012E9" w:rsidRPr="00C13640" w14:paraId="6B72D032" w14:textId="77777777" w:rsidTr="000012E9">
        <w:trPr>
          <w:jc w:val="center"/>
        </w:trPr>
        <w:tc>
          <w:tcPr>
            <w:tcW w:w="1271" w:type="dxa"/>
          </w:tcPr>
          <w:p w14:paraId="2EC3C3A8" w14:textId="5642E507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124" w:type="dxa"/>
          </w:tcPr>
          <w:p w14:paraId="44E67E3E" w14:textId="6C93DC91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Género de la persona.</w:t>
            </w:r>
          </w:p>
        </w:tc>
        <w:tc>
          <w:tcPr>
            <w:tcW w:w="1276" w:type="dxa"/>
          </w:tcPr>
          <w:p w14:paraId="2735CED0" w14:textId="5B43E4EB" w:rsidR="000012E9" w:rsidRDefault="000012E9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poblacion</w:t>
            </w:r>
            <w:proofErr w:type="spellEnd"/>
          </w:p>
        </w:tc>
        <w:tc>
          <w:tcPr>
            <w:tcW w:w="1276" w:type="dxa"/>
          </w:tcPr>
          <w:p w14:paraId="564BBFAD" w14:textId="48609DB7" w:rsidR="000012E9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Binaria</w:t>
            </w:r>
          </w:p>
        </w:tc>
        <w:tc>
          <w:tcPr>
            <w:tcW w:w="1317" w:type="dxa"/>
          </w:tcPr>
          <w:p w14:paraId="33053FF1" w14:textId="33FE1B1C" w:rsidR="000012E9" w:rsidRPr="00C13640" w:rsidRDefault="000012E9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cualitativa</w:t>
            </w:r>
          </w:p>
        </w:tc>
      </w:tr>
      <w:tr w:rsidR="000012E9" w:rsidRPr="00C13640" w14:paraId="4FAE01CE" w14:textId="77777777" w:rsidTr="000012E9">
        <w:trPr>
          <w:jc w:val="center"/>
        </w:trPr>
        <w:tc>
          <w:tcPr>
            <w:tcW w:w="1271" w:type="dxa"/>
          </w:tcPr>
          <w:p w14:paraId="5795E11E" w14:textId="3DDC2415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3124" w:type="dxa"/>
          </w:tcPr>
          <w:p w14:paraId="2BEA2C71" w14:textId="4C98FB8F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 de la persona.</w:t>
            </w:r>
          </w:p>
        </w:tc>
        <w:tc>
          <w:tcPr>
            <w:tcW w:w="1276" w:type="dxa"/>
          </w:tcPr>
          <w:p w14:paraId="51B7BE25" w14:textId="493AD71F" w:rsidR="000012E9" w:rsidRDefault="00B07C2B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poblacion</w:t>
            </w:r>
            <w:proofErr w:type="spellEnd"/>
          </w:p>
        </w:tc>
        <w:tc>
          <w:tcPr>
            <w:tcW w:w="1276" w:type="dxa"/>
          </w:tcPr>
          <w:p w14:paraId="11067C24" w14:textId="2D782C4C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40D53DBB" w14:textId="6EFCAA9F" w:rsidR="000012E9" w:rsidRPr="00C13640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0012E9" w:rsidRPr="00C13640" w14:paraId="3D61D05D" w14:textId="77777777" w:rsidTr="000012E9">
        <w:trPr>
          <w:jc w:val="center"/>
        </w:trPr>
        <w:tc>
          <w:tcPr>
            <w:tcW w:w="1271" w:type="dxa"/>
          </w:tcPr>
          <w:p w14:paraId="0405B9AB" w14:textId="69F44ADB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*hijos</w:t>
            </w:r>
          </w:p>
        </w:tc>
        <w:tc>
          <w:tcPr>
            <w:tcW w:w="3124" w:type="dxa"/>
          </w:tcPr>
          <w:p w14:paraId="6AB087EC" w14:textId="6A296E7A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Construcción de número de hijos.</w:t>
            </w:r>
          </w:p>
        </w:tc>
        <w:tc>
          <w:tcPr>
            <w:tcW w:w="1276" w:type="dxa"/>
          </w:tcPr>
          <w:p w14:paraId="115B486C" w14:textId="0FFF29C9" w:rsidR="000012E9" w:rsidRDefault="00B07C2B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poblacion</w:t>
            </w:r>
            <w:proofErr w:type="spellEnd"/>
          </w:p>
        </w:tc>
        <w:tc>
          <w:tcPr>
            <w:tcW w:w="1276" w:type="dxa"/>
          </w:tcPr>
          <w:p w14:paraId="75F608FC" w14:textId="31E9BEE7" w:rsidR="000012E9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7AC39CC3" w14:textId="773B8B59" w:rsidR="000012E9" w:rsidRPr="00C13640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cuantitativa</w:t>
            </w:r>
          </w:p>
        </w:tc>
      </w:tr>
      <w:tr w:rsidR="00B07C2B" w:rsidRPr="00C13640" w14:paraId="60448BD8" w14:textId="77777777" w:rsidTr="000012E9">
        <w:trPr>
          <w:jc w:val="center"/>
        </w:trPr>
        <w:tc>
          <w:tcPr>
            <w:tcW w:w="1271" w:type="dxa"/>
          </w:tcPr>
          <w:p w14:paraId="5A993177" w14:textId="51242B25" w:rsidR="00B07C2B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proofErr w:type="spellStart"/>
            <w:r>
              <w:rPr>
                <w:sz w:val="20"/>
                <w:szCs w:val="20"/>
              </w:rPr>
              <w:t>nivelaprob</w:t>
            </w:r>
            <w:proofErr w:type="spellEnd"/>
          </w:p>
        </w:tc>
        <w:tc>
          <w:tcPr>
            <w:tcW w:w="3124" w:type="dxa"/>
          </w:tcPr>
          <w:p w14:paraId="420B9BD7" w14:textId="30B5F0E4" w:rsidR="00B07C2B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de estudios de la persona.</w:t>
            </w:r>
          </w:p>
        </w:tc>
        <w:tc>
          <w:tcPr>
            <w:tcW w:w="1276" w:type="dxa"/>
          </w:tcPr>
          <w:p w14:paraId="52665960" w14:textId="6D0D7F67" w:rsidR="00B07C2B" w:rsidRDefault="00B07C2B" w:rsidP="00D4425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poblacion</w:t>
            </w:r>
            <w:proofErr w:type="spellEnd"/>
          </w:p>
        </w:tc>
        <w:tc>
          <w:tcPr>
            <w:tcW w:w="1276" w:type="dxa"/>
          </w:tcPr>
          <w:p w14:paraId="3B7FA2A6" w14:textId="2E49E1EA" w:rsidR="00B07C2B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discreta</w:t>
            </w:r>
          </w:p>
        </w:tc>
        <w:tc>
          <w:tcPr>
            <w:tcW w:w="1317" w:type="dxa"/>
          </w:tcPr>
          <w:p w14:paraId="2A8F8DED" w14:textId="047D0019" w:rsidR="00B07C2B" w:rsidRPr="00C13640" w:rsidRDefault="00B07C2B" w:rsidP="00D442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cualitativa</w:t>
            </w:r>
          </w:p>
        </w:tc>
      </w:tr>
    </w:tbl>
    <w:p w14:paraId="44BC1DF2" w14:textId="73980DCB" w:rsidR="00C13640" w:rsidRDefault="00C13640" w:rsidP="00C13640">
      <w:pPr>
        <w:rPr>
          <w:sz w:val="24"/>
          <w:szCs w:val="24"/>
        </w:rPr>
      </w:pPr>
    </w:p>
    <w:p w14:paraId="2B561F68" w14:textId="6BA49D6A" w:rsidR="00B07C2B" w:rsidRDefault="00B07C2B" w:rsidP="00C13640">
      <w:pPr>
        <w:rPr>
          <w:sz w:val="24"/>
          <w:szCs w:val="24"/>
        </w:rPr>
      </w:pPr>
      <w:r>
        <w:rPr>
          <w:sz w:val="24"/>
          <w:szCs w:val="24"/>
        </w:rPr>
        <w:t xml:space="preserve">Las variables como entidad y nivel de estudios de la persona se transforman por medio del cálculo del peso de la evidencia </w:t>
      </w:r>
      <w:sdt>
        <w:sdtPr>
          <w:rPr>
            <w:sz w:val="24"/>
            <w:szCs w:val="24"/>
          </w:rPr>
          <w:id w:val="1723175809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listendata \l 2058 </w:instrText>
          </w:r>
          <w:r>
            <w:rPr>
              <w:sz w:val="24"/>
              <w:szCs w:val="24"/>
            </w:rPr>
            <w:fldChar w:fldCharType="separate"/>
          </w:r>
          <w:r w:rsidR="00E1510D" w:rsidRPr="00E1510D">
            <w:rPr>
              <w:noProof/>
              <w:sz w:val="24"/>
              <w:szCs w:val="24"/>
            </w:rPr>
            <w:t>(data, s.f.)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el cual nos da una medida de la forma en que afecta la variable cualitativa respecto de la variable continua dependiente.</w:t>
      </w:r>
    </w:p>
    <w:p w14:paraId="30923158" w14:textId="77777777" w:rsidR="00B07C2B" w:rsidRDefault="00B07C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40746F" w14:textId="5CA55797" w:rsidR="00CE3F56" w:rsidRDefault="00CE3F56" w:rsidP="00CE3F56">
      <w:pPr>
        <w:pStyle w:val="Ttulo1"/>
      </w:pPr>
      <w:bookmarkStart w:id="3" w:name="_Toc172461030"/>
      <w:r>
        <w:lastRenderedPageBreak/>
        <w:t>Análisis descriptivo</w:t>
      </w:r>
      <w:bookmarkEnd w:id="3"/>
    </w:p>
    <w:p w14:paraId="7F999036" w14:textId="2E68B6FB" w:rsidR="006744DC" w:rsidRDefault="00B07C2B" w:rsidP="007E27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Tenemos las siguientes características de las variables seleccionadas y </w:t>
      </w:r>
      <w:r w:rsidR="00745ADB">
        <w:rPr>
          <w:sz w:val="24"/>
          <w:szCs w:val="24"/>
        </w:rPr>
        <w:t>construidas: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207"/>
        <w:gridCol w:w="1134"/>
        <w:gridCol w:w="1276"/>
        <w:gridCol w:w="1417"/>
      </w:tblGrid>
      <w:tr w:rsidR="00745ADB" w:rsidRPr="00C13640" w14:paraId="746BF8B4" w14:textId="0367CD69" w:rsidTr="00D24BD1">
        <w:trPr>
          <w:jc w:val="center"/>
        </w:trPr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704594FD" w14:textId="4F577B20" w:rsidR="00745ADB" w:rsidRPr="00C13640" w:rsidRDefault="00745ADB" w:rsidP="001E3B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14:paraId="416732C1" w14:textId="7B4D3365" w:rsidR="00745ADB" w:rsidRDefault="00745ADB" w:rsidP="001E3B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Conteo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8718FEB" w14:textId="3559643C" w:rsidR="00745ADB" w:rsidRPr="00C13640" w:rsidRDefault="00745ADB" w:rsidP="001E3B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7AAF452" w14:textId="0A7147B3" w:rsidR="00745ADB" w:rsidRPr="00C13640" w:rsidRDefault="00745ADB" w:rsidP="001E3B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03FE8C5" w14:textId="58D5AA47" w:rsidR="00745ADB" w:rsidRDefault="00745ADB" w:rsidP="001E3B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</w:t>
            </w:r>
          </w:p>
        </w:tc>
      </w:tr>
      <w:tr w:rsidR="00D24BD1" w:rsidRPr="00C13640" w14:paraId="50AD04FF" w14:textId="6ED1AD2C" w:rsidTr="00D24BD1">
        <w:trPr>
          <w:jc w:val="center"/>
        </w:trPr>
        <w:tc>
          <w:tcPr>
            <w:tcW w:w="1765" w:type="dxa"/>
          </w:tcPr>
          <w:p w14:paraId="6D310899" w14:textId="0D38ABD4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proofErr w:type="spellStart"/>
            <w:r w:rsidRPr="00312C17">
              <w:t>ing_tri</w:t>
            </w:r>
            <w:proofErr w:type="spellEnd"/>
          </w:p>
        </w:tc>
        <w:tc>
          <w:tcPr>
            <w:tcW w:w="1207" w:type="dxa"/>
          </w:tcPr>
          <w:p w14:paraId="04CB7279" w14:textId="5224A547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0D23D57D" w14:textId="1805A0B0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23,627.35 </w:t>
            </w:r>
          </w:p>
        </w:tc>
        <w:tc>
          <w:tcPr>
            <w:tcW w:w="1276" w:type="dxa"/>
          </w:tcPr>
          <w:p w14:paraId="32C1D249" w14:textId="2B827A76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9.83 </w:t>
            </w:r>
          </w:p>
        </w:tc>
        <w:tc>
          <w:tcPr>
            <w:tcW w:w="1417" w:type="dxa"/>
          </w:tcPr>
          <w:p w14:paraId="7CED687E" w14:textId="7FDC4FF7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1,965,083.00 </w:t>
            </w:r>
          </w:p>
        </w:tc>
      </w:tr>
      <w:tr w:rsidR="00D24BD1" w:rsidRPr="00C13640" w14:paraId="2B867B2A" w14:textId="3ACE9F30" w:rsidTr="00D24BD1">
        <w:trPr>
          <w:jc w:val="center"/>
        </w:trPr>
        <w:tc>
          <w:tcPr>
            <w:tcW w:w="1765" w:type="dxa"/>
          </w:tcPr>
          <w:p w14:paraId="18A5999C" w14:textId="66738577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proofErr w:type="spellStart"/>
            <w:r w:rsidRPr="00312C17">
              <w:t>WoE_entidad</w:t>
            </w:r>
            <w:proofErr w:type="spellEnd"/>
          </w:p>
        </w:tc>
        <w:tc>
          <w:tcPr>
            <w:tcW w:w="1207" w:type="dxa"/>
          </w:tcPr>
          <w:p w14:paraId="0BAD6FD5" w14:textId="78D414AC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2402A986" w14:textId="1567A504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-0.00 </w:t>
            </w:r>
          </w:p>
        </w:tc>
        <w:tc>
          <w:tcPr>
            <w:tcW w:w="1276" w:type="dxa"/>
          </w:tcPr>
          <w:p w14:paraId="152E47D5" w14:textId="59C03FA1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-0.39 </w:t>
            </w:r>
          </w:p>
        </w:tc>
        <w:tc>
          <w:tcPr>
            <w:tcW w:w="1417" w:type="dxa"/>
          </w:tcPr>
          <w:p w14:paraId="23BDC031" w14:textId="5B273C0D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0.41 </w:t>
            </w:r>
          </w:p>
        </w:tc>
      </w:tr>
      <w:tr w:rsidR="00D24BD1" w:rsidRPr="00C13640" w14:paraId="69AA2DBA" w14:textId="4182E3C7" w:rsidTr="00D24BD1">
        <w:trPr>
          <w:jc w:val="center"/>
        </w:trPr>
        <w:tc>
          <w:tcPr>
            <w:tcW w:w="1765" w:type="dxa"/>
          </w:tcPr>
          <w:p w14:paraId="612FCA5B" w14:textId="6EF5DD35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proofErr w:type="spellStart"/>
            <w:r w:rsidRPr="00312C17">
              <w:t>htrab</w:t>
            </w:r>
            <w:proofErr w:type="spellEnd"/>
          </w:p>
        </w:tc>
        <w:tc>
          <w:tcPr>
            <w:tcW w:w="1207" w:type="dxa"/>
          </w:tcPr>
          <w:p w14:paraId="1EBD09D7" w14:textId="69342147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0172E592" w14:textId="28E1B859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45.62 </w:t>
            </w:r>
          </w:p>
        </w:tc>
        <w:tc>
          <w:tcPr>
            <w:tcW w:w="1276" w:type="dxa"/>
          </w:tcPr>
          <w:p w14:paraId="2FDDC3B8" w14:textId="58CEBF70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1.00 </w:t>
            </w:r>
          </w:p>
        </w:tc>
        <w:tc>
          <w:tcPr>
            <w:tcW w:w="1417" w:type="dxa"/>
          </w:tcPr>
          <w:p w14:paraId="55692A2D" w14:textId="395EDCAE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168.00 </w:t>
            </w:r>
          </w:p>
        </w:tc>
      </w:tr>
      <w:tr w:rsidR="00D24BD1" w:rsidRPr="00C13640" w14:paraId="763FC685" w14:textId="3E83D4DE" w:rsidTr="00D24BD1">
        <w:trPr>
          <w:jc w:val="center"/>
        </w:trPr>
        <w:tc>
          <w:tcPr>
            <w:tcW w:w="1765" w:type="dxa"/>
          </w:tcPr>
          <w:p w14:paraId="40A933A4" w14:textId="780550DB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>edad</w:t>
            </w:r>
          </w:p>
        </w:tc>
        <w:tc>
          <w:tcPr>
            <w:tcW w:w="1207" w:type="dxa"/>
          </w:tcPr>
          <w:p w14:paraId="0FE304BC" w14:textId="7EFBDDDC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362EEE80" w14:textId="5878239C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37.22 </w:t>
            </w:r>
          </w:p>
        </w:tc>
        <w:tc>
          <w:tcPr>
            <w:tcW w:w="1276" w:type="dxa"/>
          </w:tcPr>
          <w:p w14:paraId="418068C3" w14:textId="1E940ECE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12.00 </w:t>
            </w:r>
          </w:p>
        </w:tc>
        <w:tc>
          <w:tcPr>
            <w:tcW w:w="1417" w:type="dxa"/>
          </w:tcPr>
          <w:p w14:paraId="628A1E4A" w14:textId="36F99688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102.00 </w:t>
            </w:r>
          </w:p>
        </w:tc>
      </w:tr>
      <w:tr w:rsidR="00D24BD1" w:rsidRPr="00C13640" w14:paraId="4F75F462" w14:textId="67B8EE52" w:rsidTr="00D24BD1">
        <w:trPr>
          <w:jc w:val="center"/>
        </w:trPr>
        <w:tc>
          <w:tcPr>
            <w:tcW w:w="1765" w:type="dxa"/>
          </w:tcPr>
          <w:p w14:paraId="07AFD9AD" w14:textId="3E0107A7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>sexo</w:t>
            </w:r>
          </w:p>
        </w:tc>
        <w:tc>
          <w:tcPr>
            <w:tcW w:w="1207" w:type="dxa"/>
          </w:tcPr>
          <w:p w14:paraId="1835F147" w14:textId="488F62E4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003E70FB" w14:textId="672B5E84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1.39 </w:t>
            </w:r>
          </w:p>
        </w:tc>
        <w:tc>
          <w:tcPr>
            <w:tcW w:w="1276" w:type="dxa"/>
          </w:tcPr>
          <w:p w14:paraId="76810A52" w14:textId="78ABA265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1.00 </w:t>
            </w:r>
          </w:p>
        </w:tc>
        <w:tc>
          <w:tcPr>
            <w:tcW w:w="1417" w:type="dxa"/>
          </w:tcPr>
          <w:p w14:paraId="3C9BC024" w14:textId="7165D640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2.00 </w:t>
            </w:r>
          </w:p>
        </w:tc>
      </w:tr>
      <w:tr w:rsidR="00D24BD1" w:rsidRPr="00C13640" w14:paraId="7F37C3CD" w14:textId="3E2704B0" w:rsidTr="00D24BD1">
        <w:trPr>
          <w:jc w:val="center"/>
        </w:trPr>
        <w:tc>
          <w:tcPr>
            <w:tcW w:w="1765" w:type="dxa"/>
          </w:tcPr>
          <w:p w14:paraId="57847F62" w14:textId="2DB32045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>hijos</w:t>
            </w:r>
          </w:p>
        </w:tc>
        <w:tc>
          <w:tcPr>
            <w:tcW w:w="1207" w:type="dxa"/>
          </w:tcPr>
          <w:p w14:paraId="10B9DA99" w14:textId="4BE9C285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1117B536" w14:textId="3FED7006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1.03 </w:t>
            </w:r>
          </w:p>
        </w:tc>
        <w:tc>
          <w:tcPr>
            <w:tcW w:w="1276" w:type="dxa"/>
          </w:tcPr>
          <w:p w14:paraId="558F8D97" w14:textId="44564BA0" w:rsidR="00D24BD1" w:rsidRPr="00C13640" w:rsidRDefault="00CE3F56" w:rsidP="00D24BD1">
            <w:pPr>
              <w:jc w:val="center"/>
              <w:rPr>
                <w:sz w:val="20"/>
                <w:szCs w:val="20"/>
              </w:rPr>
            </w:pPr>
            <w:r>
              <w:t>0.00</w:t>
            </w:r>
            <w:r w:rsidR="00D24BD1" w:rsidRPr="00312C17">
              <w:t xml:space="preserve">   </w:t>
            </w:r>
          </w:p>
        </w:tc>
        <w:tc>
          <w:tcPr>
            <w:tcW w:w="1417" w:type="dxa"/>
          </w:tcPr>
          <w:p w14:paraId="79EBA515" w14:textId="285CD13F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10.00 </w:t>
            </w:r>
          </w:p>
        </w:tc>
      </w:tr>
      <w:tr w:rsidR="00D24BD1" w:rsidRPr="00C13640" w14:paraId="46BD64AA" w14:textId="60290BF7" w:rsidTr="00D24BD1">
        <w:trPr>
          <w:jc w:val="center"/>
        </w:trPr>
        <w:tc>
          <w:tcPr>
            <w:tcW w:w="1765" w:type="dxa"/>
          </w:tcPr>
          <w:p w14:paraId="64B5EB3E" w14:textId="67596D04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proofErr w:type="spellStart"/>
            <w:r w:rsidRPr="00312C17">
              <w:t>WoE_nivelaprob</w:t>
            </w:r>
            <w:proofErr w:type="spellEnd"/>
          </w:p>
        </w:tc>
        <w:tc>
          <w:tcPr>
            <w:tcW w:w="1207" w:type="dxa"/>
          </w:tcPr>
          <w:p w14:paraId="42624E7A" w14:textId="6CB82491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320E9562" w14:textId="477C977C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-0.01 </w:t>
            </w:r>
          </w:p>
        </w:tc>
        <w:tc>
          <w:tcPr>
            <w:tcW w:w="1276" w:type="dxa"/>
          </w:tcPr>
          <w:p w14:paraId="7485A950" w14:textId="6688CC22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-1.48 </w:t>
            </w:r>
          </w:p>
        </w:tc>
        <w:tc>
          <w:tcPr>
            <w:tcW w:w="1417" w:type="dxa"/>
          </w:tcPr>
          <w:p w14:paraId="21BCEDF4" w14:textId="51915C8E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1.08 </w:t>
            </w:r>
          </w:p>
        </w:tc>
      </w:tr>
      <w:tr w:rsidR="00D24BD1" w:rsidRPr="00C13640" w14:paraId="258FA2C1" w14:textId="680180B5" w:rsidTr="00D24BD1">
        <w:trPr>
          <w:jc w:val="center"/>
        </w:trPr>
        <w:tc>
          <w:tcPr>
            <w:tcW w:w="1765" w:type="dxa"/>
          </w:tcPr>
          <w:p w14:paraId="2D999379" w14:textId="075F614F" w:rsidR="00D24BD1" w:rsidRDefault="00D24BD1" w:rsidP="00D24BD1">
            <w:pPr>
              <w:jc w:val="center"/>
              <w:rPr>
                <w:sz w:val="20"/>
                <w:szCs w:val="20"/>
              </w:rPr>
            </w:pPr>
            <w:proofErr w:type="spellStart"/>
            <w:r w:rsidRPr="00312C17">
              <w:t>WoE_edo_conyug</w:t>
            </w:r>
            <w:proofErr w:type="spellEnd"/>
          </w:p>
        </w:tc>
        <w:tc>
          <w:tcPr>
            <w:tcW w:w="1207" w:type="dxa"/>
          </w:tcPr>
          <w:p w14:paraId="7B7DF42E" w14:textId="7124C154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105,685 </w:t>
            </w:r>
          </w:p>
        </w:tc>
        <w:tc>
          <w:tcPr>
            <w:tcW w:w="1134" w:type="dxa"/>
          </w:tcPr>
          <w:p w14:paraId="77BB4E7D" w14:textId="34DFE4BC" w:rsidR="00D24BD1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-0.00 </w:t>
            </w:r>
          </w:p>
        </w:tc>
        <w:tc>
          <w:tcPr>
            <w:tcW w:w="1276" w:type="dxa"/>
          </w:tcPr>
          <w:p w14:paraId="67BF00D4" w14:textId="7A9C66A7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-0.24 </w:t>
            </w:r>
          </w:p>
        </w:tc>
        <w:tc>
          <w:tcPr>
            <w:tcW w:w="1417" w:type="dxa"/>
          </w:tcPr>
          <w:p w14:paraId="1CB37C25" w14:textId="704D7F97" w:rsidR="00D24BD1" w:rsidRPr="00C13640" w:rsidRDefault="00D24BD1" w:rsidP="00D24BD1">
            <w:pPr>
              <w:jc w:val="center"/>
              <w:rPr>
                <w:sz w:val="20"/>
                <w:szCs w:val="20"/>
              </w:rPr>
            </w:pPr>
            <w:r w:rsidRPr="00312C17">
              <w:t xml:space="preserve"> 0.23 </w:t>
            </w:r>
          </w:p>
        </w:tc>
      </w:tr>
    </w:tbl>
    <w:p w14:paraId="348C76AA" w14:textId="1C5CF090" w:rsidR="00C60F73" w:rsidRDefault="00C60F73" w:rsidP="00C13640">
      <w:pPr>
        <w:rPr>
          <w:sz w:val="24"/>
          <w:szCs w:val="24"/>
        </w:rPr>
      </w:pPr>
    </w:p>
    <w:p w14:paraId="3485984F" w14:textId="458B35FA" w:rsidR="00D24BD1" w:rsidRDefault="00D24BD1" w:rsidP="00C13640">
      <w:pPr>
        <w:rPr>
          <w:sz w:val="24"/>
          <w:szCs w:val="24"/>
        </w:rPr>
      </w:pPr>
      <w:r>
        <w:rPr>
          <w:sz w:val="24"/>
          <w:szCs w:val="24"/>
        </w:rPr>
        <w:t>Se muestran algunas de las características de estas variables:</w:t>
      </w:r>
    </w:p>
    <w:p w14:paraId="08A29DBA" w14:textId="776247F5" w:rsidR="00D24BD1" w:rsidRDefault="00D24BD1" w:rsidP="00C136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06F8C8D" wp14:editId="6350A0A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810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92" y="21384"/>
                <wp:lineTo x="21492" y="0"/>
                <wp:lineTo x="0" y="0"/>
              </wp:wrapPolygon>
            </wp:wrapTight>
            <wp:docPr id="18374255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556" name="Imagen 2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669E1" w14:textId="15045396" w:rsidR="00D24BD1" w:rsidRDefault="00D24BD1">
      <w:pPr>
        <w:rPr>
          <w:sz w:val="24"/>
          <w:szCs w:val="24"/>
        </w:rPr>
      </w:pPr>
      <w:r>
        <w:rPr>
          <w:sz w:val="24"/>
          <w:szCs w:val="24"/>
        </w:rPr>
        <w:t>Histograma de los ingresos en el segmento de ingresos.</w:t>
      </w:r>
    </w:p>
    <w:p w14:paraId="6207653A" w14:textId="50C343B4" w:rsidR="00CE3F56" w:rsidRDefault="00CE3F56">
      <w:pPr>
        <w:rPr>
          <w:sz w:val="24"/>
          <w:szCs w:val="24"/>
        </w:rPr>
      </w:pPr>
    </w:p>
    <w:p w14:paraId="14D70451" w14:textId="749088AA" w:rsidR="00CE3F56" w:rsidRDefault="00CE3F56">
      <w:pPr>
        <w:rPr>
          <w:sz w:val="24"/>
          <w:szCs w:val="24"/>
        </w:rPr>
      </w:pPr>
    </w:p>
    <w:p w14:paraId="67D7E87A" w14:textId="77777777" w:rsidR="00CE3F56" w:rsidRDefault="00CE3F56">
      <w:pPr>
        <w:rPr>
          <w:sz w:val="24"/>
          <w:szCs w:val="24"/>
        </w:rPr>
      </w:pPr>
    </w:p>
    <w:p w14:paraId="3B4BFFBE" w14:textId="17707327" w:rsidR="00CE3F56" w:rsidRDefault="00CE3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FFE568A" wp14:editId="63513D00">
            <wp:simplePos x="0" y="0"/>
            <wp:positionH relativeFrom="column">
              <wp:posOffset>520</wp:posOffset>
            </wp:positionH>
            <wp:positionV relativeFrom="paragraph">
              <wp:posOffset>3175</wp:posOffset>
            </wp:positionV>
            <wp:extent cx="3796146" cy="1898073"/>
            <wp:effectExtent l="0" t="0" r="0" b="698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418120204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0204" name="Imagen 3" descr="Gráfico, Gráfico de barr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46" cy="189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6619" w14:textId="2963CBDC" w:rsidR="00CE3F56" w:rsidRDefault="00CE3F56">
      <w:pPr>
        <w:rPr>
          <w:sz w:val="24"/>
          <w:szCs w:val="24"/>
        </w:rPr>
      </w:pPr>
      <w:r>
        <w:rPr>
          <w:sz w:val="24"/>
          <w:szCs w:val="24"/>
        </w:rPr>
        <w:t>Histograma de la entidad donde trabaja en el segmento de ingresos.</w:t>
      </w:r>
    </w:p>
    <w:p w14:paraId="0E8CE26F" w14:textId="77777777" w:rsidR="00CE3F56" w:rsidRDefault="00CE3F56">
      <w:pPr>
        <w:rPr>
          <w:sz w:val="24"/>
          <w:szCs w:val="24"/>
        </w:rPr>
      </w:pPr>
    </w:p>
    <w:p w14:paraId="4093C1B1" w14:textId="77777777" w:rsidR="00CE3F56" w:rsidRDefault="00CE3F56">
      <w:pPr>
        <w:rPr>
          <w:sz w:val="24"/>
          <w:szCs w:val="24"/>
        </w:rPr>
      </w:pPr>
    </w:p>
    <w:p w14:paraId="784D80DF" w14:textId="77777777" w:rsidR="00D24BD1" w:rsidRDefault="00D24BD1">
      <w:pPr>
        <w:rPr>
          <w:sz w:val="24"/>
          <w:szCs w:val="24"/>
        </w:rPr>
      </w:pPr>
    </w:p>
    <w:p w14:paraId="07DA9503" w14:textId="77777777" w:rsidR="00D24BD1" w:rsidRDefault="00D24BD1">
      <w:pPr>
        <w:rPr>
          <w:sz w:val="24"/>
          <w:szCs w:val="24"/>
        </w:rPr>
      </w:pPr>
    </w:p>
    <w:p w14:paraId="17FC798D" w14:textId="57F9217A" w:rsidR="00D24BD1" w:rsidRDefault="00D24BD1">
      <w:pPr>
        <w:rPr>
          <w:sz w:val="24"/>
          <w:szCs w:val="24"/>
        </w:rPr>
      </w:pPr>
    </w:p>
    <w:p w14:paraId="1EA55141" w14:textId="77777777" w:rsidR="00CE3F56" w:rsidRDefault="00CE3F56">
      <w:pPr>
        <w:rPr>
          <w:sz w:val="24"/>
          <w:szCs w:val="24"/>
        </w:rPr>
      </w:pPr>
    </w:p>
    <w:p w14:paraId="547F940A" w14:textId="71803606" w:rsidR="00CE3F56" w:rsidRDefault="00CE3F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6DDE534" wp14:editId="1FAFA04F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3809365" cy="1905000"/>
            <wp:effectExtent l="0" t="0" r="635" b="0"/>
            <wp:wrapTight wrapText="bothSides">
              <wp:wrapPolygon edited="0">
                <wp:start x="0" y="0"/>
                <wp:lineTo x="0" y="21384"/>
                <wp:lineTo x="21496" y="21384"/>
                <wp:lineTo x="21496" y="0"/>
                <wp:lineTo x="0" y="0"/>
              </wp:wrapPolygon>
            </wp:wrapTight>
            <wp:docPr id="1031324316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4316" name="Imagen 4" descr="Gráfico, Histo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9CFBC" w14:textId="51382214" w:rsidR="00CE3F56" w:rsidRDefault="00CE3F56">
      <w:pPr>
        <w:rPr>
          <w:sz w:val="24"/>
          <w:szCs w:val="24"/>
        </w:rPr>
      </w:pPr>
    </w:p>
    <w:p w14:paraId="71CE1C59" w14:textId="2056B240" w:rsidR="00CE3F56" w:rsidRDefault="00CE3F56">
      <w:pPr>
        <w:rPr>
          <w:sz w:val="24"/>
          <w:szCs w:val="24"/>
        </w:rPr>
      </w:pPr>
    </w:p>
    <w:p w14:paraId="43E88B1C" w14:textId="29CDC69A" w:rsidR="00CE3F56" w:rsidRDefault="00CE3F56">
      <w:pPr>
        <w:rPr>
          <w:sz w:val="24"/>
          <w:szCs w:val="24"/>
        </w:rPr>
      </w:pPr>
      <w:r>
        <w:rPr>
          <w:sz w:val="24"/>
          <w:szCs w:val="24"/>
        </w:rPr>
        <w:t>Histograma de las horas trabajadas en la semana del segmento de trabajos</w:t>
      </w:r>
    </w:p>
    <w:p w14:paraId="3CFB1583" w14:textId="0B69B10D" w:rsidR="00CE3F56" w:rsidRDefault="00CE3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9EEAD4" wp14:editId="70BA04BB">
            <wp:simplePos x="0" y="0"/>
            <wp:positionH relativeFrom="margin">
              <wp:align>left</wp:align>
            </wp:positionH>
            <wp:positionV relativeFrom="paragraph">
              <wp:posOffset>66270</wp:posOffset>
            </wp:positionV>
            <wp:extent cx="3796144" cy="1898072"/>
            <wp:effectExtent l="0" t="0" r="0" b="698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83391349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3498" name="Imagen 1" descr="Gráfico, Gráfico de barras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44" cy="1898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5EF0" w14:textId="77777777" w:rsidR="00CE3F56" w:rsidRDefault="00CE3F56" w:rsidP="00CE3F56">
      <w:pPr>
        <w:rPr>
          <w:sz w:val="24"/>
          <w:szCs w:val="24"/>
        </w:rPr>
      </w:pPr>
      <w:r>
        <w:rPr>
          <w:sz w:val="24"/>
          <w:szCs w:val="24"/>
        </w:rPr>
        <w:t>Histograma de la edad en el segmento de población.</w:t>
      </w:r>
    </w:p>
    <w:p w14:paraId="320462D1" w14:textId="5ECAF155" w:rsidR="00CE3F56" w:rsidRDefault="00CE3F56">
      <w:pPr>
        <w:rPr>
          <w:sz w:val="24"/>
          <w:szCs w:val="24"/>
        </w:rPr>
      </w:pPr>
    </w:p>
    <w:p w14:paraId="2A99230C" w14:textId="5C11ED98" w:rsidR="00CE3F56" w:rsidRDefault="00CE3F56">
      <w:pPr>
        <w:rPr>
          <w:sz w:val="24"/>
          <w:szCs w:val="24"/>
        </w:rPr>
      </w:pPr>
    </w:p>
    <w:p w14:paraId="36D4CC31" w14:textId="5F17FDE8" w:rsidR="00CE3F56" w:rsidRDefault="00CE3F56">
      <w:pPr>
        <w:rPr>
          <w:sz w:val="24"/>
          <w:szCs w:val="24"/>
        </w:rPr>
      </w:pPr>
    </w:p>
    <w:p w14:paraId="4AF8CF31" w14:textId="367486AC" w:rsidR="00CE3F56" w:rsidRDefault="00CE3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C717F1" wp14:editId="0308AAAB">
            <wp:simplePos x="0" y="0"/>
            <wp:positionH relativeFrom="column">
              <wp:posOffset>83185</wp:posOffset>
            </wp:positionH>
            <wp:positionV relativeFrom="paragraph">
              <wp:posOffset>76835</wp:posOffset>
            </wp:positionV>
            <wp:extent cx="3775075" cy="1887220"/>
            <wp:effectExtent l="0" t="0" r="0" b="0"/>
            <wp:wrapTight wrapText="bothSides">
              <wp:wrapPolygon edited="0">
                <wp:start x="0" y="0"/>
                <wp:lineTo x="0" y="21367"/>
                <wp:lineTo x="21473" y="21367"/>
                <wp:lineTo x="21473" y="0"/>
                <wp:lineTo x="0" y="0"/>
              </wp:wrapPolygon>
            </wp:wrapTight>
            <wp:docPr id="746836400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36400" name="Imagen 5" descr="Gráfico, Gráfico de barras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7D53D" w14:textId="41A8D3F2" w:rsidR="00CE3F56" w:rsidRDefault="00CE3F56">
      <w:pPr>
        <w:rPr>
          <w:sz w:val="24"/>
          <w:szCs w:val="24"/>
        </w:rPr>
      </w:pPr>
      <w:r>
        <w:rPr>
          <w:sz w:val="24"/>
          <w:szCs w:val="24"/>
        </w:rPr>
        <w:t>Histograma del nivel de estudios aprobado en el segmento de población.</w:t>
      </w:r>
    </w:p>
    <w:p w14:paraId="639B94AF" w14:textId="77777777" w:rsidR="00CE3F56" w:rsidRDefault="00CE3F56">
      <w:pPr>
        <w:rPr>
          <w:sz w:val="24"/>
          <w:szCs w:val="24"/>
        </w:rPr>
      </w:pPr>
    </w:p>
    <w:p w14:paraId="46320526" w14:textId="77777777" w:rsidR="00CE3F56" w:rsidRDefault="00CE3F56">
      <w:pPr>
        <w:rPr>
          <w:sz w:val="24"/>
          <w:szCs w:val="24"/>
        </w:rPr>
      </w:pPr>
    </w:p>
    <w:p w14:paraId="77EB1291" w14:textId="77777777" w:rsidR="00CE3F56" w:rsidRDefault="00CE3F56">
      <w:pPr>
        <w:rPr>
          <w:sz w:val="24"/>
          <w:szCs w:val="24"/>
        </w:rPr>
      </w:pPr>
    </w:p>
    <w:p w14:paraId="3F1B2ABB" w14:textId="15ACAFC9" w:rsidR="00CE3F56" w:rsidRDefault="00CE3F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E078C1" wp14:editId="2A15307A">
            <wp:simplePos x="0" y="0"/>
            <wp:positionH relativeFrom="column">
              <wp:posOffset>520</wp:posOffset>
            </wp:positionH>
            <wp:positionV relativeFrom="paragraph">
              <wp:posOffset>-924</wp:posOffset>
            </wp:positionV>
            <wp:extent cx="3976255" cy="1988128"/>
            <wp:effectExtent l="0" t="0" r="5715" b="0"/>
            <wp:wrapTight wrapText="bothSides">
              <wp:wrapPolygon edited="0">
                <wp:start x="0" y="0"/>
                <wp:lineTo x="0" y="21324"/>
                <wp:lineTo x="21528" y="21324"/>
                <wp:lineTo x="21528" y="0"/>
                <wp:lineTo x="0" y="0"/>
              </wp:wrapPolygon>
            </wp:wrapTight>
            <wp:docPr id="617894483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4483" name="Imagen 6" descr="Gráfic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255" cy="1988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1171B" w14:textId="36C1E20E" w:rsidR="00CE3F56" w:rsidRDefault="00CE3F56">
      <w:pPr>
        <w:rPr>
          <w:sz w:val="24"/>
          <w:szCs w:val="24"/>
        </w:rPr>
      </w:pPr>
      <w:r>
        <w:rPr>
          <w:sz w:val="24"/>
          <w:szCs w:val="24"/>
        </w:rPr>
        <w:t>Histograma del número de hijos construida a partir de la tabla de población.</w:t>
      </w:r>
    </w:p>
    <w:p w14:paraId="111E09F2" w14:textId="77777777" w:rsidR="00CE3F56" w:rsidRDefault="00CE3F56">
      <w:pPr>
        <w:rPr>
          <w:sz w:val="24"/>
          <w:szCs w:val="24"/>
        </w:rPr>
      </w:pPr>
    </w:p>
    <w:p w14:paraId="3AE9B135" w14:textId="60F7563B" w:rsidR="008C7A9C" w:rsidRDefault="008C7A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F62DDA" w14:textId="54224201" w:rsidR="00CE3F56" w:rsidRDefault="00CE3F56" w:rsidP="00CE3F56">
      <w:pPr>
        <w:pStyle w:val="Ttulo1"/>
        <w:rPr>
          <w:lang w:val="es-ES"/>
        </w:rPr>
      </w:pPr>
      <w:bookmarkStart w:id="4" w:name="_Toc172461031"/>
      <w:r>
        <w:rPr>
          <w:lang w:val="es-ES"/>
        </w:rPr>
        <w:lastRenderedPageBreak/>
        <w:t>Regresión</w:t>
      </w:r>
      <w:bookmarkEnd w:id="4"/>
      <w:r>
        <w:rPr>
          <w:lang w:val="es-ES"/>
        </w:rPr>
        <w:t xml:space="preserve"> </w:t>
      </w:r>
    </w:p>
    <w:p w14:paraId="4AE38C74" w14:textId="4F64DD15" w:rsidR="004B6FAA" w:rsidRDefault="00CE3F56" w:rsidP="00CE3F56">
      <w:pPr>
        <w:jc w:val="both"/>
        <w:rPr>
          <w:lang w:val="es-ES"/>
        </w:rPr>
      </w:pPr>
      <w:r>
        <w:rPr>
          <w:lang w:val="es-ES"/>
        </w:rPr>
        <w:t xml:space="preserve">Se realizan varios ejercicios de regresión con los diversos algoritmos vistos en la clase, para poder seleccionar el mejor modelo aplicaremos estos algoritmos sobre una base de entrenamiento que consta del </w:t>
      </w:r>
      <w:r w:rsidR="00E1510D">
        <w:rPr>
          <w:lang w:val="es-ES"/>
        </w:rPr>
        <w:t>6</w:t>
      </w:r>
      <w:r>
        <w:rPr>
          <w:lang w:val="es-ES"/>
        </w:rPr>
        <w:t xml:space="preserve">0% de la población y el </w:t>
      </w:r>
      <w:r w:rsidR="00E1510D">
        <w:rPr>
          <w:lang w:val="es-ES"/>
        </w:rPr>
        <w:t>4</w:t>
      </w:r>
      <w:r>
        <w:rPr>
          <w:lang w:val="es-ES"/>
        </w:rPr>
        <w:t xml:space="preserve">0% restante será para medir el desempeño </w:t>
      </w:r>
      <w:r w:rsidR="00202F27">
        <w:rPr>
          <w:lang w:val="es-ES"/>
        </w:rPr>
        <w:t>de este</w:t>
      </w:r>
      <w:r>
        <w:rPr>
          <w:lang w:val="es-ES"/>
        </w:rPr>
        <w:t xml:space="preserve"> en una población</w:t>
      </w:r>
      <w:r w:rsidR="004B6FAA">
        <w:rPr>
          <w:lang w:val="es-ES"/>
        </w:rPr>
        <w:t xml:space="preserve"> no observada anteriormente.</w:t>
      </w:r>
    </w:p>
    <w:p w14:paraId="25BD5513" w14:textId="6D02F72B" w:rsidR="004B6FAA" w:rsidRDefault="004B6FAA" w:rsidP="00202F27">
      <w:pPr>
        <w:pStyle w:val="Ttulo2"/>
        <w:ind w:left="708" w:hanging="708"/>
        <w:rPr>
          <w:lang w:val="es-ES"/>
        </w:rPr>
      </w:pPr>
      <w:bookmarkStart w:id="5" w:name="_Toc172461032"/>
      <w:r>
        <w:rPr>
          <w:lang w:val="es-ES"/>
        </w:rPr>
        <w:t>Re</w:t>
      </w:r>
      <w:r w:rsidR="00202F27">
        <w:rPr>
          <w:lang w:val="es-ES"/>
        </w:rPr>
        <w:t>sultados</w:t>
      </w:r>
      <w:bookmarkEnd w:id="5"/>
    </w:p>
    <w:p w14:paraId="3F044ACC" w14:textId="77777777" w:rsidR="00202F27" w:rsidRDefault="00202F27" w:rsidP="00CE3F56">
      <w:pPr>
        <w:jc w:val="both"/>
        <w:rPr>
          <w:lang w:val="es-ES"/>
        </w:rPr>
      </w:pPr>
      <w:r>
        <w:rPr>
          <w:lang w:val="es-ES"/>
        </w:rPr>
        <w:t>Se corren iterativamente algunos de los algoritmos modificando los parámetros que estos reciben para encontrar la mejor solución, encontrando los siguientes mejores modelos por algoritmo con sus características: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3600"/>
        <w:gridCol w:w="1559"/>
        <w:gridCol w:w="1462"/>
      </w:tblGrid>
      <w:tr w:rsidR="00202F27" w14:paraId="0DCCD7DB" w14:textId="77777777" w:rsidTr="00202F27">
        <w:trPr>
          <w:jc w:val="center"/>
        </w:trPr>
        <w:tc>
          <w:tcPr>
            <w:tcW w:w="2207" w:type="dxa"/>
            <w:vAlign w:val="center"/>
          </w:tcPr>
          <w:p w14:paraId="7B834B2C" w14:textId="118BBA61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Algoritmo</w:t>
            </w:r>
          </w:p>
        </w:tc>
        <w:tc>
          <w:tcPr>
            <w:tcW w:w="3600" w:type="dxa"/>
            <w:vAlign w:val="center"/>
          </w:tcPr>
          <w:p w14:paraId="76E7D8E8" w14:textId="6443A41E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parámetros</w:t>
            </w:r>
          </w:p>
        </w:tc>
        <w:tc>
          <w:tcPr>
            <w:tcW w:w="1559" w:type="dxa"/>
            <w:vAlign w:val="center"/>
          </w:tcPr>
          <w:p w14:paraId="37793B49" w14:textId="0798F1F5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202F27"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Train</w:t>
            </w:r>
          </w:p>
        </w:tc>
        <w:tc>
          <w:tcPr>
            <w:tcW w:w="1462" w:type="dxa"/>
            <w:vAlign w:val="center"/>
          </w:tcPr>
          <w:p w14:paraId="40E434DD" w14:textId="6D9FA1A6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202F27"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Test</w:t>
            </w:r>
          </w:p>
        </w:tc>
      </w:tr>
      <w:tr w:rsidR="00202F27" w14:paraId="34A658F7" w14:textId="77777777" w:rsidTr="00202F27">
        <w:trPr>
          <w:jc w:val="center"/>
        </w:trPr>
        <w:tc>
          <w:tcPr>
            <w:tcW w:w="2207" w:type="dxa"/>
            <w:vAlign w:val="center"/>
          </w:tcPr>
          <w:p w14:paraId="0681B0AC" w14:textId="3A08D5B2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Regresión Lineal</w:t>
            </w:r>
          </w:p>
        </w:tc>
        <w:tc>
          <w:tcPr>
            <w:tcW w:w="3600" w:type="dxa"/>
            <w:vAlign w:val="center"/>
          </w:tcPr>
          <w:p w14:paraId="38636E3B" w14:textId="55C9E5F8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NA</w:t>
            </w:r>
          </w:p>
        </w:tc>
        <w:tc>
          <w:tcPr>
            <w:tcW w:w="1559" w:type="dxa"/>
            <w:vAlign w:val="center"/>
          </w:tcPr>
          <w:p w14:paraId="5988ACAB" w14:textId="5CC94023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0.2611</w:t>
            </w:r>
          </w:p>
        </w:tc>
        <w:tc>
          <w:tcPr>
            <w:tcW w:w="1462" w:type="dxa"/>
            <w:vAlign w:val="center"/>
          </w:tcPr>
          <w:p w14:paraId="6B54F0CA" w14:textId="43ADAC5D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0.2338</w:t>
            </w:r>
          </w:p>
        </w:tc>
      </w:tr>
      <w:tr w:rsidR="00202F27" w14:paraId="59CDF9FB" w14:textId="77777777" w:rsidTr="00202F27">
        <w:trPr>
          <w:jc w:val="center"/>
        </w:trPr>
        <w:tc>
          <w:tcPr>
            <w:tcW w:w="2207" w:type="dxa"/>
            <w:vAlign w:val="center"/>
          </w:tcPr>
          <w:p w14:paraId="6E3DBFBA" w14:textId="77777777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Regresión Lineal </w:t>
            </w:r>
          </w:p>
          <w:p w14:paraId="6CAFBEA4" w14:textId="279730F4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(datos escalados)</w:t>
            </w:r>
          </w:p>
        </w:tc>
        <w:tc>
          <w:tcPr>
            <w:tcW w:w="3600" w:type="dxa"/>
            <w:vAlign w:val="center"/>
          </w:tcPr>
          <w:p w14:paraId="2D317B49" w14:textId="2F453B8F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NA</w:t>
            </w:r>
          </w:p>
        </w:tc>
        <w:tc>
          <w:tcPr>
            <w:tcW w:w="1559" w:type="dxa"/>
            <w:vAlign w:val="center"/>
          </w:tcPr>
          <w:p w14:paraId="5E5373F6" w14:textId="420A1D75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0.2611</w:t>
            </w:r>
          </w:p>
        </w:tc>
        <w:tc>
          <w:tcPr>
            <w:tcW w:w="1462" w:type="dxa"/>
            <w:vAlign w:val="center"/>
          </w:tcPr>
          <w:p w14:paraId="42949968" w14:textId="1918E0C8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0.2338</w:t>
            </w:r>
          </w:p>
        </w:tc>
      </w:tr>
      <w:tr w:rsidR="00202F27" w14:paraId="24A5E5A3" w14:textId="77777777" w:rsidTr="00202F27">
        <w:trPr>
          <w:jc w:val="center"/>
        </w:trPr>
        <w:tc>
          <w:tcPr>
            <w:tcW w:w="2207" w:type="dxa"/>
            <w:vAlign w:val="center"/>
          </w:tcPr>
          <w:p w14:paraId="53BFB2AB" w14:textId="4E7052DD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Polinomial</w:t>
            </w:r>
          </w:p>
        </w:tc>
        <w:tc>
          <w:tcPr>
            <w:tcW w:w="3600" w:type="dxa"/>
            <w:vAlign w:val="center"/>
          </w:tcPr>
          <w:p w14:paraId="7C36265B" w14:textId="2042E539" w:rsidR="00202F27" w:rsidRDefault="00202F27" w:rsidP="00202F2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degree</w:t>
            </w:r>
            <w:proofErr w:type="spellEnd"/>
            <w:r>
              <w:rPr>
                <w:lang w:val="es-ES"/>
              </w:rPr>
              <w:t>=3</w:t>
            </w:r>
          </w:p>
        </w:tc>
        <w:tc>
          <w:tcPr>
            <w:tcW w:w="1559" w:type="dxa"/>
            <w:vAlign w:val="center"/>
          </w:tcPr>
          <w:p w14:paraId="446A61E7" w14:textId="10A3F2D4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0.3175</w:t>
            </w:r>
          </w:p>
        </w:tc>
        <w:tc>
          <w:tcPr>
            <w:tcW w:w="1462" w:type="dxa"/>
            <w:vAlign w:val="center"/>
          </w:tcPr>
          <w:p w14:paraId="403AA3AC" w14:textId="21068E3E" w:rsidR="00202F27" w:rsidRDefault="00202F27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0.2782</w:t>
            </w:r>
          </w:p>
        </w:tc>
      </w:tr>
      <w:tr w:rsidR="00202F27" w14:paraId="1439BCC8" w14:textId="77777777" w:rsidTr="00202F27">
        <w:trPr>
          <w:jc w:val="center"/>
        </w:trPr>
        <w:tc>
          <w:tcPr>
            <w:tcW w:w="2207" w:type="dxa"/>
            <w:vAlign w:val="center"/>
          </w:tcPr>
          <w:p w14:paraId="1B139524" w14:textId="5AA503CC" w:rsidR="00202F27" w:rsidRPr="00D16A00" w:rsidRDefault="00202F27" w:rsidP="00202F27">
            <w:pPr>
              <w:jc w:val="center"/>
              <w:rPr>
                <w:highlight w:val="green"/>
                <w:lang w:val="es-ES"/>
              </w:rPr>
            </w:pPr>
            <w:r w:rsidRPr="00D16A00">
              <w:rPr>
                <w:highlight w:val="green"/>
                <w:lang w:val="es-ES"/>
              </w:rPr>
              <w:t>Polinomial (Ridge)</w:t>
            </w:r>
          </w:p>
        </w:tc>
        <w:tc>
          <w:tcPr>
            <w:tcW w:w="3600" w:type="dxa"/>
            <w:vAlign w:val="center"/>
          </w:tcPr>
          <w:p w14:paraId="594D3428" w14:textId="231BD32E" w:rsidR="00202F27" w:rsidRPr="00D16A00" w:rsidRDefault="00202F27" w:rsidP="00202F27">
            <w:pPr>
              <w:jc w:val="center"/>
              <w:rPr>
                <w:highlight w:val="green"/>
                <w:lang w:val="es-ES"/>
              </w:rPr>
            </w:pPr>
            <w:proofErr w:type="spellStart"/>
            <w:r w:rsidRPr="00D16A00">
              <w:rPr>
                <w:highlight w:val="green"/>
                <w:lang w:val="es-ES"/>
              </w:rPr>
              <w:t>degree</w:t>
            </w:r>
            <w:proofErr w:type="spellEnd"/>
            <w:r w:rsidRPr="00D16A00">
              <w:rPr>
                <w:highlight w:val="green"/>
                <w:lang w:val="es-ES"/>
              </w:rPr>
              <w:t xml:space="preserve">=4, </w:t>
            </w:r>
            <w:proofErr w:type="spellStart"/>
            <w:r w:rsidRPr="00D16A00">
              <w:rPr>
                <w:highlight w:val="green"/>
                <w:lang w:val="es-ES"/>
              </w:rPr>
              <w:t>alpha</w:t>
            </w:r>
            <w:proofErr w:type="spellEnd"/>
            <w:r w:rsidRPr="00D16A00">
              <w:rPr>
                <w:highlight w:val="green"/>
                <w:lang w:val="es-ES"/>
              </w:rPr>
              <w:t>=10000</w:t>
            </w:r>
          </w:p>
        </w:tc>
        <w:tc>
          <w:tcPr>
            <w:tcW w:w="1559" w:type="dxa"/>
            <w:vAlign w:val="center"/>
          </w:tcPr>
          <w:p w14:paraId="01D6D793" w14:textId="2EA9C89E" w:rsidR="00202F27" w:rsidRPr="00D16A00" w:rsidRDefault="00985B16" w:rsidP="00202F27">
            <w:pPr>
              <w:jc w:val="center"/>
              <w:rPr>
                <w:highlight w:val="green"/>
                <w:lang w:val="es-ES"/>
              </w:rPr>
            </w:pPr>
            <w:r w:rsidRPr="00D16A00">
              <w:rPr>
                <w:highlight w:val="green"/>
                <w:lang w:val="es-ES"/>
              </w:rPr>
              <w:t>0.3220</w:t>
            </w:r>
          </w:p>
        </w:tc>
        <w:tc>
          <w:tcPr>
            <w:tcW w:w="1462" w:type="dxa"/>
            <w:vAlign w:val="center"/>
          </w:tcPr>
          <w:p w14:paraId="2A18CB3D" w14:textId="61B7E3F7" w:rsidR="00202F27" w:rsidRPr="00D16A00" w:rsidRDefault="00985B16" w:rsidP="00202F27">
            <w:pPr>
              <w:jc w:val="center"/>
              <w:rPr>
                <w:highlight w:val="green"/>
                <w:lang w:val="es-ES"/>
              </w:rPr>
            </w:pPr>
            <w:r w:rsidRPr="00D16A00">
              <w:rPr>
                <w:highlight w:val="green"/>
                <w:lang w:val="es-ES"/>
              </w:rPr>
              <w:t>0.2787</w:t>
            </w:r>
          </w:p>
        </w:tc>
      </w:tr>
      <w:tr w:rsidR="00985B16" w14:paraId="285AA8E1" w14:textId="77777777" w:rsidTr="00202F27">
        <w:trPr>
          <w:jc w:val="center"/>
        </w:trPr>
        <w:tc>
          <w:tcPr>
            <w:tcW w:w="2207" w:type="dxa"/>
            <w:vAlign w:val="center"/>
          </w:tcPr>
          <w:p w14:paraId="138DAF0E" w14:textId="30D43147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Polinomial (Lasso)</w:t>
            </w:r>
          </w:p>
        </w:tc>
        <w:tc>
          <w:tcPr>
            <w:tcW w:w="3600" w:type="dxa"/>
            <w:vAlign w:val="center"/>
          </w:tcPr>
          <w:p w14:paraId="3D817704" w14:textId="3E17F9EE" w:rsidR="00985B16" w:rsidRDefault="00985B16" w:rsidP="00202F2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degree</w:t>
            </w:r>
            <w:proofErr w:type="spellEnd"/>
            <w:r>
              <w:rPr>
                <w:lang w:val="es-ES"/>
              </w:rPr>
              <w:t xml:space="preserve">=4, </w:t>
            </w:r>
            <w:proofErr w:type="spellStart"/>
            <w:r>
              <w:rPr>
                <w:lang w:val="es-ES"/>
              </w:rPr>
              <w:t>alpha</w:t>
            </w:r>
            <w:proofErr w:type="spellEnd"/>
            <w:r>
              <w:rPr>
                <w:lang w:val="es-ES"/>
              </w:rPr>
              <w:t>=100</w:t>
            </w:r>
          </w:p>
        </w:tc>
        <w:tc>
          <w:tcPr>
            <w:tcW w:w="1559" w:type="dxa"/>
            <w:vAlign w:val="center"/>
          </w:tcPr>
          <w:p w14:paraId="2ABFA082" w14:textId="0DF8B0EE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0.3196</w:t>
            </w:r>
          </w:p>
        </w:tc>
        <w:tc>
          <w:tcPr>
            <w:tcW w:w="1462" w:type="dxa"/>
            <w:vAlign w:val="center"/>
          </w:tcPr>
          <w:p w14:paraId="147D5CB8" w14:textId="6D2AC0B7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0.2780</w:t>
            </w:r>
          </w:p>
        </w:tc>
      </w:tr>
      <w:tr w:rsidR="00985B16" w14:paraId="350952AD" w14:textId="77777777" w:rsidTr="00202F27">
        <w:trPr>
          <w:jc w:val="center"/>
        </w:trPr>
        <w:tc>
          <w:tcPr>
            <w:tcW w:w="2207" w:type="dxa"/>
            <w:vAlign w:val="center"/>
          </w:tcPr>
          <w:p w14:paraId="18435EBD" w14:textId="7F195AA4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K-</w:t>
            </w:r>
            <w:proofErr w:type="spellStart"/>
            <w:r>
              <w:rPr>
                <w:lang w:val="es-ES"/>
              </w:rPr>
              <w:t>Nearest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Neighbors</w:t>
            </w:r>
            <w:proofErr w:type="spellEnd"/>
          </w:p>
        </w:tc>
        <w:tc>
          <w:tcPr>
            <w:tcW w:w="3600" w:type="dxa"/>
            <w:vAlign w:val="center"/>
          </w:tcPr>
          <w:p w14:paraId="6B96398C" w14:textId="321B264D" w:rsidR="00985B16" w:rsidRDefault="00985B16" w:rsidP="00202F2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neighbors</w:t>
            </w:r>
            <w:proofErr w:type="spellEnd"/>
            <w:r>
              <w:rPr>
                <w:lang w:val="es-ES"/>
              </w:rPr>
              <w:t>=13</w:t>
            </w:r>
          </w:p>
        </w:tc>
        <w:tc>
          <w:tcPr>
            <w:tcW w:w="1559" w:type="dxa"/>
            <w:vAlign w:val="center"/>
          </w:tcPr>
          <w:p w14:paraId="7D2AA0BC" w14:textId="6849372F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0.2906</w:t>
            </w:r>
          </w:p>
        </w:tc>
        <w:tc>
          <w:tcPr>
            <w:tcW w:w="1462" w:type="dxa"/>
            <w:vAlign w:val="center"/>
          </w:tcPr>
          <w:p w14:paraId="6765520B" w14:textId="21F7470F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0.1597</w:t>
            </w:r>
          </w:p>
        </w:tc>
      </w:tr>
      <w:tr w:rsidR="00985B16" w14:paraId="219C1610" w14:textId="77777777" w:rsidTr="00202F27">
        <w:trPr>
          <w:jc w:val="center"/>
        </w:trPr>
        <w:tc>
          <w:tcPr>
            <w:tcW w:w="2207" w:type="dxa"/>
            <w:vAlign w:val="center"/>
          </w:tcPr>
          <w:p w14:paraId="5BBC03D8" w14:textId="4D5CEB4F" w:rsidR="00985B16" w:rsidRDefault="00985B16" w:rsidP="00202F2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Decision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Tree</w:t>
            </w:r>
            <w:proofErr w:type="spellEnd"/>
          </w:p>
        </w:tc>
        <w:tc>
          <w:tcPr>
            <w:tcW w:w="3600" w:type="dxa"/>
            <w:vAlign w:val="center"/>
          </w:tcPr>
          <w:p w14:paraId="56EC5D51" w14:textId="6FF77417" w:rsidR="00985B16" w:rsidRDefault="00985B16" w:rsidP="00202F27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depth</w:t>
            </w:r>
            <w:proofErr w:type="spellEnd"/>
            <w:r>
              <w:rPr>
                <w:lang w:val="es-ES"/>
              </w:rPr>
              <w:t xml:space="preserve">=16, </w:t>
            </w:r>
            <w:proofErr w:type="spellStart"/>
            <w:r>
              <w:rPr>
                <w:lang w:val="es-ES"/>
              </w:rPr>
              <w:t>min_samples_split</w:t>
            </w:r>
            <w:proofErr w:type="spellEnd"/>
            <w:r>
              <w:rPr>
                <w:lang w:val="es-ES"/>
              </w:rPr>
              <w:t>=</w:t>
            </w:r>
            <w:r>
              <w:rPr>
                <w:lang w:val="es-ES"/>
              </w:rPr>
              <w:t>50</w:t>
            </w:r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min_samples_leaf</w:t>
            </w:r>
            <w:proofErr w:type="spellEnd"/>
            <w:r>
              <w:rPr>
                <w:lang w:val="es-ES"/>
              </w:rPr>
              <w:t>=</w:t>
            </w:r>
            <w:r>
              <w:rPr>
                <w:lang w:val="es-ES"/>
              </w:rPr>
              <w:t>150</w:t>
            </w:r>
          </w:p>
        </w:tc>
        <w:tc>
          <w:tcPr>
            <w:tcW w:w="1559" w:type="dxa"/>
            <w:vAlign w:val="center"/>
          </w:tcPr>
          <w:p w14:paraId="44C4E330" w14:textId="3E8F9FE7" w:rsidR="00985B16" w:rsidRDefault="00D16A00" w:rsidP="00202F27">
            <w:pPr>
              <w:jc w:val="center"/>
              <w:rPr>
                <w:lang w:val="es-ES"/>
              </w:rPr>
            </w:pPr>
            <w:r w:rsidRPr="00D16A00">
              <w:rPr>
                <w:lang w:val="es-ES"/>
              </w:rPr>
              <w:t>0.3209</w:t>
            </w:r>
          </w:p>
        </w:tc>
        <w:tc>
          <w:tcPr>
            <w:tcW w:w="1462" w:type="dxa"/>
            <w:vAlign w:val="center"/>
          </w:tcPr>
          <w:p w14:paraId="504C7E74" w14:textId="40091276" w:rsidR="00985B16" w:rsidRDefault="00985B16" w:rsidP="00202F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0.2751</w:t>
            </w:r>
          </w:p>
        </w:tc>
      </w:tr>
    </w:tbl>
    <w:p w14:paraId="11F08B55" w14:textId="77777777" w:rsidR="00D16A00" w:rsidRDefault="00D16A00" w:rsidP="00CE3F56">
      <w:pPr>
        <w:jc w:val="both"/>
        <w:rPr>
          <w:lang w:val="es-ES"/>
        </w:rPr>
      </w:pPr>
    </w:p>
    <w:p w14:paraId="160DE722" w14:textId="776ACD6E" w:rsidR="00CE3F56" w:rsidRDefault="00D16A00" w:rsidP="00CE3F56">
      <w:pPr>
        <w:jc w:val="both"/>
        <w:rPr>
          <w:rFonts w:eastAsiaTheme="majorEastAsia"/>
          <w:lang w:val="es-ES"/>
        </w:rPr>
      </w:pPr>
      <w:r w:rsidRPr="00E1510D">
        <w:rPr>
          <w:highlight w:val="green"/>
          <w:lang w:val="es-ES"/>
        </w:rPr>
        <w:t xml:space="preserve">Del cuadro anterior podemos seleccionar el modelo polinomial con regularización </w:t>
      </w:r>
      <w:proofErr w:type="spellStart"/>
      <w:r w:rsidRPr="00E1510D">
        <w:rPr>
          <w:highlight w:val="green"/>
          <w:lang w:val="es-ES"/>
        </w:rPr>
        <w:t>ridge</w:t>
      </w:r>
      <w:proofErr w:type="spellEnd"/>
      <w:r w:rsidRPr="00E1510D">
        <w:rPr>
          <w:highlight w:val="green"/>
          <w:lang w:val="es-ES"/>
        </w:rPr>
        <w:t xml:space="preserve"> como el mejor modelo generado comparando su </w:t>
      </w:r>
      <w:r w:rsidRPr="00E1510D">
        <w:rPr>
          <w:highlight w:val="green"/>
          <w:lang w:val="es-ES"/>
        </w:rPr>
        <w:t>R</w:t>
      </w:r>
      <w:r w:rsidRPr="00E1510D">
        <w:rPr>
          <w:highlight w:val="green"/>
          <w:vertAlign w:val="superscript"/>
          <w:lang w:val="es-ES"/>
        </w:rPr>
        <w:t>2</w:t>
      </w:r>
      <w:r w:rsidRPr="00E1510D">
        <w:rPr>
          <w:highlight w:val="green"/>
          <w:lang w:val="es-ES"/>
        </w:rPr>
        <w:t xml:space="preserve"> Test</w:t>
      </w:r>
      <w:r w:rsidRPr="00E1510D">
        <w:rPr>
          <w:highlight w:val="green"/>
          <w:lang w:val="es-ES"/>
        </w:rPr>
        <w:t>.</w:t>
      </w:r>
      <w:r w:rsidR="00CE3F56">
        <w:rPr>
          <w:lang w:val="es-ES"/>
        </w:rPr>
        <w:br w:type="page"/>
      </w:r>
    </w:p>
    <w:bookmarkStart w:id="6" w:name="_Toc172461033" w:displacedByCustomXml="next"/>
    <w:sdt>
      <w:sdtPr>
        <w:rPr>
          <w:lang w:val="es-ES"/>
        </w:rPr>
        <w:id w:val="-181785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  <w:lang w:val="es-MX"/>
        </w:rPr>
      </w:sdtEndPr>
      <w:sdtContent>
        <w:p w14:paraId="60AD885D" w14:textId="0BB41172" w:rsidR="008C7A9C" w:rsidRDefault="008C7A9C">
          <w:pPr>
            <w:pStyle w:val="Ttulo1"/>
          </w:pPr>
          <w:r>
            <w:rPr>
              <w:lang w:val="es-ES"/>
            </w:rPr>
            <w:t>Bibliografía</w:t>
          </w:r>
          <w:bookmarkEnd w:id="6"/>
        </w:p>
        <w:sdt>
          <w:sdtPr>
            <w:id w:val="111145805"/>
            <w:bibliography/>
          </w:sdtPr>
          <w:sdtContent>
            <w:p w14:paraId="1AB89872" w14:textId="77777777" w:rsidR="00E1510D" w:rsidRDefault="008C7A9C" w:rsidP="00E1510D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1510D">
                <w:rPr>
                  <w:noProof/>
                  <w:lang w:val="es-ES"/>
                </w:rPr>
                <w:t>data, l. (s.f.). Obtenido de https://www.listendata.com/2019/08/WOE-IV-Continuous-Dependent.html</w:t>
              </w:r>
            </w:p>
            <w:p w14:paraId="36BD0BC1" w14:textId="77777777" w:rsidR="00E1510D" w:rsidRDefault="00E1510D" w:rsidP="00E151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ENIGH. (s.f.). Obtenido de https://www.inegi.org.mx/rnm/index.php/catalog/901/study-description</w:t>
              </w:r>
            </w:p>
            <w:p w14:paraId="0D78C9C0" w14:textId="77777777" w:rsidR="00E1510D" w:rsidRDefault="00E1510D" w:rsidP="00E151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Ingresos. (s.f.). Obtenido de https://www.inegi.org.mx/rnm/index.php/catalog/901/data-dictionary/F55?file_name=ingresos</w:t>
              </w:r>
            </w:p>
            <w:p w14:paraId="6DE08E08" w14:textId="77777777" w:rsidR="00E1510D" w:rsidRDefault="00E1510D" w:rsidP="00E151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poblacion. (s.f.). Obtenido de https://www.inegi.org.mx/rnm/index.php/catalog/901/data-dictionary/F72?file_name=poblacion</w:t>
              </w:r>
            </w:p>
            <w:p w14:paraId="5AB5CD74" w14:textId="77777777" w:rsidR="00E1510D" w:rsidRDefault="00E1510D" w:rsidP="00E1510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trabajos. (s.f.). Obtenido de https://www.inegi.org.mx/rnm/index.php/catalog/901/data-dictionary/F57?file_name=trabajos</w:t>
              </w:r>
            </w:p>
            <w:p w14:paraId="7C553C56" w14:textId="20E2756A" w:rsidR="008C7A9C" w:rsidRDefault="008C7A9C" w:rsidP="00E151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15A9551" w14:textId="77777777" w:rsidR="005803B1" w:rsidRPr="005803B1" w:rsidRDefault="005803B1" w:rsidP="005803B1">
      <w:pPr>
        <w:jc w:val="both"/>
        <w:rPr>
          <w:sz w:val="24"/>
          <w:szCs w:val="24"/>
        </w:rPr>
      </w:pPr>
    </w:p>
    <w:sectPr w:rsidR="005803B1" w:rsidRPr="005803B1" w:rsidSect="001627C3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5938" w14:textId="77777777" w:rsidR="000C3354" w:rsidRDefault="000C3354" w:rsidP="00211032">
      <w:pPr>
        <w:spacing w:after="0" w:line="240" w:lineRule="auto"/>
      </w:pPr>
      <w:r>
        <w:separator/>
      </w:r>
    </w:p>
  </w:endnote>
  <w:endnote w:type="continuationSeparator" w:id="0">
    <w:p w14:paraId="73F5B8F1" w14:textId="77777777" w:rsidR="000C3354" w:rsidRDefault="000C3354" w:rsidP="0021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2D84" w14:textId="77777777" w:rsidR="000C3354" w:rsidRDefault="000C3354" w:rsidP="00211032">
      <w:pPr>
        <w:spacing w:after="0" w:line="240" w:lineRule="auto"/>
      </w:pPr>
      <w:r>
        <w:separator/>
      </w:r>
    </w:p>
  </w:footnote>
  <w:footnote w:type="continuationSeparator" w:id="0">
    <w:p w14:paraId="05009108" w14:textId="77777777" w:rsidR="000C3354" w:rsidRDefault="000C3354" w:rsidP="0021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948"/>
    <w:multiLevelType w:val="hybridMultilevel"/>
    <w:tmpl w:val="90B625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0137"/>
    <w:multiLevelType w:val="hybridMultilevel"/>
    <w:tmpl w:val="4508B3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81E"/>
    <w:multiLevelType w:val="hybridMultilevel"/>
    <w:tmpl w:val="AA84F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B4C7B"/>
    <w:multiLevelType w:val="hybridMultilevel"/>
    <w:tmpl w:val="11344BD8"/>
    <w:lvl w:ilvl="0" w:tplc="3BA8F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0179F"/>
    <w:multiLevelType w:val="hybridMultilevel"/>
    <w:tmpl w:val="DF507A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0F11"/>
    <w:multiLevelType w:val="hybridMultilevel"/>
    <w:tmpl w:val="2EA0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D46"/>
    <w:multiLevelType w:val="hybridMultilevel"/>
    <w:tmpl w:val="F40E3FDE"/>
    <w:lvl w:ilvl="0" w:tplc="1A5A30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4D5B"/>
    <w:multiLevelType w:val="hybridMultilevel"/>
    <w:tmpl w:val="DB70D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363DE"/>
    <w:multiLevelType w:val="hybridMultilevel"/>
    <w:tmpl w:val="B51204B0"/>
    <w:lvl w:ilvl="0" w:tplc="5D04C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4AF4"/>
    <w:multiLevelType w:val="hybridMultilevel"/>
    <w:tmpl w:val="1BC6D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77FEE"/>
    <w:multiLevelType w:val="hybridMultilevel"/>
    <w:tmpl w:val="A8DC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72149"/>
    <w:multiLevelType w:val="hybridMultilevel"/>
    <w:tmpl w:val="ACDC0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B29F6"/>
    <w:multiLevelType w:val="hybridMultilevel"/>
    <w:tmpl w:val="26481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832349">
    <w:abstractNumId w:val="8"/>
  </w:num>
  <w:num w:numId="2" w16cid:durableId="856700003">
    <w:abstractNumId w:val="4"/>
  </w:num>
  <w:num w:numId="3" w16cid:durableId="426004462">
    <w:abstractNumId w:val="10"/>
  </w:num>
  <w:num w:numId="4" w16cid:durableId="572081882">
    <w:abstractNumId w:val="11"/>
  </w:num>
  <w:num w:numId="5" w16cid:durableId="1989555510">
    <w:abstractNumId w:val="12"/>
  </w:num>
  <w:num w:numId="6" w16cid:durableId="839271722">
    <w:abstractNumId w:val="9"/>
  </w:num>
  <w:num w:numId="7" w16cid:durableId="731083093">
    <w:abstractNumId w:val="5"/>
  </w:num>
  <w:num w:numId="8" w16cid:durableId="1950045866">
    <w:abstractNumId w:val="7"/>
  </w:num>
  <w:num w:numId="9" w16cid:durableId="900022764">
    <w:abstractNumId w:val="0"/>
  </w:num>
  <w:num w:numId="10" w16cid:durableId="486945396">
    <w:abstractNumId w:val="2"/>
  </w:num>
  <w:num w:numId="11" w16cid:durableId="102265116">
    <w:abstractNumId w:val="3"/>
  </w:num>
  <w:num w:numId="12" w16cid:durableId="1222911471">
    <w:abstractNumId w:val="6"/>
  </w:num>
  <w:num w:numId="13" w16cid:durableId="125817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C4"/>
    <w:rsid w:val="000012E9"/>
    <w:rsid w:val="000073FF"/>
    <w:rsid w:val="00012F43"/>
    <w:rsid w:val="00015F51"/>
    <w:rsid w:val="000409CC"/>
    <w:rsid w:val="00080F84"/>
    <w:rsid w:val="000828D4"/>
    <w:rsid w:val="00085366"/>
    <w:rsid w:val="000A21F0"/>
    <w:rsid w:val="000C3354"/>
    <w:rsid w:val="000D1ADA"/>
    <w:rsid w:val="000D4BB7"/>
    <w:rsid w:val="000D5855"/>
    <w:rsid w:val="000E1406"/>
    <w:rsid w:val="000E2CC3"/>
    <w:rsid w:val="00102ED4"/>
    <w:rsid w:val="00115524"/>
    <w:rsid w:val="00131C7B"/>
    <w:rsid w:val="001356D7"/>
    <w:rsid w:val="00161976"/>
    <w:rsid w:val="001627C3"/>
    <w:rsid w:val="001846CC"/>
    <w:rsid w:val="00187A8E"/>
    <w:rsid w:val="001A00CF"/>
    <w:rsid w:val="001A1082"/>
    <w:rsid w:val="001B0922"/>
    <w:rsid w:val="001B239A"/>
    <w:rsid w:val="001B4A05"/>
    <w:rsid w:val="001B7B1F"/>
    <w:rsid w:val="001C4EFA"/>
    <w:rsid w:val="001E3B6C"/>
    <w:rsid w:val="00201812"/>
    <w:rsid w:val="00202B94"/>
    <w:rsid w:val="00202F27"/>
    <w:rsid w:val="00205C1D"/>
    <w:rsid w:val="00211032"/>
    <w:rsid w:val="00215383"/>
    <w:rsid w:val="002314A3"/>
    <w:rsid w:val="00236373"/>
    <w:rsid w:val="00247A5C"/>
    <w:rsid w:val="002503C0"/>
    <w:rsid w:val="002562AF"/>
    <w:rsid w:val="00260389"/>
    <w:rsid w:val="0026453C"/>
    <w:rsid w:val="00265371"/>
    <w:rsid w:val="00277E10"/>
    <w:rsid w:val="00290277"/>
    <w:rsid w:val="00297847"/>
    <w:rsid w:val="002A2B0E"/>
    <w:rsid w:val="002A3961"/>
    <w:rsid w:val="002A7F67"/>
    <w:rsid w:val="002C21F2"/>
    <w:rsid w:val="002C249A"/>
    <w:rsid w:val="002C3595"/>
    <w:rsid w:val="002E7C74"/>
    <w:rsid w:val="002F11B5"/>
    <w:rsid w:val="002F47C2"/>
    <w:rsid w:val="002F53C1"/>
    <w:rsid w:val="0032393E"/>
    <w:rsid w:val="00332920"/>
    <w:rsid w:val="00336BE2"/>
    <w:rsid w:val="0034622B"/>
    <w:rsid w:val="00360347"/>
    <w:rsid w:val="00364E6A"/>
    <w:rsid w:val="00373D23"/>
    <w:rsid w:val="003B4BD7"/>
    <w:rsid w:val="003B549F"/>
    <w:rsid w:val="003B6497"/>
    <w:rsid w:val="003B71B0"/>
    <w:rsid w:val="003C2B44"/>
    <w:rsid w:val="003C6A77"/>
    <w:rsid w:val="003E3951"/>
    <w:rsid w:val="00400EFA"/>
    <w:rsid w:val="00401785"/>
    <w:rsid w:val="00417C2C"/>
    <w:rsid w:val="00421EE0"/>
    <w:rsid w:val="0046424D"/>
    <w:rsid w:val="00464BF5"/>
    <w:rsid w:val="00493D5D"/>
    <w:rsid w:val="004A697A"/>
    <w:rsid w:val="004B6FAA"/>
    <w:rsid w:val="004D0392"/>
    <w:rsid w:val="004D3177"/>
    <w:rsid w:val="004D4A74"/>
    <w:rsid w:val="004E33A7"/>
    <w:rsid w:val="004F530C"/>
    <w:rsid w:val="005059A1"/>
    <w:rsid w:val="0050670A"/>
    <w:rsid w:val="00507D45"/>
    <w:rsid w:val="00507FEB"/>
    <w:rsid w:val="005214E8"/>
    <w:rsid w:val="00536982"/>
    <w:rsid w:val="0054299A"/>
    <w:rsid w:val="005673E6"/>
    <w:rsid w:val="005803B1"/>
    <w:rsid w:val="005C6FFF"/>
    <w:rsid w:val="005E480B"/>
    <w:rsid w:val="005E585A"/>
    <w:rsid w:val="00601E0A"/>
    <w:rsid w:val="00620EBA"/>
    <w:rsid w:val="006300D3"/>
    <w:rsid w:val="006515D7"/>
    <w:rsid w:val="0067267D"/>
    <w:rsid w:val="006744DC"/>
    <w:rsid w:val="00687D9D"/>
    <w:rsid w:val="00690DB1"/>
    <w:rsid w:val="0069290A"/>
    <w:rsid w:val="006A10F7"/>
    <w:rsid w:val="006A442D"/>
    <w:rsid w:val="006A61AC"/>
    <w:rsid w:val="006B13B0"/>
    <w:rsid w:val="006C2A50"/>
    <w:rsid w:val="006D1DA4"/>
    <w:rsid w:val="006D1FF2"/>
    <w:rsid w:val="006E2109"/>
    <w:rsid w:val="00707CF1"/>
    <w:rsid w:val="00715FE5"/>
    <w:rsid w:val="00720EB2"/>
    <w:rsid w:val="00745ADB"/>
    <w:rsid w:val="00747BB2"/>
    <w:rsid w:val="00764361"/>
    <w:rsid w:val="00765556"/>
    <w:rsid w:val="00776FA8"/>
    <w:rsid w:val="00782BA4"/>
    <w:rsid w:val="00783ABF"/>
    <w:rsid w:val="0078477D"/>
    <w:rsid w:val="00785E5E"/>
    <w:rsid w:val="007D2898"/>
    <w:rsid w:val="007D7488"/>
    <w:rsid w:val="007E270A"/>
    <w:rsid w:val="007E5FD8"/>
    <w:rsid w:val="007E6215"/>
    <w:rsid w:val="00802216"/>
    <w:rsid w:val="00803EDA"/>
    <w:rsid w:val="008078F4"/>
    <w:rsid w:val="00810534"/>
    <w:rsid w:val="0082379E"/>
    <w:rsid w:val="0082496E"/>
    <w:rsid w:val="008310F4"/>
    <w:rsid w:val="00834E4F"/>
    <w:rsid w:val="00841769"/>
    <w:rsid w:val="00862006"/>
    <w:rsid w:val="00887E25"/>
    <w:rsid w:val="0089190C"/>
    <w:rsid w:val="00891F7F"/>
    <w:rsid w:val="008A4CFD"/>
    <w:rsid w:val="008B15F7"/>
    <w:rsid w:val="008B3C35"/>
    <w:rsid w:val="008C7A9C"/>
    <w:rsid w:val="008D0C19"/>
    <w:rsid w:val="008D5488"/>
    <w:rsid w:val="008F2618"/>
    <w:rsid w:val="008F6A82"/>
    <w:rsid w:val="0092418E"/>
    <w:rsid w:val="00946728"/>
    <w:rsid w:val="00952982"/>
    <w:rsid w:val="00965750"/>
    <w:rsid w:val="00977061"/>
    <w:rsid w:val="00983F0D"/>
    <w:rsid w:val="00985674"/>
    <w:rsid w:val="00985B16"/>
    <w:rsid w:val="00990E5B"/>
    <w:rsid w:val="00991902"/>
    <w:rsid w:val="009A2380"/>
    <w:rsid w:val="009A7944"/>
    <w:rsid w:val="009A7E69"/>
    <w:rsid w:val="009B2A5D"/>
    <w:rsid w:val="009C0CC1"/>
    <w:rsid w:val="009C0E4F"/>
    <w:rsid w:val="009C6CBA"/>
    <w:rsid w:val="009E049B"/>
    <w:rsid w:val="009F0041"/>
    <w:rsid w:val="009F347D"/>
    <w:rsid w:val="00A0286C"/>
    <w:rsid w:val="00A13855"/>
    <w:rsid w:val="00A13E71"/>
    <w:rsid w:val="00A42340"/>
    <w:rsid w:val="00A62AEF"/>
    <w:rsid w:val="00A73E0B"/>
    <w:rsid w:val="00A76050"/>
    <w:rsid w:val="00AB3B68"/>
    <w:rsid w:val="00AC219D"/>
    <w:rsid w:val="00AD7021"/>
    <w:rsid w:val="00AE3A2F"/>
    <w:rsid w:val="00B01992"/>
    <w:rsid w:val="00B07C2B"/>
    <w:rsid w:val="00B21793"/>
    <w:rsid w:val="00B51571"/>
    <w:rsid w:val="00B55034"/>
    <w:rsid w:val="00B67781"/>
    <w:rsid w:val="00B928A9"/>
    <w:rsid w:val="00BC2EE6"/>
    <w:rsid w:val="00BC4B73"/>
    <w:rsid w:val="00BC52E6"/>
    <w:rsid w:val="00BD3E6E"/>
    <w:rsid w:val="00BF5976"/>
    <w:rsid w:val="00BF6EF1"/>
    <w:rsid w:val="00C13640"/>
    <w:rsid w:val="00C22B6E"/>
    <w:rsid w:val="00C4469E"/>
    <w:rsid w:val="00C5510B"/>
    <w:rsid w:val="00C60F73"/>
    <w:rsid w:val="00C655FA"/>
    <w:rsid w:val="00C77246"/>
    <w:rsid w:val="00C8378F"/>
    <w:rsid w:val="00C86729"/>
    <w:rsid w:val="00C86E34"/>
    <w:rsid w:val="00CA0047"/>
    <w:rsid w:val="00CA79B3"/>
    <w:rsid w:val="00CB66EA"/>
    <w:rsid w:val="00CE3F56"/>
    <w:rsid w:val="00D16A00"/>
    <w:rsid w:val="00D24BD1"/>
    <w:rsid w:val="00D43174"/>
    <w:rsid w:val="00D56D25"/>
    <w:rsid w:val="00D62810"/>
    <w:rsid w:val="00D628A7"/>
    <w:rsid w:val="00D65E61"/>
    <w:rsid w:val="00D74E34"/>
    <w:rsid w:val="00D76CBA"/>
    <w:rsid w:val="00D7746C"/>
    <w:rsid w:val="00D838E5"/>
    <w:rsid w:val="00D87C54"/>
    <w:rsid w:val="00DB1A24"/>
    <w:rsid w:val="00DB1F93"/>
    <w:rsid w:val="00DB678F"/>
    <w:rsid w:val="00DE2CB4"/>
    <w:rsid w:val="00DE676D"/>
    <w:rsid w:val="00DF7349"/>
    <w:rsid w:val="00E016A2"/>
    <w:rsid w:val="00E10A66"/>
    <w:rsid w:val="00E10C2D"/>
    <w:rsid w:val="00E1510D"/>
    <w:rsid w:val="00E2172F"/>
    <w:rsid w:val="00E23CA2"/>
    <w:rsid w:val="00E31236"/>
    <w:rsid w:val="00E32791"/>
    <w:rsid w:val="00E34ED8"/>
    <w:rsid w:val="00E45233"/>
    <w:rsid w:val="00E56604"/>
    <w:rsid w:val="00E71818"/>
    <w:rsid w:val="00E841B4"/>
    <w:rsid w:val="00E9277B"/>
    <w:rsid w:val="00EA112A"/>
    <w:rsid w:val="00ED1818"/>
    <w:rsid w:val="00F116C4"/>
    <w:rsid w:val="00F3071C"/>
    <w:rsid w:val="00F334B3"/>
    <w:rsid w:val="00F47E53"/>
    <w:rsid w:val="00F54F61"/>
    <w:rsid w:val="00F65A62"/>
    <w:rsid w:val="00F72889"/>
    <w:rsid w:val="00F7453D"/>
    <w:rsid w:val="00F810B8"/>
    <w:rsid w:val="00F83F2D"/>
    <w:rsid w:val="00F94D14"/>
    <w:rsid w:val="00FA56CB"/>
    <w:rsid w:val="00FB4478"/>
    <w:rsid w:val="00FC0B13"/>
    <w:rsid w:val="00FC267E"/>
    <w:rsid w:val="00FC65C1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F9943"/>
  <w15:chartTrackingRefBased/>
  <w15:docId w15:val="{DDE6B144-CCA8-4712-BA78-A07B8BF3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C4"/>
  </w:style>
  <w:style w:type="paragraph" w:styleId="Ttulo1">
    <w:name w:val="heading 1"/>
    <w:basedOn w:val="Normal"/>
    <w:next w:val="Normal"/>
    <w:link w:val="Ttulo1Car"/>
    <w:uiPriority w:val="9"/>
    <w:qFormat/>
    <w:rsid w:val="00F116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6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6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6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6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6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6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6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6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F116C4"/>
  </w:style>
  <w:style w:type="character" w:customStyle="1" w:styleId="eop">
    <w:name w:val="eop"/>
    <w:basedOn w:val="Fuentedeprrafopredeter"/>
    <w:rsid w:val="00F116C4"/>
  </w:style>
  <w:style w:type="character" w:customStyle="1" w:styleId="Ttulo1Car">
    <w:name w:val="Título 1 Car"/>
    <w:basedOn w:val="Fuentedeprrafopredeter"/>
    <w:link w:val="Ttulo1"/>
    <w:uiPriority w:val="9"/>
    <w:rsid w:val="00F11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F116C4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116C4"/>
    <w:pPr>
      <w:spacing w:after="100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16C4"/>
    <w:pPr>
      <w:spacing w:after="10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F116C4"/>
    <w:pPr>
      <w:spacing w:after="100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F116C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6C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6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6C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6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6C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6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6C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16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116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116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6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6C4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116C4"/>
    <w:rPr>
      <w:b/>
      <w:bCs/>
    </w:rPr>
  </w:style>
  <w:style w:type="character" w:styleId="nfasis">
    <w:name w:val="Emphasis"/>
    <w:basedOn w:val="Fuentedeprrafopredeter"/>
    <w:uiPriority w:val="20"/>
    <w:qFormat/>
    <w:rsid w:val="00F116C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116C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116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116C4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6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6C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116C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116C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116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116C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116C4"/>
    <w:rPr>
      <w:b/>
      <w:bCs/>
      <w:caps w:val="0"/>
      <w:smallCaps/>
      <w:spacing w:val="0"/>
    </w:rPr>
  </w:style>
  <w:style w:type="paragraph" w:styleId="Encabezado">
    <w:name w:val="header"/>
    <w:basedOn w:val="Normal"/>
    <w:link w:val="Encabezado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32"/>
  </w:style>
  <w:style w:type="paragraph" w:styleId="Piedepgina">
    <w:name w:val="footer"/>
    <w:basedOn w:val="Normal"/>
    <w:link w:val="PiedepginaCar"/>
    <w:uiPriority w:val="99"/>
    <w:unhideWhenUsed/>
    <w:rsid w:val="00211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32"/>
  </w:style>
  <w:style w:type="paragraph" w:styleId="Prrafodelista">
    <w:name w:val="List Paragraph"/>
    <w:basedOn w:val="Normal"/>
    <w:uiPriority w:val="34"/>
    <w:qFormat/>
    <w:rsid w:val="00211032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928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928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928A9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4622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073FF"/>
    <w:rPr>
      <w:color w:val="954F72"/>
      <w:u w:val="single"/>
    </w:rPr>
  </w:style>
  <w:style w:type="paragraph" w:customStyle="1" w:styleId="msonormal0">
    <w:name w:val="msonormal"/>
    <w:basedOn w:val="Normal"/>
    <w:rsid w:val="0000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3">
    <w:name w:val="xl63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4">
    <w:name w:val="xl64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5">
    <w:name w:val="xl65"/>
    <w:basedOn w:val="Normal"/>
    <w:rsid w:val="000073FF"/>
    <w:pP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6">
    <w:name w:val="xl66"/>
    <w:basedOn w:val="Normal"/>
    <w:rsid w:val="000073F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0073FF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8078F4"/>
    <w:pP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70">
    <w:name w:val="xl70"/>
    <w:basedOn w:val="Normal"/>
    <w:rsid w:val="008078F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1">
    <w:name w:val="xl71"/>
    <w:basedOn w:val="Normal"/>
    <w:rsid w:val="00E10A6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C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ENIGH</b:Tag>
    <b:SourceType>InternetSite</b:SourceType>
    <b:Guid>{5A7923F5-330C-4AA6-955D-1BF1A2C4D2C4}</b:Guid>
    <b:Author>
      <b:Author>
        <b:NameList>
          <b:Person>
            <b:Last>ENIGH</b:Last>
          </b:Person>
        </b:NameList>
      </b:Author>
    </b:Author>
    <b:URL>https://www.inegi.org.mx/rnm/index.php/catalog/901/study-description</b:URL>
    <b:RefOrder>1</b:RefOrder>
  </b:Source>
  <b:Source>
    <b:Tag>Ingresos</b:Tag>
    <b:SourceType>InternetSite</b:SourceType>
    <b:Guid>{A27D4748-B9BA-444D-929E-5208A28C541E}</b:Guid>
    <b:Author>
      <b:Author>
        <b:NameList>
          <b:Person>
            <b:Last>Ingresos</b:Last>
          </b:Person>
        </b:NameList>
      </b:Author>
    </b:Author>
    <b:URL>https://www.inegi.org.mx/rnm/index.php/catalog/901/data-dictionary/F55?file_name=ingresos</b:URL>
    <b:RefOrder>2</b:RefOrder>
  </b:Source>
  <b:Source>
    <b:Tag>trabajos</b:Tag>
    <b:SourceType>InternetSite</b:SourceType>
    <b:Guid>{6D2AF411-6BFB-4ED6-87C6-49C026C376DF}</b:Guid>
    <b:Author>
      <b:Author>
        <b:NameList>
          <b:Person>
            <b:Last>trabajos</b:Last>
          </b:Person>
        </b:NameList>
      </b:Author>
    </b:Author>
    <b:URL>https://www.inegi.org.mx/rnm/index.php/catalog/901/data-dictionary/F57?file_name=trabajos</b:URL>
    <b:RefOrder>3</b:RefOrder>
  </b:Source>
  <b:Source>
    <b:Tag>poblacion</b:Tag>
    <b:SourceType>InternetSite</b:SourceType>
    <b:Guid>{5283111E-C3D4-4BED-BF39-AFFB9B6A7E0A}</b:Guid>
    <b:Author>
      <b:Author>
        <b:NameList>
          <b:Person>
            <b:Last>poblacion</b:Last>
          </b:Person>
        </b:NameList>
      </b:Author>
    </b:Author>
    <b:URL>https://www.inegi.org.mx/rnm/index.php/catalog/901/data-dictionary/F72?file_name=poblacion</b:URL>
    <b:RefOrder>4</b:RefOrder>
  </b:Source>
  <b:Source>
    <b:Tag>listendata</b:Tag>
    <b:SourceType>InternetSite</b:SourceType>
    <b:Guid>{55B45350-1CC3-4722-BC47-B42B7ECAE54F}</b:Guid>
    <b:Author>
      <b:Author>
        <b:NameList>
          <b:Person>
            <b:Last>data</b:Last>
            <b:First>listen</b:First>
          </b:Person>
        </b:NameList>
      </b:Author>
    </b:Author>
    <b:URL>https://www.listendata.com/2019/08/WOE-IV-Continuous-Dependent.html</b:URL>
    <b:RefOrder>5</b:RefOrder>
  </b:Source>
</b:Sources>
</file>

<file path=customXml/itemProps1.xml><?xml version="1.0" encoding="utf-8"?>
<ds:datastoreItem xmlns:ds="http://schemas.openxmlformats.org/officeDocument/2006/customXml" ds:itemID="{E60A02FC-8522-4F2A-A88C-7A1CFBCB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</dc:creator>
  <cp:keywords/>
  <dc:description/>
  <cp:lastModifiedBy>JOSE DE JESUS ALMANZA TREJO</cp:lastModifiedBy>
  <cp:revision>3</cp:revision>
  <cp:lastPrinted>2024-02-11T22:16:00Z</cp:lastPrinted>
  <dcterms:created xsi:type="dcterms:W3CDTF">2024-07-21T17:31:00Z</dcterms:created>
  <dcterms:modified xsi:type="dcterms:W3CDTF">2024-07-21T19:30:00Z</dcterms:modified>
</cp:coreProperties>
</file>